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6E412" w14:textId="68B49282" w:rsidR="007307A0" w:rsidRDefault="009153CE" w:rsidP="009153CE">
      <w:pPr>
        <w:pStyle w:val="Text"/>
        <w:jc w:val="center"/>
        <w:rPr>
          <w:b/>
          <w:bCs/>
        </w:rPr>
      </w:pPr>
      <w:r>
        <w:rPr>
          <w:b/>
          <w:bCs/>
        </w:rPr>
        <w:t xml:space="preserve">CLUB </w:t>
      </w:r>
      <w:r w:rsidR="00E647C5">
        <w:rPr>
          <w:b/>
          <w:bCs/>
        </w:rPr>
        <w:t>BEGA LTD</w:t>
      </w:r>
    </w:p>
    <w:p w14:paraId="42E85749" w14:textId="2E19B9FF" w:rsidR="009153CE" w:rsidRDefault="009153CE" w:rsidP="009153CE">
      <w:pPr>
        <w:pStyle w:val="Text"/>
        <w:jc w:val="center"/>
        <w:rPr>
          <w:b/>
          <w:bCs/>
        </w:rPr>
      </w:pPr>
      <w:r>
        <w:rPr>
          <w:b/>
          <w:bCs/>
        </w:rPr>
        <w:t xml:space="preserve">ACN </w:t>
      </w:r>
      <w:r w:rsidR="00E647C5">
        <w:rPr>
          <w:b/>
          <w:bCs/>
        </w:rPr>
        <w:t>001 011 383</w:t>
      </w:r>
    </w:p>
    <w:p w14:paraId="369F0D27" w14:textId="4A33627D" w:rsidR="009153CE" w:rsidRDefault="009153CE" w:rsidP="009153CE">
      <w:pPr>
        <w:pStyle w:val="Text"/>
        <w:jc w:val="center"/>
      </w:pPr>
      <w:r>
        <w:rPr>
          <w:b/>
          <w:bCs/>
        </w:rPr>
        <w:t>NOTICE OF GENERAL MEETING</w:t>
      </w:r>
    </w:p>
    <w:p w14:paraId="5D272D74" w14:textId="5905AA47" w:rsidR="00E647C5" w:rsidRDefault="009153CE" w:rsidP="00E647C5">
      <w:pPr>
        <w:pStyle w:val="Text"/>
        <w:jc w:val="both"/>
      </w:pPr>
      <w:r>
        <w:t xml:space="preserve">Notice is given to </w:t>
      </w:r>
      <w:r w:rsidR="001643F2">
        <w:t xml:space="preserve">the </w:t>
      </w:r>
      <w:r>
        <w:t>member</w:t>
      </w:r>
      <w:r w:rsidR="001643F2">
        <w:t>s</w:t>
      </w:r>
      <w:r>
        <w:t xml:space="preserve"> of Club </w:t>
      </w:r>
      <w:r w:rsidR="00E647C5">
        <w:t xml:space="preserve">Bega Ltd </w:t>
      </w:r>
      <w:r>
        <w:t xml:space="preserve">ACN </w:t>
      </w:r>
      <w:r w:rsidR="00E647C5" w:rsidRPr="00E647C5">
        <w:t>001 011 383</w:t>
      </w:r>
      <w:r>
        <w:t xml:space="preserve"> (</w:t>
      </w:r>
      <w:r>
        <w:rPr>
          <w:b/>
          <w:bCs/>
        </w:rPr>
        <w:t>Club</w:t>
      </w:r>
      <w:r>
        <w:t>) that a General Meeting will be held on</w:t>
      </w:r>
      <w:r w:rsidR="0084774A">
        <w:t xml:space="preserve"> Wednesday, 5 November</w:t>
      </w:r>
      <w:r w:rsidR="00E647C5">
        <w:t xml:space="preserve"> 2025</w:t>
      </w:r>
      <w:r>
        <w:t xml:space="preserve"> </w:t>
      </w:r>
      <w:r w:rsidR="00C80CF5">
        <w:t>at</w:t>
      </w:r>
      <w:r w:rsidR="0084774A">
        <w:t xml:space="preserve"> 6pm</w:t>
      </w:r>
      <w:r w:rsidR="00B31C8E">
        <w:t xml:space="preserve"> (Sydney time)</w:t>
      </w:r>
      <w:r w:rsidR="00B103EE">
        <w:t xml:space="preserve"> at the </w:t>
      </w:r>
      <w:r w:rsidR="00121A7E">
        <w:t>Bega Country Club</w:t>
      </w:r>
      <w:r w:rsidR="00B103EE">
        <w:t>,</w:t>
      </w:r>
      <w:r w:rsidR="00121A7E">
        <w:t xml:space="preserve"> 1477 Tarraganda Lane, Tarraganda</w:t>
      </w:r>
      <w:r w:rsidR="00E647C5">
        <w:t xml:space="preserve"> NSW 2550. </w:t>
      </w:r>
    </w:p>
    <w:p w14:paraId="77DB8929" w14:textId="5C9C1B2D" w:rsidR="00656E64" w:rsidRDefault="00656E64" w:rsidP="00E647C5">
      <w:pPr>
        <w:pStyle w:val="Text"/>
        <w:jc w:val="both"/>
      </w:pPr>
    </w:p>
    <w:p w14:paraId="1F090402" w14:textId="0D9A894F" w:rsidR="009153CE" w:rsidRDefault="009153CE" w:rsidP="009153CE">
      <w:pPr>
        <w:pStyle w:val="Text"/>
        <w:jc w:val="center"/>
      </w:pPr>
      <w:r>
        <w:rPr>
          <w:b/>
          <w:bCs/>
        </w:rPr>
        <w:t>BUSINESS</w:t>
      </w:r>
    </w:p>
    <w:p w14:paraId="32036F6E" w14:textId="65E982D7" w:rsidR="009153CE" w:rsidRDefault="009153CE" w:rsidP="00D92136">
      <w:pPr>
        <w:pStyle w:val="TGNumberingL1"/>
        <w:jc w:val="both"/>
        <w:rPr>
          <w:rFonts w:cs="Arial"/>
        </w:rPr>
      </w:pPr>
      <w:r w:rsidRPr="006E7B66">
        <w:rPr>
          <w:rFonts w:cs="Arial"/>
        </w:rPr>
        <w:t>Chairman to declare meeting open.</w:t>
      </w:r>
    </w:p>
    <w:p w14:paraId="69C6B518" w14:textId="4A4D5144" w:rsidR="009153CE" w:rsidRDefault="009153CE" w:rsidP="00D92136">
      <w:pPr>
        <w:pStyle w:val="TGNumberingL1"/>
        <w:jc w:val="both"/>
        <w:rPr>
          <w:rFonts w:cs="Arial"/>
        </w:rPr>
      </w:pPr>
      <w:r>
        <w:rPr>
          <w:rFonts w:cs="Arial"/>
        </w:rPr>
        <w:t>Apologies.</w:t>
      </w:r>
    </w:p>
    <w:p w14:paraId="5AA4B511" w14:textId="6CAF71DB" w:rsidR="009153CE" w:rsidRDefault="009153CE" w:rsidP="00D92136">
      <w:pPr>
        <w:pStyle w:val="TGNumberingL1"/>
        <w:jc w:val="both"/>
        <w:rPr>
          <w:rFonts w:cs="Arial"/>
        </w:rPr>
      </w:pPr>
      <w:r>
        <w:rPr>
          <w:rFonts w:cs="Arial"/>
        </w:rPr>
        <w:t>To consider and, if thought fit</w:t>
      </w:r>
      <w:r w:rsidR="00DE59D2">
        <w:rPr>
          <w:rFonts w:cs="Arial"/>
        </w:rPr>
        <w:t>,</w:t>
      </w:r>
      <w:r>
        <w:rPr>
          <w:rFonts w:cs="Arial"/>
        </w:rPr>
        <w:t xml:space="preserve"> to pass the Ordinary Resolution (as listed below).</w:t>
      </w:r>
      <w:r w:rsidR="0030118C">
        <w:rPr>
          <w:rFonts w:cs="Arial"/>
        </w:rPr>
        <w:t xml:space="preserve"> </w:t>
      </w:r>
    </w:p>
    <w:p w14:paraId="3B573E82" w14:textId="1D05CF61" w:rsidR="00B31C8E" w:rsidRPr="005C402D" w:rsidRDefault="00B31C8E" w:rsidP="00D92136">
      <w:pPr>
        <w:pStyle w:val="TGNumberingL1"/>
        <w:numPr>
          <w:ilvl w:val="0"/>
          <w:numId w:val="0"/>
        </w:numPr>
        <w:jc w:val="both"/>
        <w:rPr>
          <w:rFonts w:cs="Arial"/>
          <w:i/>
          <w:iCs/>
        </w:rPr>
      </w:pPr>
    </w:p>
    <w:p w14:paraId="0EC2A82F" w14:textId="63FCCD8F" w:rsidR="009153CE" w:rsidRDefault="009153CE" w:rsidP="00D92136">
      <w:pPr>
        <w:pStyle w:val="TGNumberingL1"/>
        <w:numPr>
          <w:ilvl w:val="0"/>
          <w:numId w:val="0"/>
        </w:numPr>
        <w:ind w:left="709" w:hanging="709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ORDINARY RESOLUTION</w:t>
      </w:r>
    </w:p>
    <w:p w14:paraId="4808C00F" w14:textId="6531624A" w:rsidR="009153CE" w:rsidRDefault="009153CE" w:rsidP="005B0D4D">
      <w:pPr>
        <w:pStyle w:val="Text"/>
      </w:pPr>
      <w:bookmarkStart w:id="0" w:name="_Hlk129192691"/>
      <w:r>
        <w:t>That, in accordance with</w:t>
      </w:r>
      <w:r w:rsidR="00E05250">
        <w:t xml:space="preserve"> and for the purpose</w:t>
      </w:r>
      <w:r w:rsidR="00F650BA">
        <w:t>s</w:t>
      </w:r>
      <w:r w:rsidR="00E05250">
        <w:t xml:space="preserve"> of</w:t>
      </w:r>
      <w:r>
        <w:t xml:space="preserve"> section 41</w:t>
      </w:r>
      <w:proofErr w:type="gramStart"/>
      <w:r>
        <w:t>E(</w:t>
      </w:r>
      <w:proofErr w:type="gramEnd"/>
      <w:r>
        <w:t xml:space="preserve">6) of the </w:t>
      </w:r>
      <w:r>
        <w:rPr>
          <w:i/>
          <w:iCs/>
        </w:rPr>
        <w:t>Registered Clubs Act 1976</w:t>
      </w:r>
      <w:r>
        <w:t xml:space="preserve"> (NSW), the members declare that</w:t>
      </w:r>
      <w:r w:rsidR="005B0D4D" w:rsidRPr="005B0D4D">
        <w:t xml:space="preserve"> </w:t>
      </w:r>
      <w:r w:rsidR="009F533A">
        <w:t xml:space="preserve">the </w:t>
      </w:r>
      <w:r w:rsidR="007429C3">
        <w:t xml:space="preserve">entire </w:t>
      </w:r>
      <w:r w:rsidR="009F533A">
        <w:t>land comprising Lot 3 in DP 60867</w:t>
      </w:r>
      <w:r w:rsidR="009F533A" w:rsidRPr="009F533A">
        <w:t xml:space="preserve">8 (being </w:t>
      </w:r>
      <w:r w:rsidR="005B0D4D" w:rsidRPr="009F533A">
        <w:t xml:space="preserve">the </w:t>
      </w:r>
      <w:r w:rsidR="009F533A" w:rsidRPr="009F533A">
        <w:t xml:space="preserve">land </w:t>
      </w:r>
      <w:r w:rsidR="005B0D4D" w:rsidRPr="009F533A">
        <w:t>shaded in yellow</w:t>
      </w:r>
      <w:r w:rsidR="00C62BE0" w:rsidRPr="009F533A">
        <w:t xml:space="preserve"> </w:t>
      </w:r>
      <w:r w:rsidR="005B0D4D" w:rsidRPr="009F533A">
        <w:t xml:space="preserve">in the </w:t>
      </w:r>
      <w:r w:rsidR="007860AF">
        <w:t xml:space="preserve">below </w:t>
      </w:r>
      <w:r w:rsidR="005B0D4D" w:rsidRPr="009F533A">
        <w:t>plan</w:t>
      </w:r>
      <w:r w:rsidR="009F533A" w:rsidRPr="009F533A">
        <w:t>)</w:t>
      </w:r>
      <w:r w:rsidR="005B0D4D">
        <w:t xml:space="preserve">, </w:t>
      </w:r>
      <w:r w:rsidR="00221E87">
        <w:t xml:space="preserve">not to be </w:t>
      </w:r>
      <w:r>
        <w:t xml:space="preserve">core property of </w:t>
      </w:r>
      <w:r w:rsidR="009F533A">
        <w:t>Club Bega Ltd</w:t>
      </w:r>
      <w:r>
        <w:t>.</w:t>
      </w:r>
      <w:bookmarkEnd w:id="0"/>
    </w:p>
    <w:p w14:paraId="019E01B4" w14:textId="6083D0BC" w:rsidR="00656E64" w:rsidRDefault="00656E64" w:rsidP="005B0D4D">
      <w:pPr>
        <w:pStyle w:val="Text"/>
      </w:pPr>
    </w:p>
    <w:p w14:paraId="27CEDD01" w14:textId="206E5079" w:rsidR="0045385D" w:rsidRDefault="00C8375F" w:rsidP="0045385D">
      <w:pPr>
        <w:pStyle w:val="TGNumberingL1"/>
        <w:numPr>
          <w:ilvl w:val="0"/>
          <w:numId w:val="0"/>
        </w:numPr>
        <w:ind w:left="709" w:hanging="709"/>
        <w:rPr>
          <w:rFonts w:cs="Arial"/>
        </w:rPr>
      </w:pPr>
      <w:r w:rsidRPr="00C8375F">
        <w:rPr>
          <w:rFonts w:cs="Arial"/>
          <w:noProof/>
        </w:rPr>
        <w:drawing>
          <wp:inline distT="0" distB="0" distL="0" distR="0" wp14:anchorId="4311F026" wp14:editId="16789517">
            <wp:extent cx="5977255" cy="3466465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B98B" w14:textId="0C69B0DE" w:rsidR="000674BE" w:rsidRPr="00221E87" w:rsidRDefault="000674BE" w:rsidP="00D92136">
      <w:pPr>
        <w:pStyle w:val="Text"/>
        <w:jc w:val="both"/>
        <w:rPr>
          <w:i/>
          <w:iCs/>
        </w:rPr>
      </w:pPr>
    </w:p>
    <w:p w14:paraId="365DBC47" w14:textId="55862BFE" w:rsidR="003864BA" w:rsidRDefault="003864BA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295"/>
      </w:tblGrid>
      <w:tr w:rsidR="0045385D" w:rsidRPr="00A26D9B" w14:paraId="31C345D6" w14:textId="77777777" w:rsidTr="00261DA7">
        <w:tc>
          <w:tcPr>
            <w:tcW w:w="9521" w:type="dxa"/>
            <w:shd w:val="clear" w:color="auto" w:fill="D9D9D9"/>
          </w:tcPr>
          <w:p w14:paraId="614DE5A7" w14:textId="43EB5662" w:rsidR="0045385D" w:rsidRDefault="0045385D" w:rsidP="00261DA7">
            <w:pPr>
              <w:spacing w:before="100" w:after="100"/>
              <w:jc w:val="center"/>
              <w:rPr>
                <w:rFonts w:cs="Arial"/>
                <w:b/>
              </w:rPr>
            </w:pPr>
            <w:r w:rsidRPr="00A26D9B">
              <w:rPr>
                <w:rFonts w:cs="Arial"/>
                <w:b/>
              </w:rPr>
              <w:lastRenderedPageBreak/>
              <w:t xml:space="preserve">Explanatory </w:t>
            </w:r>
            <w:r w:rsidR="00B15984">
              <w:rPr>
                <w:rFonts w:cs="Arial"/>
                <w:b/>
              </w:rPr>
              <w:t>Memorandum</w:t>
            </w:r>
          </w:p>
          <w:p w14:paraId="0B9DBA4D" w14:textId="26BD2858" w:rsidR="001125B9" w:rsidRPr="001125B9" w:rsidRDefault="001125B9" w:rsidP="001125B9">
            <w:pPr>
              <w:spacing w:before="100" w:after="100"/>
              <w:rPr>
                <w:rFonts w:cs="Arial"/>
                <w:b/>
                <w:i/>
                <w:iCs/>
              </w:rPr>
            </w:pPr>
            <w:r w:rsidRPr="001125B9">
              <w:rPr>
                <w:rFonts w:cs="Arial"/>
                <w:b/>
                <w:i/>
                <w:iCs/>
              </w:rPr>
              <w:t>Background</w:t>
            </w:r>
          </w:p>
          <w:p w14:paraId="5551174E" w14:textId="6196DC36" w:rsidR="00C80CF5" w:rsidRDefault="009E1FC6" w:rsidP="00747860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="001125B9">
              <w:rPr>
                <w:rFonts w:cs="Arial"/>
              </w:rPr>
              <w:t xml:space="preserve">he Board has convened this </w:t>
            </w:r>
            <w:r w:rsidR="00861EBE">
              <w:rPr>
                <w:rFonts w:cs="Arial"/>
              </w:rPr>
              <w:t>General Meeting</w:t>
            </w:r>
            <w:r w:rsidR="001125B9">
              <w:rPr>
                <w:rFonts w:cs="Arial"/>
              </w:rPr>
              <w:t xml:space="preserve"> </w:t>
            </w:r>
            <w:r w:rsidR="003C45A7">
              <w:rPr>
                <w:rFonts w:cs="Arial"/>
              </w:rPr>
              <w:t xml:space="preserve">to </w:t>
            </w:r>
            <w:r w:rsidR="0040011B">
              <w:rPr>
                <w:rFonts w:cs="Arial"/>
              </w:rPr>
              <w:t xml:space="preserve">seek the members' approval to declare the Club's land shaded </w:t>
            </w:r>
            <w:r w:rsidR="00F650BA">
              <w:rPr>
                <w:rFonts w:cs="Arial"/>
              </w:rPr>
              <w:t xml:space="preserve">in </w:t>
            </w:r>
            <w:r w:rsidR="0040011B">
              <w:rPr>
                <w:rFonts w:cs="Arial"/>
              </w:rPr>
              <w:t xml:space="preserve">the plan and </w:t>
            </w:r>
            <w:r w:rsidR="00F650BA">
              <w:rPr>
                <w:rFonts w:cs="Arial"/>
              </w:rPr>
              <w:t xml:space="preserve">as </w:t>
            </w:r>
            <w:r w:rsidR="0040011B">
              <w:rPr>
                <w:rFonts w:cs="Arial"/>
              </w:rPr>
              <w:t>identified in the resolution above (</w:t>
            </w:r>
            <w:r w:rsidR="00291F74" w:rsidRPr="00291F74">
              <w:rPr>
                <w:rFonts w:cs="Arial"/>
                <w:b/>
                <w:bCs/>
              </w:rPr>
              <w:t>Relevant</w:t>
            </w:r>
            <w:r w:rsidR="00291F74">
              <w:rPr>
                <w:rFonts w:cs="Arial"/>
              </w:rPr>
              <w:t xml:space="preserve"> </w:t>
            </w:r>
            <w:r w:rsidR="0040011B" w:rsidRPr="00F650BA">
              <w:rPr>
                <w:rFonts w:cs="Arial"/>
                <w:b/>
                <w:bCs/>
              </w:rPr>
              <w:t>Land</w:t>
            </w:r>
            <w:r w:rsidR="0040011B">
              <w:rPr>
                <w:rFonts w:cs="Arial"/>
              </w:rPr>
              <w:t xml:space="preserve">) as non-core property for the purposes of the </w:t>
            </w:r>
            <w:r w:rsidR="0040011B">
              <w:rPr>
                <w:rFonts w:cs="Arial"/>
                <w:i/>
                <w:iCs/>
              </w:rPr>
              <w:t xml:space="preserve">Registered Clubs Act 1976 </w:t>
            </w:r>
            <w:r w:rsidR="0040011B">
              <w:rPr>
                <w:rFonts w:cs="Arial"/>
              </w:rPr>
              <w:t>(NSW)</w:t>
            </w:r>
            <w:r w:rsidR="00F650BA">
              <w:rPr>
                <w:rFonts w:cs="Arial"/>
              </w:rPr>
              <w:t xml:space="preserve"> (</w:t>
            </w:r>
            <w:r w:rsidR="00F650BA" w:rsidRPr="00F650BA">
              <w:rPr>
                <w:rFonts w:cs="Arial"/>
                <w:b/>
                <w:bCs/>
              </w:rPr>
              <w:t>Registered Clubs Act</w:t>
            </w:r>
            <w:r w:rsidR="00F650BA">
              <w:rPr>
                <w:rFonts w:cs="Arial"/>
              </w:rPr>
              <w:t>)</w:t>
            </w:r>
            <w:r w:rsidR="0040011B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The reasons for convening this General Meeting are set out in more detail below.</w:t>
            </w:r>
          </w:p>
          <w:p w14:paraId="215FB058" w14:textId="77777777" w:rsidR="0040011B" w:rsidRDefault="0040011B" w:rsidP="0040011B">
            <w:p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  <w:i/>
                <w:iCs/>
              </w:rPr>
              <w:t>Core property and non-core property</w:t>
            </w:r>
          </w:p>
          <w:p w14:paraId="1299EEB9" w14:textId="4E1AE3E7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027FDE">
              <w:rPr>
                <w:rFonts w:cs="Arial"/>
              </w:rPr>
              <w:t xml:space="preserve">Under section 41E of the </w:t>
            </w:r>
            <w:r w:rsidRPr="004C185C">
              <w:rPr>
                <w:rFonts w:cs="Arial"/>
              </w:rPr>
              <w:t>Registered Clubs Act</w:t>
            </w:r>
            <w:r w:rsidRPr="00027FDE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real property</w:t>
            </w:r>
            <w:r w:rsidRPr="00027FDE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which is </w:t>
            </w:r>
            <w:r w:rsidRPr="00027FDE">
              <w:rPr>
                <w:rFonts w:cs="Arial"/>
              </w:rPr>
              <w:t>owned</w:t>
            </w:r>
            <w:r>
              <w:rPr>
                <w:rFonts w:cs="Arial"/>
              </w:rPr>
              <w:t xml:space="preserve"> or occupied</w:t>
            </w:r>
            <w:r w:rsidRPr="00027FDE">
              <w:rPr>
                <w:rFonts w:cs="Arial"/>
              </w:rPr>
              <w:t xml:space="preserve"> by a registered </w:t>
            </w:r>
            <w:r w:rsidR="00637BAE">
              <w:rPr>
                <w:rFonts w:cs="Arial"/>
              </w:rPr>
              <w:t>c</w:t>
            </w:r>
            <w:r w:rsidRPr="00027FDE">
              <w:rPr>
                <w:rFonts w:cs="Arial"/>
              </w:rPr>
              <w:t xml:space="preserve">lub </w:t>
            </w:r>
            <w:r>
              <w:rPr>
                <w:rFonts w:cs="Arial"/>
              </w:rPr>
              <w:t>may be either “</w:t>
            </w:r>
            <w:r w:rsidRPr="006B4857">
              <w:rPr>
                <w:rFonts w:cs="Arial"/>
                <w:b/>
                <w:bCs/>
              </w:rPr>
              <w:t>core property</w:t>
            </w:r>
            <w:r>
              <w:rPr>
                <w:rFonts w:cs="Arial"/>
              </w:rPr>
              <w:t>” or “</w:t>
            </w:r>
            <w:r w:rsidRPr="006B4857">
              <w:rPr>
                <w:rFonts w:cs="Arial"/>
                <w:b/>
                <w:bCs/>
              </w:rPr>
              <w:t>non</w:t>
            </w:r>
            <w:r w:rsidRPr="006B4857">
              <w:rPr>
                <w:rFonts w:cs="Arial"/>
                <w:b/>
                <w:bCs/>
              </w:rPr>
              <w:noBreakHyphen/>
              <w:t>core property</w:t>
            </w:r>
            <w:r>
              <w:rPr>
                <w:rFonts w:cs="Arial"/>
              </w:rPr>
              <w:t>”, as summarised below</w:t>
            </w:r>
            <w:r w:rsidRPr="00027FDE">
              <w:rPr>
                <w:rFonts w:cs="Arial"/>
              </w:rPr>
              <w:t>.</w:t>
            </w:r>
          </w:p>
          <w:p w14:paraId="3667F591" w14:textId="77777777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>'</w:t>
            </w:r>
            <w:r w:rsidRPr="00027FDE">
              <w:rPr>
                <w:rFonts w:cs="Arial"/>
              </w:rPr>
              <w:t>Core property</w:t>
            </w:r>
            <w:r>
              <w:rPr>
                <w:rFonts w:cs="Arial"/>
              </w:rPr>
              <w:t>'</w:t>
            </w:r>
            <w:r w:rsidRPr="00027FDE">
              <w:rPr>
                <w:rFonts w:cs="Arial"/>
              </w:rPr>
              <w:t xml:space="preserve"> is</w:t>
            </w:r>
            <w:r>
              <w:rPr>
                <w:rFonts w:cs="Arial"/>
              </w:rPr>
              <w:t xml:space="preserve"> defined in section 41E to mean</w:t>
            </w:r>
            <w:r w:rsidRPr="00027FDE">
              <w:rPr>
                <w:rFonts w:cs="Arial"/>
              </w:rPr>
              <w:t xml:space="preserve"> any real property owned or occupied by the Club that comprises:</w:t>
            </w:r>
          </w:p>
          <w:p w14:paraId="4D4484A8" w14:textId="697276E6" w:rsidR="0040011B" w:rsidRPr="00027FDE" w:rsidRDefault="0040011B" w:rsidP="0040011B">
            <w:pPr>
              <w:pStyle w:val="Heading3"/>
            </w:pPr>
            <w:r w:rsidRPr="00027FDE">
              <w:t>the premises of the Club</w:t>
            </w:r>
            <w:r w:rsidR="00637BAE">
              <w:t xml:space="preserve"> (which is the property </w:t>
            </w:r>
            <w:r w:rsidR="00FA255F">
              <w:t>falling within the boundaries of the Club's liquor licence)</w:t>
            </w:r>
            <w:r w:rsidRPr="00027FDE">
              <w:t>;</w:t>
            </w:r>
          </w:p>
          <w:p w14:paraId="58A1F7B9" w14:textId="77777777" w:rsidR="0040011B" w:rsidRPr="00027FDE" w:rsidRDefault="0040011B" w:rsidP="0040011B">
            <w:pPr>
              <w:pStyle w:val="Heading3"/>
            </w:pPr>
            <w:r w:rsidRPr="00027FDE">
              <w:t xml:space="preserve">any facility provided by the Club for </w:t>
            </w:r>
            <w:r>
              <w:t xml:space="preserve">the use of </w:t>
            </w:r>
            <w:r w:rsidRPr="00027FDE">
              <w:t>its members and their guests (such as a car park</w:t>
            </w:r>
            <w:r>
              <w:t xml:space="preserve"> or golf course</w:t>
            </w:r>
            <w:r w:rsidRPr="00027FDE">
              <w:t>); and</w:t>
            </w:r>
          </w:p>
          <w:p w14:paraId="58A9541D" w14:textId="77777777" w:rsidR="0040011B" w:rsidRDefault="0040011B" w:rsidP="0040011B">
            <w:pPr>
              <w:pStyle w:val="Heading3"/>
            </w:pPr>
            <w:r w:rsidRPr="00027FDE">
              <w:t>any other property declared by a resolution passed by</w:t>
            </w:r>
            <w:r>
              <w:t xml:space="preserve"> a majority of</w:t>
            </w:r>
            <w:r w:rsidRPr="00027FDE">
              <w:t xml:space="preserve"> members</w:t>
            </w:r>
            <w:r>
              <w:t xml:space="preserve"> present</w:t>
            </w:r>
            <w:r w:rsidRPr="00027FDE">
              <w:t xml:space="preserve"> at a general meeting</w:t>
            </w:r>
            <w:r>
              <w:t xml:space="preserve"> of the ordinary members of the Club,</w:t>
            </w:r>
            <w:r w:rsidRPr="00027FDE">
              <w:t xml:space="preserve"> to be core property of the Club</w:t>
            </w:r>
            <w:r>
              <w:t>,</w:t>
            </w:r>
          </w:p>
          <w:p w14:paraId="730CC98E" w14:textId="77777777" w:rsidR="0040011B" w:rsidRPr="00027FDE" w:rsidRDefault="0040011B" w:rsidP="0040011B">
            <w:pPr>
              <w:pStyle w:val="Heading3"/>
              <w:numPr>
                <w:ilvl w:val="0"/>
                <w:numId w:val="0"/>
              </w:numPr>
              <w:ind w:left="709"/>
            </w:pPr>
            <w:r>
              <w:t xml:space="preserve">but does </w:t>
            </w:r>
            <w:r w:rsidRPr="00F650BA">
              <w:rPr>
                <w:u w:val="single"/>
              </w:rPr>
              <w:t>not</w:t>
            </w:r>
            <w:r>
              <w:t xml:space="preserve"> include </w:t>
            </w:r>
            <w:r w:rsidRPr="008E0DFD">
              <w:t xml:space="preserve">any </w:t>
            </w:r>
            <w:r>
              <w:t xml:space="preserve">real </w:t>
            </w:r>
            <w:r w:rsidRPr="008E0DFD">
              <w:t xml:space="preserve">property referred to in paragraphs (a)-(c) that is declared, by a resolution passed by a majority of the members present at a general meeting of the ordinary members of the </w:t>
            </w:r>
            <w:r>
              <w:t>C</w:t>
            </w:r>
            <w:r w:rsidRPr="008E0DFD">
              <w:t xml:space="preserve">lub, not to be core property of the </w:t>
            </w:r>
            <w:r>
              <w:t>C</w:t>
            </w:r>
            <w:r w:rsidRPr="008E0DFD">
              <w:t>lub</w:t>
            </w:r>
            <w:r>
              <w:t>.</w:t>
            </w:r>
          </w:p>
          <w:p w14:paraId="4C9D3170" w14:textId="77777777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>'</w:t>
            </w:r>
            <w:r w:rsidRPr="00027FDE">
              <w:rPr>
                <w:rFonts w:cs="Arial"/>
              </w:rPr>
              <w:t>Non-core property</w:t>
            </w:r>
            <w:r>
              <w:rPr>
                <w:rFonts w:cs="Arial"/>
              </w:rPr>
              <w:t>'</w:t>
            </w:r>
            <w:r w:rsidRPr="00027FDE">
              <w:rPr>
                <w:rFonts w:cs="Arial"/>
              </w:rPr>
              <w:t xml:space="preserve"> is </w:t>
            </w:r>
            <w:r>
              <w:rPr>
                <w:rFonts w:cs="Arial"/>
              </w:rPr>
              <w:t xml:space="preserve">defined in section 41E to mean </w:t>
            </w:r>
            <w:r w:rsidRPr="00027FDE">
              <w:rPr>
                <w:rFonts w:cs="Arial"/>
              </w:rPr>
              <w:t xml:space="preserve">any </w:t>
            </w:r>
            <w:r>
              <w:rPr>
                <w:rFonts w:cs="Arial"/>
              </w:rPr>
              <w:t>real property</w:t>
            </w:r>
            <w:r w:rsidRPr="00027FDE">
              <w:rPr>
                <w:rFonts w:cs="Arial"/>
              </w:rPr>
              <w:t xml:space="preserve"> owned or occupied by the Club that is not core property.</w:t>
            </w:r>
          </w:p>
          <w:p w14:paraId="457E8269" w14:textId="062B7656" w:rsidR="0040011B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027FDE">
              <w:rPr>
                <w:rFonts w:cs="Arial"/>
              </w:rPr>
              <w:t>The difference between core property and non-core property is that</w:t>
            </w:r>
            <w:r>
              <w:rPr>
                <w:rFonts w:cs="Arial"/>
              </w:rPr>
              <w:t>, among other things,</w:t>
            </w:r>
            <w:r w:rsidRPr="00027FDE">
              <w:rPr>
                <w:rFonts w:cs="Arial"/>
              </w:rPr>
              <w:t xml:space="preserve"> core property cannot be disposed of by the Club (except for limited purposes set out in the </w:t>
            </w:r>
            <w:r w:rsidRPr="00652822">
              <w:rPr>
                <w:rFonts w:cs="Arial"/>
                <w:i/>
                <w:iCs/>
              </w:rPr>
              <w:t>Registered Clubs Regulation 20</w:t>
            </w:r>
            <w:r w:rsidR="00B74560">
              <w:rPr>
                <w:rFonts w:cs="Arial"/>
                <w:i/>
                <w:iCs/>
              </w:rPr>
              <w:t>2</w:t>
            </w:r>
            <w:r w:rsidRPr="00652822">
              <w:rPr>
                <w:rFonts w:cs="Arial"/>
                <w:i/>
                <w:iCs/>
              </w:rPr>
              <w:t>5</w:t>
            </w:r>
            <w:r>
              <w:rPr>
                <w:rFonts w:cs="Arial"/>
              </w:rPr>
              <w:t xml:space="preserve"> (NSW) (</w:t>
            </w:r>
            <w:r>
              <w:rPr>
                <w:rFonts w:cs="Arial"/>
                <w:b/>
                <w:bCs/>
              </w:rPr>
              <w:t>Registered Clubs Regulation</w:t>
            </w:r>
            <w:r>
              <w:rPr>
                <w:rFonts w:cs="Arial"/>
              </w:rPr>
              <w:t>)</w:t>
            </w:r>
            <w:r w:rsidRPr="00027FDE">
              <w:rPr>
                <w:rFonts w:cs="Arial"/>
              </w:rPr>
              <w:t xml:space="preserve">) without the approval of the members in </w:t>
            </w:r>
            <w:r>
              <w:rPr>
                <w:rFonts w:cs="Arial"/>
              </w:rPr>
              <w:t xml:space="preserve">a </w:t>
            </w:r>
            <w:r w:rsidRPr="00027FDE">
              <w:rPr>
                <w:rFonts w:cs="Arial"/>
              </w:rPr>
              <w:t xml:space="preserve">general meeting. </w:t>
            </w:r>
          </w:p>
          <w:p w14:paraId="215DBF20" w14:textId="24094312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5B7BD7">
              <w:rPr>
                <w:rFonts w:cs="Arial"/>
              </w:rPr>
              <w:t xml:space="preserve">The exceptions in the </w:t>
            </w:r>
            <w:r>
              <w:rPr>
                <w:rFonts w:cs="Arial"/>
              </w:rPr>
              <w:t xml:space="preserve">Registered Clubs </w:t>
            </w:r>
            <w:r w:rsidRPr="005B7BD7">
              <w:rPr>
                <w:rFonts w:cs="Arial"/>
              </w:rPr>
              <w:t xml:space="preserve">Regulation do not provide useful solutions for all the </w:t>
            </w:r>
            <w:r w:rsidR="00F650BA">
              <w:rPr>
                <w:rFonts w:cs="Arial"/>
              </w:rPr>
              <w:t xml:space="preserve">potential </w:t>
            </w:r>
            <w:r w:rsidRPr="005B7BD7">
              <w:rPr>
                <w:rFonts w:cs="Arial"/>
              </w:rPr>
              <w:t xml:space="preserve">dealings with the </w:t>
            </w:r>
            <w:r w:rsidR="00291F74">
              <w:rPr>
                <w:rFonts w:cs="Arial"/>
              </w:rPr>
              <w:t xml:space="preserve">Relevant </w:t>
            </w:r>
            <w:r w:rsidR="00F650BA">
              <w:rPr>
                <w:rFonts w:cs="Arial"/>
              </w:rPr>
              <w:t xml:space="preserve">Land, </w:t>
            </w:r>
            <w:r w:rsidRPr="005B7BD7">
              <w:rPr>
                <w:rFonts w:cs="Arial"/>
              </w:rPr>
              <w:t xml:space="preserve">that are likely to be needed in the course of </w:t>
            </w:r>
            <w:r w:rsidR="00F650BA">
              <w:rPr>
                <w:rFonts w:cs="Arial"/>
              </w:rPr>
              <w:t xml:space="preserve">exploring the best uses for the </w:t>
            </w:r>
            <w:r w:rsidR="00291F74">
              <w:rPr>
                <w:rFonts w:cs="Arial"/>
              </w:rPr>
              <w:t xml:space="preserve">Relevant </w:t>
            </w:r>
            <w:r w:rsidR="00F650BA">
              <w:rPr>
                <w:rFonts w:cs="Arial"/>
              </w:rPr>
              <w:t>Land and acting upon a suitable proposal</w:t>
            </w:r>
            <w:r w:rsidRPr="005B7BD7">
              <w:rPr>
                <w:rFonts w:cs="Arial"/>
              </w:rPr>
              <w:t xml:space="preserve">.  For example, </w:t>
            </w:r>
            <w:r>
              <w:rPr>
                <w:rFonts w:cs="Arial"/>
              </w:rPr>
              <w:t>a Club typically grants licences to developers to access the Club's premises</w:t>
            </w:r>
            <w:r w:rsidRPr="005B7BD7">
              <w:rPr>
                <w:rFonts w:cs="Arial"/>
              </w:rPr>
              <w:t xml:space="preserve">, and it would not be practical to obtain approval from the Club's members or from the Secretary of the Department </w:t>
            </w:r>
            <w:r>
              <w:rPr>
                <w:rFonts w:cs="Arial"/>
              </w:rPr>
              <w:t xml:space="preserve">of </w:t>
            </w:r>
            <w:r w:rsidR="0058367B">
              <w:rPr>
                <w:rFonts w:cs="Arial"/>
              </w:rPr>
              <w:t xml:space="preserve">Creative Industries, Tourism, Hospitality and Sport </w:t>
            </w:r>
            <w:r w:rsidRPr="005B7BD7">
              <w:rPr>
                <w:rFonts w:cs="Arial"/>
              </w:rPr>
              <w:t xml:space="preserve">(which is the Department now administering registered </w:t>
            </w:r>
            <w:proofErr w:type="gramStart"/>
            <w:r w:rsidR="00FA255F">
              <w:rPr>
                <w:rFonts w:cs="Arial"/>
              </w:rPr>
              <w:t>clubs</w:t>
            </w:r>
            <w:proofErr w:type="gramEnd"/>
            <w:r w:rsidR="00FA255F">
              <w:rPr>
                <w:rFonts w:cs="Arial"/>
              </w:rPr>
              <w:t xml:space="preserve"> </w:t>
            </w:r>
            <w:r w:rsidRPr="005B7BD7">
              <w:rPr>
                <w:rFonts w:cs="Arial"/>
              </w:rPr>
              <w:t xml:space="preserve">legislation) for each individual </w:t>
            </w:r>
            <w:r>
              <w:rPr>
                <w:rFonts w:cs="Arial"/>
              </w:rPr>
              <w:t>situation</w:t>
            </w:r>
            <w:r w:rsidRPr="005B7BD7">
              <w:rPr>
                <w:rFonts w:cs="Arial"/>
              </w:rPr>
              <w:t>.</w:t>
            </w:r>
          </w:p>
          <w:p w14:paraId="247A0552" w14:textId="286EE927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027FDE">
              <w:rPr>
                <w:rFonts w:cs="Arial"/>
              </w:rPr>
              <w:t xml:space="preserve">On the other hand, non-core property can be disposed of by the Club pursuant to a resolution of the Board </w:t>
            </w:r>
            <w:r>
              <w:rPr>
                <w:rFonts w:cs="Arial"/>
              </w:rPr>
              <w:t xml:space="preserve">which does not require further </w:t>
            </w:r>
            <w:r w:rsidRPr="00027FDE">
              <w:rPr>
                <w:rFonts w:cs="Arial"/>
              </w:rPr>
              <w:t xml:space="preserve">approval </w:t>
            </w:r>
            <w:r>
              <w:rPr>
                <w:rFonts w:cs="Arial"/>
              </w:rPr>
              <w:t xml:space="preserve">from </w:t>
            </w:r>
            <w:r w:rsidRPr="00027FDE">
              <w:rPr>
                <w:rFonts w:cs="Arial"/>
              </w:rPr>
              <w:t>the members in a general meeting</w:t>
            </w:r>
            <w:r>
              <w:rPr>
                <w:rFonts w:cs="Arial"/>
              </w:rPr>
              <w:t xml:space="preserve"> subject to any further requirements under the Club's constitution</w:t>
            </w:r>
            <w:r w:rsidRPr="00027FDE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  <w:r w:rsidR="00FA255F">
              <w:rPr>
                <w:rFonts w:cs="Arial"/>
              </w:rPr>
              <w:t xml:space="preserve"> </w:t>
            </w:r>
            <w:r w:rsidR="00F650BA">
              <w:rPr>
                <w:rFonts w:cs="Arial"/>
              </w:rPr>
              <w:t>Therefore, c</w:t>
            </w:r>
            <w:r w:rsidR="00FA255F">
              <w:rPr>
                <w:rFonts w:cs="Arial"/>
              </w:rPr>
              <w:t xml:space="preserve">lubs </w:t>
            </w:r>
            <w:r w:rsidR="00F650BA">
              <w:rPr>
                <w:rFonts w:cs="Arial"/>
              </w:rPr>
              <w:t xml:space="preserve">in similar positions </w:t>
            </w:r>
            <w:r w:rsidR="00FA255F">
              <w:rPr>
                <w:rFonts w:cs="Arial"/>
              </w:rPr>
              <w:t xml:space="preserve">typically seek that certain </w:t>
            </w:r>
            <w:r w:rsidR="00F650BA">
              <w:rPr>
                <w:rFonts w:cs="Arial"/>
              </w:rPr>
              <w:t xml:space="preserve">land </w:t>
            </w:r>
            <w:r w:rsidR="00FA255F">
              <w:rPr>
                <w:rFonts w:cs="Arial"/>
              </w:rPr>
              <w:t>be declared non-core property</w:t>
            </w:r>
            <w:r w:rsidR="00F650BA">
              <w:rPr>
                <w:rFonts w:cs="Arial"/>
              </w:rPr>
              <w:t xml:space="preserve"> to</w:t>
            </w:r>
            <w:r w:rsidR="00814644">
              <w:rPr>
                <w:rFonts w:cs="Arial"/>
              </w:rPr>
              <w:t xml:space="preserve"> give the Board flexibility to deal with it.</w:t>
            </w:r>
          </w:p>
          <w:p w14:paraId="66BC357B" w14:textId="24F03373" w:rsidR="0040011B" w:rsidRDefault="000D1CD5" w:rsidP="009E1FC6">
            <w:pPr>
              <w:spacing w:before="100" w:after="100"/>
              <w:jc w:val="both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Rationale</w:t>
            </w:r>
          </w:p>
          <w:p w14:paraId="1F23114E" w14:textId="715A4CA8" w:rsidR="000D1CD5" w:rsidRDefault="000D1CD5" w:rsidP="0087122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F1322F">
              <w:rPr>
                <w:rFonts w:cs="Arial"/>
              </w:rPr>
              <w:t>T</w:t>
            </w:r>
            <w:r w:rsidRPr="000D1CD5">
              <w:rPr>
                <w:rFonts w:cs="Arial"/>
              </w:rPr>
              <w:t xml:space="preserve">he Board is proposing </w:t>
            </w:r>
            <w:r w:rsidRPr="00F1322F">
              <w:rPr>
                <w:rFonts w:cs="Arial"/>
              </w:rPr>
              <w:t xml:space="preserve">this </w:t>
            </w:r>
            <w:r w:rsidRPr="000D1CD5">
              <w:rPr>
                <w:rFonts w:cs="Arial"/>
              </w:rPr>
              <w:t xml:space="preserve">Ordinary Resolution </w:t>
            </w:r>
            <w:r w:rsidRPr="00F1322F">
              <w:rPr>
                <w:rFonts w:cs="Arial"/>
              </w:rPr>
              <w:t xml:space="preserve">to assist in </w:t>
            </w:r>
            <w:r w:rsidR="00F1322F" w:rsidRPr="00F1322F">
              <w:rPr>
                <w:rFonts w:cs="Arial"/>
              </w:rPr>
              <w:t xml:space="preserve">securing </w:t>
            </w:r>
            <w:r w:rsidRPr="000D1CD5">
              <w:rPr>
                <w:rFonts w:cs="Arial"/>
              </w:rPr>
              <w:t>the future long</w:t>
            </w:r>
            <w:r w:rsidR="00F1322F" w:rsidRPr="00F1322F">
              <w:rPr>
                <w:rFonts w:cs="Arial"/>
              </w:rPr>
              <w:t>-</w:t>
            </w:r>
            <w:r w:rsidRPr="000D1CD5">
              <w:rPr>
                <w:rFonts w:cs="Arial"/>
              </w:rPr>
              <w:t>term success and viability of the Club</w:t>
            </w:r>
            <w:r w:rsidR="00F1322F" w:rsidRPr="00F1322F">
              <w:rPr>
                <w:rFonts w:cs="Arial"/>
              </w:rPr>
              <w:t xml:space="preserve">.  </w:t>
            </w:r>
            <w:r w:rsidR="00F650BA">
              <w:rPr>
                <w:rFonts w:cs="Arial"/>
              </w:rPr>
              <w:t>T</w:t>
            </w:r>
            <w:r w:rsidRPr="000D1CD5">
              <w:rPr>
                <w:rFonts w:cs="Arial"/>
              </w:rPr>
              <w:t xml:space="preserve">he Club </w:t>
            </w:r>
            <w:r w:rsidR="00F650BA">
              <w:rPr>
                <w:rFonts w:cs="Arial"/>
              </w:rPr>
              <w:t xml:space="preserve">wants to achieve </w:t>
            </w:r>
            <w:r w:rsidRPr="000D1CD5">
              <w:rPr>
                <w:rFonts w:cs="Arial"/>
              </w:rPr>
              <w:t xml:space="preserve">the best possible use of all of its </w:t>
            </w:r>
            <w:r w:rsidR="00F1322F" w:rsidRPr="00F1322F">
              <w:rPr>
                <w:rFonts w:cs="Arial"/>
              </w:rPr>
              <w:t xml:space="preserve">land.  Accordingly, </w:t>
            </w:r>
            <w:r w:rsidR="00F1322F">
              <w:rPr>
                <w:rFonts w:cs="Arial"/>
              </w:rPr>
              <w:t>t</w:t>
            </w:r>
            <w:r w:rsidRPr="000D1CD5">
              <w:rPr>
                <w:rFonts w:cs="Arial"/>
              </w:rPr>
              <w:t xml:space="preserve">he Club needs to consider different uses of its </w:t>
            </w:r>
            <w:r w:rsidR="00F1322F">
              <w:rPr>
                <w:rFonts w:cs="Arial"/>
              </w:rPr>
              <w:t>l</w:t>
            </w:r>
            <w:r w:rsidRPr="000D1CD5">
              <w:rPr>
                <w:rFonts w:cs="Arial"/>
              </w:rPr>
              <w:t>and</w:t>
            </w:r>
            <w:r w:rsidR="00F1322F">
              <w:rPr>
                <w:rFonts w:cs="Arial"/>
              </w:rPr>
              <w:t>holdings</w:t>
            </w:r>
            <w:r w:rsidRPr="000D1CD5">
              <w:rPr>
                <w:rFonts w:cs="Arial"/>
              </w:rPr>
              <w:t xml:space="preserve">, including </w:t>
            </w:r>
            <w:r w:rsidR="00F650BA">
              <w:rPr>
                <w:rFonts w:cs="Arial"/>
              </w:rPr>
              <w:t xml:space="preserve">the possibility to achieve </w:t>
            </w:r>
            <w:r w:rsidR="00F1322F">
              <w:rPr>
                <w:rFonts w:cs="Arial"/>
              </w:rPr>
              <w:t>alternate revenue streams and funding for the Club's licensed premise</w:t>
            </w:r>
            <w:r w:rsidR="00043144">
              <w:rPr>
                <w:rFonts w:cs="Arial"/>
              </w:rPr>
              <w:t>s</w:t>
            </w:r>
            <w:r w:rsidR="00F1322F">
              <w:rPr>
                <w:rFonts w:cs="Arial"/>
              </w:rPr>
              <w:t xml:space="preserve"> and facilities.</w:t>
            </w:r>
          </w:p>
          <w:p w14:paraId="51604B02" w14:textId="7FEAEC97" w:rsidR="00965A41" w:rsidRDefault="00965A41" w:rsidP="00965A4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A93ED2">
              <w:rPr>
                <w:rFonts w:cs="Arial"/>
              </w:rPr>
              <w:t xml:space="preserve">The Board and Management have considered </w:t>
            </w:r>
            <w:r w:rsidR="00572D2A">
              <w:rPr>
                <w:rFonts w:cs="Arial"/>
              </w:rPr>
              <w:t xml:space="preserve">the </w:t>
            </w:r>
            <w:r w:rsidRPr="00A93ED2">
              <w:rPr>
                <w:rFonts w:cs="Arial"/>
              </w:rPr>
              <w:t xml:space="preserve">real opportunities and challenges for the Club moving forward, </w:t>
            </w:r>
            <w:r w:rsidR="00572D2A">
              <w:rPr>
                <w:rFonts w:cs="Arial"/>
              </w:rPr>
              <w:t xml:space="preserve">in light of the </w:t>
            </w:r>
            <w:r w:rsidRPr="00A93ED2">
              <w:rPr>
                <w:rFonts w:cs="Arial"/>
              </w:rPr>
              <w:t>Club's financial performance</w:t>
            </w:r>
            <w:r w:rsidR="00572D2A">
              <w:rPr>
                <w:rFonts w:cs="Arial"/>
              </w:rPr>
              <w:t xml:space="preserve"> and </w:t>
            </w:r>
            <w:r w:rsidR="00572D2A" w:rsidRPr="00A93ED2">
              <w:rPr>
                <w:rFonts w:cs="Arial"/>
              </w:rPr>
              <w:t>available industry trends</w:t>
            </w:r>
            <w:r w:rsidRPr="00A93ED2">
              <w:rPr>
                <w:rFonts w:cs="Arial"/>
              </w:rPr>
              <w:t xml:space="preserve">.  </w:t>
            </w:r>
          </w:p>
          <w:p w14:paraId="762A7C44" w14:textId="77777777" w:rsidR="00965A41" w:rsidRPr="00A93ED2" w:rsidRDefault="00965A41" w:rsidP="00965A41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Like many other </w:t>
            </w:r>
            <w:r>
              <w:rPr>
                <w:rFonts w:cs="Arial"/>
              </w:rPr>
              <w:t xml:space="preserve">clubs operating golf courses </w:t>
            </w:r>
            <w:r w:rsidRPr="00A93ED2">
              <w:rPr>
                <w:rFonts w:cs="Arial"/>
              </w:rPr>
              <w:t xml:space="preserve">in NSW, the Club has also been dealing with continued challenges on its core operations including declining golf membership and participation (which only enjoyed a slight increase in more recent years due to people feeling more enthused to play golf outside due to COVID-19 and lockdowns), </w:t>
            </w:r>
            <w:r>
              <w:rPr>
                <w:rFonts w:cs="Arial"/>
              </w:rPr>
              <w:t xml:space="preserve">the ongoing impacts on </w:t>
            </w:r>
            <w:r w:rsidRPr="00A93ED2">
              <w:rPr>
                <w:rFonts w:cs="Arial"/>
              </w:rPr>
              <w:t xml:space="preserve">revenue from </w:t>
            </w:r>
            <w:r>
              <w:rPr>
                <w:rFonts w:cs="Arial"/>
              </w:rPr>
              <w:t xml:space="preserve">recent challenges like </w:t>
            </w:r>
            <w:r w:rsidRPr="00A93ED2">
              <w:rPr>
                <w:rFonts w:cs="Arial"/>
              </w:rPr>
              <w:t>the COVID-19 pandemic</w:t>
            </w:r>
            <w:r>
              <w:rPr>
                <w:rFonts w:cs="Arial"/>
              </w:rPr>
              <w:t xml:space="preserve"> and cost of living issues</w:t>
            </w:r>
            <w:r w:rsidRPr="00A93ED2">
              <w:rPr>
                <w:rFonts w:cs="Arial"/>
              </w:rPr>
              <w:t xml:space="preserve">, poor </w:t>
            </w:r>
            <w:r w:rsidRPr="00A93ED2">
              <w:rPr>
                <w:rFonts w:cs="Arial"/>
              </w:rPr>
              <w:lastRenderedPageBreak/>
              <w:t>weather conditions, and operating cost increases, to name just a few.  The Board's long-term objective has been to develop diversification strategies to generate alternate non-traditional income streams to endeavour, as much as possible, to future-proof the Club and improve profitability.</w:t>
            </w:r>
          </w:p>
          <w:p w14:paraId="56EE3629" w14:textId="75EA9F25" w:rsidR="00965A41" w:rsidRPr="00A93ED2" w:rsidRDefault="00965A41" w:rsidP="00965A4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The Board feels that the </w:t>
            </w:r>
            <w:r w:rsidR="00291F74">
              <w:rPr>
                <w:rFonts w:cs="Arial"/>
              </w:rPr>
              <w:t xml:space="preserve">Relevant </w:t>
            </w:r>
            <w:r>
              <w:rPr>
                <w:rFonts w:cs="Arial"/>
              </w:rPr>
              <w:t xml:space="preserve">Land is not being put to its best and most financially optimal use, and that it needs to therefore deploy alternate strategies for the </w:t>
            </w:r>
            <w:r w:rsidR="00291F74">
              <w:rPr>
                <w:rFonts w:cs="Arial"/>
              </w:rPr>
              <w:t xml:space="preserve">Relevant </w:t>
            </w:r>
            <w:r>
              <w:rPr>
                <w:rFonts w:cs="Arial"/>
              </w:rPr>
              <w:t>Land to assist the Club to invest in its licensed premises and other facilities.</w:t>
            </w:r>
          </w:p>
          <w:p w14:paraId="7EE64883" w14:textId="77777777" w:rsidR="00043144" w:rsidRDefault="00F1322F" w:rsidP="0062752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F1322F">
              <w:rPr>
                <w:rFonts w:cs="Arial"/>
              </w:rPr>
              <w:t xml:space="preserve">The Board and Management have done significant preliminary work in investigating the </w:t>
            </w:r>
            <w:r>
              <w:rPr>
                <w:rFonts w:cs="Arial"/>
              </w:rPr>
              <w:t xml:space="preserve">highest and best </w:t>
            </w:r>
            <w:r w:rsidRPr="00F1322F">
              <w:rPr>
                <w:rFonts w:cs="Arial"/>
              </w:rPr>
              <w:t xml:space="preserve">uses of </w:t>
            </w:r>
            <w:r w:rsidR="00F650BA">
              <w:rPr>
                <w:rFonts w:cs="Arial"/>
              </w:rPr>
              <w:t>its landholdings</w:t>
            </w:r>
            <w:r>
              <w:rPr>
                <w:rFonts w:cs="Arial"/>
              </w:rPr>
              <w:t xml:space="preserve">.  </w:t>
            </w:r>
          </w:p>
          <w:p w14:paraId="12E7F5E4" w14:textId="686AFC79" w:rsidR="00F650BA" w:rsidRDefault="00F650BA" w:rsidP="0062752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As members are aware, the Club is </w:t>
            </w:r>
            <w:r w:rsidR="00043144">
              <w:rPr>
                <w:rFonts w:cs="Arial"/>
              </w:rPr>
              <w:t xml:space="preserve">intending to </w:t>
            </w:r>
            <w:r>
              <w:rPr>
                <w:rFonts w:cs="Arial"/>
              </w:rPr>
              <w:t xml:space="preserve">embark on a redevelopment of the Club's main premises which </w:t>
            </w:r>
            <w:r w:rsidR="00043144">
              <w:rPr>
                <w:rFonts w:cs="Arial"/>
              </w:rPr>
              <w:t xml:space="preserve">will </w:t>
            </w:r>
            <w:r>
              <w:rPr>
                <w:rFonts w:cs="Arial"/>
              </w:rPr>
              <w:t>involve</w:t>
            </w:r>
            <w:r w:rsidR="006B6070">
              <w:rPr>
                <w:rFonts w:cs="Arial"/>
              </w:rPr>
              <w:t xml:space="preserve"> modernisation of the </w:t>
            </w:r>
            <w:r w:rsidR="00920F8E">
              <w:rPr>
                <w:rFonts w:cs="Arial"/>
              </w:rPr>
              <w:t>clubh</w:t>
            </w:r>
            <w:r w:rsidR="006B6070">
              <w:rPr>
                <w:rFonts w:cs="Arial"/>
              </w:rPr>
              <w:t>ouse</w:t>
            </w:r>
            <w:r>
              <w:rPr>
                <w:rFonts w:cs="Arial"/>
              </w:rPr>
              <w:t xml:space="preserve">. </w:t>
            </w:r>
            <w:r w:rsidR="00CC7E4D">
              <w:rPr>
                <w:rFonts w:cs="Arial"/>
              </w:rPr>
              <w:t xml:space="preserve"> If the Club is unable to deal flexibly with the Relevant Land including any potential disposal</w:t>
            </w:r>
            <w:r w:rsidR="00043144">
              <w:rPr>
                <w:rFonts w:cs="Arial"/>
              </w:rPr>
              <w:t xml:space="preserve"> however</w:t>
            </w:r>
            <w:r w:rsidR="00CC7E4D">
              <w:rPr>
                <w:rFonts w:cs="Arial"/>
              </w:rPr>
              <w:t xml:space="preserve">, then the Board and Management do not consider that they can comfortably </w:t>
            </w:r>
            <w:r w:rsidR="00043144">
              <w:rPr>
                <w:rFonts w:cs="Arial"/>
              </w:rPr>
              <w:t>continue with that main club site redevelopment as it will not be financially feasible to do so.</w:t>
            </w:r>
          </w:p>
          <w:p w14:paraId="57EA9C0A" w14:textId="51EF7790" w:rsidR="00F1322F" w:rsidRDefault="00043144" w:rsidP="0062752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>In addition</w:t>
            </w:r>
            <w:r w:rsidR="00F650BA">
              <w:rPr>
                <w:rFonts w:cs="Arial"/>
              </w:rPr>
              <w:t xml:space="preserve">, the </w:t>
            </w:r>
            <w:r w:rsidR="00291F74">
              <w:rPr>
                <w:rFonts w:cs="Arial"/>
              </w:rPr>
              <w:t xml:space="preserve">Relevant </w:t>
            </w:r>
            <w:r w:rsidR="00F650BA">
              <w:rPr>
                <w:rFonts w:cs="Arial"/>
              </w:rPr>
              <w:t>Land is not being used optimally.</w:t>
            </w:r>
            <w:r w:rsidR="006B6070">
              <w:rPr>
                <w:rFonts w:cs="Arial"/>
              </w:rPr>
              <w:t xml:space="preserve"> </w:t>
            </w:r>
            <w:r w:rsidR="00F650BA" w:rsidRPr="006B6070">
              <w:rPr>
                <w:rFonts w:cs="Arial"/>
              </w:rPr>
              <w:t>At present, the driving range has limited usage and operates at a loss for the Club.</w:t>
            </w:r>
          </w:p>
          <w:p w14:paraId="4389B5F7" w14:textId="44C0E4BF" w:rsidR="00F1322F" w:rsidRDefault="00F1322F" w:rsidP="00F1322F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In this regard, the Board considers that it </w:t>
            </w:r>
            <w:r w:rsidR="00041150">
              <w:rPr>
                <w:rFonts w:cs="Arial"/>
              </w:rPr>
              <w:t xml:space="preserve">should </w:t>
            </w:r>
            <w:r>
              <w:rPr>
                <w:rFonts w:cs="Arial"/>
              </w:rPr>
              <w:t xml:space="preserve">use </w:t>
            </w:r>
            <w:r w:rsidRPr="00F1322F">
              <w:rPr>
                <w:rFonts w:cs="Arial"/>
              </w:rPr>
              <w:t xml:space="preserve">the </w:t>
            </w:r>
            <w:r w:rsidR="00804CB4">
              <w:rPr>
                <w:rFonts w:cs="Arial"/>
              </w:rPr>
              <w:t xml:space="preserve">Relevant </w:t>
            </w:r>
            <w:r w:rsidRPr="00F1322F">
              <w:rPr>
                <w:rFonts w:cs="Arial"/>
              </w:rPr>
              <w:t xml:space="preserve">Land for </w:t>
            </w:r>
            <w:r w:rsidR="00965A41">
              <w:rPr>
                <w:rFonts w:cs="Arial"/>
              </w:rPr>
              <w:t>alternate</w:t>
            </w:r>
            <w:r w:rsidRPr="00F1322F">
              <w:rPr>
                <w:rFonts w:cs="Arial"/>
              </w:rPr>
              <w:t xml:space="preserve"> purposes</w:t>
            </w:r>
            <w:r w:rsidR="00041150">
              <w:rPr>
                <w:rFonts w:cs="Arial"/>
              </w:rPr>
              <w:t xml:space="preserve">, which may involve a future sale of the </w:t>
            </w:r>
            <w:r w:rsidR="00804CB4">
              <w:rPr>
                <w:rFonts w:cs="Arial"/>
              </w:rPr>
              <w:t xml:space="preserve">Relevant </w:t>
            </w:r>
            <w:r w:rsidR="00041150">
              <w:rPr>
                <w:rFonts w:cs="Arial"/>
              </w:rPr>
              <w:t xml:space="preserve">Land, granting a lease or licence to occupy over the </w:t>
            </w:r>
            <w:r w:rsidR="00804CB4">
              <w:rPr>
                <w:rFonts w:cs="Arial"/>
              </w:rPr>
              <w:t xml:space="preserve">Relevant </w:t>
            </w:r>
            <w:r w:rsidR="00041150">
              <w:rPr>
                <w:rFonts w:cs="Arial"/>
              </w:rPr>
              <w:t>Land,</w:t>
            </w:r>
            <w:r w:rsidR="00480667">
              <w:rPr>
                <w:rFonts w:cs="Arial"/>
              </w:rPr>
              <w:t xml:space="preserve"> or redeveloping the </w:t>
            </w:r>
            <w:r w:rsidR="00804CB4">
              <w:rPr>
                <w:rFonts w:cs="Arial"/>
              </w:rPr>
              <w:t xml:space="preserve">Relevant </w:t>
            </w:r>
            <w:r w:rsidR="00480667">
              <w:rPr>
                <w:rFonts w:cs="Arial"/>
              </w:rPr>
              <w:t>Land.</w:t>
            </w:r>
          </w:p>
          <w:p w14:paraId="1CAC1290" w14:textId="66B712B9" w:rsidR="00965A41" w:rsidRPr="00C553E7" w:rsidRDefault="00965A41" w:rsidP="00965A41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As noted above, other options </w:t>
            </w:r>
            <w:r w:rsidR="00043144">
              <w:rPr>
                <w:rFonts w:cs="Arial"/>
              </w:rPr>
              <w:t xml:space="preserve">under the applicable legislation </w:t>
            </w:r>
            <w:r>
              <w:rPr>
                <w:rFonts w:cs="Arial"/>
              </w:rPr>
              <w:t xml:space="preserve">for dealing with non-core property are not appropriate in this situation, as </w:t>
            </w:r>
            <w:r w:rsidRPr="00C553E7">
              <w:rPr>
                <w:rFonts w:cs="Arial"/>
              </w:rPr>
              <w:t xml:space="preserve">the Board </w:t>
            </w:r>
            <w:r>
              <w:rPr>
                <w:rFonts w:cs="Arial"/>
              </w:rPr>
              <w:t xml:space="preserve">considers it requires a greater </w:t>
            </w:r>
            <w:r w:rsidRPr="00C553E7">
              <w:rPr>
                <w:rFonts w:cs="Arial"/>
              </w:rPr>
              <w:t xml:space="preserve">degree of flexibility in </w:t>
            </w:r>
            <w:r>
              <w:rPr>
                <w:rFonts w:cs="Arial"/>
              </w:rPr>
              <w:t xml:space="preserve">dealing with the </w:t>
            </w:r>
            <w:r w:rsidR="00804CB4">
              <w:rPr>
                <w:rFonts w:cs="Arial"/>
              </w:rPr>
              <w:t xml:space="preserve">Relevant </w:t>
            </w:r>
            <w:r w:rsidRPr="00C553E7">
              <w:rPr>
                <w:rFonts w:cs="Arial"/>
              </w:rPr>
              <w:t xml:space="preserve">Land and </w:t>
            </w:r>
            <w:r>
              <w:rPr>
                <w:rFonts w:cs="Arial"/>
              </w:rPr>
              <w:t xml:space="preserve">exploring </w:t>
            </w:r>
            <w:r w:rsidRPr="00C553E7">
              <w:rPr>
                <w:rFonts w:cs="Arial"/>
              </w:rPr>
              <w:t>future potential uses</w:t>
            </w:r>
            <w:r>
              <w:rPr>
                <w:rFonts w:cs="Arial"/>
              </w:rPr>
              <w:t xml:space="preserve"> </w:t>
            </w:r>
            <w:r w:rsidR="00043144">
              <w:rPr>
                <w:rFonts w:cs="Arial"/>
              </w:rPr>
              <w:t xml:space="preserve">to </w:t>
            </w:r>
            <w:r>
              <w:rPr>
                <w:rFonts w:cs="Arial"/>
              </w:rPr>
              <w:t>achiev</w:t>
            </w:r>
            <w:r w:rsidR="00043144">
              <w:rPr>
                <w:rFonts w:cs="Arial"/>
              </w:rPr>
              <w:t>e</w:t>
            </w:r>
            <w:r>
              <w:rPr>
                <w:rFonts w:cs="Arial"/>
              </w:rPr>
              <w:t xml:space="preserve"> a suitable outcome</w:t>
            </w:r>
            <w:r w:rsidRPr="00C553E7">
              <w:rPr>
                <w:rFonts w:cs="Arial"/>
              </w:rPr>
              <w:t xml:space="preserve">. </w:t>
            </w:r>
          </w:p>
          <w:p w14:paraId="752EEF8D" w14:textId="01AE87E5" w:rsidR="00C553E7" w:rsidRPr="00C553E7" w:rsidRDefault="00C553E7" w:rsidP="001F68CF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C553E7">
              <w:rPr>
                <w:rFonts w:cs="Arial"/>
              </w:rPr>
              <w:t xml:space="preserve">The Board’s investigations have led it to the view that </w:t>
            </w:r>
            <w:r>
              <w:rPr>
                <w:rFonts w:cs="Arial"/>
              </w:rPr>
              <w:t xml:space="preserve">to have sufficient flexibility to investigate the highest and best uses of the </w:t>
            </w:r>
            <w:r w:rsidR="00804CB4">
              <w:rPr>
                <w:rFonts w:cs="Arial"/>
              </w:rPr>
              <w:t>Relevant L</w:t>
            </w:r>
            <w:r>
              <w:rPr>
                <w:rFonts w:cs="Arial"/>
              </w:rPr>
              <w:t xml:space="preserve">and and to liaise with third parties, that </w:t>
            </w:r>
            <w:r w:rsidR="00804CB4">
              <w:rPr>
                <w:rFonts w:cs="Arial"/>
              </w:rPr>
              <w:t xml:space="preserve">it </w:t>
            </w:r>
            <w:r>
              <w:rPr>
                <w:rFonts w:cs="Arial"/>
              </w:rPr>
              <w:t xml:space="preserve">will need to be classified as "non-core property".  Otherwise, third parties do not have sufficient confidence in </w:t>
            </w:r>
            <w:r w:rsidR="00965A41">
              <w:rPr>
                <w:rFonts w:cs="Arial"/>
              </w:rPr>
              <w:t>dealing with the Club because of the inherent uncertainty</w:t>
            </w:r>
            <w:r>
              <w:rPr>
                <w:rFonts w:cs="Arial"/>
              </w:rPr>
              <w:t>.</w:t>
            </w:r>
          </w:p>
          <w:p w14:paraId="4DA18A06" w14:textId="043C36FA" w:rsidR="00480667" w:rsidRDefault="00C553E7" w:rsidP="00F1322F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In particular, </w:t>
            </w:r>
            <w:r w:rsidRPr="00C553E7">
              <w:rPr>
                <w:rFonts w:cs="Arial"/>
              </w:rPr>
              <w:t xml:space="preserve">the Club does not want to incur the significant expenses of </w:t>
            </w:r>
            <w:r w:rsidR="00572D2A">
              <w:rPr>
                <w:rFonts w:cs="Arial"/>
              </w:rPr>
              <w:t xml:space="preserve">further due diligence inquiries and/or negotiating </w:t>
            </w:r>
            <w:r w:rsidRPr="00C553E7">
              <w:rPr>
                <w:rFonts w:cs="Arial"/>
              </w:rPr>
              <w:t>a proposed deal in</w:t>
            </w:r>
            <w:r w:rsidR="00572D2A">
              <w:rPr>
                <w:rFonts w:cs="Arial"/>
              </w:rPr>
              <w:t>-</w:t>
            </w:r>
            <w:r w:rsidR="0028789D">
              <w:rPr>
                <w:rFonts w:cs="Arial"/>
              </w:rPr>
              <w:t>principle</w:t>
            </w:r>
            <w:r w:rsidRPr="00C553E7">
              <w:rPr>
                <w:rFonts w:cs="Arial"/>
              </w:rPr>
              <w:t xml:space="preserve">, for example, a joint venture agreement, </w:t>
            </w:r>
            <w:r w:rsidR="0028789D">
              <w:rPr>
                <w:rFonts w:cs="Arial"/>
              </w:rPr>
              <w:t xml:space="preserve">or a sale or lease arrangement (which may include expending </w:t>
            </w:r>
            <w:r w:rsidRPr="00C553E7">
              <w:rPr>
                <w:rFonts w:cs="Arial"/>
              </w:rPr>
              <w:t>significant costs in terms of consultants and work needed to reach that point</w:t>
            </w:r>
            <w:r w:rsidR="00572D2A">
              <w:rPr>
                <w:rFonts w:cs="Arial"/>
              </w:rPr>
              <w:t>)</w:t>
            </w:r>
            <w:r w:rsidRPr="00C553E7">
              <w:rPr>
                <w:rFonts w:cs="Arial"/>
              </w:rPr>
              <w:t xml:space="preserve"> without </w:t>
            </w:r>
            <w:r w:rsidR="00572D2A">
              <w:rPr>
                <w:rFonts w:cs="Arial"/>
              </w:rPr>
              <w:t xml:space="preserve">the certainty provided by a </w:t>
            </w:r>
            <w:r w:rsidRPr="00C553E7">
              <w:rPr>
                <w:rFonts w:cs="Arial"/>
              </w:rPr>
              <w:t>members</w:t>
            </w:r>
            <w:r w:rsidR="00572D2A">
              <w:rPr>
                <w:rFonts w:cs="Arial"/>
              </w:rPr>
              <w:t>'</w:t>
            </w:r>
            <w:r w:rsidRPr="00C553E7">
              <w:rPr>
                <w:rFonts w:cs="Arial"/>
              </w:rPr>
              <w:t xml:space="preserve"> approval.</w:t>
            </w:r>
          </w:p>
          <w:p w14:paraId="0E4ED5C5" w14:textId="5582C17E" w:rsidR="00C8375F" w:rsidRPr="00C8375F" w:rsidRDefault="00C8375F" w:rsidP="00C8375F">
            <w:pPr>
              <w:spacing w:before="100" w:after="100"/>
              <w:jc w:val="both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Summary</w:t>
            </w:r>
          </w:p>
          <w:p w14:paraId="5F4D40FE" w14:textId="30130F21" w:rsidR="000717E0" w:rsidRPr="008E78A2" w:rsidRDefault="000061C3" w:rsidP="00C8375F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Therefore, </w:t>
            </w:r>
            <w:r>
              <w:t xml:space="preserve">the Board seeks the members' approval to declare the </w:t>
            </w:r>
            <w:r w:rsidR="00804CB4">
              <w:t xml:space="preserve">Relevant </w:t>
            </w:r>
            <w:r>
              <w:t>Land as non</w:t>
            </w:r>
            <w:r w:rsidR="00A93ED2">
              <w:t>-</w:t>
            </w:r>
            <w:r>
              <w:t xml:space="preserve">core property </w:t>
            </w:r>
            <w:r w:rsidR="00A93ED2">
              <w:t xml:space="preserve">to </w:t>
            </w:r>
            <w:r w:rsidR="00965A41">
              <w:t xml:space="preserve">empower the Board to deal with the </w:t>
            </w:r>
            <w:r w:rsidR="00804CB4">
              <w:t xml:space="preserve">Relevant </w:t>
            </w:r>
            <w:r w:rsidR="00965A41">
              <w:t xml:space="preserve">Land as it sees fit and in the best interests of members, and accordingly </w:t>
            </w:r>
            <w:r>
              <w:t xml:space="preserve">have flexibility </w:t>
            </w:r>
            <w:r w:rsidR="00A93ED2">
              <w:t xml:space="preserve">for </w:t>
            </w:r>
            <w:r>
              <w:t xml:space="preserve">the Club </w:t>
            </w:r>
            <w:r w:rsidR="00A93ED2">
              <w:t xml:space="preserve">to </w:t>
            </w:r>
            <w:r>
              <w:t xml:space="preserve">attain the best return from </w:t>
            </w:r>
            <w:r w:rsidR="00A93ED2">
              <w:t xml:space="preserve">this </w:t>
            </w:r>
            <w:r w:rsidR="00804CB4">
              <w:t xml:space="preserve">Relevant </w:t>
            </w:r>
            <w:r>
              <w:t>Land.</w:t>
            </w:r>
          </w:p>
        </w:tc>
      </w:tr>
    </w:tbl>
    <w:tbl>
      <w:tblPr>
        <w:tblpPr w:leftFromText="180" w:rightFromText="180" w:vertAnchor="text" w:horzAnchor="margin" w:tblpX="108" w:tblpY="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03"/>
      </w:tblGrid>
      <w:tr w:rsidR="00616841" w:rsidRPr="00616841" w14:paraId="4697E5DA" w14:textId="77777777" w:rsidTr="00E63BC3">
        <w:trPr>
          <w:trHeight w:val="3515"/>
        </w:trPr>
        <w:tc>
          <w:tcPr>
            <w:tcW w:w="9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653241" w14:textId="77777777" w:rsidR="00616841" w:rsidRPr="00A93ED2" w:rsidRDefault="00616841" w:rsidP="00E25A68">
            <w:pPr>
              <w:pStyle w:val="TGNumberingL1"/>
              <w:numPr>
                <w:ilvl w:val="0"/>
                <w:numId w:val="0"/>
              </w:numPr>
              <w:ind w:left="709" w:hanging="709"/>
              <w:jc w:val="center"/>
              <w:rPr>
                <w:rFonts w:cs="Arial"/>
                <w:b/>
                <w:bCs/>
              </w:rPr>
            </w:pPr>
            <w:r w:rsidRPr="00A93ED2">
              <w:rPr>
                <w:rFonts w:cs="Arial"/>
                <w:b/>
                <w:bCs/>
              </w:rPr>
              <w:lastRenderedPageBreak/>
              <w:t>General Notes</w:t>
            </w:r>
          </w:p>
          <w:p w14:paraId="22C77492" w14:textId="3C63C7D8" w:rsidR="008A611A" w:rsidRPr="00A93ED2" w:rsidRDefault="008A611A" w:rsidP="00747860">
            <w:pPr>
              <w:pStyle w:val="TGNumberingL1"/>
              <w:numPr>
                <w:ilvl w:val="0"/>
                <w:numId w:val="10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The Explanatory </w:t>
            </w:r>
            <w:r w:rsidR="00B15984" w:rsidRPr="00A93ED2">
              <w:rPr>
                <w:rFonts w:cs="Arial"/>
              </w:rPr>
              <w:t>Memorandum</w:t>
            </w:r>
            <w:r w:rsidRPr="00A93ED2">
              <w:rPr>
                <w:rFonts w:cs="Arial"/>
              </w:rPr>
              <w:t xml:space="preserve"> contain</w:t>
            </w:r>
            <w:r w:rsidR="00B15984" w:rsidRPr="00A93ED2">
              <w:rPr>
                <w:rFonts w:cs="Arial"/>
              </w:rPr>
              <w:t>s</w:t>
            </w:r>
            <w:r w:rsidRPr="00A93ED2">
              <w:rPr>
                <w:rFonts w:cs="Arial"/>
              </w:rPr>
              <w:t xml:space="preserve"> important information with which </w:t>
            </w:r>
            <w:r w:rsidR="000A0ABA" w:rsidRPr="00A93ED2">
              <w:rPr>
                <w:rFonts w:cs="Arial"/>
              </w:rPr>
              <w:t xml:space="preserve">members </w:t>
            </w:r>
            <w:r w:rsidRPr="00A93ED2">
              <w:rPr>
                <w:rFonts w:cs="Arial"/>
              </w:rPr>
              <w:t xml:space="preserve">should </w:t>
            </w:r>
            <w:r w:rsidR="000A0ABA" w:rsidRPr="00A93ED2">
              <w:rPr>
                <w:rFonts w:cs="Arial"/>
              </w:rPr>
              <w:t xml:space="preserve">familiarise themselves </w:t>
            </w:r>
            <w:r w:rsidRPr="00A93ED2">
              <w:rPr>
                <w:rFonts w:cs="Arial"/>
              </w:rPr>
              <w:t xml:space="preserve">to make an informed decision at this meeting.  All documents </w:t>
            </w:r>
            <w:r w:rsidR="00B15984" w:rsidRPr="00A93ED2">
              <w:rPr>
                <w:rFonts w:cs="Arial"/>
              </w:rPr>
              <w:t xml:space="preserve">(including those attachments referred to in this Explanatory Memorandum) </w:t>
            </w:r>
            <w:r w:rsidRPr="00A93ED2">
              <w:rPr>
                <w:rFonts w:cs="Arial"/>
              </w:rPr>
              <w:t>should be read in their entirety.</w:t>
            </w:r>
          </w:p>
          <w:p w14:paraId="1945C919" w14:textId="428EC239" w:rsidR="00616841" w:rsidRPr="00A93ED2" w:rsidRDefault="00616841" w:rsidP="00747860">
            <w:pPr>
              <w:pStyle w:val="TGNumberingL1"/>
              <w:numPr>
                <w:ilvl w:val="0"/>
                <w:numId w:val="10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To be passed, </w:t>
            </w:r>
            <w:r w:rsidR="000A0ABA" w:rsidRPr="00A93ED2">
              <w:rPr>
                <w:rFonts w:cs="Arial"/>
              </w:rPr>
              <w:t>the</w:t>
            </w:r>
            <w:r w:rsidRPr="00A93ED2">
              <w:rPr>
                <w:rFonts w:cs="Arial"/>
              </w:rPr>
              <w:t xml:space="preserve"> Ordinary Resolution must receive votes in its favour from a simple majority of those members present and voting who, being eligible to do so, vote on the Ordinary Resolution.</w:t>
            </w:r>
          </w:p>
          <w:p w14:paraId="118D6CE0" w14:textId="2DE07AB0" w:rsidR="00835703" w:rsidRDefault="000A0ABA" w:rsidP="00747860">
            <w:pPr>
              <w:pStyle w:val="TGNumberingL1"/>
              <w:numPr>
                <w:ilvl w:val="0"/>
                <w:numId w:val="10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All </w:t>
            </w:r>
            <w:r w:rsidR="00211FC9">
              <w:rPr>
                <w:rFonts w:cs="Arial"/>
              </w:rPr>
              <w:t>O</w:t>
            </w:r>
            <w:r w:rsidRPr="00A93ED2">
              <w:rPr>
                <w:rFonts w:cs="Arial"/>
              </w:rPr>
              <w:t xml:space="preserve">rdinary </w:t>
            </w:r>
            <w:r w:rsidR="00211FC9">
              <w:rPr>
                <w:rFonts w:cs="Arial"/>
              </w:rPr>
              <w:t>M</w:t>
            </w:r>
            <w:r w:rsidRPr="00A93ED2">
              <w:rPr>
                <w:rFonts w:cs="Arial"/>
              </w:rPr>
              <w:t>embers</w:t>
            </w:r>
            <w:r w:rsidR="007B7814">
              <w:rPr>
                <w:rFonts w:cs="Arial"/>
              </w:rPr>
              <w:t xml:space="preserve"> </w:t>
            </w:r>
            <w:r w:rsidR="00A93ED2" w:rsidRPr="007B7814">
              <w:rPr>
                <w:rFonts w:cs="Arial"/>
              </w:rPr>
              <w:t xml:space="preserve">and </w:t>
            </w:r>
            <w:r w:rsidR="00502B04" w:rsidRPr="007B7814">
              <w:rPr>
                <w:rFonts w:cs="Arial"/>
              </w:rPr>
              <w:t xml:space="preserve">Honorary </w:t>
            </w:r>
            <w:r w:rsidR="00211FC9" w:rsidRPr="007B7814">
              <w:rPr>
                <w:rFonts w:cs="Arial"/>
              </w:rPr>
              <w:t>L</w:t>
            </w:r>
            <w:r w:rsidR="00A93ED2" w:rsidRPr="007B7814">
              <w:rPr>
                <w:rFonts w:cs="Arial"/>
              </w:rPr>
              <w:t xml:space="preserve">ife </w:t>
            </w:r>
            <w:r w:rsidR="00211FC9" w:rsidRPr="007B7814">
              <w:rPr>
                <w:rFonts w:cs="Arial"/>
              </w:rPr>
              <w:t>M</w:t>
            </w:r>
            <w:r w:rsidR="00A93ED2" w:rsidRPr="007B7814">
              <w:rPr>
                <w:rFonts w:cs="Arial"/>
              </w:rPr>
              <w:t>embers</w:t>
            </w:r>
            <w:r w:rsidR="00A93ED2">
              <w:rPr>
                <w:rFonts w:cs="Arial"/>
              </w:rPr>
              <w:t xml:space="preserve"> </w:t>
            </w:r>
            <w:r w:rsidRPr="00A93ED2">
              <w:rPr>
                <w:rFonts w:cs="Arial"/>
              </w:rPr>
              <w:t>of the Club are eligible to attend and vote on this resolution.</w:t>
            </w:r>
            <w:r w:rsidR="009033BD" w:rsidRPr="00A93ED2">
              <w:rPr>
                <w:rFonts w:cs="Arial"/>
              </w:rPr>
              <w:t xml:space="preserve"> </w:t>
            </w:r>
          </w:p>
          <w:p w14:paraId="06B0978D" w14:textId="3ED105BA" w:rsidR="00616841" w:rsidRDefault="00616841" w:rsidP="00A20C42">
            <w:pPr>
              <w:pStyle w:val="TGNumberingL1"/>
              <w:numPr>
                <w:ilvl w:val="0"/>
                <w:numId w:val="10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Employees of the Club are prohibited from voting and proxy voting is prohibited under the </w:t>
            </w:r>
            <w:r w:rsidRPr="00A93ED2">
              <w:rPr>
                <w:rFonts w:cs="Arial"/>
                <w:iCs/>
              </w:rPr>
              <w:t>Registered Clubs Act</w:t>
            </w:r>
            <w:r w:rsidRPr="00A93ED2">
              <w:rPr>
                <w:rFonts w:cs="Arial"/>
              </w:rPr>
              <w:t>.</w:t>
            </w:r>
          </w:p>
          <w:p w14:paraId="73D59798" w14:textId="54351B56" w:rsidR="007860AF" w:rsidRPr="00A93ED2" w:rsidRDefault="007860AF" w:rsidP="007860AF">
            <w:pPr>
              <w:pStyle w:val="TGNumberingL1"/>
              <w:rPr>
                <w:rFonts w:cs="Arial"/>
              </w:rPr>
            </w:pPr>
            <w:r w:rsidRPr="007860AF">
              <w:rPr>
                <w:rFonts w:cs="Arial"/>
              </w:rPr>
              <w:t>Members attending in person will need to register their attendance upon entry into the meeting.</w:t>
            </w:r>
          </w:p>
          <w:p w14:paraId="3FB2BA0A" w14:textId="579B170A" w:rsidR="00616841" w:rsidRPr="00616841" w:rsidRDefault="00616841" w:rsidP="00E25A68">
            <w:pPr>
              <w:pStyle w:val="TGNumberingL1"/>
              <w:rPr>
                <w:rFonts w:cs="Arial"/>
              </w:rPr>
            </w:pPr>
            <w:r w:rsidRPr="00A93ED2">
              <w:rPr>
                <w:rFonts w:cs="Arial"/>
              </w:rPr>
              <w:t xml:space="preserve">The Club's Constitution is available for members on request from the Club's </w:t>
            </w:r>
            <w:r w:rsidR="009033BD" w:rsidRPr="00A93ED2">
              <w:rPr>
                <w:rFonts w:cs="Arial"/>
              </w:rPr>
              <w:t>website</w:t>
            </w:r>
            <w:r w:rsidRPr="00A93ED2">
              <w:rPr>
                <w:rFonts w:cs="Arial"/>
              </w:rPr>
              <w:t xml:space="preserve">. </w:t>
            </w:r>
          </w:p>
        </w:tc>
      </w:tr>
    </w:tbl>
    <w:p w14:paraId="10D89B90" w14:textId="30CD3DAD" w:rsidR="00616841" w:rsidRDefault="00616841" w:rsidP="00656E64">
      <w:pPr>
        <w:pStyle w:val="Text"/>
      </w:pPr>
    </w:p>
    <w:p w14:paraId="7869FF55" w14:textId="68F19F7E" w:rsidR="008F3B2C" w:rsidRPr="008F3B2C" w:rsidRDefault="0040011B" w:rsidP="0045385D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  <w:r>
        <w:rPr>
          <w:rFonts w:cs="Arial"/>
          <w:b/>
          <w:bCs/>
        </w:rPr>
        <w:t>BY ORDER OF THE BOARD</w:t>
      </w:r>
    </w:p>
    <w:p w14:paraId="7A35501D" w14:textId="77777777" w:rsidR="0040011B" w:rsidRDefault="0040011B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</w:p>
    <w:p w14:paraId="7FEB5503" w14:textId="77777777" w:rsidR="0040011B" w:rsidRDefault="0040011B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</w:p>
    <w:p w14:paraId="2A2965F5" w14:textId="6A4F5135" w:rsidR="00012C54" w:rsidRDefault="0040011B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  <w:r>
        <w:rPr>
          <w:rFonts w:cs="Arial"/>
          <w:b/>
          <w:bCs/>
        </w:rPr>
        <w:t>Padraic Gorman</w:t>
      </w:r>
    </w:p>
    <w:p w14:paraId="4B4B35F2" w14:textId="3C129525" w:rsidR="0040011B" w:rsidRDefault="00406933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  <w:r>
        <w:rPr>
          <w:rFonts w:cs="Arial"/>
          <w:b/>
          <w:bCs/>
        </w:rPr>
        <w:t>General Manager</w:t>
      </w:r>
    </w:p>
    <w:p w14:paraId="301FCCF2" w14:textId="0BAB358A" w:rsidR="004A6F22" w:rsidRDefault="00406933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  <w:r>
        <w:rPr>
          <w:rFonts w:cs="Arial"/>
          <w:b/>
          <w:bCs/>
        </w:rPr>
        <w:t>13</w:t>
      </w:r>
      <w:r w:rsidRPr="00406933">
        <w:rPr>
          <w:rFonts w:cs="Arial"/>
          <w:b/>
          <w:bCs/>
          <w:vertAlign w:val="superscript"/>
        </w:rPr>
        <w:t>th</w:t>
      </w:r>
      <w:r>
        <w:rPr>
          <w:rFonts w:cs="Arial"/>
          <w:b/>
          <w:bCs/>
        </w:rPr>
        <w:t xml:space="preserve"> October 2025</w:t>
      </w:r>
    </w:p>
    <w:sectPr w:rsidR="004A6F22" w:rsidSect="008D4EF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134" w:right="1247" w:bottom="1134" w:left="1247" w:header="851" w:footer="851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DB0AE" w14:textId="77777777" w:rsidR="002E1028" w:rsidRPr="001F1775" w:rsidRDefault="002E1028" w:rsidP="001F1775">
      <w:pPr>
        <w:pStyle w:val="Footer"/>
      </w:pPr>
    </w:p>
  </w:endnote>
  <w:endnote w:type="continuationSeparator" w:id="0">
    <w:p w14:paraId="03655B2A" w14:textId="77777777" w:rsidR="002E1028" w:rsidRDefault="002E1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86C6B" w14:textId="0E15EDEB" w:rsidR="002B057C" w:rsidRDefault="00406933">
    <w:pPr>
      <w:pStyle w:val="Footer"/>
    </w:pPr>
    <w:fldSimple w:instr=" DOCPROPERTY  WSFooter  ">
      <w:r>
        <w:t>Legal/91786203_6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1EC33" w14:textId="2A11528D" w:rsidR="002B057C" w:rsidRDefault="00406933">
    <w:pPr>
      <w:pStyle w:val="Footer"/>
    </w:pPr>
    <w:fldSimple w:instr=" DOCPROPERTY  WSFooter  ">
      <w:r>
        <w:t>Legal/91786203_6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857CD" w14:textId="77777777" w:rsidR="002E1028" w:rsidRDefault="002E1028">
      <w:r>
        <w:separator/>
      </w:r>
    </w:p>
  </w:footnote>
  <w:footnote w:type="continuationSeparator" w:id="0">
    <w:p w14:paraId="0ACB6515" w14:textId="77777777" w:rsidR="002E1028" w:rsidRDefault="002E1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6988B" w14:textId="6404918C" w:rsidR="00307585" w:rsidRDefault="003075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09A19" w14:textId="1E509F13" w:rsidR="002B057C" w:rsidRPr="007307A0" w:rsidRDefault="002B057C" w:rsidP="007307A0">
    <w:pPr>
      <w:pStyle w:val="Header"/>
      <w:spacing w:after="240"/>
    </w:pPr>
    <w:r w:rsidRPr="007307A0">
      <w:t xml:space="preserve">- </w:t>
    </w:r>
    <w:r w:rsidRPr="007307A0">
      <w:rPr>
        <w:rStyle w:val="PageNumber"/>
        <w:sz w:val="20"/>
      </w:rPr>
      <w:fldChar w:fldCharType="begin"/>
    </w:r>
    <w:r w:rsidRPr="007307A0">
      <w:rPr>
        <w:rStyle w:val="PageNumber"/>
        <w:sz w:val="20"/>
      </w:rPr>
      <w:instrText xml:space="preserve"> PAGE </w:instrText>
    </w:r>
    <w:r w:rsidRPr="007307A0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2</w:t>
    </w:r>
    <w:r w:rsidRPr="007307A0">
      <w:rPr>
        <w:rStyle w:val="PageNumber"/>
        <w:sz w:val="20"/>
      </w:rPr>
      <w:fldChar w:fldCharType="end"/>
    </w:r>
    <w:r w:rsidRPr="007307A0">
      <w:rPr>
        <w:rStyle w:val="PageNumber"/>
        <w:sz w:val="20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5B046" w14:textId="24D394EA" w:rsidR="00307585" w:rsidRDefault="003075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3E3C"/>
    <w:multiLevelType w:val="multilevel"/>
    <w:tmpl w:val="5DB2CAA6"/>
    <w:lvl w:ilvl="0">
      <w:start w:val="1"/>
      <w:numFmt w:val="decimal"/>
      <w:pStyle w:val="TGNumberingL1"/>
      <w:lvlText w:val="%1"/>
      <w:lvlJc w:val="left"/>
      <w:pPr>
        <w:ind w:left="709" w:hanging="709"/>
      </w:pPr>
      <w:rPr>
        <w:rFonts w:ascii="Arial" w:hAnsi="Arial" w:hint="default"/>
        <w:sz w:val="20"/>
      </w:rPr>
    </w:lvl>
    <w:lvl w:ilvl="1">
      <w:start w:val="1"/>
      <w:numFmt w:val="decimal"/>
      <w:pStyle w:val="TGNumberingL2"/>
      <w:lvlText w:val="%1.%2"/>
      <w:lvlJc w:val="left"/>
      <w:pPr>
        <w:ind w:left="709" w:hanging="709"/>
      </w:pPr>
      <w:rPr>
        <w:rFonts w:hint="default"/>
        <w:sz w:val="20"/>
      </w:rPr>
    </w:lvl>
    <w:lvl w:ilvl="2">
      <w:start w:val="1"/>
      <w:numFmt w:val="lowerLetter"/>
      <w:pStyle w:val="TGNumberingL3"/>
      <w:lvlText w:val="(%3)"/>
      <w:lvlJc w:val="left"/>
      <w:pPr>
        <w:ind w:left="1418" w:hanging="709"/>
      </w:pPr>
      <w:rPr>
        <w:rFonts w:hint="default"/>
        <w:sz w:val="20"/>
      </w:rPr>
    </w:lvl>
    <w:lvl w:ilvl="3">
      <w:start w:val="1"/>
      <w:numFmt w:val="lowerRoman"/>
      <w:pStyle w:val="TGNumberingL4"/>
      <w:lvlText w:val="(%4)"/>
      <w:lvlJc w:val="left"/>
      <w:pPr>
        <w:tabs>
          <w:tab w:val="num" w:pos="2126"/>
        </w:tabs>
        <w:ind w:left="2126" w:hanging="708"/>
      </w:pPr>
      <w:rPr>
        <w:rFonts w:hint="default"/>
        <w:sz w:val="20"/>
      </w:rPr>
    </w:lvl>
    <w:lvl w:ilvl="4">
      <w:start w:val="1"/>
      <w:numFmt w:val="upperLetter"/>
      <w:pStyle w:val="TGNumberingL5"/>
      <w:lvlText w:val="(%5)"/>
      <w:lvlJc w:val="left"/>
      <w:pPr>
        <w:tabs>
          <w:tab w:val="num" w:pos="2835"/>
        </w:tabs>
        <w:ind w:left="2835" w:hanging="709"/>
      </w:pPr>
      <w:rPr>
        <w:rFonts w:hint="default"/>
        <w:sz w:val="20"/>
      </w:rPr>
    </w:lvl>
    <w:lvl w:ilvl="5">
      <w:start w:val="1"/>
      <w:numFmt w:val="upperRoman"/>
      <w:pStyle w:val="TGNumberingL6"/>
      <w:lvlText w:val="(%6)"/>
      <w:lvlJc w:val="left"/>
      <w:pPr>
        <w:tabs>
          <w:tab w:val="num" w:pos="3544"/>
        </w:tabs>
        <w:ind w:left="3544" w:hanging="709"/>
      </w:pPr>
      <w:rPr>
        <w:rFonts w:hint="default"/>
        <w:sz w:val="20"/>
      </w:rPr>
    </w:lvl>
    <w:lvl w:ilvl="6">
      <w:start w:val="1"/>
      <w:numFmt w:val="none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BD17E43"/>
    <w:multiLevelType w:val="multilevel"/>
    <w:tmpl w:val="757A2A30"/>
    <w:lvl w:ilvl="0">
      <w:start w:val="1"/>
      <w:numFmt w:val="decimal"/>
      <w:pStyle w:val="ItemNo"/>
      <w:lvlText w:val="Item %1"/>
      <w:lvlJc w:val="left"/>
      <w:pPr>
        <w:ind w:left="851" w:hanging="851"/>
      </w:pPr>
      <w:rPr>
        <w:rFonts w:hint="default"/>
        <w:b/>
        <w:i w:val="0"/>
      </w:rPr>
    </w:lvl>
    <w:lvl w:ilvl="1">
      <w:start w:val="1"/>
      <w:numFmt w:val="lowerLetter"/>
      <w:lvlText w:val="(%2)"/>
      <w:lvlJc w:val="left"/>
      <w:pPr>
        <w:ind w:left="1701" w:hanging="850"/>
      </w:pPr>
      <w:rPr>
        <w:rFonts w:hint="default"/>
        <w:b w:val="0"/>
        <w:i w:val="0"/>
      </w:rPr>
    </w:lvl>
    <w:lvl w:ilvl="2">
      <w:start w:val="1"/>
      <w:numFmt w:val="lowerRoman"/>
      <w:lvlText w:val="(%3)"/>
      <w:lvlJc w:val="left"/>
      <w:pPr>
        <w:ind w:left="2552" w:hanging="851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3402" w:hanging="85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4253" w:hanging="851"/>
      </w:pPr>
      <w:rPr>
        <w:rFonts w:hint="default"/>
      </w:rPr>
    </w:lvl>
    <w:lvl w:ilvl="5">
      <w:start w:val="1"/>
      <w:numFmt w:val="lowerLetter"/>
      <w:lvlText w:val="[%6]"/>
      <w:lvlJc w:val="left"/>
      <w:pPr>
        <w:ind w:left="5103" w:hanging="850"/>
      </w:pPr>
      <w:rPr>
        <w:rFonts w:hint="default"/>
      </w:rPr>
    </w:lvl>
    <w:lvl w:ilvl="6">
      <w:start w:val="1"/>
      <w:numFmt w:val="lowerRoman"/>
      <w:lvlText w:val="[%7]"/>
      <w:lvlJc w:val="left"/>
      <w:pPr>
        <w:ind w:left="5954" w:hanging="851"/>
      </w:pPr>
      <w:rPr>
        <w:rFonts w:hint="default"/>
      </w:rPr>
    </w:lvl>
    <w:lvl w:ilvl="7">
      <w:start w:val="1"/>
      <w:numFmt w:val="upperLetter"/>
      <w:lvlText w:val="[%8]"/>
      <w:lvlJc w:val="left"/>
      <w:pPr>
        <w:ind w:left="6804" w:hanging="850"/>
      </w:pPr>
      <w:rPr>
        <w:rFonts w:hint="default"/>
      </w:rPr>
    </w:lvl>
    <w:lvl w:ilvl="8">
      <w:start w:val="1"/>
      <w:numFmt w:val="decimal"/>
      <w:lvlText w:val="[%9]"/>
      <w:lvlJc w:val="left"/>
      <w:pPr>
        <w:ind w:left="7655" w:hanging="851"/>
      </w:pPr>
      <w:rPr>
        <w:rFonts w:hint="default"/>
      </w:rPr>
    </w:lvl>
  </w:abstractNum>
  <w:abstractNum w:abstractNumId="2" w15:restartNumberingAfterBreak="0">
    <w:nsid w:val="15A63539"/>
    <w:multiLevelType w:val="multilevel"/>
    <w:tmpl w:val="BCA45206"/>
    <w:lvl w:ilvl="0">
      <w:start w:val="1"/>
      <w:numFmt w:val="decimal"/>
      <w:pStyle w:val="ScheduleHeading1"/>
      <w:lvlText w:val="%1."/>
      <w:lvlJc w:val="left"/>
      <w:pPr>
        <w:tabs>
          <w:tab w:val="num" w:pos="709"/>
        </w:tabs>
        <w:ind w:left="709" w:hanging="709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pStyle w:val="ScheduleHeading2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pStyle w:val="ScheduleHeading3"/>
      <w:lvlText w:val="(%3)"/>
      <w:lvlJc w:val="left"/>
      <w:pPr>
        <w:tabs>
          <w:tab w:val="num" w:pos="1418"/>
        </w:tabs>
        <w:ind w:left="1418" w:hanging="709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pStyle w:val="ScheduleHeading4"/>
      <w:lvlText w:val="(%4)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upperLetter"/>
      <w:pStyle w:val="ScheduleHeading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upperRoman"/>
      <w:pStyle w:val="ScheduleHeading6"/>
      <w:lvlText w:val="(%6)"/>
      <w:lvlJc w:val="left"/>
      <w:pPr>
        <w:tabs>
          <w:tab w:val="num" w:pos="3544"/>
        </w:tabs>
        <w:ind w:left="3544" w:hanging="709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none"/>
      <w:lvlText w:val=""/>
      <w:lvlJc w:val="left"/>
      <w:pPr>
        <w:tabs>
          <w:tab w:val="num" w:pos="4406"/>
        </w:tabs>
        <w:ind w:left="4309" w:hanging="623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24190ACC"/>
    <w:multiLevelType w:val="multilevel"/>
    <w:tmpl w:val="2F788752"/>
    <w:styleLink w:val="ThomsonsNumbering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  <w:sz w:val="20"/>
      </w:rPr>
    </w:lvl>
    <w:lvl w:ilvl="2">
      <w:start w:val="1"/>
      <w:numFmt w:val="lowerLetter"/>
      <w:lvlText w:val="(%3)"/>
      <w:lvlJc w:val="left"/>
      <w:pPr>
        <w:ind w:left="1418" w:hanging="709"/>
      </w:pPr>
      <w:rPr>
        <w:rFonts w:hint="default"/>
        <w:sz w:val="20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2126" w:hanging="708"/>
      </w:pPr>
      <w:rPr>
        <w:rFonts w:hint="default"/>
        <w:sz w:val="20"/>
      </w:rPr>
    </w:lvl>
    <w:lvl w:ilvl="4">
      <w:start w:val="1"/>
      <w:numFmt w:val="upperLetter"/>
      <w:lvlText w:val="(%5)"/>
      <w:lvlJc w:val="left"/>
      <w:pPr>
        <w:tabs>
          <w:tab w:val="num" w:pos="2126"/>
        </w:tabs>
        <w:ind w:left="2835" w:hanging="709"/>
      </w:pPr>
      <w:rPr>
        <w:rFonts w:hint="default"/>
        <w:sz w:val="20"/>
      </w:rPr>
    </w:lvl>
    <w:lvl w:ilvl="5">
      <w:start w:val="1"/>
      <w:numFmt w:val="upperRoman"/>
      <w:lvlText w:val="(%6)"/>
      <w:lvlJc w:val="left"/>
      <w:pPr>
        <w:tabs>
          <w:tab w:val="num" w:pos="2835"/>
        </w:tabs>
        <w:ind w:left="3544" w:hanging="709"/>
      </w:pPr>
      <w:rPr>
        <w:rFonts w:hint="default"/>
        <w:sz w:val="20"/>
      </w:rPr>
    </w:lvl>
    <w:lvl w:ilvl="6">
      <w:start w:val="1"/>
      <w:numFmt w:val="none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CBF1C82"/>
    <w:multiLevelType w:val="multilevel"/>
    <w:tmpl w:val="A71C7B24"/>
    <w:lvl w:ilvl="0">
      <w:start w:val="1"/>
      <w:numFmt w:val="decimal"/>
      <w:pStyle w:val="AnnexureHeading1"/>
      <w:lvlText w:val="%1."/>
      <w:lvlJc w:val="left"/>
      <w:pPr>
        <w:tabs>
          <w:tab w:val="num" w:pos="709"/>
        </w:tabs>
        <w:ind w:left="709" w:hanging="709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pStyle w:val="AnnexureHeading2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pStyle w:val="AnnexureHeading3"/>
      <w:lvlText w:val="(%3)"/>
      <w:lvlJc w:val="left"/>
      <w:pPr>
        <w:tabs>
          <w:tab w:val="num" w:pos="1418"/>
        </w:tabs>
        <w:ind w:left="1418" w:hanging="709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pStyle w:val="AnnexureHeading4"/>
      <w:lvlText w:val="(%4)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upperLetter"/>
      <w:pStyle w:val="AnnexureHeading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upperRoman"/>
      <w:pStyle w:val="AnnexureHeading6"/>
      <w:lvlText w:val="(%6)"/>
      <w:lvlJc w:val="left"/>
      <w:pPr>
        <w:tabs>
          <w:tab w:val="num" w:pos="3544"/>
        </w:tabs>
        <w:ind w:left="3544" w:hanging="709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none"/>
      <w:lvlText w:val=""/>
      <w:lvlJc w:val="left"/>
      <w:pPr>
        <w:tabs>
          <w:tab w:val="num" w:pos="3839"/>
        </w:tabs>
        <w:ind w:left="3742" w:hanging="623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77"/>
        </w:tabs>
        <w:ind w:left="3177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753"/>
        </w:tabs>
        <w:ind w:left="3753" w:hanging="1440"/>
      </w:pPr>
      <w:rPr>
        <w:rFonts w:hint="default"/>
      </w:rPr>
    </w:lvl>
  </w:abstractNum>
  <w:abstractNum w:abstractNumId="5" w15:restartNumberingAfterBreak="0">
    <w:nsid w:val="517E06D1"/>
    <w:multiLevelType w:val="multilevel"/>
    <w:tmpl w:val="263C20CC"/>
    <w:lvl w:ilvl="0">
      <w:start w:val="1"/>
      <w:numFmt w:val="decimal"/>
      <w:pStyle w:val="ListNumber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ListNumber2"/>
      <w:lvlText w:val="%2.%1"/>
      <w:lvlJc w:val="left"/>
      <w:pPr>
        <w:ind w:left="709" w:hanging="709"/>
      </w:pPr>
      <w:rPr>
        <w:rFonts w:hint="default"/>
      </w:rPr>
    </w:lvl>
    <w:lvl w:ilvl="2">
      <w:start w:val="1"/>
      <w:numFmt w:val="lowerLetter"/>
      <w:pStyle w:val="ListNumber3"/>
      <w:lvlText w:val="(%3)"/>
      <w:lvlJc w:val="left"/>
      <w:pPr>
        <w:ind w:left="1418" w:hanging="709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ind w:left="2126" w:hanging="708"/>
      </w:pPr>
      <w:rPr>
        <w:rFonts w:hint="default"/>
      </w:rPr>
    </w:lvl>
    <w:lvl w:ilvl="4">
      <w:start w:val="1"/>
      <w:numFmt w:val="upperLetter"/>
      <w:pStyle w:val="ListNumber5"/>
      <w:lvlText w:val="(%5)"/>
      <w:lvlJc w:val="left"/>
      <w:pPr>
        <w:tabs>
          <w:tab w:val="num" w:pos="2126"/>
        </w:tabs>
        <w:ind w:left="2835" w:hanging="709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2835"/>
        </w:tabs>
        <w:ind w:left="3544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2517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EC971BB"/>
    <w:multiLevelType w:val="multilevel"/>
    <w:tmpl w:val="079C4992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ascii="Arial Bold" w:hAnsi="Arial Bold" w:hint="default"/>
        <w:b/>
        <w:i w:val="0"/>
        <w:sz w:val="20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18"/>
        </w:tabs>
        <w:ind w:left="1418" w:hanging="709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upperRoman"/>
      <w:pStyle w:val="Heading6"/>
      <w:lvlText w:val="(%6)"/>
      <w:lvlJc w:val="left"/>
      <w:pPr>
        <w:tabs>
          <w:tab w:val="num" w:pos="3544"/>
        </w:tabs>
        <w:ind w:left="3544" w:hanging="709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none"/>
      <w:lvlText w:val=""/>
      <w:lvlJc w:val="left"/>
      <w:pPr>
        <w:tabs>
          <w:tab w:val="num" w:pos="4406"/>
        </w:tabs>
        <w:ind w:left="4309" w:hanging="623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7B3C7BA4"/>
    <w:multiLevelType w:val="multilevel"/>
    <w:tmpl w:val="2F788752"/>
    <w:numStyleLink w:val="ThomsonsNumbering"/>
  </w:abstractNum>
  <w:num w:numId="1" w16cid:durableId="94179668">
    <w:abstractNumId w:val="4"/>
  </w:num>
  <w:num w:numId="2" w16cid:durableId="1983193448">
    <w:abstractNumId w:val="5"/>
  </w:num>
  <w:num w:numId="3" w16cid:durableId="2092894528">
    <w:abstractNumId w:val="2"/>
  </w:num>
  <w:num w:numId="4" w16cid:durableId="429854186">
    <w:abstractNumId w:val="6"/>
  </w:num>
  <w:num w:numId="5" w16cid:durableId="622610795">
    <w:abstractNumId w:val="1"/>
    <w:lvlOverride w:ilvl="0">
      <w:lvl w:ilvl="0">
        <w:start w:val="1"/>
        <w:numFmt w:val="decimal"/>
        <w:pStyle w:val="ItemNo"/>
        <w:lvlText w:val="Item %1"/>
        <w:lvlJc w:val="left"/>
        <w:pPr>
          <w:ind w:left="851" w:hanging="851"/>
        </w:pPr>
        <w:rPr>
          <w:rFonts w:cs="Times New Roman"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lowerLetter"/>
        <w:lvlText w:val="(%2)"/>
        <w:lvlJc w:val="left"/>
        <w:pPr>
          <w:ind w:left="1701" w:hanging="85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Roman"/>
        <w:lvlText w:val="(%3)"/>
        <w:lvlJc w:val="left"/>
        <w:pPr>
          <w:ind w:left="2552" w:hanging="851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(%4)"/>
        <w:lvlJc w:val="left"/>
        <w:pPr>
          <w:ind w:left="3402" w:hanging="850"/>
        </w:pPr>
        <w:rPr>
          <w:rFonts w:hint="default"/>
        </w:rPr>
      </w:lvl>
    </w:lvlOverride>
    <w:lvlOverride w:ilvl="4">
      <w:lvl w:ilvl="4">
        <w:start w:val="1"/>
        <w:numFmt w:val="decimal"/>
        <w:lvlText w:val="(%5)"/>
        <w:lvlJc w:val="left"/>
        <w:pPr>
          <w:ind w:left="4253" w:hanging="851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[%6]"/>
        <w:lvlJc w:val="left"/>
        <w:pPr>
          <w:ind w:left="5103" w:hanging="850"/>
        </w:pPr>
        <w:rPr>
          <w:rFonts w:hint="default"/>
        </w:rPr>
      </w:lvl>
    </w:lvlOverride>
    <w:lvlOverride w:ilvl="6">
      <w:lvl w:ilvl="6">
        <w:start w:val="1"/>
        <w:numFmt w:val="lowerRoman"/>
        <w:lvlText w:val="[%7]"/>
        <w:lvlJc w:val="left"/>
        <w:pPr>
          <w:ind w:left="5954" w:hanging="851"/>
        </w:pPr>
        <w:rPr>
          <w:rFonts w:hint="default"/>
        </w:rPr>
      </w:lvl>
    </w:lvlOverride>
    <w:lvlOverride w:ilvl="7">
      <w:lvl w:ilvl="7">
        <w:start w:val="1"/>
        <w:numFmt w:val="upperLetter"/>
        <w:lvlText w:val="[%8]"/>
        <w:lvlJc w:val="left"/>
        <w:pPr>
          <w:ind w:left="6804" w:hanging="850"/>
        </w:pPr>
        <w:rPr>
          <w:rFonts w:hint="default"/>
        </w:rPr>
      </w:lvl>
    </w:lvlOverride>
    <w:lvlOverride w:ilvl="8">
      <w:lvl w:ilvl="8">
        <w:start w:val="1"/>
        <w:numFmt w:val="decimal"/>
        <w:lvlText w:val="[%9]"/>
        <w:lvlJc w:val="left"/>
        <w:pPr>
          <w:ind w:left="7655" w:hanging="851"/>
        </w:pPr>
        <w:rPr>
          <w:rFonts w:hint="default"/>
        </w:rPr>
      </w:lvl>
    </w:lvlOverride>
  </w:num>
  <w:num w:numId="6" w16cid:durableId="2089307094">
    <w:abstractNumId w:val="0"/>
  </w:num>
  <w:num w:numId="7" w16cid:durableId="16410339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68453435">
    <w:abstractNumId w:val="3"/>
  </w:num>
  <w:num w:numId="9" w16cid:durableId="1223827674">
    <w:abstractNumId w:val="7"/>
  </w:num>
  <w:num w:numId="10" w16cid:durableId="6829012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001898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4863383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CE"/>
    <w:rsid w:val="00000EA0"/>
    <w:rsid w:val="000019EC"/>
    <w:rsid w:val="00001CBB"/>
    <w:rsid w:val="000026B2"/>
    <w:rsid w:val="00003C2C"/>
    <w:rsid w:val="000061C3"/>
    <w:rsid w:val="00006C60"/>
    <w:rsid w:val="00007DD6"/>
    <w:rsid w:val="000103A6"/>
    <w:rsid w:val="00010636"/>
    <w:rsid w:val="00010F14"/>
    <w:rsid w:val="00012898"/>
    <w:rsid w:val="00012C54"/>
    <w:rsid w:val="000131EF"/>
    <w:rsid w:val="00013486"/>
    <w:rsid w:val="0001474F"/>
    <w:rsid w:val="00014DC5"/>
    <w:rsid w:val="00015705"/>
    <w:rsid w:val="00015DDD"/>
    <w:rsid w:val="00016E46"/>
    <w:rsid w:val="00017419"/>
    <w:rsid w:val="0001766C"/>
    <w:rsid w:val="00020A4D"/>
    <w:rsid w:val="00020D81"/>
    <w:rsid w:val="000213BA"/>
    <w:rsid w:val="00021674"/>
    <w:rsid w:val="00021AB0"/>
    <w:rsid w:val="00022E85"/>
    <w:rsid w:val="00023205"/>
    <w:rsid w:val="0002347D"/>
    <w:rsid w:val="00023A09"/>
    <w:rsid w:val="00027FDE"/>
    <w:rsid w:val="00030EAA"/>
    <w:rsid w:val="00031939"/>
    <w:rsid w:val="000329CF"/>
    <w:rsid w:val="000336A0"/>
    <w:rsid w:val="000338A9"/>
    <w:rsid w:val="00035203"/>
    <w:rsid w:val="00036F78"/>
    <w:rsid w:val="0003748A"/>
    <w:rsid w:val="00040F09"/>
    <w:rsid w:val="00041150"/>
    <w:rsid w:val="00041235"/>
    <w:rsid w:val="00041442"/>
    <w:rsid w:val="00041F6E"/>
    <w:rsid w:val="00042FDE"/>
    <w:rsid w:val="00043103"/>
    <w:rsid w:val="00043144"/>
    <w:rsid w:val="00043641"/>
    <w:rsid w:val="00043AE3"/>
    <w:rsid w:val="00044690"/>
    <w:rsid w:val="00044B01"/>
    <w:rsid w:val="00044B40"/>
    <w:rsid w:val="00045014"/>
    <w:rsid w:val="00046587"/>
    <w:rsid w:val="000478AE"/>
    <w:rsid w:val="00050E56"/>
    <w:rsid w:val="0005131F"/>
    <w:rsid w:val="000515E5"/>
    <w:rsid w:val="00053548"/>
    <w:rsid w:val="00057C50"/>
    <w:rsid w:val="0006029E"/>
    <w:rsid w:val="0006043F"/>
    <w:rsid w:val="00060794"/>
    <w:rsid w:val="00060B85"/>
    <w:rsid w:val="0006223C"/>
    <w:rsid w:val="000635EE"/>
    <w:rsid w:val="0006432E"/>
    <w:rsid w:val="000648DF"/>
    <w:rsid w:val="00064A7E"/>
    <w:rsid w:val="00064FAA"/>
    <w:rsid w:val="00065E86"/>
    <w:rsid w:val="00065E91"/>
    <w:rsid w:val="00066C11"/>
    <w:rsid w:val="00066C3B"/>
    <w:rsid w:val="00067117"/>
    <w:rsid w:val="000674BE"/>
    <w:rsid w:val="000701CF"/>
    <w:rsid w:val="000717E0"/>
    <w:rsid w:val="00071AFA"/>
    <w:rsid w:val="00071F78"/>
    <w:rsid w:val="0007202A"/>
    <w:rsid w:val="000720BD"/>
    <w:rsid w:val="000722DB"/>
    <w:rsid w:val="00072F0D"/>
    <w:rsid w:val="00073854"/>
    <w:rsid w:val="00073A2E"/>
    <w:rsid w:val="00073BAF"/>
    <w:rsid w:val="0007623E"/>
    <w:rsid w:val="00077079"/>
    <w:rsid w:val="0007714B"/>
    <w:rsid w:val="000774EA"/>
    <w:rsid w:val="00077621"/>
    <w:rsid w:val="00077A14"/>
    <w:rsid w:val="00080246"/>
    <w:rsid w:val="00080DFA"/>
    <w:rsid w:val="00081D3D"/>
    <w:rsid w:val="00081DDF"/>
    <w:rsid w:val="00083800"/>
    <w:rsid w:val="000839B6"/>
    <w:rsid w:val="0008466E"/>
    <w:rsid w:val="00085EDC"/>
    <w:rsid w:val="00085FB3"/>
    <w:rsid w:val="00086365"/>
    <w:rsid w:val="00086D3D"/>
    <w:rsid w:val="00087728"/>
    <w:rsid w:val="00087955"/>
    <w:rsid w:val="0008798C"/>
    <w:rsid w:val="00091891"/>
    <w:rsid w:val="00091FA5"/>
    <w:rsid w:val="00092223"/>
    <w:rsid w:val="00092C1E"/>
    <w:rsid w:val="00092CA1"/>
    <w:rsid w:val="0009327F"/>
    <w:rsid w:val="00093437"/>
    <w:rsid w:val="000935A0"/>
    <w:rsid w:val="00093AFE"/>
    <w:rsid w:val="00094265"/>
    <w:rsid w:val="000955AE"/>
    <w:rsid w:val="000961DC"/>
    <w:rsid w:val="00097481"/>
    <w:rsid w:val="000A0ABA"/>
    <w:rsid w:val="000A0EF2"/>
    <w:rsid w:val="000A1E8A"/>
    <w:rsid w:val="000A2A9B"/>
    <w:rsid w:val="000A3BF7"/>
    <w:rsid w:val="000A4401"/>
    <w:rsid w:val="000A4726"/>
    <w:rsid w:val="000A474F"/>
    <w:rsid w:val="000A7E44"/>
    <w:rsid w:val="000B0F89"/>
    <w:rsid w:val="000B362D"/>
    <w:rsid w:val="000B43BA"/>
    <w:rsid w:val="000B4F3C"/>
    <w:rsid w:val="000B50AA"/>
    <w:rsid w:val="000B56C5"/>
    <w:rsid w:val="000B63F9"/>
    <w:rsid w:val="000B6A47"/>
    <w:rsid w:val="000B6B4E"/>
    <w:rsid w:val="000B717D"/>
    <w:rsid w:val="000B793C"/>
    <w:rsid w:val="000C04B6"/>
    <w:rsid w:val="000C0952"/>
    <w:rsid w:val="000C0A8B"/>
    <w:rsid w:val="000C1541"/>
    <w:rsid w:val="000C18DA"/>
    <w:rsid w:val="000C1A61"/>
    <w:rsid w:val="000C218E"/>
    <w:rsid w:val="000C4318"/>
    <w:rsid w:val="000C479D"/>
    <w:rsid w:val="000C4A5C"/>
    <w:rsid w:val="000C4FA5"/>
    <w:rsid w:val="000C65A4"/>
    <w:rsid w:val="000D04E3"/>
    <w:rsid w:val="000D0C38"/>
    <w:rsid w:val="000D114E"/>
    <w:rsid w:val="000D1CD5"/>
    <w:rsid w:val="000D1E52"/>
    <w:rsid w:val="000D2AEB"/>
    <w:rsid w:val="000D34D1"/>
    <w:rsid w:val="000D399E"/>
    <w:rsid w:val="000D43AF"/>
    <w:rsid w:val="000D48B3"/>
    <w:rsid w:val="000D7E3E"/>
    <w:rsid w:val="000E04CF"/>
    <w:rsid w:val="000E1401"/>
    <w:rsid w:val="000E15B6"/>
    <w:rsid w:val="000E198F"/>
    <w:rsid w:val="000E674D"/>
    <w:rsid w:val="000F012B"/>
    <w:rsid w:val="000F0C3B"/>
    <w:rsid w:val="000F186F"/>
    <w:rsid w:val="000F18C1"/>
    <w:rsid w:val="000F2F06"/>
    <w:rsid w:val="000F3118"/>
    <w:rsid w:val="000F386A"/>
    <w:rsid w:val="000F4C8F"/>
    <w:rsid w:val="000F6EA5"/>
    <w:rsid w:val="000F7899"/>
    <w:rsid w:val="00100D25"/>
    <w:rsid w:val="001017D3"/>
    <w:rsid w:val="00101CF9"/>
    <w:rsid w:val="00102283"/>
    <w:rsid w:val="001031D2"/>
    <w:rsid w:val="0010383E"/>
    <w:rsid w:val="0010423D"/>
    <w:rsid w:val="0010508E"/>
    <w:rsid w:val="00105F70"/>
    <w:rsid w:val="00107011"/>
    <w:rsid w:val="001104C5"/>
    <w:rsid w:val="001114FC"/>
    <w:rsid w:val="0011189E"/>
    <w:rsid w:val="001119C2"/>
    <w:rsid w:val="001125B9"/>
    <w:rsid w:val="00114014"/>
    <w:rsid w:val="00114472"/>
    <w:rsid w:val="00115871"/>
    <w:rsid w:val="0011632F"/>
    <w:rsid w:val="001171FC"/>
    <w:rsid w:val="00121A7E"/>
    <w:rsid w:val="001225FC"/>
    <w:rsid w:val="001258A8"/>
    <w:rsid w:val="00125E08"/>
    <w:rsid w:val="0012694B"/>
    <w:rsid w:val="00126FF3"/>
    <w:rsid w:val="00127A59"/>
    <w:rsid w:val="0013125D"/>
    <w:rsid w:val="001323B4"/>
    <w:rsid w:val="001329A1"/>
    <w:rsid w:val="00132A68"/>
    <w:rsid w:val="001333E1"/>
    <w:rsid w:val="001356FE"/>
    <w:rsid w:val="00135EAD"/>
    <w:rsid w:val="00136304"/>
    <w:rsid w:val="001370DD"/>
    <w:rsid w:val="00137999"/>
    <w:rsid w:val="00140E51"/>
    <w:rsid w:val="00142317"/>
    <w:rsid w:val="00142325"/>
    <w:rsid w:val="00142BC9"/>
    <w:rsid w:val="00143BD3"/>
    <w:rsid w:val="00143E5D"/>
    <w:rsid w:val="001441B0"/>
    <w:rsid w:val="001444F2"/>
    <w:rsid w:val="00144783"/>
    <w:rsid w:val="0014584F"/>
    <w:rsid w:val="0014590F"/>
    <w:rsid w:val="001472FC"/>
    <w:rsid w:val="001478CD"/>
    <w:rsid w:val="00150508"/>
    <w:rsid w:val="001522B3"/>
    <w:rsid w:val="001528F0"/>
    <w:rsid w:val="001528F7"/>
    <w:rsid w:val="00152B49"/>
    <w:rsid w:val="00153797"/>
    <w:rsid w:val="00154341"/>
    <w:rsid w:val="001544C6"/>
    <w:rsid w:val="00154E06"/>
    <w:rsid w:val="00154EFA"/>
    <w:rsid w:val="00155650"/>
    <w:rsid w:val="00157A4E"/>
    <w:rsid w:val="00157A87"/>
    <w:rsid w:val="00157EAE"/>
    <w:rsid w:val="00161283"/>
    <w:rsid w:val="001615E0"/>
    <w:rsid w:val="00161DFB"/>
    <w:rsid w:val="001643F2"/>
    <w:rsid w:val="00164D66"/>
    <w:rsid w:val="001650DB"/>
    <w:rsid w:val="00166010"/>
    <w:rsid w:val="0016694E"/>
    <w:rsid w:val="0016695D"/>
    <w:rsid w:val="00167F2D"/>
    <w:rsid w:val="001705C2"/>
    <w:rsid w:val="00171CAD"/>
    <w:rsid w:val="0017203D"/>
    <w:rsid w:val="00172464"/>
    <w:rsid w:val="00173691"/>
    <w:rsid w:val="0017418B"/>
    <w:rsid w:val="00174BB1"/>
    <w:rsid w:val="00174D7A"/>
    <w:rsid w:val="00175327"/>
    <w:rsid w:val="0018064B"/>
    <w:rsid w:val="0018193A"/>
    <w:rsid w:val="00183C62"/>
    <w:rsid w:val="0018427F"/>
    <w:rsid w:val="00184707"/>
    <w:rsid w:val="00184E63"/>
    <w:rsid w:val="0018513C"/>
    <w:rsid w:val="001854EF"/>
    <w:rsid w:val="00185F4D"/>
    <w:rsid w:val="001860D7"/>
    <w:rsid w:val="00187B44"/>
    <w:rsid w:val="00187D01"/>
    <w:rsid w:val="00191407"/>
    <w:rsid w:val="001929CA"/>
    <w:rsid w:val="00192B41"/>
    <w:rsid w:val="001935EC"/>
    <w:rsid w:val="001936E5"/>
    <w:rsid w:val="00193ECB"/>
    <w:rsid w:val="00195216"/>
    <w:rsid w:val="00195696"/>
    <w:rsid w:val="00195A7F"/>
    <w:rsid w:val="00195FCA"/>
    <w:rsid w:val="001962A6"/>
    <w:rsid w:val="001975A2"/>
    <w:rsid w:val="001975FA"/>
    <w:rsid w:val="00197E35"/>
    <w:rsid w:val="001A1B77"/>
    <w:rsid w:val="001A2285"/>
    <w:rsid w:val="001A22D4"/>
    <w:rsid w:val="001A24CD"/>
    <w:rsid w:val="001A2916"/>
    <w:rsid w:val="001A2AFF"/>
    <w:rsid w:val="001A2C0C"/>
    <w:rsid w:val="001A2E3F"/>
    <w:rsid w:val="001A2F17"/>
    <w:rsid w:val="001A38BE"/>
    <w:rsid w:val="001A4046"/>
    <w:rsid w:val="001A4091"/>
    <w:rsid w:val="001A4C3D"/>
    <w:rsid w:val="001A4D2C"/>
    <w:rsid w:val="001B02B3"/>
    <w:rsid w:val="001B0518"/>
    <w:rsid w:val="001B18DD"/>
    <w:rsid w:val="001B1ACD"/>
    <w:rsid w:val="001B1C5F"/>
    <w:rsid w:val="001B1E0A"/>
    <w:rsid w:val="001B26C6"/>
    <w:rsid w:val="001B2EF5"/>
    <w:rsid w:val="001B30C2"/>
    <w:rsid w:val="001B5500"/>
    <w:rsid w:val="001B5636"/>
    <w:rsid w:val="001B59AF"/>
    <w:rsid w:val="001B631A"/>
    <w:rsid w:val="001B725A"/>
    <w:rsid w:val="001B7554"/>
    <w:rsid w:val="001B7C1D"/>
    <w:rsid w:val="001C0C13"/>
    <w:rsid w:val="001C17FF"/>
    <w:rsid w:val="001C1D11"/>
    <w:rsid w:val="001C1ECA"/>
    <w:rsid w:val="001C3204"/>
    <w:rsid w:val="001C3F17"/>
    <w:rsid w:val="001C4D3A"/>
    <w:rsid w:val="001C4FC0"/>
    <w:rsid w:val="001C6B06"/>
    <w:rsid w:val="001C72B1"/>
    <w:rsid w:val="001C7CF4"/>
    <w:rsid w:val="001D0ECE"/>
    <w:rsid w:val="001D1A7B"/>
    <w:rsid w:val="001D26A5"/>
    <w:rsid w:val="001D3EC8"/>
    <w:rsid w:val="001D3F01"/>
    <w:rsid w:val="001D4C5D"/>
    <w:rsid w:val="001D5454"/>
    <w:rsid w:val="001D6D79"/>
    <w:rsid w:val="001D7082"/>
    <w:rsid w:val="001D774F"/>
    <w:rsid w:val="001D7B5A"/>
    <w:rsid w:val="001E0150"/>
    <w:rsid w:val="001E11E1"/>
    <w:rsid w:val="001E24CB"/>
    <w:rsid w:val="001E30A9"/>
    <w:rsid w:val="001E3B82"/>
    <w:rsid w:val="001E4211"/>
    <w:rsid w:val="001E4427"/>
    <w:rsid w:val="001E4E75"/>
    <w:rsid w:val="001E55B8"/>
    <w:rsid w:val="001E5D50"/>
    <w:rsid w:val="001E629A"/>
    <w:rsid w:val="001F1775"/>
    <w:rsid w:val="001F185A"/>
    <w:rsid w:val="001F1A7F"/>
    <w:rsid w:val="001F2328"/>
    <w:rsid w:val="001F4D0C"/>
    <w:rsid w:val="001F5DCC"/>
    <w:rsid w:val="00200002"/>
    <w:rsid w:val="00200D25"/>
    <w:rsid w:val="002014ED"/>
    <w:rsid w:val="00201680"/>
    <w:rsid w:val="0020190D"/>
    <w:rsid w:val="00201996"/>
    <w:rsid w:val="00201E4D"/>
    <w:rsid w:val="0020257A"/>
    <w:rsid w:val="00202588"/>
    <w:rsid w:val="00203047"/>
    <w:rsid w:val="00205A22"/>
    <w:rsid w:val="00205B6A"/>
    <w:rsid w:val="0020658C"/>
    <w:rsid w:val="00206F8F"/>
    <w:rsid w:val="0020715D"/>
    <w:rsid w:val="00207235"/>
    <w:rsid w:val="002108D8"/>
    <w:rsid w:val="002112D4"/>
    <w:rsid w:val="00211FC9"/>
    <w:rsid w:val="00212CCC"/>
    <w:rsid w:val="00213850"/>
    <w:rsid w:val="00213B63"/>
    <w:rsid w:val="002145CD"/>
    <w:rsid w:val="0021553B"/>
    <w:rsid w:val="00216343"/>
    <w:rsid w:val="002163D9"/>
    <w:rsid w:val="002168B2"/>
    <w:rsid w:val="00216CD0"/>
    <w:rsid w:val="00216EF5"/>
    <w:rsid w:val="00217120"/>
    <w:rsid w:val="00221195"/>
    <w:rsid w:val="00221E87"/>
    <w:rsid w:val="00222334"/>
    <w:rsid w:val="00223A3D"/>
    <w:rsid w:val="00223E32"/>
    <w:rsid w:val="00224103"/>
    <w:rsid w:val="00224F80"/>
    <w:rsid w:val="002254FE"/>
    <w:rsid w:val="00225AE5"/>
    <w:rsid w:val="00225C23"/>
    <w:rsid w:val="00225C44"/>
    <w:rsid w:val="00226387"/>
    <w:rsid w:val="002266EF"/>
    <w:rsid w:val="00230162"/>
    <w:rsid w:val="0023048C"/>
    <w:rsid w:val="00230921"/>
    <w:rsid w:val="00230C25"/>
    <w:rsid w:val="002310CD"/>
    <w:rsid w:val="002319B3"/>
    <w:rsid w:val="002321CF"/>
    <w:rsid w:val="00232543"/>
    <w:rsid w:val="00233871"/>
    <w:rsid w:val="00233E7D"/>
    <w:rsid w:val="0023402B"/>
    <w:rsid w:val="002340E1"/>
    <w:rsid w:val="00235E1E"/>
    <w:rsid w:val="0023735C"/>
    <w:rsid w:val="00237636"/>
    <w:rsid w:val="00242165"/>
    <w:rsid w:val="0024272A"/>
    <w:rsid w:val="0024305E"/>
    <w:rsid w:val="002432CA"/>
    <w:rsid w:val="0024496E"/>
    <w:rsid w:val="00244BCA"/>
    <w:rsid w:val="00245840"/>
    <w:rsid w:val="00245F64"/>
    <w:rsid w:val="00247E42"/>
    <w:rsid w:val="00250626"/>
    <w:rsid w:val="00251983"/>
    <w:rsid w:val="00252BEE"/>
    <w:rsid w:val="00253465"/>
    <w:rsid w:val="002537CF"/>
    <w:rsid w:val="002549FE"/>
    <w:rsid w:val="00255020"/>
    <w:rsid w:val="00255060"/>
    <w:rsid w:val="00257835"/>
    <w:rsid w:val="002613BC"/>
    <w:rsid w:val="00261DA7"/>
    <w:rsid w:val="002625C3"/>
    <w:rsid w:val="00263F81"/>
    <w:rsid w:val="00263F98"/>
    <w:rsid w:val="00264092"/>
    <w:rsid w:val="00264DD3"/>
    <w:rsid w:val="002659C1"/>
    <w:rsid w:val="00265A91"/>
    <w:rsid w:val="0026709C"/>
    <w:rsid w:val="00267FEB"/>
    <w:rsid w:val="00271D46"/>
    <w:rsid w:val="002721BA"/>
    <w:rsid w:val="0027308F"/>
    <w:rsid w:val="00274183"/>
    <w:rsid w:val="002749FA"/>
    <w:rsid w:val="00277D32"/>
    <w:rsid w:val="00280325"/>
    <w:rsid w:val="002808AA"/>
    <w:rsid w:val="00282086"/>
    <w:rsid w:val="002828EE"/>
    <w:rsid w:val="00282DDC"/>
    <w:rsid w:val="00283097"/>
    <w:rsid w:val="00283128"/>
    <w:rsid w:val="002837BB"/>
    <w:rsid w:val="00283B7B"/>
    <w:rsid w:val="00283ECE"/>
    <w:rsid w:val="00284340"/>
    <w:rsid w:val="00284D0C"/>
    <w:rsid w:val="002869C9"/>
    <w:rsid w:val="00287329"/>
    <w:rsid w:val="0028789D"/>
    <w:rsid w:val="00287C4E"/>
    <w:rsid w:val="00290D93"/>
    <w:rsid w:val="002910F5"/>
    <w:rsid w:val="00291F74"/>
    <w:rsid w:val="0029206B"/>
    <w:rsid w:val="002935A4"/>
    <w:rsid w:val="0029496D"/>
    <w:rsid w:val="00294C97"/>
    <w:rsid w:val="0029551F"/>
    <w:rsid w:val="00295F4F"/>
    <w:rsid w:val="00295FBA"/>
    <w:rsid w:val="0029612A"/>
    <w:rsid w:val="002A1F2B"/>
    <w:rsid w:val="002A3639"/>
    <w:rsid w:val="002A4026"/>
    <w:rsid w:val="002A526F"/>
    <w:rsid w:val="002A5C5D"/>
    <w:rsid w:val="002A722E"/>
    <w:rsid w:val="002A77BB"/>
    <w:rsid w:val="002A79F4"/>
    <w:rsid w:val="002A7AA5"/>
    <w:rsid w:val="002A7CA9"/>
    <w:rsid w:val="002B0219"/>
    <w:rsid w:val="002B057C"/>
    <w:rsid w:val="002B0663"/>
    <w:rsid w:val="002B0DF9"/>
    <w:rsid w:val="002B166C"/>
    <w:rsid w:val="002B17F2"/>
    <w:rsid w:val="002B217F"/>
    <w:rsid w:val="002B25E7"/>
    <w:rsid w:val="002B2DDD"/>
    <w:rsid w:val="002B2EF7"/>
    <w:rsid w:val="002B3A8E"/>
    <w:rsid w:val="002B4955"/>
    <w:rsid w:val="002B5FD1"/>
    <w:rsid w:val="002B629E"/>
    <w:rsid w:val="002B6B77"/>
    <w:rsid w:val="002B7C13"/>
    <w:rsid w:val="002C0665"/>
    <w:rsid w:val="002C0784"/>
    <w:rsid w:val="002C09C4"/>
    <w:rsid w:val="002C1C13"/>
    <w:rsid w:val="002C245D"/>
    <w:rsid w:val="002C24AA"/>
    <w:rsid w:val="002C26EC"/>
    <w:rsid w:val="002C2F4C"/>
    <w:rsid w:val="002C2F96"/>
    <w:rsid w:val="002C417A"/>
    <w:rsid w:val="002C4CC9"/>
    <w:rsid w:val="002C4F36"/>
    <w:rsid w:val="002C54E8"/>
    <w:rsid w:val="002C5FAB"/>
    <w:rsid w:val="002C5FD7"/>
    <w:rsid w:val="002C6032"/>
    <w:rsid w:val="002C6E5D"/>
    <w:rsid w:val="002C78B2"/>
    <w:rsid w:val="002D0B88"/>
    <w:rsid w:val="002D0BF1"/>
    <w:rsid w:val="002D1430"/>
    <w:rsid w:val="002D165E"/>
    <w:rsid w:val="002D2B20"/>
    <w:rsid w:val="002D2B22"/>
    <w:rsid w:val="002D2E0F"/>
    <w:rsid w:val="002D40DE"/>
    <w:rsid w:val="002D4352"/>
    <w:rsid w:val="002D762F"/>
    <w:rsid w:val="002E0014"/>
    <w:rsid w:val="002E04CB"/>
    <w:rsid w:val="002E1028"/>
    <w:rsid w:val="002E13FC"/>
    <w:rsid w:val="002E15AD"/>
    <w:rsid w:val="002E1B96"/>
    <w:rsid w:val="002E1E8E"/>
    <w:rsid w:val="002E3233"/>
    <w:rsid w:val="002E528B"/>
    <w:rsid w:val="002E5472"/>
    <w:rsid w:val="002E5F72"/>
    <w:rsid w:val="002E63C4"/>
    <w:rsid w:val="002E729A"/>
    <w:rsid w:val="002F0161"/>
    <w:rsid w:val="002F085D"/>
    <w:rsid w:val="002F0DFF"/>
    <w:rsid w:val="002F2264"/>
    <w:rsid w:val="002F24D2"/>
    <w:rsid w:val="002F3344"/>
    <w:rsid w:val="002F3556"/>
    <w:rsid w:val="002F3A13"/>
    <w:rsid w:val="002F4286"/>
    <w:rsid w:val="002F4543"/>
    <w:rsid w:val="002F56D4"/>
    <w:rsid w:val="002F58D3"/>
    <w:rsid w:val="002F5CD4"/>
    <w:rsid w:val="002F7449"/>
    <w:rsid w:val="002F7F61"/>
    <w:rsid w:val="0030024E"/>
    <w:rsid w:val="00300E21"/>
    <w:rsid w:val="0030118C"/>
    <w:rsid w:val="0030135F"/>
    <w:rsid w:val="003013A8"/>
    <w:rsid w:val="00301E86"/>
    <w:rsid w:val="00301EEF"/>
    <w:rsid w:val="00302563"/>
    <w:rsid w:val="003038ED"/>
    <w:rsid w:val="00303A10"/>
    <w:rsid w:val="003041F6"/>
    <w:rsid w:val="00304561"/>
    <w:rsid w:val="00304575"/>
    <w:rsid w:val="003049DB"/>
    <w:rsid w:val="003060D8"/>
    <w:rsid w:val="00306A94"/>
    <w:rsid w:val="003071E3"/>
    <w:rsid w:val="00307585"/>
    <w:rsid w:val="00307A09"/>
    <w:rsid w:val="0031086F"/>
    <w:rsid w:val="00310BBB"/>
    <w:rsid w:val="00311628"/>
    <w:rsid w:val="0031172E"/>
    <w:rsid w:val="00311A3F"/>
    <w:rsid w:val="00311EA9"/>
    <w:rsid w:val="0031246D"/>
    <w:rsid w:val="0031258B"/>
    <w:rsid w:val="00312899"/>
    <w:rsid w:val="00312FA8"/>
    <w:rsid w:val="003143CD"/>
    <w:rsid w:val="00314E15"/>
    <w:rsid w:val="00315A0F"/>
    <w:rsid w:val="00315E60"/>
    <w:rsid w:val="00317529"/>
    <w:rsid w:val="00317766"/>
    <w:rsid w:val="00321500"/>
    <w:rsid w:val="00321B25"/>
    <w:rsid w:val="003225DE"/>
    <w:rsid w:val="00323371"/>
    <w:rsid w:val="003235DE"/>
    <w:rsid w:val="00323892"/>
    <w:rsid w:val="0032649F"/>
    <w:rsid w:val="00326779"/>
    <w:rsid w:val="00326923"/>
    <w:rsid w:val="00326948"/>
    <w:rsid w:val="00326A65"/>
    <w:rsid w:val="0032707C"/>
    <w:rsid w:val="00327FF7"/>
    <w:rsid w:val="003309BF"/>
    <w:rsid w:val="00331363"/>
    <w:rsid w:val="00331FD0"/>
    <w:rsid w:val="003320A5"/>
    <w:rsid w:val="00332B50"/>
    <w:rsid w:val="00332E87"/>
    <w:rsid w:val="0033317C"/>
    <w:rsid w:val="00333724"/>
    <w:rsid w:val="00334E5B"/>
    <w:rsid w:val="003362D3"/>
    <w:rsid w:val="003371D1"/>
    <w:rsid w:val="003374EC"/>
    <w:rsid w:val="003400BD"/>
    <w:rsid w:val="0034131B"/>
    <w:rsid w:val="00341808"/>
    <w:rsid w:val="00342035"/>
    <w:rsid w:val="00342212"/>
    <w:rsid w:val="00342253"/>
    <w:rsid w:val="0034397F"/>
    <w:rsid w:val="0034398E"/>
    <w:rsid w:val="00343A98"/>
    <w:rsid w:val="00343F70"/>
    <w:rsid w:val="0034414F"/>
    <w:rsid w:val="003441FC"/>
    <w:rsid w:val="00344630"/>
    <w:rsid w:val="00345EA2"/>
    <w:rsid w:val="00351EFE"/>
    <w:rsid w:val="00352013"/>
    <w:rsid w:val="0035287B"/>
    <w:rsid w:val="003544CB"/>
    <w:rsid w:val="0035473C"/>
    <w:rsid w:val="00354865"/>
    <w:rsid w:val="003556D2"/>
    <w:rsid w:val="00355B17"/>
    <w:rsid w:val="003568C8"/>
    <w:rsid w:val="00360024"/>
    <w:rsid w:val="00361B45"/>
    <w:rsid w:val="003625FD"/>
    <w:rsid w:val="00364BD4"/>
    <w:rsid w:val="00364D96"/>
    <w:rsid w:val="003655FE"/>
    <w:rsid w:val="0036606E"/>
    <w:rsid w:val="003661CD"/>
    <w:rsid w:val="003664C2"/>
    <w:rsid w:val="003664F1"/>
    <w:rsid w:val="003667A5"/>
    <w:rsid w:val="00370DCF"/>
    <w:rsid w:val="0037187B"/>
    <w:rsid w:val="00371C39"/>
    <w:rsid w:val="00372122"/>
    <w:rsid w:val="00372E5B"/>
    <w:rsid w:val="003733FD"/>
    <w:rsid w:val="00373428"/>
    <w:rsid w:val="003735DA"/>
    <w:rsid w:val="003742F3"/>
    <w:rsid w:val="00374686"/>
    <w:rsid w:val="00375152"/>
    <w:rsid w:val="0037599B"/>
    <w:rsid w:val="00375AB7"/>
    <w:rsid w:val="00376011"/>
    <w:rsid w:val="00376916"/>
    <w:rsid w:val="00376EA0"/>
    <w:rsid w:val="00377FC2"/>
    <w:rsid w:val="003808D3"/>
    <w:rsid w:val="00381CC6"/>
    <w:rsid w:val="003844D1"/>
    <w:rsid w:val="00385FD4"/>
    <w:rsid w:val="003864BA"/>
    <w:rsid w:val="003868F9"/>
    <w:rsid w:val="003875E2"/>
    <w:rsid w:val="00387867"/>
    <w:rsid w:val="0038795B"/>
    <w:rsid w:val="00387B52"/>
    <w:rsid w:val="00390F9C"/>
    <w:rsid w:val="003910B8"/>
    <w:rsid w:val="00393ACC"/>
    <w:rsid w:val="003940DC"/>
    <w:rsid w:val="00397006"/>
    <w:rsid w:val="003970B4"/>
    <w:rsid w:val="003972B1"/>
    <w:rsid w:val="003A02F9"/>
    <w:rsid w:val="003A159D"/>
    <w:rsid w:val="003A28BB"/>
    <w:rsid w:val="003A2CC3"/>
    <w:rsid w:val="003A2E93"/>
    <w:rsid w:val="003A2F0F"/>
    <w:rsid w:val="003A3A33"/>
    <w:rsid w:val="003A4A88"/>
    <w:rsid w:val="003A61DA"/>
    <w:rsid w:val="003A6898"/>
    <w:rsid w:val="003A6E93"/>
    <w:rsid w:val="003A7323"/>
    <w:rsid w:val="003A73A9"/>
    <w:rsid w:val="003A7C09"/>
    <w:rsid w:val="003B1FBD"/>
    <w:rsid w:val="003B2457"/>
    <w:rsid w:val="003B2599"/>
    <w:rsid w:val="003B3114"/>
    <w:rsid w:val="003B536E"/>
    <w:rsid w:val="003B6B17"/>
    <w:rsid w:val="003B6E02"/>
    <w:rsid w:val="003B6F5A"/>
    <w:rsid w:val="003B7651"/>
    <w:rsid w:val="003B767D"/>
    <w:rsid w:val="003B7BA4"/>
    <w:rsid w:val="003C019E"/>
    <w:rsid w:val="003C31C6"/>
    <w:rsid w:val="003C45A7"/>
    <w:rsid w:val="003C4EAA"/>
    <w:rsid w:val="003C4F9B"/>
    <w:rsid w:val="003C5118"/>
    <w:rsid w:val="003C5E84"/>
    <w:rsid w:val="003C715C"/>
    <w:rsid w:val="003C7F29"/>
    <w:rsid w:val="003D0A46"/>
    <w:rsid w:val="003D0BC4"/>
    <w:rsid w:val="003D1AFB"/>
    <w:rsid w:val="003D2C18"/>
    <w:rsid w:val="003D321F"/>
    <w:rsid w:val="003D32F3"/>
    <w:rsid w:val="003D4670"/>
    <w:rsid w:val="003D5192"/>
    <w:rsid w:val="003D6E6E"/>
    <w:rsid w:val="003E0383"/>
    <w:rsid w:val="003E094F"/>
    <w:rsid w:val="003E11EC"/>
    <w:rsid w:val="003E2F1D"/>
    <w:rsid w:val="003E4EC9"/>
    <w:rsid w:val="003E549D"/>
    <w:rsid w:val="003E6E12"/>
    <w:rsid w:val="003F1275"/>
    <w:rsid w:val="003F28DC"/>
    <w:rsid w:val="003F33D1"/>
    <w:rsid w:val="003F3BE7"/>
    <w:rsid w:val="003F3D25"/>
    <w:rsid w:val="003F3E03"/>
    <w:rsid w:val="003F6395"/>
    <w:rsid w:val="003F6935"/>
    <w:rsid w:val="003F6BC5"/>
    <w:rsid w:val="003F6FAC"/>
    <w:rsid w:val="003F741D"/>
    <w:rsid w:val="003F75C1"/>
    <w:rsid w:val="0040011B"/>
    <w:rsid w:val="0040112E"/>
    <w:rsid w:val="0040126E"/>
    <w:rsid w:val="00401624"/>
    <w:rsid w:val="00402540"/>
    <w:rsid w:val="00402689"/>
    <w:rsid w:val="0040340F"/>
    <w:rsid w:val="0040404C"/>
    <w:rsid w:val="00405069"/>
    <w:rsid w:val="00405FF0"/>
    <w:rsid w:val="004065A4"/>
    <w:rsid w:val="00406933"/>
    <w:rsid w:val="00406F1A"/>
    <w:rsid w:val="0041088D"/>
    <w:rsid w:val="004108ED"/>
    <w:rsid w:val="004121AA"/>
    <w:rsid w:val="00413171"/>
    <w:rsid w:val="004132EB"/>
    <w:rsid w:val="0041359A"/>
    <w:rsid w:val="00413FAC"/>
    <w:rsid w:val="004141E2"/>
    <w:rsid w:val="00415331"/>
    <w:rsid w:val="0041626E"/>
    <w:rsid w:val="00416539"/>
    <w:rsid w:val="00416ACC"/>
    <w:rsid w:val="00416C55"/>
    <w:rsid w:val="004170D9"/>
    <w:rsid w:val="0042016D"/>
    <w:rsid w:val="0042284C"/>
    <w:rsid w:val="00423E64"/>
    <w:rsid w:val="00424BD4"/>
    <w:rsid w:val="004259FF"/>
    <w:rsid w:val="0042666A"/>
    <w:rsid w:val="004318C1"/>
    <w:rsid w:val="00432232"/>
    <w:rsid w:val="004332BB"/>
    <w:rsid w:val="00433FEF"/>
    <w:rsid w:val="004347A0"/>
    <w:rsid w:val="004353E2"/>
    <w:rsid w:val="004355A1"/>
    <w:rsid w:val="00436289"/>
    <w:rsid w:val="00437B73"/>
    <w:rsid w:val="00441315"/>
    <w:rsid w:val="00443E4E"/>
    <w:rsid w:val="00444303"/>
    <w:rsid w:val="0044728A"/>
    <w:rsid w:val="00447799"/>
    <w:rsid w:val="004502B6"/>
    <w:rsid w:val="00451721"/>
    <w:rsid w:val="00452B64"/>
    <w:rsid w:val="0045385D"/>
    <w:rsid w:val="0045580B"/>
    <w:rsid w:val="00456DC7"/>
    <w:rsid w:val="0045726C"/>
    <w:rsid w:val="00457B31"/>
    <w:rsid w:val="00457CE1"/>
    <w:rsid w:val="004603D1"/>
    <w:rsid w:val="00460419"/>
    <w:rsid w:val="00461E0C"/>
    <w:rsid w:val="0046214D"/>
    <w:rsid w:val="00462CAC"/>
    <w:rsid w:val="0046330E"/>
    <w:rsid w:val="0046487A"/>
    <w:rsid w:val="00464943"/>
    <w:rsid w:val="00465CFD"/>
    <w:rsid w:val="004660C8"/>
    <w:rsid w:val="004674CA"/>
    <w:rsid w:val="00467853"/>
    <w:rsid w:val="00472914"/>
    <w:rsid w:val="004751BF"/>
    <w:rsid w:val="00475F06"/>
    <w:rsid w:val="004761E2"/>
    <w:rsid w:val="00476206"/>
    <w:rsid w:val="00476254"/>
    <w:rsid w:val="0047649D"/>
    <w:rsid w:val="0047689E"/>
    <w:rsid w:val="00476B1A"/>
    <w:rsid w:val="00476BC9"/>
    <w:rsid w:val="00477023"/>
    <w:rsid w:val="00477715"/>
    <w:rsid w:val="004800CA"/>
    <w:rsid w:val="0048043B"/>
    <w:rsid w:val="00480667"/>
    <w:rsid w:val="00480A58"/>
    <w:rsid w:val="00480C14"/>
    <w:rsid w:val="00482867"/>
    <w:rsid w:val="00482875"/>
    <w:rsid w:val="004828CD"/>
    <w:rsid w:val="00483E31"/>
    <w:rsid w:val="00484E27"/>
    <w:rsid w:val="0048556D"/>
    <w:rsid w:val="004859F6"/>
    <w:rsid w:val="00485FAA"/>
    <w:rsid w:val="004860EC"/>
    <w:rsid w:val="00486F07"/>
    <w:rsid w:val="00487227"/>
    <w:rsid w:val="00490136"/>
    <w:rsid w:val="004903C6"/>
    <w:rsid w:val="00491573"/>
    <w:rsid w:val="00491F4C"/>
    <w:rsid w:val="00491FD0"/>
    <w:rsid w:val="00492D6A"/>
    <w:rsid w:val="00493C69"/>
    <w:rsid w:val="00493F86"/>
    <w:rsid w:val="0049410C"/>
    <w:rsid w:val="00494757"/>
    <w:rsid w:val="004950F6"/>
    <w:rsid w:val="00495DF7"/>
    <w:rsid w:val="00497812"/>
    <w:rsid w:val="004A052C"/>
    <w:rsid w:val="004A0696"/>
    <w:rsid w:val="004A18B5"/>
    <w:rsid w:val="004A1D5D"/>
    <w:rsid w:val="004A222A"/>
    <w:rsid w:val="004A347F"/>
    <w:rsid w:val="004A378D"/>
    <w:rsid w:val="004A6405"/>
    <w:rsid w:val="004A6F22"/>
    <w:rsid w:val="004B1417"/>
    <w:rsid w:val="004B1554"/>
    <w:rsid w:val="004B2612"/>
    <w:rsid w:val="004B2AF1"/>
    <w:rsid w:val="004B3950"/>
    <w:rsid w:val="004B3EC1"/>
    <w:rsid w:val="004B5C10"/>
    <w:rsid w:val="004B6486"/>
    <w:rsid w:val="004B704E"/>
    <w:rsid w:val="004B7774"/>
    <w:rsid w:val="004B7B8F"/>
    <w:rsid w:val="004C0A27"/>
    <w:rsid w:val="004C0A4E"/>
    <w:rsid w:val="004C0E85"/>
    <w:rsid w:val="004C185C"/>
    <w:rsid w:val="004C18A2"/>
    <w:rsid w:val="004C2411"/>
    <w:rsid w:val="004C248A"/>
    <w:rsid w:val="004C3664"/>
    <w:rsid w:val="004C4FA8"/>
    <w:rsid w:val="004C6478"/>
    <w:rsid w:val="004C6517"/>
    <w:rsid w:val="004C65B7"/>
    <w:rsid w:val="004C6A28"/>
    <w:rsid w:val="004C6E9D"/>
    <w:rsid w:val="004C7041"/>
    <w:rsid w:val="004C7B2C"/>
    <w:rsid w:val="004C7C45"/>
    <w:rsid w:val="004D0127"/>
    <w:rsid w:val="004D0F24"/>
    <w:rsid w:val="004D1920"/>
    <w:rsid w:val="004D1DE3"/>
    <w:rsid w:val="004D1F5F"/>
    <w:rsid w:val="004D22F0"/>
    <w:rsid w:val="004D28EE"/>
    <w:rsid w:val="004D3872"/>
    <w:rsid w:val="004D4B44"/>
    <w:rsid w:val="004D4CB3"/>
    <w:rsid w:val="004D599E"/>
    <w:rsid w:val="004D6C85"/>
    <w:rsid w:val="004D7D85"/>
    <w:rsid w:val="004E0AC8"/>
    <w:rsid w:val="004E26A2"/>
    <w:rsid w:val="004E2DC7"/>
    <w:rsid w:val="004E2FD2"/>
    <w:rsid w:val="004E3241"/>
    <w:rsid w:val="004E36BA"/>
    <w:rsid w:val="004E396E"/>
    <w:rsid w:val="004E3D8C"/>
    <w:rsid w:val="004E4230"/>
    <w:rsid w:val="004E4299"/>
    <w:rsid w:val="004E4A34"/>
    <w:rsid w:val="004E4ED3"/>
    <w:rsid w:val="004E5A44"/>
    <w:rsid w:val="004E6DA5"/>
    <w:rsid w:val="004E7737"/>
    <w:rsid w:val="004F0913"/>
    <w:rsid w:val="004F105F"/>
    <w:rsid w:val="004F149E"/>
    <w:rsid w:val="004F15DC"/>
    <w:rsid w:val="004F1FFB"/>
    <w:rsid w:val="004F298B"/>
    <w:rsid w:val="004F2AF2"/>
    <w:rsid w:val="004F2FD8"/>
    <w:rsid w:val="004F47EA"/>
    <w:rsid w:val="004F4E82"/>
    <w:rsid w:val="004F543D"/>
    <w:rsid w:val="004F7CAC"/>
    <w:rsid w:val="004F7CF9"/>
    <w:rsid w:val="004F7F06"/>
    <w:rsid w:val="0050060D"/>
    <w:rsid w:val="00500E86"/>
    <w:rsid w:val="0050166F"/>
    <w:rsid w:val="00502096"/>
    <w:rsid w:val="005020FA"/>
    <w:rsid w:val="00502961"/>
    <w:rsid w:val="00502B04"/>
    <w:rsid w:val="00503406"/>
    <w:rsid w:val="00503839"/>
    <w:rsid w:val="00505234"/>
    <w:rsid w:val="00505787"/>
    <w:rsid w:val="005062B8"/>
    <w:rsid w:val="005072BE"/>
    <w:rsid w:val="00507C38"/>
    <w:rsid w:val="00510607"/>
    <w:rsid w:val="00511C14"/>
    <w:rsid w:val="00513B05"/>
    <w:rsid w:val="00513DF3"/>
    <w:rsid w:val="00513ED9"/>
    <w:rsid w:val="00514D4A"/>
    <w:rsid w:val="0051656F"/>
    <w:rsid w:val="00521288"/>
    <w:rsid w:val="005214CF"/>
    <w:rsid w:val="00521D3E"/>
    <w:rsid w:val="00522AC8"/>
    <w:rsid w:val="00522CAF"/>
    <w:rsid w:val="00522D83"/>
    <w:rsid w:val="00522FBB"/>
    <w:rsid w:val="00523A06"/>
    <w:rsid w:val="00523D91"/>
    <w:rsid w:val="0052408A"/>
    <w:rsid w:val="0052431E"/>
    <w:rsid w:val="00526FAD"/>
    <w:rsid w:val="005271A8"/>
    <w:rsid w:val="00527CA7"/>
    <w:rsid w:val="00530CD4"/>
    <w:rsid w:val="0053100D"/>
    <w:rsid w:val="005351C0"/>
    <w:rsid w:val="00535B33"/>
    <w:rsid w:val="00536015"/>
    <w:rsid w:val="00541531"/>
    <w:rsid w:val="005423C1"/>
    <w:rsid w:val="005437FB"/>
    <w:rsid w:val="005439BE"/>
    <w:rsid w:val="00543D97"/>
    <w:rsid w:val="005448F7"/>
    <w:rsid w:val="00544F9F"/>
    <w:rsid w:val="00545172"/>
    <w:rsid w:val="0054539E"/>
    <w:rsid w:val="00545E25"/>
    <w:rsid w:val="0054675F"/>
    <w:rsid w:val="005472EB"/>
    <w:rsid w:val="00547D33"/>
    <w:rsid w:val="005501AA"/>
    <w:rsid w:val="00550AA6"/>
    <w:rsid w:val="00550DA6"/>
    <w:rsid w:val="005513BF"/>
    <w:rsid w:val="0055193B"/>
    <w:rsid w:val="00552EF4"/>
    <w:rsid w:val="005547F2"/>
    <w:rsid w:val="00556BDE"/>
    <w:rsid w:val="005603B8"/>
    <w:rsid w:val="00560892"/>
    <w:rsid w:val="005620F4"/>
    <w:rsid w:val="00562AC2"/>
    <w:rsid w:val="005635A0"/>
    <w:rsid w:val="00563972"/>
    <w:rsid w:val="005647DA"/>
    <w:rsid w:val="00565553"/>
    <w:rsid w:val="00565948"/>
    <w:rsid w:val="00565B6D"/>
    <w:rsid w:val="00566E70"/>
    <w:rsid w:val="0056717A"/>
    <w:rsid w:val="00567261"/>
    <w:rsid w:val="005710DE"/>
    <w:rsid w:val="00571427"/>
    <w:rsid w:val="00571866"/>
    <w:rsid w:val="005718C4"/>
    <w:rsid w:val="00572402"/>
    <w:rsid w:val="00572D2A"/>
    <w:rsid w:val="005739F5"/>
    <w:rsid w:val="00574E0C"/>
    <w:rsid w:val="005758DF"/>
    <w:rsid w:val="00576668"/>
    <w:rsid w:val="005766F0"/>
    <w:rsid w:val="0057672A"/>
    <w:rsid w:val="00576D73"/>
    <w:rsid w:val="005773A9"/>
    <w:rsid w:val="00577B84"/>
    <w:rsid w:val="0058042C"/>
    <w:rsid w:val="005811B9"/>
    <w:rsid w:val="005815A4"/>
    <w:rsid w:val="005827EE"/>
    <w:rsid w:val="0058367B"/>
    <w:rsid w:val="00583DD6"/>
    <w:rsid w:val="00583DF0"/>
    <w:rsid w:val="005847C1"/>
    <w:rsid w:val="00584E88"/>
    <w:rsid w:val="005853EA"/>
    <w:rsid w:val="005854F9"/>
    <w:rsid w:val="005861F8"/>
    <w:rsid w:val="005869B3"/>
    <w:rsid w:val="005878B6"/>
    <w:rsid w:val="005879D6"/>
    <w:rsid w:val="005916CB"/>
    <w:rsid w:val="00592542"/>
    <w:rsid w:val="00592858"/>
    <w:rsid w:val="00592EB4"/>
    <w:rsid w:val="0059359D"/>
    <w:rsid w:val="00594F38"/>
    <w:rsid w:val="00594F98"/>
    <w:rsid w:val="00595581"/>
    <w:rsid w:val="00595F13"/>
    <w:rsid w:val="00596622"/>
    <w:rsid w:val="005A0716"/>
    <w:rsid w:val="005A20F3"/>
    <w:rsid w:val="005A25C5"/>
    <w:rsid w:val="005A28B8"/>
    <w:rsid w:val="005A2DC4"/>
    <w:rsid w:val="005A391C"/>
    <w:rsid w:val="005A3CDA"/>
    <w:rsid w:val="005A542B"/>
    <w:rsid w:val="005A59CB"/>
    <w:rsid w:val="005A6812"/>
    <w:rsid w:val="005B0D4D"/>
    <w:rsid w:val="005B1157"/>
    <w:rsid w:val="005B50D8"/>
    <w:rsid w:val="005B614A"/>
    <w:rsid w:val="005B7BD7"/>
    <w:rsid w:val="005C091C"/>
    <w:rsid w:val="005C0C29"/>
    <w:rsid w:val="005C1EDA"/>
    <w:rsid w:val="005C1F13"/>
    <w:rsid w:val="005C3F40"/>
    <w:rsid w:val="005C402D"/>
    <w:rsid w:val="005C4400"/>
    <w:rsid w:val="005C5299"/>
    <w:rsid w:val="005C5313"/>
    <w:rsid w:val="005C6525"/>
    <w:rsid w:val="005C72AE"/>
    <w:rsid w:val="005C76DD"/>
    <w:rsid w:val="005D0380"/>
    <w:rsid w:val="005D0C72"/>
    <w:rsid w:val="005D1337"/>
    <w:rsid w:val="005D1BA9"/>
    <w:rsid w:val="005D2310"/>
    <w:rsid w:val="005D2403"/>
    <w:rsid w:val="005D341A"/>
    <w:rsid w:val="005D42BE"/>
    <w:rsid w:val="005D5223"/>
    <w:rsid w:val="005D53B9"/>
    <w:rsid w:val="005D5F54"/>
    <w:rsid w:val="005D671F"/>
    <w:rsid w:val="005D6B6D"/>
    <w:rsid w:val="005D6E71"/>
    <w:rsid w:val="005D7141"/>
    <w:rsid w:val="005E102F"/>
    <w:rsid w:val="005E2B06"/>
    <w:rsid w:val="005E3530"/>
    <w:rsid w:val="005E3736"/>
    <w:rsid w:val="005E38B8"/>
    <w:rsid w:val="005E48A5"/>
    <w:rsid w:val="005E57A4"/>
    <w:rsid w:val="005E5B38"/>
    <w:rsid w:val="005E5DC4"/>
    <w:rsid w:val="005E66EE"/>
    <w:rsid w:val="005E747D"/>
    <w:rsid w:val="005E794E"/>
    <w:rsid w:val="005E79CF"/>
    <w:rsid w:val="005E7B83"/>
    <w:rsid w:val="005F0655"/>
    <w:rsid w:val="005F090D"/>
    <w:rsid w:val="005F187A"/>
    <w:rsid w:val="005F24C2"/>
    <w:rsid w:val="005F6108"/>
    <w:rsid w:val="005F7338"/>
    <w:rsid w:val="005F7BA0"/>
    <w:rsid w:val="005F7C46"/>
    <w:rsid w:val="006001C5"/>
    <w:rsid w:val="00600E9B"/>
    <w:rsid w:val="006026FE"/>
    <w:rsid w:val="00603296"/>
    <w:rsid w:val="00603300"/>
    <w:rsid w:val="00603C4D"/>
    <w:rsid w:val="00605583"/>
    <w:rsid w:val="00605D00"/>
    <w:rsid w:val="00606D6F"/>
    <w:rsid w:val="00607C41"/>
    <w:rsid w:val="00610A07"/>
    <w:rsid w:val="00611A07"/>
    <w:rsid w:val="00611C39"/>
    <w:rsid w:val="00613223"/>
    <w:rsid w:val="00613511"/>
    <w:rsid w:val="006136A3"/>
    <w:rsid w:val="00614CA5"/>
    <w:rsid w:val="006151C5"/>
    <w:rsid w:val="00616841"/>
    <w:rsid w:val="006213A9"/>
    <w:rsid w:val="00621ACF"/>
    <w:rsid w:val="00621B23"/>
    <w:rsid w:val="00622486"/>
    <w:rsid w:val="00624C78"/>
    <w:rsid w:val="00624E50"/>
    <w:rsid w:val="00626424"/>
    <w:rsid w:val="00627725"/>
    <w:rsid w:val="006277CA"/>
    <w:rsid w:val="006308D6"/>
    <w:rsid w:val="00630971"/>
    <w:rsid w:val="00631C11"/>
    <w:rsid w:val="006327A3"/>
    <w:rsid w:val="00633707"/>
    <w:rsid w:val="00633785"/>
    <w:rsid w:val="006344BE"/>
    <w:rsid w:val="00634646"/>
    <w:rsid w:val="00634F85"/>
    <w:rsid w:val="00635318"/>
    <w:rsid w:val="00636C91"/>
    <w:rsid w:val="00637950"/>
    <w:rsid w:val="00637BAE"/>
    <w:rsid w:val="006405AE"/>
    <w:rsid w:val="00640773"/>
    <w:rsid w:val="00641B1F"/>
    <w:rsid w:val="00641D4A"/>
    <w:rsid w:val="00643E5D"/>
    <w:rsid w:val="006454E7"/>
    <w:rsid w:val="0064551C"/>
    <w:rsid w:val="0064662A"/>
    <w:rsid w:val="00647233"/>
    <w:rsid w:val="00647409"/>
    <w:rsid w:val="006476F0"/>
    <w:rsid w:val="00650E3F"/>
    <w:rsid w:val="00650EF3"/>
    <w:rsid w:val="006525F4"/>
    <w:rsid w:val="00652822"/>
    <w:rsid w:val="00652F66"/>
    <w:rsid w:val="006542E0"/>
    <w:rsid w:val="006545B3"/>
    <w:rsid w:val="00655195"/>
    <w:rsid w:val="00655B94"/>
    <w:rsid w:val="00656E64"/>
    <w:rsid w:val="00660A25"/>
    <w:rsid w:val="00660BCF"/>
    <w:rsid w:val="0066149F"/>
    <w:rsid w:val="00663457"/>
    <w:rsid w:val="00670A01"/>
    <w:rsid w:val="00671DBE"/>
    <w:rsid w:val="00672175"/>
    <w:rsid w:val="00673DC3"/>
    <w:rsid w:val="00674672"/>
    <w:rsid w:val="00674EF6"/>
    <w:rsid w:val="00675356"/>
    <w:rsid w:val="00675C21"/>
    <w:rsid w:val="00675D4A"/>
    <w:rsid w:val="0067627A"/>
    <w:rsid w:val="0067674D"/>
    <w:rsid w:val="00676A7D"/>
    <w:rsid w:val="0067756B"/>
    <w:rsid w:val="006808E0"/>
    <w:rsid w:val="00680E8A"/>
    <w:rsid w:val="00681C83"/>
    <w:rsid w:val="006830F5"/>
    <w:rsid w:val="006835F3"/>
    <w:rsid w:val="006847FD"/>
    <w:rsid w:val="006850DE"/>
    <w:rsid w:val="00685678"/>
    <w:rsid w:val="00685A9E"/>
    <w:rsid w:val="00686079"/>
    <w:rsid w:val="0068620A"/>
    <w:rsid w:val="00686C2C"/>
    <w:rsid w:val="00686FD0"/>
    <w:rsid w:val="00687362"/>
    <w:rsid w:val="00687745"/>
    <w:rsid w:val="00691C85"/>
    <w:rsid w:val="00693C0A"/>
    <w:rsid w:val="00696140"/>
    <w:rsid w:val="00697BF3"/>
    <w:rsid w:val="00697C83"/>
    <w:rsid w:val="006A01AE"/>
    <w:rsid w:val="006A0928"/>
    <w:rsid w:val="006A0B15"/>
    <w:rsid w:val="006A18C7"/>
    <w:rsid w:val="006A1A72"/>
    <w:rsid w:val="006A28C7"/>
    <w:rsid w:val="006A2D03"/>
    <w:rsid w:val="006A3012"/>
    <w:rsid w:val="006A3BBE"/>
    <w:rsid w:val="006A4404"/>
    <w:rsid w:val="006A455B"/>
    <w:rsid w:val="006A5F82"/>
    <w:rsid w:val="006A5FA4"/>
    <w:rsid w:val="006A6427"/>
    <w:rsid w:val="006A682E"/>
    <w:rsid w:val="006A6E2A"/>
    <w:rsid w:val="006A746B"/>
    <w:rsid w:val="006B0285"/>
    <w:rsid w:val="006B0D71"/>
    <w:rsid w:val="006B0E04"/>
    <w:rsid w:val="006B12D0"/>
    <w:rsid w:val="006B15E8"/>
    <w:rsid w:val="006B1BE0"/>
    <w:rsid w:val="006B6070"/>
    <w:rsid w:val="006B608F"/>
    <w:rsid w:val="006B6962"/>
    <w:rsid w:val="006B696A"/>
    <w:rsid w:val="006B6F7A"/>
    <w:rsid w:val="006B7893"/>
    <w:rsid w:val="006C1EF8"/>
    <w:rsid w:val="006C1F95"/>
    <w:rsid w:val="006C22C9"/>
    <w:rsid w:val="006C40DB"/>
    <w:rsid w:val="006C45E7"/>
    <w:rsid w:val="006C606E"/>
    <w:rsid w:val="006C7419"/>
    <w:rsid w:val="006C757D"/>
    <w:rsid w:val="006C7A2B"/>
    <w:rsid w:val="006C7D66"/>
    <w:rsid w:val="006C7EA5"/>
    <w:rsid w:val="006D2241"/>
    <w:rsid w:val="006D2EBB"/>
    <w:rsid w:val="006D348B"/>
    <w:rsid w:val="006D3C4A"/>
    <w:rsid w:val="006D5198"/>
    <w:rsid w:val="006D5B53"/>
    <w:rsid w:val="006D63A1"/>
    <w:rsid w:val="006D64AE"/>
    <w:rsid w:val="006D7574"/>
    <w:rsid w:val="006E02A5"/>
    <w:rsid w:val="006E03E1"/>
    <w:rsid w:val="006E0D88"/>
    <w:rsid w:val="006E1443"/>
    <w:rsid w:val="006E25EE"/>
    <w:rsid w:val="006E44AE"/>
    <w:rsid w:val="006E47A2"/>
    <w:rsid w:val="006E57C1"/>
    <w:rsid w:val="006E665F"/>
    <w:rsid w:val="006E6975"/>
    <w:rsid w:val="006E7EC5"/>
    <w:rsid w:val="006F1C89"/>
    <w:rsid w:val="006F4919"/>
    <w:rsid w:val="006F6A63"/>
    <w:rsid w:val="00700564"/>
    <w:rsid w:val="0070084E"/>
    <w:rsid w:val="00701BB2"/>
    <w:rsid w:val="0070318F"/>
    <w:rsid w:val="00704588"/>
    <w:rsid w:val="0070483F"/>
    <w:rsid w:val="0070494D"/>
    <w:rsid w:val="007058C3"/>
    <w:rsid w:val="00706FA4"/>
    <w:rsid w:val="0070724D"/>
    <w:rsid w:val="00710459"/>
    <w:rsid w:val="00712482"/>
    <w:rsid w:val="00712AC8"/>
    <w:rsid w:val="00714628"/>
    <w:rsid w:val="00714AD6"/>
    <w:rsid w:val="00715495"/>
    <w:rsid w:val="007158F5"/>
    <w:rsid w:val="00715EE6"/>
    <w:rsid w:val="00716C11"/>
    <w:rsid w:val="00720512"/>
    <w:rsid w:val="00720828"/>
    <w:rsid w:val="00720994"/>
    <w:rsid w:val="00722F89"/>
    <w:rsid w:val="007234D5"/>
    <w:rsid w:val="00723E35"/>
    <w:rsid w:val="00724A4A"/>
    <w:rsid w:val="00724BA9"/>
    <w:rsid w:val="0072690A"/>
    <w:rsid w:val="00727BDC"/>
    <w:rsid w:val="00730465"/>
    <w:rsid w:val="007307A0"/>
    <w:rsid w:val="00730BB8"/>
    <w:rsid w:val="00730C27"/>
    <w:rsid w:val="00730C81"/>
    <w:rsid w:val="00731ADB"/>
    <w:rsid w:val="00732F17"/>
    <w:rsid w:val="00733007"/>
    <w:rsid w:val="00733435"/>
    <w:rsid w:val="007340CB"/>
    <w:rsid w:val="00734555"/>
    <w:rsid w:val="0073461F"/>
    <w:rsid w:val="007363AE"/>
    <w:rsid w:val="007420C2"/>
    <w:rsid w:val="007429C3"/>
    <w:rsid w:val="00743266"/>
    <w:rsid w:val="00743A74"/>
    <w:rsid w:val="0074607A"/>
    <w:rsid w:val="00746349"/>
    <w:rsid w:val="007471BE"/>
    <w:rsid w:val="00747860"/>
    <w:rsid w:val="007513A9"/>
    <w:rsid w:val="00752697"/>
    <w:rsid w:val="0075305D"/>
    <w:rsid w:val="00754A63"/>
    <w:rsid w:val="00755151"/>
    <w:rsid w:val="00755655"/>
    <w:rsid w:val="00755CF3"/>
    <w:rsid w:val="00755D46"/>
    <w:rsid w:val="0075622A"/>
    <w:rsid w:val="00756C77"/>
    <w:rsid w:val="00757087"/>
    <w:rsid w:val="00757B7A"/>
    <w:rsid w:val="0076176D"/>
    <w:rsid w:val="00762AAC"/>
    <w:rsid w:val="00763900"/>
    <w:rsid w:val="00763AD5"/>
    <w:rsid w:val="00764632"/>
    <w:rsid w:val="00764867"/>
    <w:rsid w:val="00764DDE"/>
    <w:rsid w:val="007666F8"/>
    <w:rsid w:val="007669F7"/>
    <w:rsid w:val="007707B1"/>
    <w:rsid w:val="007714BA"/>
    <w:rsid w:val="0077167C"/>
    <w:rsid w:val="00771751"/>
    <w:rsid w:val="00772A90"/>
    <w:rsid w:val="00772BCA"/>
    <w:rsid w:val="00774CB5"/>
    <w:rsid w:val="00775581"/>
    <w:rsid w:val="0077582E"/>
    <w:rsid w:val="00776E04"/>
    <w:rsid w:val="00780071"/>
    <w:rsid w:val="00780386"/>
    <w:rsid w:val="007807A1"/>
    <w:rsid w:val="00782581"/>
    <w:rsid w:val="007828DD"/>
    <w:rsid w:val="00783337"/>
    <w:rsid w:val="007838CF"/>
    <w:rsid w:val="00783B89"/>
    <w:rsid w:val="00783F10"/>
    <w:rsid w:val="00785335"/>
    <w:rsid w:val="007860AF"/>
    <w:rsid w:val="00786D39"/>
    <w:rsid w:val="00787726"/>
    <w:rsid w:val="00790041"/>
    <w:rsid w:val="00790884"/>
    <w:rsid w:val="00791181"/>
    <w:rsid w:val="007926C4"/>
    <w:rsid w:val="00793F25"/>
    <w:rsid w:val="007954DB"/>
    <w:rsid w:val="007955BD"/>
    <w:rsid w:val="00795CFA"/>
    <w:rsid w:val="007967C6"/>
    <w:rsid w:val="00796E34"/>
    <w:rsid w:val="00797F89"/>
    <w:rsid w:val="007A2678"/>
    <w:rsid w:val="007A3440"/>
    <w:rsid w:val="007A3F94"/>
    <w:rsid w:val="007A7B27"/>
    <w:rsid w:val="007B0362"/>
    <w:rsid w:val="007B074A"/>
    <w:rsid w:val="007B1340"/>
    <w:rsid w:val="007B18DB"/>
    <w:rsid w:val="007B230B"/>
    <w:rsid w:val="007B2B23"/>
    <w:rsid w:val="007B2D3C"/>
    <w:rsid w:val="007B2F67"/>
    <w:rsid w:val="007B3DB9"/>
    <w:rsid w:val="007B5BBB"/>
    <w:rsid w:val="007B5C02"/>
    <w:rsid w:val="007B6073"/>
    <w:rsid w:val="007B6BBA"/>
    <w:rsid w:val="007B6DA6"/>
    <w:rsid w:val="007B724C"/>
    <w:rsid w:val="007B7814"/>
    <w:rsid w:val="007C1565"/>
    <w:rsid w:val="007C27B5"/>
    <w:rsid w:val="007C3171"/>
    <w:rsid w:val="007C31F2"/>
    <w:rsid w:val="007C3662"/>
    <w:rsid w:val="007C3C51"/>
    <w:rsid w:val="007C663E"/>
    <w:rsid w:val="007D0281"/>
    <w:rsid w:val="007D15A2"/>
    <w:rsid w:val="007D1ED7"/>
    <w:rsid w:val="007D3740"/>
    <w:rsid w:val="007D3DB6"/>
    <w:rsid w:val="007D4924"/>
    <w:rsid w:val="007D7C06"/>
    <w:rsid w:val="007E1E95"/>
    <w:rsid w:val="007E1FF0"/>
    <w:rsid w:val="007E2040"/>
    <w:rsid w:val="007E299E"/>
    <w:rsid w:val="007E3DCB"/>
    <w:rsid w:val="007E5828"/>
    <w:rsid w:val="007E5DF2"/>
    <w:rsid w:val="007E7062"/>
    <w:rsid w:val="007F01AC"/>
    <w:rsid w:val="007F105C"/>
    <w:rsid w:val="007F2359"/>
    <w:rsid w:val="007F2E47"/>
    <w:rsid w:val="007F3674"/>
    <w:rsid w:val="007F3C0C"/>
    <w:rsid w:val="007F4583"/>
    <w:rsid w:val="007F479B"/>
    <w:rsid w:val="007F4889"/>
    <w:rsid w:val="007F59D9"/>
    <w:rsid w:val="007F7358"/>
    <w:rsid w:val="00800D03"/>
    <w:rsid w:val="0080102A"/>
    <w:rsid w:val="00801F06"/>
    <w:rsid w:val="008024E1"/>
    <w:rsid w:val="00802DB7"/>
    <w:rsid w:val="00802DFD"/>
    <w:rsid w:val="00804CB4"/>
    <w:rsid w:val="00805704"/>
    <w:rsid w:val="00805FAE"/>
    <w:rsid w:val="00806345"/>
    <w:rsid w:val="00806384"/>
    <w:rsid w:val="00806801"/>
    <w:rsid w:val="00806BE1"/>
    <w:rsid w:val="00807F64"/>
    <w:rsid w:val="00810337"/>
    <w:rsid w:val="0081148D"/>
    <w:rsid w:val="00812007"/>
    <w:rsid w:val="008123C8"/>
    <w:rsid w:val="00812FF2"/>
    <w:rsid w:val="00813450"/>
    <w:rsid w:val="00814644"/>
    <w:rsid w:val="00814AB9"/>
    <w:rsid w:val="0081690C"/>
    <w:rsid w:val="00816CBC"/>
    <w:rsid w:val="008171AB"/>
    <w:rsid w:val="00820136"/>
    <w:rsid w:val="00820EF6"/>
    <w:rsid w:val="00820F28"/>
    <w:rsid w:val="008213AB"/>
    <w:rsid w:val="0082154D"/>
    <w:rsid w:val="008217ED"/>
    <w:rsid w:val="00821F97"/>
    <w:rsid w:val="0082290A"/>
    <w:rsid w:val="00823385"/>
    <w:rsid w:val="00824361"/>
    <w:rsid w:val="008254C2"/>
    <w:rsid w:val="00825F87"/>
    <w:rsid w:val="00826217"/>
    <w:rsid w:val="00826E24"/>
    <w:rsid w:val="008274D3"/>
    <w:rsid w:val="00830DEE"/>
    <w:rsid w:val="008312D1"/>
    <w:rsid w:val="00832A28"/>
    <w:rsid w:val="008338EB"/>
    <w:rsid w:val="008346B4"/>
    <w:rsid w:val="00834DFA"/>
    <w:rsid w:val="008351D0"/>
    <w:rsid w:val="0083563B"/>
    <w:rsid w:val="00835703"/>
    <w:rsid w:val="0083625D"/>
    <w:rsid w:val="00836DB7"/>
    <w:rsid w:val="008379B1"/>
    <w:rsid w:val="00837D60"/>
    <w:rsid w:val="008402B6"/>
    <w:rsid w:val="00841DA6"/>
    <w:rsid w:val="008434FF"/>
    <w:rsid w:val="0084395D"/>
    <w:rsid w:val="00843C36"/>
    <w:rsid w:val="00844AC8"/>
    <w:rsid w:val="00844AEB"/>
    <w:rsid w:val="0084593C"/>
    <w:rsid w:val="00845AE2"/>
    <w:rsid w:val="00846404"/>
    <w:rsid w:val="00846783"/>
    <w:rsid w:val="008467D5"/>
    <w:rsid w:val="00846B7B"/>
    <w:rsid w:val="0084774A"/>
    <w:rsid w:val="00847DBE"/>
    <w:rsid w:val="00850017"/>
    <w:rsid w:val="00850483"/>
    <w:rsid w:val="00850C85"/>
    <w:rsid w:val="00851109"/>
    <w:rsid w:val="0085168D"/>
    <w:rsid w:val="00853507"/>
    <w:rsid w:val="00853B87"/>
    <w:rsid w:val="00853ED1"/>
    <w:rsid w:val="00854339"/>
    <w:rsid w:val="00854D48"/>
    <w:rsid w:val="008551AA"/>
    <w:rsid w:val="0085578E"/>
    <w:rsid w:val="008560F0"/>
    <w:rsid w:val="0085667A"/>
    <w:rsid w:val="00856A93"/>
    <w:rsid w:val="00857902"/>
    <w:rsid w:val="00857C12"/>
    <w:rsid w:val="00860BA3"/>
    <w:rsid w:val="00861538"/>
    <w:rsid w:val="00861EBE"/>
    <w:rsid w:val="0086289F"/>
    <w:rsid w:val="00862DEF"/>
    <w:rsid w:val="008630E4"/>
    <w:rsid w:val="008631C6"/>
    <w:rsid w:val="00864EB2"/>
    <w:rsid w:val="008657E5"/>
    <w:rsid w:val="008659CE"/>
    <w:rsid w:val="00866740"/>
    <w:rsid w:val="00866D72"/>
    <w:rsid w:val="008674AF"/>
    <w:rsid w:val="00867D3A"/>
    <w:rsid w:val="00870C5D"/>
    <w:rsid w:val="008713C3"/>
    <w:rsid w:val="00871DAC"/>
    <w:rsid w:val="00872A13"/>
    <w:rsid w:val="0087498D"/>
    <w:rsid w:val="008750A0"/>
    <w:rsid w:val="00876AD3"/>
    <w:rsid w:val="0088041A"/>
    <w:rsid w:val="008806BE"/>
    <w:rsid w:val="00880EAA"/>
    <w:rsid w:val="0088135E"/>
    <w:rsid w:val="00881BBF"/>
    <w:rsid w:val="0088294A"/>
    <w:rsid w:val="00885207"/>
    <w:rsid w:val="00886295"/>
    <w:rsid w:val="0088629E"/>
    <w:rsid w:val="0088692A"/>
    <w:rsid w:val="00887C57"/>
    <w:rsid w:val="008904F8"/>
    <w:rsid w:val="0089063C"/>
    <w:rsid w:val="00890F3A"/>
    <w:rsid w:val="00892C89"/>
    <w:rsid w:val="00893964"/>
    <w:rsid w:val="00893C5E"/>
    <w:rsid w:val="00893D68"/>
    <w:rsid w:val="008953F7"/>
    <w:rsid w:val="00895CC5"/>
    <w:rsid w:val="00895D96"/>
    <w:rsid w:val="00897F9C"/>
    <w:rsid w:val="008A3620"/>
    <w:rsid w:val="008A45C7"/>
    <w:rsid w:val="008A538E"/>
    <w:rsid w:val="008A5737"/>
    <w:rsid w:val="008A611A"/>
    <w:rsid w:val="008A6BBE"/>
    <w:rsid w:val="008A7CBA"/>
    <w:rsid w:val="008B0A46"/>
    <w:rsid w:val="008B12CB"/>
    <w:rsid w:val="008B175D"/>
    <w:rsid w:val="008B1AA6"/>
    <w:rsid w:val="008B267F"/>
    <w:rsid w:val="008B28EA"/>
    <w:rsid w:val="008B34C8"/>
    <w:rsid w:val="008B48AA"/>
    <w:rsid w:val="008B5309"/>
    <w:rsid w:val="008B636B"/>
    <w:rsid w:val="008B6BB4"/>
    <w:rsid w:val="008C120E"/>
    <w:rsid w:val="008C1451"/>
    <w:rsid w:val="008C14C3"/>
    <w:rsid w:val="008C3769"/>
    <w:rsid w:val="008C3CB8"/>
    <w:rsid w:val="008C4114"/>
    <w:rsid w:val="008C462A"/>
    <w:rsid w:val="008C629B"/>
    <w:rsid w:val="008C75B3"/>
    <w:rsid w:val="008C780E"/>
    <w:rsid w:val="008C7D97"/>
    <w:rsid w:val="008D0677"/>
    <w:rsid w:val="008D2495"/>
    <w:rsid w:val="008D2644"/>
    <w:rsid w:val="008D264D"/>
    <w:rsid w:val="008D2C69"/>
    <w:rsid w:val="008D2F7A"/>
    <w:rsid w:val="008D3B27"/>
    <w:rsid w:val="008D3DA3"/>
    <w:rsid w:val="008D4087"/>
    <w:rsid w:val="008D4CB5"/>
    <w:rsid w:val="008D4EF5"/>
    <w:rsid w:val="008D574B"/>
    <w:rsid w:val="008D615A"/>
    <w:rsid w:val="008D62F8"/>
    <w:rsid w:val="008E1622"/>
    <w:rsid w:val="008E179C"/>
    <w:rsid w:val="008E39CD"/>
    <w:rsid w:val="008E504F"/>
    <w:rsid w:val="008E516E"/>
    <w:rsid w:val="008E5371"/>
    <w:rsid w:val="008E5DDC"/>
    <w:rsid w:val="008E6085"/>
    <w:rsid w:val="008E647C"/>
    <w:rsid w:val="008E6D4B"/>
    <w:rsid w:val="008E704E"/>
    <w:rsid w:val="008E78A2"/>
    <w:rsid w:val="008F0B65"/>
    <w:rsid w:val="008F1343"/>
    <w:rsid w:val="008F2EAC"/>
    <w:rsid w:val="008F33CB"/>
    <w:rsid w:val="008F3B2C"/>
    <w:rsid w:val="008F4BDC"/>
    <w:rsid w:val="008F5043"/>
    <w:rsid w:val="008F5258"/>
    <w:rsid w:val="008F54CD"/>
    <w:rsid w:val="008F5825"/>
    <w:rsid w:val="008F7676"/>
    <w:rsid w:val="008F7E9E"/>
    <w:rsid w:val="00900C2F"/>
    <w:rsid w:val="00902474"/>
    <w:rsid w:val="00902FFD"/>
    <w:rsid w:val="009033BD"/>
    <w:rsid w:val="0090348D"/>
    <w:rsid w:val="00903EFC"/>
    <w:rsid w:val="00904592"/>
    <w:rsid w:val="00907D8D"/>
    <w:rsid w:val="00911FB5"/>
    <w:rsid w:val="00912192"/>
    <w:rsid w:val="00913098"/>
    <w:rsid w:val="00913D33"/>
    <w:rsid w:val="00913F47"/>
    <w:rsid w:val="00914855"/>
    <w:rsid w:val="00914D5F"/>
    <w:rsid w:val="009153CE"/>
    <w:rsid w:val="00915BE0"/>
    <w:rsid w:val="00915E39"/>
    <w:rsid w:val="0091684A"/>
    <w:rsid w:val="00916A50"/>
    <w:rsid w:val="00916F82"/>
    <w:rsid w:val="009200F4"/>
    <w:rsid w:val="009209D5"/>
    <w:rsid w:val="00920F8E"/>
    <w:rsid w:val="009211C2"/>
    <w:rsid w:val="0092170C"/>
    <w:rsid w:val="00922C6A"/>
    <w:rsid w:val="00922FB1"/>
    <w:rsid w:val="009239E7"/>
    <w:rsid w:val="0092479F"/>
    <w:rsid w:val="00925D16"/>
    <w:rsid w:val="00926077"/>
    <w:rsid w:val="00930117"/>
    <w:rsid w:val="00930413"/>
    <w:rsid w:val="009314F8"/>
    <w:rsid w:val="009318BE"/>
    <w:rsid w:val="009324A3"/>
    <w:rsid w:val="009330AC"/>
    <w:rsid w:val="0093320F"/>
    <w:rsid w:val="009339A8"/>
    <w:rsid w:val="00934791"/>
    <w:rsid w:val="0093489E"/>
    <w:rsid w:val="00934A4D"/>
    <w:rsid w:val="009353F3"/>
    <w:rsid w:val="00936A9E"/>
    <w:rsid w:val="009375D8"/>
    <w:rsid w:val="009433F2"/>
    <w:rsid w:val="00944060"/>
    <w:rsid w:val="009440C5"/>
    <w:rsid w:val="009452E6"/>
    <w:rsid w:val="00945ACE"/>
    <w:rsid w:val="009478C9"/>
    <w:rsid w:val="009504D3"/>
    <w:rsid w:val="00950CB3"/>
    <w:rsid w:val="009513B6"/>
    <w:rsid w:val="009517F6"/>
    <w:rsid w:val="00953E51"/>
    <w:rsid w:val="00954B7E"/>
    <w:rsid w:val="00954D53"/>
    <w:rsid w:val="009554EE"/>
    <w:rsid w:val="00956276"/>
    <w:rsid w:val="00957045"/>
    <w:rsid w:val="00957992"/>
    <w:rsid w:val="00961B92"/>
    <w:rsid w:val="00961D8D"/>
    <w:rsid w:val="0096230E"/>
    <w:rsid w:val="009634AA"/>
    <w:rsid w:val="00964263"/>
    <w:rsid w:val="009642D2"/>
    <w:rsid w:val="009649AF"/>
    <w:rsid w:val="00964AC8"/>
    <w:rsid w:val="009650FA"/>
    <w:rsid w:val="0096547D"/>
    <w:rsid w:val="00965A41"/>
    <w:rsid w:val="0096662C"/>
    <w:rsid w:val="00966B06"/>
    <w:rsid w:val="00967415"/>
    <w:rsid w:val="0097374D"/>
    <w:rsid w:val="0097434D"/>
    <w:rsid w:val="009749D6"/>
    <w:rsid w:val="00974FF9"/>
    <w:rsid w:val="00977A57"/>
    <w:rsid w:val="00977F5A"/>
    <w:rsid w:val="00980269"/>
    <w:rsid w:val="00984311"/>
    <w:rsid w:val="00985BD8"/>
    <w:rsid w:val="009901FC"/>
    <w:rsid w:val="009913B6"/>
    <w:rsid w:val="0099185B"/>
    <w:rsid w:val="00992941"/>
    <w:rsid w:val="00992E74"/>
    <w:rsid w:val="0099624B"/>
    <w:rsid w:val="00996A7D"/>
    <w:rsid w:val="00997A4D"/>
    <w:rsid w:val="009A090B"/>
    <w:rsid w:val="009A151D"/>
    <w:rsid w:val="009A1D70"/>
    <w:rsid w:val="009A210C"/>
    <w:rsid w:val="009A21CA"/>
    <w:rsid w:val="009A22DF"/>
    <w:rsid w:val="009A2E39"/>
    <w:rsid w:val="009A339D"/>
    <w:rsid w:val="009A45FC"/>
    <w:rsid w:val="009A5695"/>
    <w:rsid w:val="009A59CC"/>
    <w:rsid w:val="009A7224"/>
    <w:rsid w:val="009A741C"/>
    <w:rsid w:val="009A79EA"/>
    <w:rsid w:val="009B1E19"/>
    <w:rsid w:val="009B2654"/>
    <w:rsid w:val="009B3E04"/>
    <w:rsid w:val="009B522C"/>
    <w:rsid w:val="009B6BA6"/>
    <w:rsid w:val="009B7855"/>
    <w:rsid w:val="009C02C0"/>
    <w:rsid w:val="009C1F6E"/>
    <w:rsid w:val="009C2323"/>
    <w:rsid w:val="009C2919"/>
    <w:rsid w:val="009C2D61"/>
    <w:rsid w:val="009C30CD"/>
    <w:rsid w:val="009C3D6E"/>
    <w:rsid w:val="009C5ECC"/>
    <w:rsid w:val="009D034D"/>
    <w:rsid w:val="009D03E7"/>
    <w:rsid w:val="009D195A"/>
    <w:rsid w:val="009D36C8"/>
    <w:rsid w:val="009D4D79"/>
    <w:rsid w:val="009D54BF"/>
    <w:rsid w:val="009D6231"/>
    <w:rsid w:val="009D698B"/>
    <w:rsid w:val="009D7D92"/>
    <w:rsid w:val="009E031C"/>
    <w:rsid w:val="009E04A9"/>
    <w:rsid w:val="009E0EF3"/>
    <w:rsid w:val="009E1703"/>
    <w:rsid w:val="009E1FC6"/>
    <w:rsid w:val="009E3A1E"/>
    <w:rsid w:val="009E4767"/>
    <w:rsid w:val="009E4BE8"/>
    <w:rsid w:val="009E4E8A"/>
    <w:rsid w:val="009E500F"/>
    <w:rsid w:val="009E5BD1"/>
    <w:rsid w:val="009E60F4"/>
    <w:rsid w:val="009E6735"/>
    <w:rsid w:val="009E69FE"/>
    <w:rsid w:val="009F0409"/>
    <w:rsid w:val="009F186A"/>
    <w:rsid w:val="009F27DB"/>
    <w:rsid w:val="009F4084"/>
    <w:rsid w:val="009F432D"/>
    <w:rsid w:val="009F468F"/>
    <w:rsid w:val="009F533A"/>
    <w:rsid w:val="009F53F1"/>
    <w:rsid w:val="009F6DFE"/>
    <w:rsid w:val="009F78E3"/>
    <w:rsid w:val="00A0173B"/>
    <w:rsid w:val="00A0235F"/>
    <w:rsid w:val="00A026BA"/>
    <w:rsid w:val="00A02E6C"/>
    <w:rsid w:val="00A03AAA"/>
    <w:rsid w:val="00A03EC8"/>
    <w:rsid w:val="00A04417"/>
    <w:rsid w:val="00A04443"/>
    <w:rsid w:val="00A04FD4"/>
    <w:rsid w:val="00A06403"/>
    <w:rsid w:val="00A06CAE"/>
    <w:rsid w:val="00A072DB"/>
    <w:rsid w:val="00A07374"/>
    <w:rsid w:val="00A07847"/>
    <w:rsid w:val="00A1028C"/>
    <w:rsid w:val="00A11283"/>
    <w:rsid w:val="00A12025"/>
    <w:rsid w:val="00A1232B"/>
    <w:rsid w:val="00A12B66"/>
    <w:rsid w:val="00A133A5"/>
    <w:rsid w:val="00A13914"/>
    <w:rsid w:val="00A13D21"/>
    <w:rsid w:val="00A1522C"/>
    <w:rsid w:val="00A15717"/>
    <w:rsid w:val="00A15E60"/>
    <w:rsid w:val="00A16161"/>
    <w:rsid w:val="00A20049"/>
    <w:rsid w:val="00A20697"/>
    <w:rsid w:val="00A20C42"/>
    <w:rsid w:val="00A21AF9"/>
    <w:rsid w:val="00A23B4C"/>
    <w:rsid w:val="00A25B67"/>
    <w:rsid w:val="00A26585"/>
    <w:rsid w:val="00A266B5"/>
    <w:rsid w:val="00A2758C"/>
    <w:rsid w:val="00A31493"/>
    <w:rsid w:val="00A317AC"/>
    <w:rsid w:val="00A31AC3"/>
    <w:rsid w:val="00A31B81"/>
    <w:rsid w:val="00A32BE1"/>
    <w:rsid w:val="00A32E15"/>
    <w:rsid w:val="00A358E9"/>
    <w:rsid w:val="00A36256"/>
    <w:rsid w:val="00A37830"/>
    <w:rsid w:val="00A41482"/>
    <w:rsid w:val="00A4198F"/>
    <w:rsid w:val="00A42D8B"/>
    <w:rsid w:val="00A4384C"/>
    <w:rsid w:val="00A4405F"/>
    <w:rsid w:val="00A45A40"/>
    <w:rsid w:val="00A469F2"/>
    <w:rsid w:val="00A46EC0"/>
    <w:rsid w:val="00A52DEF"/>
    <w:rsid w:val="00A52E76"/>
    <w:rsid w:val="00A5359D"/>
    <w:rsid w:val="00A53A37"/>
    <w:rsid w:val="00A53C1A"/>
    <w:rsid w:val="00A547FC"/>
    <w:rsid w:val="00A555C4"/>
    <w:rsid w:val="00A555F0"/>
    <w:rsid w:val="00A5573C"/>
    <w:rsid w:val="00A570A0"/>
    <w:rsid w:val="00A57481"/>
    <w:rsid w:val="00A5752F"/>
    <w:rsid w:val="00A57C3A"/>
    <w:rsid w:val="00A57CBD"/>
    <w:rsid w:val="00A61741"/>
    <w:rsid w:val="00A62307"/>
    <w:rsid w:val="00A6246A"/>
    <w:rsid w:val="00A63CF4"/>
    <w:rsid w:val="00A63E7D"/>
    <w:rsid w:val="00A64444"/>
    <w:rsid w:val="00A6451E"/>
    <w:rsid w:val="00A64D6B"/>
    <w:rsid w:val="00A65AD4"/>
    <w:rsid w:val="00A65AFC"/>
    <w:rsid w:val="00A65AFD"/>
    <w:rsid w:val="00A672E5"/>
    <w:rsid w:val="00A678A4"/>
    <w:rsid w:val="00A704F5"/>
    <w:rsid w:val="00A70AEC"/>
    <w:rsid w:val="00A70E32"/>
    <w:rsid w:val="00A71FF8"/>
    <w:rsid w:val="00A72134"/>
    <w:rsid w:val="00A73B97"/>
    <w:rsid w:val="00A73EAA"/>
    <w:rsid w:val="00A73ED4"/>
    <w:rsid w:val="00A74FD2"/>
    <w:rsid w:val="00A75178"/>
    <w:rsid w:val="00A81203"/>
    <w:rsid w:val="00A82057"/>
    <w:rsid w:val="00A83864"/>
    <w:rsid w:val="00A84DD7"/>
    <w:rsid w:val="00A84E11"/>
    <w:rsid w:val="00A85AE0"/>
    <w:rsid w:val="00A8639C"/>
    <w:rsid w:val="00A86508"/>
    <w:rsid w:val="00A86CE9"/>
    <w:rsid w:val="00A871FE"/>
    <w:rsid w:val="00A911AC"/>
    <w:rsid w:val="00A929AB"/>
    <w:rsid w:val="00A9313A"/>
    <w:rsid w:val="00A9355F"/>
    <w:rsid w:val="00A93ED2"/>
    <w:rsid w:val="00A94222"/>
    <w:rsid w:val="00A953DA"/>
    <w:rsid w:val="00A95D80"/>
    <w:rsid w:val="00A96112"/>
    <w:rsid w:val="00A96800"/>
    <w:rsid w:val="00A97378"/>
    <w:rsid w:val="00AA0175"/>
    <w:rsid w:val="00AA0EA7"/>
    <w:rsid w:val="00AA171D"/>
    <w:rsid w:val="00AA212C"/>
    <w:rsid w:val="00AA261A"/>
    <w:rsid w:val="00AA2883"/>
    <w:rsid w:val="00AA29F3"/>
    <w:rsid w:val="00AA2EE9"/>
    <w:rsid w:val="00AA2FFD"/>
    <w:rsid w:val="00AA32BD"/>
    <w:rsid w:val="00AA38F8"/>
    <w:rsid w:val="00AA43B4"/>
    <w:rsid w:val="00AA68DC"/>
    <w:rsid w:val="00AA6A16"/>
    <w:rsid w:val="00AB078E"/>
    <w:rsid w:val="00AB117B"/>
    <w:rsid w:val="00AB125E"/>
    <w:rsid w:val="00AB1ACC"/>
    <w:rsid w:val="00AB3B77"/>
    <w:rsid w:val="00AB6E66"/>
    <w:rsid w:val="00AC0C40"/>
    <w:rsid w:val="00AC18C5"/>
    <w:rsid w:val="00AC190E"/>
    <w:rsid w:val="00AC1C2E"/>
    <w:rsid w:val="00AC1DB1"/>
    <w:rsid w:val="00AC1E45"/>
    <w:rsid w:val="00AC426D"/>
    <w:rsid w:val="00AC6A7B"/>
    <w:rsid w:val="00AC75D7"/>
    <w:rsid w:val="00AD0C64"/>
    <w:rsid w:val="00AD0CC5"/>
    <w:rsid w:val="00AD0F39"/>
    <w:rsid w:val="00AD0FCE"/>
    <w:rsid w:val="00AD14FC"/>
    <w:rsid w:val="00AD235D"/>
    <w:rsid w:val="00AD2486"/>
    <w:rsid w:val="00AD280C"/>
    <w:rsid w:val="00AD2FA8"/>
    <w:rsid w:val="00AD3482"/>
    <w:rsid w:val="00AD5062"/>
    <w:rsid w:val="00AD54AE"/>
    <w:rsid w:val="00AD5F3D"/>
    <w:rsid w:val="00AD6BB1"/>
    <w:rsid w:val="00AE09D5"/>
    <w:rsid w:val="00AE128C"/>
    <w:rsid w:val="00AE163F"/>
    <w:rsid w:val="00AE1D7B"/>
    <w:rsid w:val="00AE3B5A"/>
    <w:rsid w:val="00AE580E"/>
    <w:rsid w:val="00AE62E5"/>
    <w:rsid w:val="00AE63F4"/>
    <w:rsid w:val="00AE6C8D"/>
    <w:rsid w:val="00AE7BC0"/>
    <w:rsid w:val="00AE7E7C"/>
    <w:rsid w:val="00AF0994"/>
    <w:rsid w:val="00AF1289"/>
    <w:rsid w:val="00AF1A70"/>
    <w:rsid w:val="00AF2154"/>
    <w:rsid w:val="00AF2276"/>
    <w:rsid w:val="00AF29F0"/>
    <w:rsid w:val="00AF3C6A"/>
    <w:rsid w:val="00AF40B2"/>
    <w:rsid w:val="00AF4208"/>
    <w:rsid w:val="00AF479B"/>
    <w:rsid w:val="00AF50FE"/>
    <w:rsid w:val="00AF5F88"/>
    <w:rsid w:val="00AF6A3E"/>
    <w:rsid w:val="00AF6CD2"/>
    <w:rsid w:val="00AF6DCD"/>
    <w:rsid w:val="00AF73D0"/>
    <w:rsid w:val="00AF761C"/>
    <w:rsid w:val="00B007B4"/>
    <w:rsid w:val="00B00859"/>
    <w:rsid w:val="00B027CB"/>
    <w:rsid w:val="00B03EE5"/>
    <w:rsid w:val="00B03F9D"/>
    <w:rsid w:val="00B065E2"/>
    <w:rsid w:val="00B06F80"/>
    <w:rsid w:val="00B07903"/>
    <w:rsid w:val="00B103EE"/>
    <w:rsid w:val="00B10543"/>
    <w:rsid w:val="00B1080C"/>
    <w:rsid w:val="00B10D19"/>
    <w:rsid w:val="00B10DFC"/>
    <w:rsid w:val="00B10E5B"/>
    <w:rsid w:val="00B130C3"/>
    <w:rsid w:val="00B130C9"/>
    <w:rsid w:val="00B1380D"/>
    <w:rsid w:val="00B13A1A"/>
    <w:rsid w:val="00B13B33"/>
    <w:rsid w:val="00B13BBC"/>
    <w:rsid w:val="00B15428"/>
    <w:rsid w:val="00B15984"/>
    <w:rsid w:val="00B15988"/>
    <w:rsid w:val="00B1655F"/>
    <w:rsid w:val="00B205C9"/>
    <w:rsid w:val="00B205F0"/>
    <w:rsid w:val="00B20C79"/>
    <w:rsid w:val="00B20E0F"/>
    <w:rsid w:val="00B233B9"/>
    <w:rsid w:val="00B24249"/>
    <w:rsid w:val="00B24A7C"/>
    <w:rsid w:val="00B253BA"/>
    <w:rsid w:val="00B27B5F"/>
    <w:rsid w:val="00B31C8E"/>
    <w:rsid w:val="00B326BD"/>
    <w:rsid w:val="00B3467E"/>
    <w:rsid w:val="00B34F93"/>
    <w:rsid w:val="00B351EC"/>
    <w:rsid w:val="00B364C1"/>
    <w:rsid w:val="00B36A7C"/>
    <w:rsid w:val="00B36DAA"/>
    <w:rsid w:val="00B37C70"/>
    <w:rsid w:val="00B405C1"/>
    <w:rsid w:val="00B40724"/>
    <w:rsid w:val="00B4131A"/>
    <w:rsid w:val="00B42265"/>
    <w:rsid w:val="00B42EEA"/>
    <w:rsid w:val="00B42F7A"/>
    <w:rsid w:val="00B432D4"/>
    <w:rsid w:val="00B4417A"/>
    <w:rsid w:val="00B44BE0"/>
    <w:rsid w:val="00B4530A"/>
    <w:rsid w:val="00B45552"/>
    <w:rsid w:val="00B47311"/>
    <w:rsid w:val="00B476E9"/>
    <w:rsid w:val="00B479EB"/>
    <w:rsid w:val="00B50511"/>
    <w:rsid w:val="00B51D41"/>
    <w:rsid w:val="00B5253C"/>
    <w:rsid w:val="00B52855"/>
    <w:rsid w:val="00B5464E"/>
    <w:rsid w:val="00B54737"/>
    <w:rsid w:val="00B5473E"/>
    <w:rsid w:val="00B551C0"/>
    <w:rsid w:val="00B56068"/>
    <w:rsid w:val="00B56311"/>
    <w:rsid w:val="00B56453"/>
    <w:rsid w:val="00B568CA"/>
    <w:rsid w:val="00B56E45"/>
    <w:rsid w:val="00B578A2"/>
    <w:rsid w:val="00B61224"/>
    <w:rsid w:val="00B6145F"/>
    <w:rsid w:val="00B61844"/>
    <w:rsid w:val="00B61FA2"/>
    <w:rsid w:val="00B62FE3"/>
    <w:rsid w:val="00B63950"/>
    <w:rsid w:val="00B64451"/>
    <w:rsid w:val="00B64673"/>
    <w:rsid w:val="00B6495A"/>
    <w:rsid w:val="00B656E2"/>
    <w:rsid w:val="00B66019"/>
    <w:rsid w:val="00B6619C"/>
    <w:rsid w:val="00B70561"/>
    <w:rsid w:val="00B718FD"/>
    <w:rsid w:val="00B71B0D"/>
    <w:rsid w:val="00B720CE"/>
    <w:rsid w:val="00B72E9F"/>
    <w:rsid w:val="00B7341B"/>
    <w:rsid w:val="00B742A3"/>
    <w:rsid w:val="00B74560"/>
    <w:rsid w:val="00B75DC9"/>
    <w:rsid w:val="00B7701F"/>
    <w:rsid w:val="00B8057A"/>
    <w:rsid w:val="00B83540"/>
    <w:rsid w:val="00B83F8D"/>
    <w:rsid w:val="00B8403F"/>
    <w:rsid w:val="00B843D5"/>
    <w:rsid w:val="00B86E81"/>
    <w:rsid w:val="00B87303"/>
    <w:rsid w:val="00B876E9"/>
    <w:rsid w:val="00B87709"/>
    <w:rsid w:val="00B877B2"/>
    <w:rsid w:val="00B9056C"/>
    <w:rsid w:val="00B91650"/>
    <w:rsid w:val="00B91796"/>
    <w:rsid w:val="00B9230B"/>
    <w:rsid w:val="00B923D8"/>
    <w:rsid w:val="00B9355C"/>
    <w:rsid w:val="00B957EC"/>
    <w:rsid w:val="00B9595A"/>
    <w:rsid w:val="00B95BCB"/>
    <w:rsid w:val="00B96045"/>
    <w:rsid w:val="00B96F23"/>
    <w:rsid w:val="00B97284"/>
    <w:rsid w:val="00B97F67"/>
    <w:rsid w:val="00BA1193"/>
    <w:rsid w:val="00BA1A5F"/>
    <w:rsid w:val="00BA34A4"/>
    <w:rsid w:val="00BA75F8"/>
    <w:rsid w:val="00BB0150"/>
    <w:rsid w:val="00BB13FE"/>
    <w:rsid w:val="00BB1BD4"/>
    <w:rsid w:val="00BB1F0B"/>
    <w:rsid w:val="00BB22C7"/>
    <w:rsid w:val="00BB2414"/>
    <w:rsid w:val="00BB3201"/>
    <w:rsid w:val="00BB392C"/>
    <w:rsid w:val="00BB3C84"/>
    <w:rsid w:val="00BB488F"/>
    <w:rsid w:val="00BB4A2D"/>
    <w:rsid w:val="00BB747B"/>
    <w:rsid w:val="00BB7F16"/>
    <w:rsid w:val="00BC1EAB"/>
    <w:rsid w:val="00BC232B"/>
    <w:rsid w:val="00BC25FB"/>
    <w:rsid w:val="00BC2C57"/>
    <w:rsid w:val="00BC2C72"/>
    <w:rsid w:val="00BC49BF"/>
    <w:rsid w:val="00BC4DA4"/>
    <w:rsid w:val="00BC616C"/>
    <w:rsid w:val="00BC6ACF"/>
    <w:rsid w:val="00BC6AEE"/>
    <w:rsid w:val="00BD1BB5"/>
    <w:rsid w:val="00BD2108"/>
    <w:rsid w:val="00BD363A"/>
    <w:rsid w:val="00BD5519"/>
    <w:rsid w:val="00BD59BB"/>
    <w:rsid w:val="00BD72DA"/>
    <w:rsid w:val="00BD73E1"/>
    <w:rsid w:val="00BD7A69"/>
    <w:rsid w:val="00BD7B0B"/>
    <w:rsid w:val="00BD7DDD"/>
    <w:rsid w:val="00BE0153"/>
    <w:rsid w:val="00BE0C8A"/>
    <w:rsid w:val="00BE1040"/>
    <w:rsid w:val="00BE1415"/>
    <w:rsid w:val="00BE15EB"/>
    <w:rsid w:val="00BE1CAB"/>
    <w:rsid w:val="00BE1F21"/>
    <w:rsid w:val="00BE1F99"/>
    <w:rsid w:val="00BE266E"/>
    <w:rsid w:val="00BE298D"/>
    <w:rsid w:val="00BE3240"/>
    <w:rsid w:val="00BE3288"/>
    <w:rsid w:val="00BE3DA6"/>
    <w:rsid w:val="00BE3F2D"/>
    <w:rsid w:val="00BE4533"/>
    <w:rsid w:val="00BE4C85"/>
    <w:rsid w:val="00BE5B53"/>
    <w:rsid w:val="00BE6108"/>
    <w:rsid w:val="00BE6291"/>
    <w:rsid w:val="00BE66B4"/>
    <w:rsid w:val="00BE69B4"/>
    <w:rsid w:val="00BE7720"/>
    <w:rsid w:val="00BF0570"/>
    <w:rsid w:val="00BF1009"/>
    <w:rsid w:val="00BF142E"/>
    <w:rsid w:val="00BF184D"/>
    <w:rsid w:val="00BF1D80"/>
    <w:rsid w:val="00BF4995"/>
    <w:rsid w:val="00BF5F18"/>
    <w:rsid w:val="00BF7AFF"/>
    <w:rsid w:val="00C00C6D"/>
    <w:rsid w:val="00C00FD9"/>
    <w:rsid w:val="00C02059"/>
    <w:rsid w:val="00C0210E"/>
    <w:rsid w:val="00C022A4"/>
    <w:rsid w:val="00C02B37"/>
    <w:rsid w:val="00C02FF6"/>
    <w:rsid w:val="00C04E0F"/>
    <w:rsid w:val="00C06E31"/>
    <w:rsid w:val="00C110F6"/>
    <w:rsid w:val="00C124B8"/>
    <w:rsid w:val="00C12835"/>
    <w:rsid w:val="00C136EA"/>
    <w:rsid w:val="00C1374D"/>
    <w:rsid w:val="00C140B6"/>
    <w:rsid w:val="00C148C8"/>
    <w:rsid w:val="00C14B92"/>
    <w:rsid w:val="00C154F5"/>
    <w:rsid w:val="00C20593"/>
    <w:rsid w:val="00C2067B"/>
    <w:rsid w:val="00C20B36"/>
    <w:rsid w:val="00C215A8"/>
    <w:rsid w:val="00C22DC2"/>
    <w:rsid w:val="00C2341D"/>
    <w:rsid w:val="00C24836"/>
    <w:rsid w:val="00C24D94"/>
    <w:rsid w:val="00C2585F"/>
    <w:rsid w:val="00C25BAA"/>
    <w:rsid w:val="00C26340"/>
    <w:rsid w:val="00C26C67"/>
    <w:rsid w:val="00C2733C"/>
    <w:rsid w:val="00C2796B"/>
    <w:rsid w:val="00C27CC9"/>
    <w:rsid w:val="00C30D30"/>
    <w:rsid w:val="00C312E8"/>
    <w:rsid w:val="00C31E3B"/>
    <w:rsid w:val="00C32606"/>
    <w:rsid w:val="00C32BD6"/>
    <w:rsid w:val="00C33388"/>
    <w:rsid w:val="00C334A2"/>
    <w:rsid w:val="00C335CB"/>
    <w:rsid w:val="00C338A4"/>
    <w:rsid w:val="00C35231"/>
    <w:rsid w:val="00C364F3"/>
    <w:rsid w:val="00C36DD3"/>
    <w:rsid w:val="00C37108"/>
    <w:rsid w:val="00C41427"/>
    <w:rsid w:val="00C41D8F"/>
    <w:rsid w:val="00C42528"/>
    <w:rsid w:val="00C44FBB"/>
    <w:rsid w:val="00C45111"/>
    <w:rsid w:val="00C45570"/>
    <w:rsid w:val="00C461F4"/>
    <w:rsid w:val="00C5038D"/>
    <w:rsid w:val="00C517C5"/>
    <w:rsid w:val="00C52070"/>
    <w:rsid w:val="00C54661"/>
    <w:rsid w:val="00C553E7"/>
    <w:rsid w:val="00C556C9"/>
    <w:rsid w:val="00C569CB"/>
    <w:rsid w:val="00C56C29"/>
    <w:rsid w:val="00C56D88"/>
    <w:rsid w:val="00C57479"/>
    <w:rsid w:val="00C57FE9"/>
    <w:rsid w:val="00C6041B"/>
    <w:rsid w:val="00C60FCE"/>
    <w:rsid w:val="00C62AA7"/>
    <w:rsid w:val="00C62BE0"/>
    <w:rsid w:val="00C65045"/>
    <w:rsid w:val="00C6517F"/>
    <w:rsid w:val="00C651B7"/>
    <w:rsid w:val="00C651C6"/>
    <w:rsid w:val="00C652A9"/>
    <w:rsid w:val="00C65631"/>
    <w:rsid w:val="00C6782D"/>
    <w:rsid w:val="00C67B4D"/>
    <w:rsid w:val="00C7007A"/>
    <w:rsid w:val="00C71A1F"/>
    <w:rsid w:val="00C71AF4"/>
    <w:rsid w:val="00C72498"/>
    <w:rsid w:val="00C73306"/>
    <w:rsid w:val="00C75A5E"/>
    <w:rsid w:val="00C76773"/>
    <w:rsid w:val="00C77A5C"/>
    <w:rsid w:val="00C8042F"/>
    <w:rsid w:val="00C80BE1"/>
    <w:rsid w:val="00C80CF5"/>
    <w:rsid w:val="00C81FE6"/>
    <w:rsid w:val="00C82D26"/>
    <w:rsid w:val="00C8355F"/>
    <w:rsid w:val="00C8375F"/>
    <w:rsid w:val="00C83A43"/>
    <w:rsid w:val="00C8442C"/>
    <w:rsid w:val="00C91ABC"/>
    <w:rsid w:val="00C922E8"/>
    <w:rsid w:val="00C932C9"/>
    <w:rsid w:val="00C93BCA"/>
    <w:rsid w:val="00C942AD"/>
    <w:rsid w:val="00C9518E"/>
    <w:rsid w:val="00C96772"/>
    <w:rsid w:val="00C969E8"/>
    <w:rsid w:val="00C96EE4"/>
    <w:rsid w:val="00C97E1A"/>
    <w:rsid w:val="00CA08E2"/>
    <w:rsid w:val="00CA0BAF"/>
    <w:rsid w:val="00CA2467"/>
    <w:rsid w:val="00CA38D6"/>
    <w:rsid w:val="00CA4333"/>
    <w:rsid w:val="00CA4671"/>
    <w:rsid w:val="00CA46A2"/>
    <w:rsid w:val="00CA47C4"/>
    <w:rsid w:val="00CA5E5B"/>
    <w:rsid w:val="00CA70C2"/>
    <w:rsid w:val="00CA7B00"/>
    <w:rsid w:val="00CB0040"/>
    <w:rsid w:val="00CB1494"/>
    <w:rsid w:val="00CB20CC"/>
    <w:rsid w:val="00CB4ADC"/>
    <w:rsid w:val="00CB4DE3"/>
    <w:rsid w:val="00CB5A74"/>
    <w:rsid w:val="00CB6B8B"/>
    <w:rsid w:val="00CC07DA"/>
    <w:rsid w:val="00CC0B80"/>
    <w:rsid w:val="00CC2300"/>
    <w:rsid w:val="00CC2EBD"/>
    <w:rsid w:val="00CC3A56"/>
    <w:rsid w:val="00CC498B"/>
    <w:rsid w:val="00CC4AB9"/>
    <w:rsid w:val="00CC4F73"/>
    <w:rsid w:val="00CC6B23"/>
    <w:rsid w:val="00CC6F36"/>
    <w:rsid w:val="00CC71AA"/>
    <w:rsid w:val="00CC7E4D"/>
    <w:rsid w:val="00CD059C"/>
    <w:rsid w:val="00CD1ECB"/>
    <w:rsid w:val="00CD2655"/>
    <w:rsid w:val="00CD2EA2"/>
    <w:rsid w:val="00CD4AEB"/>
    <w:rsid w:val="00CD50D4"/>
    <w:rsid w:val="00CD6C3F"/>
    <w:rsid w:val="00CD6D51"/>
    <w:rsid w:val="00CD79AE"/>
    <w:rsid w:val="00CE0366"/>
    <w:rsid w:val="00CE40B2"/>
    <w:rsid w:val="00CE4AAF"/>
    <w:rsid w:val="00CE53BC"/>
    <w:rsid w:val="00CE5B60"/>
    <w:rsid w:val="00CF2C45"/>
    <w:rsid w:val="00CF2D46"/>
    <w:rsid w:val="00CF34DA"/>
    <w:rsid w:val="00CF3CCD"/>
    <w:rsid w:val="00CF4697"/>
    <w:rsid w:val="00CF4F78"/>
    <w:rsid w:val="00CF587E"/>
    <w:rsid w:val="00D002F8"/>
    <w:rsid w:val="00D0055F"/>
    <w:rsid w:val="00D019BD"/>
    <w:rsid w:val="00D069D7"/>
    <w:rsid w:val="00D06A49"/>
    <w:rsid w:val="00D077AF"/>
    <w:rsid w:val="00D1089C"/>
    <w:rsid w:val="00D1118D"/>
    <w:rsid w:val="00D12D43"/>
    <w:rsid w:val="00D131F8"/>
    <w:rsid w:val="00D149E9"/>
    <w:rsid w:val="00D15B6B"/>
    <w:rsid w:val="00D17777"/>
    <w:rsid w:val="00D17C77"/>
    <w:rsid w:val="00D21706"/>
    <w:rsid w:val="00D22E8B"/>
    <w:rsid w:val="00D2404B"/>
    <w:rsid w:val="00D24542"/>
    <w:rsid w:val="00D24A5F"/>
    <w:rsid w:val="00D24B60"/>
    <w:rsid w:val="00D253E1"/>
    <w:rsid w:val="00D26324"/>
    <w:rsid w:val="00D2665E"/>
    <w:rsid w:val="00D267F5"/>
    <w:rsid w:val="00D26B70"/>
    <w:rsid w:val="00D27F43"/>
    <w:rsid w:val="00D300B5"/>
    <w:rsid w:val="00D30B06"/>
    <w:rsid w:val="00D30D1F"/>
    <w:rsid w:val="00D30FD1"/>
    <w:rsid w:val="00D31D39"/>
    <w:rsid w:val="00D3259C"/>
    <w:rsid w:val="00D32BCE"/>
    <w:rsid w:val="00D33E5A"/>
    <w:rsid w:val="00D340E2"/>
    <w:rsid w:val="00D34242"/>
    <w:rsid w:val="00D3663C"/>
    <w:rsid w:val="00D3731C"/>
    <w:rsid w:val="00D4032F"/>
    <w:rsid w:val="00D41CBB"/>
    <w:rsid w:val="00D423AB"/>
    <w:rsid w:val="00D43588"/>
    <w:rsid w:val="00D458D5"/>
    <w:rsid w:val="00D45A32"/>
    <w:rsid w:val="00D463E3"/>
    <w:rsid w:val="00D46B3F"/>
    <w:rsid w:val="00D47A05"/>
    <w:rsid w:val="00D50095"/>
    <w:rsid w:val="00D50CE3"/>
    <w:rsid w:val="00D511B1"/>
    <w:rsid w:val="00D514D3"/>
    <w:rsid w:val="00D51578"/>
    <w:rsid w:val="00D51852"/>
    <w:rsid w:val="00D5185F"/>
    <w:rsid w:val="00D51FD6"/>
    <w:rsid w:val="00D5257A"/>
    <w:rsid w:val="00D52794"/>
    <w:rsid w:val="00D529EA"/>
    <w:rsid w:val="00D52D72"/>
    <w:rsid w:val="00D5392B"/>
    <w:rsid w:val="00D53E70"/>
    <w:rsid w:val="00D54E24"/>
    <w:rsid w:val="00D54EB6"/>
    <w:rsid w:val="00D5568A"/>
    <w:rsid w:val="00D558F6"/>
    <w:rsid w:val="00D57DB8"/>
    <w:rsid w:val="00D60653"/>
    <w:rsid w:val="00D6185F"/>
    <w:rsid w:val="00D62ACC"/>
    <w:rsid w:val="00D63180"/>
    <w:rsid w:val="00D648B1"/>
    <w:rsid w:val="00D65841"/>
    <w:rsid w:val="00D65942"/>
    <w:rsid w:val="00D65D1C"/>
    <w:rsid w:val="00D6625C"/>
    <w:rsid w:val="00D67579"/>
    <w:rsid w:val="00D7082F"/>
    <w:rsid w:val="00D71DEE"/>
    <w:rsid w:val="00D72590"/>
    <w:rsid w:val="00D738E8"/>
    <w:rsid w:val="00D74C0E"/>
    <w:rsid w:val="00D7592C"/>
    <w:rsid w:val="00D7595A"/>
    <w:rsid w:val="00D75E19"/>
    <w:rsid w:val="00D76126"/>
    <w:rsid w:val="00D768AC"/>
    <w:rsid w:val="00D808DD"/>
    <w:rsid w:val="00D81A67"/>
    <w:rsid w:val="00D8255A"/>
    <w:rsid w:val="00D827E1"/>
    <w:rsid w:val="00D828F9"/>
    <w:rsid w:val="00D830EE"/>
    <w:rsid w:val="00D84989"/>
    <w:rsid w:val="00D85B31"/>
    <w:rsid w:val="00D868CA"/>
    <w:rsid w:val="00D87BC9"/>
    <w:rsid w:val="00D90076"/>
    <w:rsid w:val="00D906CF"/>
    <w:rsid w:val="00D91A9A"/>
    <w:rsid w:val="00D92136"/>
    <w:rsid w:val="00D92245"/>
    <w:rsid w:val="00D92351"/>
    <w:rsid w:val="00D9253E"/>
    <w:rsid w:val="00D93A9A"/>
    <w:rsid w:val="00D93B42"/>
    <w:rsid w:val="00D93D61"/>
    <w:rsid w:val="00D93FFA"/>
    <w:rsid w:val="00D9401D"/>
    <w:rsid w:val="00D949CE"/>
    <w:rsid w:val="00D95424"/>
    <w:rsid w:val="00D95A39"/>
    <w:rsid w:val="00D96509"/>
    <w:rsid w:val="00D96C3E"/>
    <w:rsid w:val="00D97DD3"/>
    <w:rsid w:val="00DA034E"/>
    <w:rsid w:val="00DA06C6"/>
    <w:rsid w:val="00DA0C58"/>
    <w:rsid w:val="00DA1579"/>
    <w:rsid w:val="00DA174F"/>
    <w:rsid w:val="00DA3020"/>
    <w:rsid w:val="00DA3C27"/>
    <w:rsid w:val="00DA43A5"/>
    <w:rsid w:val="00DA4FB2"/>
    <w:rsid w:val="00DA52F0"/>
    <w:rsid w:val="00DA678C"/>
    <w:rsid w:val="00DA6D97"/>
    <w:rsid w:val="00DA7491"/>
    <w:rsid w:val="00DB22F1"/>
    <w:rsid w:val="00DB2DDB"/>
    <w:rsid w:val="00DB31C9"/>
    <w:rsid w:val="00DB35E5"/>
    <w:rsid w:val="00DB3E69"/>
    <w:rsid w:val="00DB412B"/>
    <w:rsid w:val="00DB423D"/>
    <w:rsid w:val="00DB458B"/>
    <w:rsid w:val="00DB56B4"/>
    <w:rsid w:val="00DB5B80"/>
    <w:rsid w:val="00DB5C2C"/>
    <w:rsid w:val="00DB5FB3"/>
    <w:rsid w:val="00DC05BB"/>
    <w:rsid w:val="00DC0911"/>
    <w:rsid w:val="00DC0DE3"/>
    <w:rsid w:val="00DC1505"/>
    <w:rsid w:val="00DC220C"/>
    <w:rsid w:val="00DC57FE"/>
    <w:rsid w:val="00DC612D"/>
    <w:rsid w:val="00DC7056"/>
    <w:rsid w:val="00DC7182"/>
    <w:rsid w:val="00DD129F"/>
    <w:rsid w:val="00DD1341"/>
    <w:rsid w:val="00DD21D5"/>
    <w:rsid w:val="00DD327D"/>
    <w:rsid w:val="00DD3651"/>
    <w:rsid w:val="00DD5682"/>
    <w:rsid w:val="00DD59F7"/>
    <w:rsid w:val="00DE03D3"/>
    <w:rsid w:val="00DE1FE1"/>
    <w:rsid w:val="00DE275A"/>
    <w:rsid w:val="00DE2F67"/>
    <w:rsid w:val="00DE4ABF"/>
    <w:rsid w:val="00DE4CFF"/>
    <w:rsid w:val="00DE4DED"/>
    <w:rsid w:val="00DE59D2"/>
    <w:rsid w:val="00DE5BD5"/>
    <w:rsid w:val="00DE6648"/>
    <w:rsid w:val="00DE67DC"/>
    <w:rsid w:val="00DE6DA3"/>
    <w:rsid w:val="00DE787F"/>
    <w:rsid w:val="00DF0146"/>
    <w:rsid w:val="00DF1A5D"/>
    <w:rsid w:val="00DF4C53"/>
    <w:rsid w:val="00DF4D0A"/>
    <w:rsid w:val="00DF5194"/>
    <w:rsid w:val="00DF7415"/>
    <w:rsid w:val="00DF7DD9"/>
    <w:rsid w:val="00E009DB"/>
    <w:rsid w:val="00E0279D"/>
    <w:rsid w:val="00E03BDB"/>
    <w:rsid w:val="00E05250"/>
    <w:rsid w:val="00E05A8D"/>
    <w:rsid w:val="00E05B30"/>
    <w:rsid w:val="00E06693"/>
    <w:rsid w:val="00E0783A"/>
    <w:rsid w:val="00E07E8C"/>
    <w:rsid w:val="00E1036F"/>
    <w:rsid w:val="00E10504"/>
    <w:rsid w:val="00E1083C"/>
    <w:rsid w:val="00E109CD"/>
    <w:rsid w:val="00E11ECC"/>
    <w:rsid w:val="00E126D2"/>
    <w:rsid w:val="00E13D16"/>
    <w:rsid w:val="00E147CE"/>
    <w:rsid w:val="00E14E99"/>
    <w:rsid w:val="00E154B4"/>
    <w:rsid w:val="00E15924"/>
    <w:rsid w:val="00E17696"/>
    <w:rsid w:val="00E20763"/>
    <w:rsid w:val="00E20DD1"/>
    <w:rsid w:val="00E21924"/>
    <w:rsid w:val="00E2350F"/>
    <w:rsid w:val="00E244DF"/>
    <w:rsid w:val="00E2499B"/>
    <w:rsid w:val="00E249EE"/>
    <w:rsid w:val="00E25103"/>
    <w:rsid w:val="00E25A68"/>
    <w:rsid w:val="00E25C9B"/>
    <w:rsid w:val="00E26D6C"/>
    <w:rsid w:val="00E272F1"/>
    <w:rsid w:val="00E30E65"/>
    <w:rsid w:val="00E322ED"/>
    <w:rsid w:val="00E32ECE"/>
    <w:rsid w:val="00E33059"/>
    <w:rsid w:val="00E3423E"/>
    <w:rsid w:val="00E34E52"/>
    <w:rsid w:val="00E35AD4"/>
    <w:rsid w:val="00E36BE4"/>
    <w:rsid w:val="00E3781F"/>
    <w:rsid w:val="00E40868"/>
    <w:rsid w:val="00E41641"/>
    <w:rsid w:val="00E42706"/>
    <w:rsid w:val="00E42932"/>
    <w:rsid w:val="00E42CE9"/>
    <w:rsid w:val="00E43A54"/>
    <w:rsid w:val="00E448C4"/>
    <w:rsid w:val="00E44CFA"/>
    <w:rsid w:val="00E44E77"/>
    <w:rsid w:val="00E46207"/>
    <w:rsid w:val="00E47164"/>
    <w:rsid w:val="00E4723F"/>
    <w:rsid w:val="00E472CE"/>
    <w:rsid w:val="00E47A82"/>
    <w:rsid w:val="00E517FD"/>
    <w:rsid w:val="00E51853"/>
    <w:rsid w:val="00E5219F"/>
    <w:rsid w:val="00E54BF8"/>
    <w:rsid w:val="00E559A3"/>
    <w:rsid w:val="00E569E4"/>
    <w:rsid w:val="00E56A79"/>
    <w:rsid w:val="00E56E9A"/>
    <w:rsid w:val="00E57F75"/>
    <w:rsid w:val="00E60AF5"/>
    <w:rsid w:val="00E60FCB"/>
    <w:rsid w:val="00E61BA5"/>
    <w:rsid w:val="00E624E0"/>
    <w:rsid w:val="00E62E62"/>
    <w:rsid w:val="00E63801"/>
    <w:rsid w:val="00E63A1A"/>
    <w:rsid w:val="00E63BC3"/>
    <w:rsid w:val="00E64583"/>
    <w:rsid w:val="00E647C5"/>
    <w:rsid w:val="00E64BD7"/>
    <w:rsid w:val="00E64FDF"/>
    <w:rsid w:val="00E66E74"/>
    <w:rsid w:val="00E67B2C"/>
    <w:rsid w:val="00E714ED"/>
    <w:rsid w:val="00E729D7"/>
    <w:rsid w:val="00E72C67"/>
    <w:rsid w:val="00E730D6"/>
    <w:rsid w:val="00E7332C"/>
    <w:rsid w:val="00E74AD2"/>
    <w:rsid w:val="00E76D00"/>
    <w:rsid w:val="00E7704A"/>
    <w:rsid w:val="00E802D1"/>
    <w:rsid w:val="00E80DD0"/>
    <w:rsid w:val="00E82A55"/>
    <w:rsid w:val="00E84FB8"/>
    <w:rsid w:val="00E850B8"/>
    <w:rsid w:val="00E85AF5"/>
    <w:rsid w:val="00E863E6"/>
    <w:rsid w:val="00E8665C"/>
    <w:rsid w:val="00E86E91"/>
    <w:rsid w:val="00E87722"/>
    <w:rsid w:val="00E90BB4"/>
    <w:rsid w:val="00E90C9F"/>
    <w:rsid w:val="00E91A5F"/>
    <w:rsid w:val="00E92455"/>
    <w:rsid w:val="00E92C4F"/>
    <w:rsid w:val="00E92C61"/>
    <w:rsid w:val="00E93478"/>
    <w:rsid w:val="00E93547"/>
    <w:rsid w:val="00E9397E"/>
    <w:rsid w:val="00E94E36"/>
    <w:rsid w:val="00E95842"/>
    <w:rsid w:val="00E96EB6"/>
    <w:rsid w:val="00E97EC0"/>
    <w:rsid w:val="00E97F80"/>
    <w:rsid w:val="00EA066A"/>
    <w:rsid w:val="00EA0D1A"/>
    <w:rsid w:val="00EA16A9"/>
    <w:rsid w:val="00EA1868"/>
    <w:rsid w:val="00EA2B77"/>
    <w:rsid w:val="00EA4414"/>
    <w:rsid w:val="00EA5315"/>
    <w:rsid w:val="00EA67DD"/>
    <w:rsid w:val="00EA73D1"/>
    <w:rsid w:val="00EA7D7E"/>
    <w:rsid w:val="00EA7F8D"/>
    <w:rsid w:val="00EB0093"/>
    <w:rsid w:val="00EB13D5"/>
    <w:rsid w:val="00EB19C2"/>
    <w:rsid w:val="00EB1CBD"/>
    <w:rsid w:val="00EB1DE8"/>
    <w:rsid w:val="00EB6417"/>
    <w:rsid w:val="00EB72FA"/>
    <w:rsid w:val="00EB7304"/>
    <w:rsid w:val="00EC1172"/>
    <w:rsid w:val="00EC16B3"/>
    <w:rsid w:val="00EC20A7"/>
    <w:rsid w:val="00EC214B"/>
    <w:rsid w:val="00EC215B"/>
    <w:rsid w:val="00EC4345"/>
    <w:rsid w:val="00EC5230"/>
    <w:rsid w:val="00EC69ED"/>
    <w:rsid w:val="00ED085F"/>
    <w:rsid w:val="00ED0A80"/>
    <w:rsid w:val="00ED14FB"/>
    <w:rsid w:val="00ED3223"/>
    <w:rsid w:val="00ED34F7"/>
    <w:rsid w:val="00ED357A"/>
    <w:rsid w:val="00ED52DE"/>
    <w:rsid w:val="00ED5AB6"/>
    <w:rsid w:val="00ED6F76"/>
    <w:rsid w:val="00ED737E"/>
    <w:rsid w:val="00EE3337"/>
    <w:rsid w:val="00EE465D"/>
    <w:rsid w:val="00EE6FD5"/>
    <w:rsid w:val="00EE75A4"/>
    <w:rsid w:val="00EE7906"/>
    <w:rsid w:val="00EF0830"/>
    <w:rsid w:val="00EF0A55"/>
    <w:rsid w:val="00EF19E6"/>
    <w:rsid w:val="00EF1A69"/>
    <w:rsid w:val="00EF256E"/>
    <w:rsid w:val="00EF2907"/>
    <w:rsid w:val="00EF40AC"/>
    <w:rsid w:val="00EF428D"/>
    <w:rsid w:val="00EF4872"/>
    <w:rsid w:val="00EF60CD"/>
    <w:rsid w:val="00EF67ED"/>
    <w:rsid w:val="00F008FF"/>
    <w:rsid w:val="00F02155"/>
    <w:rsid w:val="00F023D5"/>
    <w:rsid w:val="00F0277B"/>
    <w:rsid w:val="00F02908"/>
    <w:rsid w:val="00F03555"/>
    <w:rsid w:val="00F049A0"/>
    <w:rsid w:val="00F07A16"/>
    <w:rsid w:val="00F07FE5"/>
    <w:rsid w:val="00F100C7"/>
    <w:rsid w:val="00F1153D"/>
    <w:rsid w:val="00F11672"/>
    <w:rsid w:val="00F11A1B"/>
    <w:rsid w:val="00F123F2"/>
    <w:rsid w:val="00F128C3"/>
    <w:rsid w:val="00F1322F"/>
    <w:rsid w:val="00F13A99"/>
    <w:rsid w:val="00F168F8"/>
    <w:rsid w:val="00F17482"/>
    <w:rsid w:val="00F213F0"/>
    <w:rsid w:val="00F22F38"/>
    <w:rsid w:val="00F2301A"/>
    <w:rsid w:val="00F23186"/>
    <w:rsid w:val="00F2358D"/>
    <w:rsid w:val="00F256CB"/>
    <w:rsid w:val="00F278D5"/>
    <w:rsid w:val="00F3031C"/>
    <w:rsid w:val="00F343A1"/>
    <w:rsid w:val="00F34A79"/>
    <w:rsid w:val="00F372A2"/>
    <w:rsid w:val="00F3766F"/>
    <w:rsid w:val="00F37777"/>
    <w:rsid w:val="00F37F96"/>
    <w:rsid w:val="00F40039"/>
    <w:rsid w:val="00F403A7"/>
    <w:rsid w:val="00F40A98"/>
    <w:rsid w:val="00F41825"/>
    <w:rsid w:val="00F4253F"/>
    <w:rsid w:val="00F425EA"/>
    <w:rsid w:val="00F42C25"/>
    <w:rsid w:val="00F44D31"/>
    <w:rsid w:val="00F456CF"/>
    <w:rsid w:val="00F45AED"/>
    <w:rsid w:val="00F46756"/>
    <w:rsid w:val="00F476ED"/>
    <w:rsid w:val="00F47B36"/>
    <w:rsid w:val="00F47BF7"/>
    <w:rsid w:val="00F50BC3"/>
    <w:rsid w:val="00F51DA1"/>
    <w:rsid w:val="00F52D0D"/>
    <w:rsid w:val="00F53830"/>
    <w:rsid w:val="00F545BA"/>
    <w:rsid w:val="00F55D2D"/>
    <w:rsid w:val="00F568D3"/>
    <w:rsid w:val="00F60538"/>
    <w:rsid w:val="00F60A08"/>
    <w:rsid w:val="00F62476"/>
    <w:rsid w:val="00F63405"/>
    <w:rsid w:val="00F634F6"/>
    <w:rsid w:val="00F63936"/>
    <w:rsid w:val="00F63F9E"/>
    <w:rsid w:val="00F650BA"/>
    <w:rsid w:val="00F65402"/>
    <w:rsid w:val="00F65BA5"/>
    <w:rsid w:val="00F661A0"/>
    <w:rsid w:val="00F67170"/>
    <w:rsid w:val="00F67602"/>
    <w:rsid w:val="00F741EF"/>
    <w:rsid w:val="00F75613"/>
    <w:rsid w:val="00F75CBC"/>
    <w:rsid w:val="00F76502"/>
    <w:rsid w:val="00F768D9"/>
    <w:rsid w:val="00F774F6"/>
    <w:rsid w:val="00F77A0E"/>
    <w:rsid w:val="00F8079A"/>
    <w:rsid w:val="00F81DF7"/>
    <w:rsid w:val="00F8266A"/>
    <w:rsid w:val="00F837C7"/>
    <w:rsid w:val="00F838E6"/>
    <w:rsid w:val="00F84411"/>
    <w:rsid w:val="00F863F2"/>
    <w:rsid w:val="00F863F6"/>
    <w:rsid w:val="00F86B41"/>
    <w:rsid w:val="00F905F9"/>
    <w:rsid w:val="00F90D86"/>
    <w:rsid w:val="00F925CF"/>
    <w:rsid w:val="00F94A67"/>
    <w:rsid w:val="00F950D3"/>
    <w:rsid w:val="00F96444"/>
    <w:rsid w:val="00F96553"/>
    <w:rsid w:val="00F96A09"/>
    <w:rsid w:val="00FA020F"/>
    <w:rsid w:val="00FA2265"/>
    <w:rsid w:val="00FA2361"/>
    <w:rsid w:val="00FA255F"/>
    <w:rsid w:val="00FA50CE"/>
    <w:rsid w:val="00FA583C"/>
    <w:rsid w:val="00FA5F46"/>
    <w:rsid w:val="00FA5FDD"/>
    <w:rsid w:val="00FA67A6"/>
    <w:rsid w:val="00FA6DEC"/>
    <w:rsid w:val="00FA7FC0"/>
    <w:rsid w:val="00FB0392"/>
    <w:rsid w:val="00FB0F48"/>
    <w:rsid w:val="00FB1240"/>
    <w:rsid w:val="00FB2707"/>
    <w:rsid w:val="00FB283F"/>
    <w:rsid w:val="00FB74F3"/>
    <w:rsid w:val="00FB7A08"/>
    <w:rsid w:val="00FC0513"/>
    <w:rsid w:val="00FC1021"/>
    <w:rsid w:val="00FC11D2"/>
    <w:rsid w:val="00FC148B"/>
    <w:rsid w:val="00FC16B4"/>
    <w:rsid w:val="00FC250F"/>
    <w:rsid w:val="00FC405F"/>
    <w:rsid w:val="00FC48D3"/>
    <w:rsid w:val="00FC74D2"/>
    <w:rsid w:val="00FC7F07"/>
    <w:rsid w:val="00FD18C3"/>
    <w:rsid w:val="00FD1F17"/>
    <w:rsid w:val="00FD34C9"/>
    <w:rsid w:val="00FD3989"/>
    <w:rsid w:val="00FD444E"/>
    <w:rsid w:val="00FD5560"/>
    <w:rsid w:val="00FD5B48"/>
    <w:rsid w:val="00FD5FAF"/>
    <w:rsid w:val="00FD65BC"/>
    <w:rsid w:val="00FE017D"/>
    <w:rsid w:val="00FE062D"/>
    <w:rsid w:val="00FE0D86"/>
    <w:rsid w:val="00FE1A58"/>
    <w:rsid w:val="00FE1DAC"/>
    <w:rsid w:val="00FE21CF"/>
    <w:rsid w:val="00FE224E"/>
    <w:rsid w:val="00FE2671"/>
    <w:rsid w:val="00FE2CA0"/>
    <w:rsid w:val="00FE3B2C"/>
    <w:rsid w:val="00FE43C9"/>
    <w:rsid w:val="00FE4607"/>
    <w:rsid w:val="00FE4993"/>
    <w:rsid w:val="00FE506A"/>
    <w:rsid w:val="00FE55D6"/>
    <w:rsid w:val="00FE64B3"/>
    <w:rsid w:val="00FF0A2E"/>
    <w:rsid w:val="00FF2B76"/>
    <w:rsid w:val="00FF34F6"/>
    <w:rsid w:val="00FF4044"/>
    <w:rsid w:val="00FF49B8"/>
    <w:rsid w:val="00FF4B6C"/>
    <w:rsid w:val="00FF75E9"/>
    <w:rsid w:val="00FF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0A372E"/>
  <w15:docId w15:val="{7FEEA386-5B4F-46A5-84D0-11C7BE17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locked="1" w:semiHidden="1"/>
    <w:lsdException w:name="Body Text First Indent 2" w:locked="1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1A7B"/>
    <w:rPr>
      <w:rFonts w:ascii="Arial" w:hAnsi="Arial"/>
    </w:rPr>
  </w:style>
  <w:style w:type="paragraph" w:styleId="Heading1">
    <w:name w:val="heading 1"/>
    <w:basedOn w:val="Normal"/>
    <w:next w:val="BodyText"/>
    <w:link w:val="Heading1Char"/>
    <w:qFormat/>
    <w:rsid w:val="00DE03D3"/>
    <w:pPr>
      <w:keepNext/>
      <w:numPr>
        <w:numId w:val="4"/>
      </w:numPr>
      <w:spacing w:after="200"/>
      <w:outlineLvl w:val="0"/>
    </w:pPr>
    <w:rPr>
      <w:rFonts w:eastAsiaTheme="majorEastAsia" w:cstheme="majorBidi"/>
      <w:b/>
      <w:kern w:val="28"/>
      <w:szCs w:val="22"/>
    </w:rPr>
  </w:style>
  <w:style w:type="paragraph" w:styleId="Heading2">
    <w:name w:val="heading 2"/>
    <w:basedOn w:val="Normal"/>
    <w:next w:val="BodyText2"/>
    <w:link w:val="Heading2Char"/>
    <w:qFormat/>
    <w:rsid w:val="00DE03D3"/>
    <w:pPr>
      <w:keepNext/>
      <w:numPr>
        <w:ilvl w:val="1"/>
        <w:numId w:val="4"/>
      </w:numPr>
      <w:spacing w:after="200"/>
      <w:outlineLvl w:val="1"/>
    </w:pPr>
    <w:rPr>
      <w:rFonts w:eastAsiaTheme="majorEastAsia" w:cstheme="majorBidi"/>
      <w:b/>
    </w:rPr>
  </w:style>
  <w:style w:type="paragraph" w:styleId="Heading3">
    <w:name w:val="heading 3"/>
    <w:basedOn w:val="Normal"/>
    <w:link w:val="Heading3Char"/>
    <w:qFormat/>
    <w:rsid w:val="00DE03D3"/>
    <w:pPr>
      <w:numPr>
        <w:ilvl w:val="2"/>
        <w:numId w:val="4"/>
      </w:numPr>
      <w:spacing w:after="20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link w:val="Heading4Char"/>
    <w:qFormat/>
    <w:rsid w:val="00DE03D3"/>
    <w:pPr>
      <w:numPr>
        <w:ilvl w:val="3"/>
        <w:numId w:val="4"/>
      </w:numPr>
      <w:spacing w:after="20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link w:val="Heading5Char"/>
    <w:qFormat/>
    <w:rsid w:val="00DE03D3"/>
    <w:pPr>
      <w:numPr>
        <w:ilvl w:val="4"/>
        <w:numId w:val="4"/>
      </w:numPr>
      <w:spacing w:after="20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link w:val="Heading6Char"/>
    <w:qFormat/>
    <w:rsid w:val="00DE03D3"/>
    <w:pPr>
      <w:numPr>
        <w:ilvl w:val="5"/>
        <w:numId w:val="4"/>
      </w:numPr>
      <w:spacing w:after="200"/>
      <w:outlineLvl w:val="5"/>
    </w:pPr>
    <w:rPr>
      <w:rFonts w:eastAsiaTheme="majorEastAsia" w:cstheme="majorBidi"/>
    </w:rPr>
  </w:style>
  <w:style w:type="paragraph" w:styleId="Heading7">
    <w:name w:val="heading 7"/>
    <w:aliases w:val="not in use"/>
    <w:basedOn w:val="Normal"/>
    <w:link w:val="Heading7Char"/>
    <w:semiHidden/>
    <w:locked/>
    <w:rsid w:val="00961B92"/>
    <w:pPr>
      <w:tabs>
        <w:tab w:val="left" w:pos="4253"/>
      </w:tabs>
      <w:spacing w:after="220"/>
      <w:outlineLvl w:val="6"/>
    </w:pPr>
    <w:rPr>
      <w:rFonts w:eastAsiaTheme="majorEastAsia" w:cstheme="majorBidi"/>
    </w:rPr>
  </w:style>
  <w:style w:type="paragraph" w:styleId="Heading8">
    <w:name w:val="heading 8"/>
    <w:aliases w:val="Heading 8 not in use"/>
    <w:basedOn w:val="Normal"/>
    <w:next w:val="Normal"/>
    <w:link w:val="Heading8Char"/>
    <w:semiHidden/>
    <w:locked/>
    <w:rsid w:val="00961B92"/>
    <w:pPr>
      <w:spacing w:after="220"/>
      <w:jc w:val="center"/>
      <w:outlineLvl w:val="7"/>
    </w:pPr>
    <w:rPr>
      <w:rFonts w:eastAsiaTheme="majorEastAsia" w:cstheme="majorBidi"/>
      <w:b/>
    </w:rPr>
  </w:style>
  <w:style w:type="paragraph" w:styleId="Heading9">
    <w:name w:val="heading 9"/>
    <w:aliases w:val="Heading 9 not in use"/>
    <w:basedOn w:val="Normal"/>
    <w:next w:val="Normal"/>
    <w:link w:val="Heading9Char"/>
    <w:semiHidden/>
    <w:locked/>
    <w:rsid w:val="00961B92"/>
    <w:pPr>
      <w:spacing w:after="220"/>
      <w:outlineLvl w:val="8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DE03D3"/>
    <w:pPr>
      <w:spacing w:after="200"/>
      <w:ind w:left="709"/>
    </w:pPr>
  </w:style>
  <w:style w:type="paragraph" w:styleId="BodyText2">
    <w:name w:val="Body Text 2"/>
    <w:basedOn w:val="Normal"/>
    <w:qFormat/>
    <w:rsid w:val="00DE03D3"/>
    <w:pPr>
      <w:spacing w:after="200"/>
      <w:ind w:left="709"/>
    </w:pPr>
  </w:style>
  <w:style w:type="paragraph" w:styleId="BodyText3">
    <w:name w:val="Body Text 3"/>
    <w:basedOn w:val="Normal"/>
    <w:qFormat/>
    <w:rsid w:val="00DE03D3"/>
    <w:pPr>
      <w:spacing w:after="200"/>
      <w:ind w:left="1418"/>
    </w:pPr>
  </w:style>
  <w:style w:type="paragraph" w:customStyle="1" w:styleId="BodyText4">
    <w:name w:val="Body Text 4"/>
    <w:basedOn w:val="Normal"/>
    <w:qFormat/>
    <w:rsid w:val="00DE03D3"/>
    <w:pPr>
      <w:spacing w:after="200"/>
      <w:ind w:left="2126"/>
    </w:pPr>
  </w:style>
  <w:style w:type="paragraph" w:customStyle="1" w:styleId="BodyText5">
    <w:name w:val="Body Text 5"/>
    <w:basedOn w:val="Normal"/>
    <w:qFormat/>
    <w:rsid w:val="00DE03D3"/>
    <w:pPr>
      <w:spacing w:after="200"/>
      <w:ind w:left="2835"/>
    </w:pPr>
  </w:style>
  <w:style w:type="paragraph" w:customStyle="1" w:styleId="BodyText6">
    <w:name w:val="Body Text 6"/>
    <w:basedOn w:val="Normal"/>
    <w:qFormat/>
    <w:rsid w:val="00DE03D3"/>
    <w:pPr>
      <w:spacing w:after="200"/>
      <w:ind w:left="3544"/>
    </w:pPr>
  </w:style>
  <w:style w:type="paragraph" w:customStyle="1" w:styleId="BodyText7notinuse">
    <w:name w:val="Body Text 7 not in use"/>
    <w:basedOn w:val="Normal"/>
    <w:semiHidden/>
    <w:locked/>
    <w:rsid w:val="009F53F1"/>
    <w:pPr>
      <w:spacing w:after="220"/>
      <w:ind w:left="4309"/>
    </w:pPr>
  </w:style>
  <w:style w:type="paragraph" w:styleId="DocumentMap">
    <w:name w:val="Document Map"/>
    <w:basedOn w:val="Normal"/>
    <w:semiHidden/>
    <w:rsid w:val="009F53F1"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  <w:semiHidden/>
    <w:unhideWhenUsed/>
    <w:rsid w:val="00157A4E"/>
    <w:rPr>
      <w:rFonts w:ascii="Arial" w:hAnsi="Arial"/>
      <w:sz w:val="22"/>
    </w:rPr>
  </w:style>
  <w:style w:type="paragraph" w:styleId="Footer">
    <w:name w:val="footer"/>
    <w:basedOn w:val="Normal"/>
    <w:qFormat/>
    <w:rsid w:val="00DE03D3"/>
    <w:rPr>
      <w:sz w:val="14"/>
    </w:rPr>
  </w:style>
  <w:style w:type="paragraph" w:styleId="Header">
    <w:name w:val="header"/>
    <w:basedOn w:val="Normal"/>
    <w:unhideWhenUsed/>
    <w:rsid w:val="009F53F1"/>
    <w:pPr>
      <w:jc w:val="center"/>
    </w:pPr>
  </w:style>
  <w:style w:type="paragraph" w:styleId="EndnoteText">
    <w:name w:val="endnote text"/>
    <w:basedOn w:val="Normal"/>
    <w:semiHidden/>
    <w:rsid w:val="009F53F1"/>
    <w:rPr>
      <w:sz w:val="16"/>
    </w:rPr>
  </w:style>
  <w:style w:type="paragraph" w:customStyle="1" w:styleId="Text">
    <w:name w:val="Text"/>
    <w:basedOn w:val="Normal"/>
    <w:qFormat/>
    <w:rsid w:val="00DE03D3"/>
    <w:pPr>
      <w:spacing w:after="200"/>
    </w:pPr>
  </w:style>
  <w:style w:type="paragraph" w:styleId="TOC1">
    <w:name w:val="toc 1"/>
    <w:basedOn w:val="Normal"/>
    <w:next w:val="Normal"/>
    <w:semiHidden/>
    <w:unhideWhenUsed/>
    <w:rsid w:val="00BB488F"/>
    <w:pPr>
      <w:spacing w:before="100" w:after="100"/>
      <w:ind w:left="709" w:hanging="709"/>
    </w:pPr>
    <w:rPr>
      <w:rFonts w:ascii="Arial Bold" w:hAnsi="Arial Bold"/>
      <w:b/>
      <w:caps/>
      <w:sz w:val="24"/>
    </w:rPr>
  </w:style>
  <w:style w:type="paragraph" w:styleId="TOC2">
    <w:name w:val="toc 2"/>
    <w:basedOn w:val="Normal"/>
    <w:next w:val="Normal"/>
    <w:semiHidden/>
    <w:unhideWhenUsed/>
    <w:rsid w:val="00157A4E"/>
    <w:pPr>
      <w:ind w:left="1418" w:hanging="709"/>
    </w:pPr>
  </w:style>
  <w:style w:type="character" w:styleId="EndnoteReference">
    <w:name w:val="endnote reference"/>
    <w:basedOn w:val="DefaultParagraphFont"/>
    <w:semiHidden/>
    <w:rsid w:val="009F53F1"/>
    <w:rPr>
      <w:rFonts w:ascii="Arial" w:hAnsi="Arial"/>
      <w:sz w:val="18"/>
      <w:vertAlign w:val="superscript"/>
    </w:rPr>
  </w:style>
  <w:style w:type="character" w:customStyle="1" w:styleId="BodyTextChar">
    <w:name w:val="Body Text Char"/>
    <w:basedOn w:val="DefaultParagraphFont"/>
    <w:link w:val="BodyText"/>
    <w:rsid w:val="00DE03D3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DE03D3"/>
    <w:rPr>
      <w:rFonts w:ascii="Arial" w:eastAsiaTheme="majorEastAsia" w:hAnsi="Arial" w:cstheme="majorBidi"/>
      <w:b/>
      <w:kern w:val="28"/>
      <w:szCs w:val="22"/>
    </w:rPr>
  </w:style>
  <w:style w:type="character" w:customStyle="1" w:styleId="Heading2Char">
    <w:name w:val="Heading 2 Char"/>
    <w:basedOn w:val="DefaultParagraphFont"/>
    <w:link w:val="Heading2"/>
    <w:rsid w:val="00DE03D3"/>
    <w:rPr>
      <w:rFonts w:ascii="Arial" w:eastAsiaTheme="majorEastAsia" w:hAnsi="Arial" w:cstheme="majorBidi"/>
      <w:b/>
    </w:rPr>
  </w:style>
  <w:style w:type="character" w:customStyle="1" w:styleId="Heading3Char">
    <w:name w:val="Heading 3 Char"/>
    <w:basedOn w:val="DefaultParagraphFont"/>
    <w:link w:val="Heading3"/>
    <w:rsid w:val="00DE03D3"/>
    <w:rPr>
      <w:rFonts w:ascii="Arial" w:eastAsiaTheme="majorEastAsia" w:hAnsi="Arial" w:cstheme="majorBidi"/>
    </w:rPr>
  </w:style>
  <w:style w:type="character" w:customStyle="1" w:styleId="Heading4Char">
    <w:name w:val="Heading 4 Char"/>
    <w:basedOn w:val="DefaultParagraphFont"/>
    <w:link w:val="Heading4"/>
    <w:rsid w:val="00DE03D3"/>
    <w:rPr>
      <w:rFonts w:ascii="Arial" w:eastAsiaTheme="majorEastAsia" w:hAnsi="Arial" w:cstheme="majorBidi"/>
    </w:rPr>
  </w:style>
  <w:style w:type="character" w:customStyle="1" w:styleId="Heading5Char">
    <w:name w:val="Heading 5 Char"/>
    <w:basedOn w:val="DefaultParagraphFont"/>
    <w:link w:val="Heading5"/>
    <w:rsid w:val="00DE03D3"/>
    <w:rPr>
      <w:rFonts w:ascii="Arial" w:eastAsiaTheme="majorEastAsia" w:hAnsi="Arial" w:cstheme="majorBidi"/>
    </w:rPr>
  </w:style>
  <w:style w:type="character" w:customStyle="1" w:styleId="Heading6Char">
    <w:name w:val="Heading 6 Char"/>
    <w:basedOn w:val="DefaultParagraphFont"/>
    <w:link w:val="Heading6"/>
    <w:rsid w:val="00DE03D3"/>
    <w:rPr>
      <w:rFonts w:ascii="Arial" w:eastAsiaTheme="majorEastAsia" w:hAnsi="Arial" w:cstheme="majorBidi"/>
    </w:rPr>
  </w:style>
  <w:style w:type="character" w:customStyle="1" w:styleId="Heading7Char">
    <w:name w:val="Heading 7 Char"/>
    <w:aliases w:val="not in use Char"/>
    <w:basedOn w:val="DefaultParagraphFont"/>
    <w:link w:val="Heading7"/>
    <w:semiHidden/>
    <w:rsid w:val="00961B92"/>
    <w:rPr>
      <w:rFonts w:ascii="Arial" w:eastAsiaTheme="majorEastAsia" w:hAnsi="Arial" w:cstheme="majorBidi"/>
      <w:sz w:val="22"/>
    </w:rPr>
  </w:style>
  <w:style w:type="character" w:customStyle="1" w:styleId="Heading8Char">
    <w:name w:val="Heading 8 Char"/>
    <w:aliases w:val="Heading 8 not in use Char"/>
    <w:basedOn w:val="DefaultParagraphFont"/>
    <w:link w:val="Heading8"/>
    <w:semiHidden/>
    <w:rsid w:val="00961B92"/>
    <w:rPr>
      <w:rFonts w:ascii="Arial" w:eastAsiaTheme="majorEastAsia" w:hAnsi="Arial" w:cstheme="majorBidi"/>
      <w:b/>
      <w:sz w:val="22"/>
    </w:rPr>
  </w:style>
  <w:style w:type="character" w:customStyle="1" w:styleId="Heading9Char">
    <w:name w:val="Heading 9 Char"/>
    <w:aliases w:val="Heading 9 not in use Char"/>
    <w:basedOn w:val="DefaultParagraphFont"/>
    <w:link w:val="Heading9"/>
    <w:semiHidden/>
    <w:rsid w:val="00961B92"/>
    <w:rPr>
      <w:rFonts w:ascii="Arial" w:eastAsiaTheme="majorEastAsia" w:hAnsi="Arial" w:cstheme="majorBidi"/>
      <w:sz w:val="22"/>
    </w:rPr>
  </w:style>
  <w:style w:type="paragraph" w:styleId="Title">
    <w:name w:val="Title"/>
    <w:basedOn w:val="Normal"/>
    <w:next w:val="Normal"/>
    <w:link w:val="TitleChar"/>
    <w:semiHidden/>
    <w:rsid w:val="00AF6CD2"/>
    <w:pPr>
      <w:pBdr>
        <w:bottom w:val="single" w:sz="8" w:space="4" w:color="4F81BD"/>
      </w:pBdr>
      <w:spacing w:after="300"/>
      <w:contextualSpacing/>
    </w:pPr>
    <w:rPr>
      <w:rFonts w:ascii="Cambria" w:eastAsiaTheme="majorEastAsia" w:hAnsi="Cambria" w:cstheme="majorBid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AF6CD2"/>
    <w:rPr>
      <w:rFonts w:ascii="Cambria" w:eastAsiaTheme="majorEastAsia" w:hAnsi="Cambria" w:cstheme="majorBidi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semiHidden/>
    <w:rsid w:val="00AF6CD2"/>
    <w:pPr>
      <w:numPr>
        <w:ilvl w:val="1"/>
      </w:numPr>
    </w:pPr>
    <w:rPr>
      <w:rFonts w:ascii="Cambria" w:eastAsiaTheme="majorEastAsia" w:hAnsi="Cambria" w:cstheme="majorBid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AF6CD2"/>
    <w:rPr>
      <w:rFonts w:ascii="Cambria" w:eastAsiaTheme="majorEastAsia" w:hAnsi="Cambria" w:cstheme="majorBidi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semiHidden/>
    <w:rsid w:val="00AF6CD2"/>
    <w:rPr>
      <w:b/>
      <w:bCs/>
    </w:rPr>
  </w:style>
  <w:style w:type="character" w:styleId="Emphasis">
    <w:name w:val="Emphasis"/>
    <w:basedOn w:val="DefaultParagraphFont"/>
    <w:semiHidden/>
    <w:rsid w:val="00AF6CD2"/>
    <w:rPr>
      <w:i/>
      <w:iCs/>
    </w:rPr>
  </w:style>
  <w:style w:type="paragraph" w:styleId="NoSpacing">
    <w:name w:val="No Spacing"/>
    <w:link w:val="NoSpacingChar"/>
    <w:uiPriority w:val="1"/>
    <w:semiHidden/>
    <w:rsid w:val="00AF6CD2"/>
    <w:rPr>
      <w:rFonts w:ascii="Arial" w:hAnsi="Arial"/>
      <w:sz w:val="22"/>
    </w:rPr>
  </w:style>
  <w:style w:type="paragraph" w:styleId="Quote">
    <w:name w:val="Quote"/>
    <w:basedOn w:val="Normal"/>
    <w:next w:val="Normal"/>
    <w:link w:val="QuoteChar"/>
    <w:uiPriority w:val="29"/>
    <w:semiHidden/>
    <w:rsid w:val="00AF6CD2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F6CD2"/>
    <w:rPr>
      <w:rFonts w:ascii="Arial" w:hAnsi="Arial"/>
      <w:i/>
      <w:iCs/>
      <w:color w:val="000000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F6CD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F6CD2"/>
    <w:rPr>
      <w:rFonts w:ascii="Arial" w:hAnsi="Arial"/>
      <w:b/>
      <w:bCs/>
      <w:i/>
      <w:iCs/>
      <w:color w:val="4F81BD"/>
      <w:sz w:val="22"/>
    </w:rPr>
  </w:style>
  <w:style w:type="character" w:styleId="SubtleEmphasis">
    <w:name w:val="Subtle Emphasis"/>
    <w:basedOn w:val="DefaultParagraphFont"/>
    <w:uiPriority w:val="19"/>
    <w:semiHidden/>
    <w:rsid w:val="00AF6CD2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semiHidden/>
    <w:rsid w:val="00AF6CD2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semiHidden/>
    <w:rsid w:val="00AF6CD2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semiHidden/>
    <w:rsid w:val="00AF6CD2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semiHidden/>
    <w:rsid w:val="008F767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3D3"/>
    <w:pPr>
      <w:keepLines/>
      <w:numPr>
        <w:numId w:val="0"/>
      </w:numPr>
      <w:spacing w:before="480" w:after="0"/>
      <w:outlineLvl w:val="9"/>
    </w:pPr>
    <w:rPr>
      <w:rFonts w:asciiTheme="majorHAnsi" w:hAnsiTheme="majorHAnsi"/>
      <w:bCs/>
      <w:caps/>
      <w:color w:val="365F91" w:themeColor="accent1" w:themeShade="BF"/>
      <w:kern w:val="0"/>
      <w:sz w:val="28"/>
      <w:szCs w:val="28"/>
    </w:rPr>
  </w:style>
  <w:style w:type="paragraph" w:styleId="Caption">
    <w:name w:val="caption"/>
    <w:basedOn w:val="Normal"/>
    <w:next w:val="Normal"/>
    <w:semiHidden/>
    <w:unhideWhenUsed/>
    <w:qFormat/>
    <w:rsid w:val="00DE03D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AF6CD2"/>
    <w:rPr>
      <w:rFonts w:ascii="Arial" w:hAnsi="Arial"/>
      <w:sz w:val="22"/>
    </w:rPr>
  </w:style>
  <w:style w:type="character" w:styleId="PlaceholderText">
    <w:name w:val="Placeholder Text"/>
    <w:basedOn w:val="DefaultParagraphFont"/>
    <w:uiPriority w:val="99"/>
    <w:semiHidden/>
    <w:rsid w:val="00091FA5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091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D1337"/>
    <w:rPr>
      <w:rFonts w:ascii="Tahoma" w:hAnsi="Tahoma" w:cs="Tahoma"/>
      <w:sz w:val="16"/>
      <w:szCs w:val="16"/>
    </w:rPr>
  </w:style>
  <w:style w:type="paragraph" w:customStyle="1" w:styleId="NoHeading2">
    <w:name w:val="No Heading 2"/>
    <w:basedOn w:val="Heading2"/>
    <w:rsid w:val="00EA5315"/>
    <w:pPr>
      <w:keepNext w:val="0"/>
    </w:pPr>
    <w:rPr>
      <w:b w:val="0"/>
    </w:rPr>
  </w:style>
  <w:style w:type="paragraph" w:customStyle="1" w:styleId="AnnexureBodyText">
    <w:name w:val="Annexure Body Text"/>
    <w:basedOn w:val="BodyText"/>
    <w:next w:val="Normal"/>
    <w:semiHidden/>
    <w:unhideWhenUsed/>
    <w:rsid w:val="00EF4872"/>
  </w:style>
  <w:style w:type="paragraph" w:customStyle="1" w:styleId="AnnexureBodyText2">
    <w:name w:val="Annexure Body Text 2"/>
    <w:basedOn w:val="BodyText2"/>
    <w:next w:val="Normal"/>
    <w:semiHidden/>
    <w:unhideWhenUsed/>
    <w:rsid w:val="00EF4872"/>
  </w:style>
  <w:style w:type="paragraph" w:customStyle="1" w:styleId="AnnexureBodyText3">
    <w:name w:val="Annexure Body Text 3"/>
    <w:basedOn w:val="BodyText3"/>
    <w:semiHidden/>
    <w:unhideWhenUsed/>
    <w:rsid w:val="00EF4872"/>
  </w:style>
  <w:style w:type="paragraph" w:customStyle="1" w:styleId="AnnexureBodyText4">
    <w:name w:val="Annexure Body Text 4"/>
    <w:basedOn w:val="BodyText4"/>
    <w:semiHidden/>
    <w:unhideWhenUsed/>
    <w:rsid w:val="00EF4872"/>
  </w:style>
  <w:style w:type="paragraph" w:customStyle="1" w:styleId="AnnexureBodyText5">
    <w:name w:val="Annexure Body Text 5"/>
    <w:basedOn w:val="BodyText5"/>
    <w:semiHidden/>
    <w:unhideWhenUsed/>
    <w:rsid w:val="00EF4872"/>
  </w:style>
  <w:style w:type="paragraph" w:customStyle="1" w:styleId="AnnexureBodyText6">
    <w:name w:val="Annexure Body Text 6"/>
    <w:basedOn w:val="BodyText6"/>
    <w:semiHidden/>
    <w:unhideWhenUsed/>
    <w:rsid w:val="00EF4872"/>
  </w:style>
  <w:style w:type="paragraph" w:customStyle="1" w:styleId="AnnexureHeading1">
    <w:name w:val="Annexure Heading 1"/>
    <w:basedOn w:val="Heading1"/>
    <w:next w:val="AnnexureBodyText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2">
    <w:name w:val="Annexure Heading 2"/>
    <w:basedOn w:val="Heading2"/>
    <w:next w:val="AnnexureBodyText2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3">
    <w:name w:val="Annexure Heading 3"/>
    <w:basedOn w:val="Heading3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4">
    <w:name w:val="Annexure Heading 4"/>
    <w:basedOn w:val="Heading4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5">
    <w:name w:val="Annexure Heading 5"/>
    <w:basedOn w:val="Heading5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6">
    <w:name w:val="Annexure Heading 6"/>
    <w:basedOn w:val="Heading6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ScheduleBodyText">
    <w:name w:val="Schedule Body Text"/>
    <w:basedOn w:val="BodyText"/>
    <w:next w:val="Normal"/>
    <w:semiHidden/>
    <w:unhideWhenUsed/>
    <w:rsid w:val="00EF4872"/>
  </w:style>
  <w:style w:type="paragraph" w:customStyle="1" w:styleId="ScheduleBodyText2">
    <w:name w:val="Schedule Body Text 2"/>
    <w:basedOn w:val="BodyText2"/>
    <w:next w:val="Normal"/>
    <w:semiHidden/>
    <w:unhideWhenUsed/>
    <w:rsid w:val="00EF4872"/>
  </w:style>
  <w:style w:type="paragraph" w:customStyle="1" w:styleId="ScheduleBodyText3">
    <w:name w:val="Schedule Body Text 3"/>
    <w:basedOn w:val="BodyText3"/>
    <w:semiHidden/>
    <w:unhideWhenUsed/>
    <w:rsid w:val="00EF4872"/>
  </w:style>
  <w:style w:type="paragraph" w:customStyle="1" w:styleId="ScheduleBodyText4">
    <w:name w:val="Schedule Body Text 4"/>
    <w:basedOn w:val="BodyText4"/>
    <w:semiHidden/>
    <w:unhideWhenUsed/>
    <w:rsid w:val="00EF4872"/>
  </w:style>
  <w:style w:type="paragraph" w:customStyle="1" w:styleId="ScheduleBodyText5">
    <w:name w:val="Schedule Body Text 5"/>
    <w:basedOn w:val="BodyText5"/>
    <w:semiHidden/>
    <w:unhideWhenUsed/>
    <w:rsid w:val="00EF4872"/>
  </w:style>
  <w:style w:type="paragraph" w:customStyle="1" w:styleId="ScheduleBodyText6">
    <w:name w:val="Schedule Body Text 6"/>
    <w:basedOn w:val="BodyText6"/>
    <w:semiHidden/>
    <w:unhideWhenUsed/>
    <w:rsid w:val="00EF4872"/>
  </w:style>
  <w:style w:type="paragraph" w:customStyle="1" w:styleId="ScheduleHeading1">
    <w:name w:val="Schedule Heading 1"/>
    <w:basedOn w:val="Heading1"/>
    <w:next w:val="ScheduleBodyText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ScheduleHeading3">
    <w:name w:val="Schedule Heading 3"/>
    <w:basedOn w:val="Heading3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ScheduleHeading4">
    <w:name w:val="Schedule Heading 4"/>
    <w:basedOn w:val="Heading4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ScheduleHeading5">
    <w:name w:val="Schedule Heading 5"/>
    <w:basedOn w:val="Heading5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ScheduleHeading6">
    <w:name w:val="Schedule Heading 6"/>
    <w:basedOn w:val="Heading6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AnnexureNoHeading2">
    <w:name w:val="Annexure No Heading 2"/>
    <w:basedOn w:val="AnnexureHeading2"/>
    <w:rsid w:val="00EA5315"/>
    <w:pPr>
      <w:keepNext w:val="0"/>
    </w:pPr>
    <w:rPr>
      <w:b w:val="0"/>
    </w:rPr>
  </w:style>
  <w:style w:type="paragraph" w:customStyle="1" w:styleId="ScheduleNoHeading2">
    <w:name w:val="Schedule No Heading 2"/>
    <w:basedOn w:val="ScheduleHeading2"/>
    <w:rsid w:val="00B9056C"/>
    <w:pPr>
      <w:spacing w:after="200"/>
    </w:pPr>
    <w:rPr>
      <w:b w:val="0"/>
      <w:sz w:val="20"/>
    </w:rPr>
  </w:style>
  <w:style w:type="paragraph" w:styleId="ListContinue4">
    <w:name w:val="List Continue 4"/>
    <w:basedOn w:val="Normal"/>
    <w:semiHidden/>
    <w:rsid w:val="00114014"/>
    <w:pPr>
      <w:spacing w:after="120"/>
      <w:ind w:left="1132"/>
      <w:contextualSpacing/>
    </w:pPr>
  </w:style>
  <w:style w:type="paragraph" w:styleId="ListNumber">
    <w:name w:val="List Number"/>
    <w:basedOn w:val="Normal"/>
    <w:semiHidden/>
    <w:rsid w:val="0089063C"/>
    <w:pPr>
      <w:numPr>
        <w:numId w:val="2"/>
      </w:numPr>
      <w:contextualSpacing/>
    </w:pPr>
  </w:style>
  <w:style w:type="paragraph" w:styleId="ListNumber2">
    <w:name w:val="List Number 2"/>
    <w:basedOn w:val="Normal"/>
    <w:semiHidden/>
    <w:rsid w:val="0089063C"/>
    <w:pPr>
      <w:numPr>
        <w:ilvl w:val="1"/>
        <w:numId w:val="2"/>
      </w:numPr>
      <w:contextualSpacing/>
    </w:pPr>
  </w:style>
  <w:style w:type="paragraph" w:styleId="ListNumber3">
    <w:name w:val="List Number 3"/>
    <w:basedOn w:val="Normal"/>
    <w:semiHidden/>
    <w:rsid w:val="0089063C"/>
    <w:pPr>
      <w:numPr>
        <w:ilvl w:val="2"/>
        <w:numId w:val="2"/>
      </w:numPr>
      <w:contextualSpacing/>
    </w:pPr>
  </w:style>
  <w:style w:type="paragraph" w:styleId="ListNumber4">
    <w:name w:val="List Number 4"/>
    <w:basedOn w:val="Normal"/>
    <w:semiHidden/>
    <w:rsid w:val="0089063C"/>
    <w:pPr>
      <w:numPr>
        <w:ilvl w:val="3"/>
        <w:numId w:val="2"/>
      </w:numPr>
      <w:contextualSpacing/>
    </w:pPr>
  </w:style>
  <w:style w:type="paragraph" w:styleId="ListNumber5">
    <w:name w:val="List Number 5"/>
    <w:basedOn w:val="Normal"/>
    <w:semiHidden/>
    <w:rsid w:val="0089063C"/>
    <w:pPr>
      <w:numPr>
        <w:ilvl w:val="4"/>
        <w:numId w:val="2"/>
      </w:numPr>
      <w:contextualSpacing/>
    </w:pPr>
  </w:style>
  <w:style w:type="paragraph" w:customStyle="1" w:styleId="Nonumber2">
    <w:name w:val="No number 2"/>
    <w:basedOn w:val="BodyText2"/>
    <w:next w:val="NoHeading2"/>
    <w:rsid w:val="00595F13"/>
    <w:pPr>
      <w:keepNext/>
    </w:pPr>
    <w:rPr>
      <w:b/>
    </w:rPr>
  </w:style>
  <w:style w:type="paragraph" w:customStyle="1" w:styleId="ScheduleHeading2">
    <w:name w:val="Schedule Heading 2"/>
    <w:basedOn w:val="Heading2"/>
    <w:next w:val="ScheduleBodyText2"/>
    <w:semiHidden/>
    <w:unhideWhenUsed/>
    <w:rsid w:val="00B9056C"/>
    <w:pPr>
      <w:numPr>
        <w:numId w:val="3"/>
      </w:numPr>
      <w:spacing w:after="220"/>
    </w:pPr>
    <w:rPr>
      <w:sz w:val="22"/>
    </w:rPr>
  </w:style>
  <w:style w:type="paragraph" w:customStyle="1" w:styleId="AnnexureNonumber2">
    <w:name w:val="Annexure No number 2"/>
    <w:basedOn w:val="AnnexureBodyText2"/>
    <w:next w:val="AnnexureNoHeading2"/>
    <w:rsid w:val="004108ED"/>
    <w:pPr>
      <w:keepNext/>
    </w:pPr>
    <w:rPr>
      <w:b/>
    </w:rPr>
  </w:style>
  <w:style w:type="paragraph" w:customStyle="1" w:styleId="ScheduleNonumber2">
    <w:name w:val="Schedule No number 2"/>
    <w:basedOn w:val="ScheduleBodyText2"/>
    <w:next w:val="ScheduleNoHeading2"/>
    <w:rsid w:val="004108ED"/>
    <w:pPr>
      <w:keepNext/>
    </w:pPr>
    <w:rPr>
      <w:b/>
    </w:rPr>
  </w:style>
  <w:style w:type="paragraph" w:styleId="FootnoteText">
    <w:name w:val="footnote text"/>
    <w:basedOn w:val="Normal"/>
    <w:link w:val="FootnoteTextChar"/>
    <w:rsid w:val="00752697"/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752697"/>
    <w:rPr>
      <w:rFonts w:ascii="Arial" w:hAnsi="Arial"/>
      <w:sz w:val="16"/>
    </w:rPr>
  </w:style>
  <w:style w:type="table" w:customStyle="1" w:styleId="TGTable">
    <w:name w:val="TGTable"/>
    <w:basedOn w:val="TableNormal"/>
    <w:uiPriority w:val="99"/>
    <w:rsid w:val="004A052C"/>
    <w:pPr>
      <w:spacing w:before="100" w:after="100"/>
    </w:pPr>
    <w:rPr>
      <w:rFonts w:ascii="Arial" w:eastAsiaTheme="minorHAnsi" w:hAnsi="Arial" w:cstheme="minorBidi"/>
      <w:szCs w:val="22"/>
      <w:lang w:eastAsia="en-US"/>
    </w:rPr>
    <w:tblPr>
      <w:tblBorders>
        <w:bottom w:val="single" w:sz="2" w:space="0" w:color="262626" w:themeColor="text1" w:themeTint="D9"/>
        <w:insideH w:val="single" w:sz="2" w:space="0" w:color="262626" w:themeColor="text1" w:themeTint="D9"/>
      </w:tblBorders>
    </w:tblPr>
    <w:tcPr>
      <w:shd w:val="clear" w:color="auto" w:fill="auto"/>
    </w:tcPr>
    <w:tblStylePr w:type="firstRow">
      <w:pPr>
        <w:keepNext/>
        <w:wordWrap/>
        <w:jc w:val="left"/>
      </w:pPr>
      <w:rPr>
        <w:b/>
        <w:color w:val="auto"/>
      </w:rPr>
      <w:tblPr/>
      <w:tcPr>
        <w:tcBorders>
          <w:top w:val="single" w:sz="2" w:space="0" w:color="262626" w:themeColor="text1" w:themeTint="D9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ItemNo">
    <w:name w:val="ItemNo"/>
    <w:basedOn w:val="Normal"/>
    <w:uiPriority w:val="6"/>
    <w:qFormat/>
    <w:rsid w:val="00E448C4"/>
    <w:pPr>
      <w:numPr>
        <w:numId w:val="5"/>
      </w:numPr>
      <w:spacing w:before="100" w:after="100"/>
    </w:pPr>
    <w:rPr>
      <w:rFonts w:eastAsia="Calibri"/>
      <w:szCs w:val="22"/>
      <w:lang w:eastAsia="en-US"/>
    </w:rPr>
  </w:style>
  <w:style w:type="paragraph" w:customStyle="1" w:styleId="TGNumberingL1">
    <w:name w:val="TGNumberingL1"/>
    <w:basedOn w:val="Normal"/>
    <w:qFormat/>
    <w:rsid w:val="009153CE"/>
    <w:pPr>
      <w:numPr>
        <w:numId w:val="6"/>
      </w:numPr>
      <w:spacing w:after="200"/>
    </w:pPr>
  </w:style>
  <w:style w:type="paragraph" w:customStyle="1" w:styleId="TGNumberingL2">
    <w:name w:val="TGNumberingL2"/>
    <w:basedOn w:val="Normal"/>
    <w:qFormat/>
    <w:rsid w:val="009153CE"/>
    <w:pPr>
      <w:numPr>
        <w:ilvl w:val="1"/>
        <w:numId w:val="6"/>
      </w:numPr>
      <w:spacing w:after="200"/>
    </w:pPr>
  </w:style>
  <w:style w:type="paragraph" w:customStyle="1" w:styleId="TGNumberingL3">
    <w:name w:val="TGNumberingL3"/>
    <w:basedOn w:val="Normal"/>
    <w:qFormat/>
    <w:rsid w:val="009153CE"/>
    <w:pPr>
      <w:numPr>
        <w:ilvl w:val="2"/>
        <w:numId w:val="6"/>
      </w:numPr>
      <w:spacing w:after="200"/>
    </w:pPr>
  </w:style>
  <w:style w:type="paragraph" w:customStyle="1" w:styleId="TGNumberingL4">
    <w:name w:val="TGNumberingL4"/>
    <w:basedOn w:val="Normal"/>
    <w:qFormat/>
    <w:rsid w:val="009153CE"/>
    <w:pPr>
      <w:numPr>
        <w:ilvl w:val="3"/>
        <w:numId w:val="6"/>
      </w:numPr>
      <w:spacing w:after="200"/>
    </w:pPr>
  </w:style>
  <w:style w:type="paragraph" w:customStyle="1" w:styleId="TGNumberingL5">
    <w:name w:val="TGNumberingL5"/>
    <w:basedOn w:val="Normal"/>
    <w:qFormat/>
    <w:rsid w:val="009153CE"/>
    <w:pPr>
      <w:numPr>
        <w:ilvl w:val="4"/>
        <w:numId w:val="6"/>
      </w:numPr>
      <w:spacing w:after="200"/>
    </w:pPr>
  </w:style>
  <w:style w:type="paragraph" w:customStyle="1" w:styleId="TGNumberingL6">
    <w:name w:val="TGNumberingL6"/>
    <w:basedOn w:val="Normal"/>
    <w:qFormat/>
    <w:rsid w:val="009153CE"/>
    <w:pPr>
      <w:numPr>
        <w:ilvl w:val="5"/>
        <w:numId w:val="6"/>
      </w:numPr>
      <w:spacing w:after="200"/>
    </w:pPr>
  </w:style>
  <w:style w:type="numbering" w:customStyle="1" w:styleId="ThomsonsNumbering">
    <w:name w:val="ThomsonsNumbering"/>
    <w:uiPriority w:val="99"/>
    <w:rsid w:val="0045385D"/>
    <w:pPr>
      <w:numPr>
        <w:numId w:val="8"/>
      </w:numPr>
    </w:pPr>
  </w:style>
  <w:style w:type="character" w:styleId="CommentReference">
    <w:name w:val="annotation reference"/>
    <w:basedOn w:val="DefaultParagraphFont"/>
    <w:semiHidden/>
    <w:unhideWhenUsed/>
    <w:rsid w:val="00C80CF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80CF5"/>
  </w:style>
  <w:style w:type="character" w:customStyle="1" w:styleId="CommentTextChar">
    <w:name w:val="Comment Text Char"/>
    <w:basedOn w:val="DefaultParagraphFont"/>
    <w:link w:val="CommentText"/>
    <w:rsid w:val="00C80CF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80C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80CF5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rsid w:val="00E1083C"/>
    <w:pPr>
      <w:ind w:left="720"/>
      <w:contextualSpacing/>
    </w:pPr>
  </w:style>
  <w:style w:type="character" w:styleId="Hyperlink">
    <w:name w:val="Hyperlink"/>
    <w:basedOn w:val="DefaultParagraphFont"/>
    <w:unhideWhenUsed/>
    <w:rsid w:val="003A2C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3A2C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A2CC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4662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3222E-6265-43C7-927C-729282C51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Thomson Geer</Company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Thomson Geer</dc:creator>
  <cp:keywords/>
  <dc:description/>
  <cp:lastModifiedBy>Gerard Hergenhan</cp:lastModifiedBy>
  <cp:revision>2</cp:revision>
  <cp:lastPrinted>2025-10-13T22:57:00Z</cp:lastPrinted>
  <dcterms:created xsi:type="dcterms:W3CDTF">2025-10-26T23:35:00Z</dcterms:created>
  <dcterms:modified xsi:type="dcterms:W3CDTF">2025-10-26T23:35:00Z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Class">
    <vt:lpwstr>DOC</vt:lpwstr>
  </property>
  <property fmtid="{D5CDD505-2E9C-101B-9397-08002B2CF9AE}" pid="3" name="wsDatabase">
    <vt:lpwstr>Legal</vt:lpwstr>
  </property>
  <property fmtid="{D5CDD505-2E9C-101B-9397-08002B2CF9AE}" pid="4" name="wsDescription">
    <vt:lpwstr>Club Bega - Notice of EGM (non-core property resolution) [TG 9 Oct 2025]</vt:lpwstr>
  </property>
  <property fmtid="{D5CDD505-2E9C-101B-9397-08002B2CF9AE}" pid="5" name="wsDocNum">
    <vt:lpwstr>91786203</vt:lpwstr>
  </property>
  <property fmtid="{D5CDD505-2E9C-101B-9397-08002B2CF9AE}" pid="6" name="wsVersion">
    <vt:lpwstr>6</vt:lpwstr>
  </property>
  <property fmtid="{D5CDD505-2E9C-101B-9397-08002B2CF9AE}" pid="7" name="wsAuthor">
    <vt:lpwstr>APUVEENDRAN</vt:lpwstr>
  </property>
  <property fmtid="{D5CDD505-2E9C-101B-9397-08002B2CF9AE}" pid="8" name="wsOperator">
    <vt:lpwstr>ICHUNG</vt:lpwstr>
  </property>
  <property fmtid="{D5CDD505-2E9C-101B-9397-08002B2CF9AE}" pid="9" name="wsClient">
    <vt:lpwstr>65825</vt:lpwstr>
  </property>
  <property fmtid="{D5CDD505-2E9C-101B-9397-08002B2CF9AE}" pid="10" name="wsClientName">
    <vt:lpwstr>Club Bega Ltd</vt:lpwstr>
  </property>
  <property fmtid="{D5CDD505-2E9C-101B-9397-08002B2CF9AE}" pid="11" name="wsMatter">
    <vt:lpwstr>6054751</vt:lpwstr>
  </property>
  <property fmtid="{D5CDD505-2E9C-101B-9397-08002B2CF9AE}" pid="12" name="wsMatterName">
    <vt:lpwstr>Club Bega Non-Core Resolution</vt:lpwstr>
  </property>
  <property fmtid="{D5CDD505-2E9C-101B-9397-08002B2CF9AE}" pid="13" name="WSFooter">
    <vt:lpwstr>Legal/91786203_6</vt:lpwstr>
  </property>
</Properties>
</file>