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7ECD3" w14:textId="77777777" w:rsidR="00214AEF" w:rsidRPr="0066011B" w:rsidRDefault="00214AEF" w:rsidP="00214AEF">
      <w:pPr>
        <w:spacing w:after="0" w:line="240" w:lineRule="auto"/>
        <w:jc w:val="center"/>
        <w:rPr>
          <w:rFonts w:ascii="Times New Roman" w:hAnsi="Times New Roman" w:cs="Times New Roman"/>
          <w:b/>
          <w:bCs/>
        </w:rPr>
      </w:pPr>
      <w:r w:rsidRPr="0066011B">
        <w:rPr>
          <w:rFonts w:ascii="Times New Roman" w:hAnsi="Times New Roman" w:cs="Times New Roman"/>
          <w:b/>
          <w:bCs/>
        </w:rPr>
        <w:t xml:space="preserve">OFFICIAL MINUTES OF </w:t>
      </w:r>
    </w:p>
    <w:p w14:paraId="49655B27" w14:textId="77777777" w:rsidR="00214AEF" w:rsidRPr="0066011B" w:rsidRDefault="00214AEF" w:rsidP="00214AEF">
      <w:pPr>
        <w:spacing w:after="0" w:line="240" w:lineRule="auto"/>
        <w:jc w:val="center"/>
        <w:rPr>
          <w:rFonts w:ascii="Times New Roman" w:hAnsi="Times New Roman" w:cs="Times New Roman"/>
          <w:b/>
          <w:bCs/>
        </w:rPr>
      </w:pPr>
      <w:r w:rsidRPr="0066011B">
        <w:rPr>
          <w:rFonts w:ascii="Times New Roman" w:hAnsi="Times New Roman" w:cs="Times New Roman"/>
          <w:b/>
          <w:bCs/>
        </w:rPr>
        <w:t>THE JEFFERSON TOWNSHIP BOARD OF ZONING APPEALS</w:t>
      </w:r>
    </w:p>
    <w:p w14:paraId="5066D4CA" w14:textId="77777777" w:rsidR="00214AEF" w:rsidRPr="0066011B" w:rsidRDefault="00214AEF" w:rsidP="00214AEF">
      <w:pPr>
        <w:spacing w:after="0" w:line="240" w:lineRule="auto"/>
        <w:jc w:val="center"/>
        <w:rPr>
          <w:rFonts w:ascii="Times New Roman" w:hAnsi="Times New Roman" w:cs="Times New Roman"/>
          <w:b/>
          <w:bCs/>
        </w:rPr>
      </w:pPr>
      <w:r w:rsidRPr="0066011B">
        <w:rPr>
          <w:rFonts w:ascii="Times New Roman" w:hAnsi="Times New Roman" w:cs="Times New Roman"/>
          <w:b/>
          <w:bCs/>
        </w:rPr>
        <w:t xml:space="preserve">1 Business Park Dr. </w:t>
      </w:r>
    </w:p>
    <w:p w14:paraId="13FE1942" w14:textId="77777777" w:rsidR="00214AEF" w:rsidRPr="0066011B" w:rsidRDefault="00214AEF" w:rsidP="00214AEF">
      <w:pPr>
        <w:spacing w:after="0" w:line="240" w:lineRule="auto"/>
        <w:jc w:val="center"/>
        <w:rPr>
          <w:rFonts w:ascii="Times New Roman" w:hAnsi="Times New Roman" w:cs="Times New Roman"/>
          <w:b/>
          <w:bCs/>
        </w:rPr>
      </w:pPr>
      <w:r w:rsidRPr="0066011B">
        <w:rPr>
          <w:rFonts w:ascii="Times New Roman" w:hAnsi="Times New Roman" w:cs="Times New Roman"/>
          <w:b/>
          <w:bCs/>
        </w:rPr>
        <w:t>Dayton, Ohio 45417</w:t>
      </w:r>
    </w:p>
    <w:p w14:paraId="161BC495" w14:textId="77777777" w:rsidR="00214AEF" w:rsidRPr="0066011B" w:rsidRDefault="00214AEF" w:rsidP="00214AEF">
      <w:pPr>
        <w:spacing w:after="0" w:line="240" w:lineRule="auto"/>
        <w:jc w:val="center"/>
        <w:rPr>
          <w:rFonts w:ascii="Times New Roman" w:hAnsi="Times New Roman" w:cs="Times New Roman"/>
        </w:rPr>
      </w:pPr>
    </w:p>
    <w:p w14:paraId="145DEE9E" w14:textId="77777777" w:rsidR="00214AEF" w:rsidRPr="0066011B" w:rsidRDefault="00214AEF" w:rsidP="00214AEF">
      <w:pPr>
        <w:spacing w:after="0" w:line="240" w:lineRule="auto"/>
        <w:jc w:val="center"/>
        <w:rPr>
          <w:rFonts w:ascii="Times New Roman" w:hAnsi="Times New Roman" w:cs="Times New Roman"/>
          <w:b/>
          <w:bCs/>
        </w:rPr>
      </w:pPr>
    </w:p>
    <w:p w14:paraId="17D675D6" w14:textId="456A26C3" w:rsidR="00ED1510" w:rsidRPr="00ED1510" w:rsidRDefault="00214AEF" w:rsidP="00ED1510">
      <w:pPr>
        <w:spacing w:after="0" w:line="240" w:lineRule="auto"/>
        <w:rPr>
          <w:rFonts w:ascii="Times New Roman" w:eastAsia="Aptos" w:hAnsi="Times New Roman" w:cs="Times New Roman"/>
          <w:b/>
          <w:bCs/>
        </w:rPr>
      </w:pPr>
      <w:r w:rsidRPr="0066011B">
        <w:rPr>
          <w:rFonts w:ascii="Times New Roman" w:hAnsi="Times New Roman" w:cs="Times New Roman"/>
          <w:b/>
          <w:bCs/>
        </w:rPr>
        <w:t xml:space="preserve">Regular Meeting (Thursday, October </w:t>
      </w:r>
      <w:proofErr w:type="gramStart"/>
      <w:r w:rsidRPr="0066011B">
        <w:rPr>
          <w:rFonts w:ascii="Times New Roman" w:hAnsi="Times New Roman" w:cs="Times New Roman"/>
          <w:b/>
          <w:bCs/>
        </w:rPr>
        <w:t>16 ,</w:t>
      </w:r>
      <w:proofErr w:type="gramEnd"/>
      <w:r w:rsidRPr="0066011B">
        <w:rPr>
          <w:rFonts w:ascii="Times New Roman" w:hAnsi="Times New Roman" w:cs="Times New Roman"/>
          <w:b/>
          <w:bCs/>
        </w:rPr>
        <w:t xml:space="preserve"> </w:t>
      </w:r>
      <w:proofErr w:type="gramStart"/>
      <w:r w:rsidRPr="0066011B">
        <w:rPr>
          <w:rFonts w:ascii="Times New Roman" w:hAnsi="Times New Roman" w:cs="Times New Roman"/>
          <w:b/>
          <w:bCs/>
        </w:rPr>
        <w:t>2025)</w:t>
      </w:r>
      <w:r w:rsidR="00ED1510" w:rsidRPr="00ED1510">
        <w:rPr>
          <w:rFonts w:ascii="Times New Roman" w:eastAsia="Aptos" w:hAnsi="Times New Roman" w:cs="Times New Roman"/>
          <w:b/>
          <w:bCs/>
        </w:rPr>
        <w:t>The</w:t>
      </w:r>
      <w:proofErr w:type="gramEnd"/>
      <w:r w:rsidR="00ED1510" w:rsidRPr="00ED1510">
        <w:rPr>
          <w:rFonts w:ascii="Times New Roman" w:eastAsia="Aptos" w:hAnsi="Times New Roman" w:cs="Times New Roman"/>
          <w:b/>
          <w:bCs/>
        </w:rPr>
        <w:t xml:space="preserve"> meeting was called to order at </w:t>
      </w:r>
      <w:r w:rsidRPr="0066011B">
        <w:rPr>
          <w:rFonts w:ascii="Times New Roman" w:eastAsia="Aptos" w:hAnsi="Times New Roman" w:cs="Times New Roman"/>
          <w:b/>
          <w:bCs/>
        </w:rPr>
        <w:t>5</w:t>
      </w:r>
      <w:r w:rsidR="00ED1510" w:rsidRPr="00ED1510">
        <w:rPr>
          <w:rFonts w:ascii="Times New Roman" w:eastAsia="Aptos" w:hAnsi="Times New Roman" w:cs="Times New Roman"/>
          <w:b/>
          <w:bCs/>
        </w:rPr>
        <w:t>:0</w:t>
      </w:r>
      <w:r w:rsidRPr="0066011B">
        <w:rPr>
          <w:rFonts w:ascii="Times New Roman" w:eastAsia="Aptos" w:hAnsi="Times New Roman" w:cs="Times New Roman"/>
          <w:b/>
          <w:bCs/>
        </w:rPr>
        <w:t>2</w:t>
      </w:r>
      <w:r w:rsidR="00ED1510" w:rsidRPr="00ED1510">
        <w:rPr>
          <w:rFonts w:ascii="Times New Roman" w:eastAsia="Aptos" w:hAnsi="Times New Roman" w:cs="Times New Roman"/>
          <w:b/>
          <w:bCs/>
        </w:rPr>
        <w:t xml:space="preserve"> PM. </w:t>
      </w:r>
    </w:p>
    <w:p w14:paraId="197352CF" w14:textId="77777777" w:rsidR="00ED1510" w:rsidRPr="00ED1510" w:rsidRDefault="00ED1510" w:rsidP="00ED1510">
      <w:pPr>
        <w:spacing w:after="0" w:line="240" w:lineRule="auto"/>
        <w:rPr>
          <w:rFonts w:ascii="Times New Roman" w:eastAsia="Aptos" w:hAnsi="Times New Roman" w:cs="Times New Roman"/>
        </w:rPr>
      </w:pPr>
    </w:p>
    <w:p w14:paraId="783C8E49" w14:textId="77777777" w:rsidR="00ED1510" w:rsidRPr="00ED1510" w:rsidRDefault="00ED1510" w:rsidP="00ED1510">
      <w:pPr>
        <w:numPr>
          <w:ilvl w:val="0"/>
          <w:numId w:val="2"/>
        </w:numPr>
        <w:spacing w:after="0" w:line="240" w:lineRule="auto"/>
        <w:contextualSpacing/>
        <w:rPr>
          <w:rFonts w:ascii="Times New Roman" w:eastAsia="Aptos" w:hAnsi="Times New Roman" w:cs="Times New Roman"/>
          <w:b/>
          <w:bCs/>
        </w:rPr>
      </w:pPr>
      <w:r w:rsidRPr="00ED1510">
        <w:rPr>
          <w:rFonts w:ascii="Times New Roman" w:eastAsia="Aptos" w:hAnsi="Times New Roman" w:cs="Times New Roman"/>
          <w:b/>
          <w:bCs/>
        </w:rPr>
        <w:t>Welcome/ Pledge of Allegiance</w:t>
      </w:r>
    </w:p>
    <w:p w14:paraId="462B8479" w14:textId="2EBC4CF0" w:rsidR="00ED1510" w:rsidRPr="00ED1510" w:rsidRDefault="00ED1510" w:rsidP="00ED1510">
      <w:pPr>
        <w:spacing w:after="0" w:line="240" w:lineRule="auto"/>
        <w:ind w:firstLine="360"/>
        <w:contextualSpacing/>
        <w:rPr>
          <w:rFonts w:ascii="Times New Roman" w:eastAsia="Aptos" w:hAnsi="Times New Roman" w:cs="Times New Roman"/>
          <w:b/>
          <w:bCs/>
        </w:rPr>
      </w:pPr>
      <w:r w:rsidRPr="0066011B">
        <w:rPr>
          <w:rFonts w:ascii="Times New Roman" w:eastAsia="Aptos" w:hAnsi="Times New Roman" w:cs="Times New Roman"/>
          <w:b/>
          <w:bCs/>
        </w:rPr>
        <w:t xml:space="preserve"> </w:t>
      </w:r>
      <w:r w:rsidRPr="00ED1510">
        <w:rPr>
          <w:rFonts w:ascii="Times New Roman" w:eastAsia="Aptos" w:hAnsi="Times New Roman" w:cs="Times New Roman"/>
          <w:b/>
          <w:bCs/>
        </w:rPr>
        <w:t xml:space="preserve">Information, Procedural: A. Call to Order – Caressa Brown, Chair </w:t>
      </w:r>
    </w:p>
    <w:p w14:paraId="0E85FCD6" w14:textId="13E4B96F" w:rsidR="00ED1510" w:rsidRPr="00ED1510" w:rsidRDefault="00ED1510" w:rsidP="00ED1510">
      <w:pPr>
        <w:spacing w:after="0" w:line="240" w:lineRule="auto"/>
        <w:contextualSpacing/>
        <w:rPr>
          <w:rFonts w:ascii="Times New Roman" w:eastAsia="Aptos" w:hAnsi="Times New Roman" w:cs="Times New Roman"/>
          <w:b/>
          <w:bCs/>
        </w:rPr>
      </w:pPr>
      <w:r w:rsidRPr="0066011B">
        <w:rPr>
          <w:rFonts w:ascii="Times New Roman" w:eastAsia="Aptos" w:hAnsi="Times New Roman" w:cs="Times New Roman"/>
          <w:b/>
          <w:bCs/>
        </w:rPr>
        <w:t xml:space="preserve">       </w:t>
      </w:r>
      <w:r w:rsidRPr="00ED1510">
        <w:rPr>
          <w:rFonts w:ascii="Times New Roman" w:eastAsia="Aptos" w:hAnsi="Times New Roman" w:cs="Times New Roman"/>
          <w:b/>
          <w:bCs/>
        </w:rPr>
        <w:t xml:space="preserve">I pledge allegiance. </w:t>
      </w:r>
    </w:p>
    <w:p w14:paraId="45416047" w14:textId="77777777" w:rsidR="00ED1510" w:rsidRPr="00ED1510" w:rsidRDefault="00ED1510" w:rsidP="00ED1510">
      <w:pPr>
        <w:spacing w:after="0" w:line="240" w:lineRule="auto"/>
        <w:rPr>
          <w:rFonts w:ascii="Times New Roman" w:eastAsia="Aptos" w:hAnsi="Times New Roman" w:cs="Times New Roman"/>
        </w:rPr>
      </w:pPr>
    </w:p>
    <w:p w14:paraId="78176905" w14:textId="77777777" w:rsidR="00ED1510" w:rsidRPr="00ED1510" w:rsidRDefault="00ED1510" w:rsidP="00ED1510">
      <w:pPr>
        <w:numPr>
          <w:ilvl w:val="0"/>
          <w:numId w:val="2"/>
        </w:numPr>
        <w:spacing w:after="0" w:line="240" w:lineRule="auto"/>
        <w:contextualSpacing/>
        <w:rPr>
          <w:rFonts w:ascii="Times New Roman" w:eastAsia="Aptos" w:hAnsi="Times New Roman" w:cs="Times New Roman"/>
          <w:b/>
          <w:bCs/>
        </w:rPr>
      </w:pPr>
      <w:r w:rsidRPr="00ED1510">
        <w:rPr>
          <w:rFonts w:ascii="Times New Roman" w:eastAsia="Aptos" w:hAnsi="Times New Roman" w:cs="Times New Roman"/>
          <w:b/>
          <w:bCs/>
        </w:rPr>
        <w:t xml:space="preserve">Procedural: B. Roll Call </w:t>
      </w:r>
    </w:p>
    <w:p w14:paraId="3524CDDE" w14:textId="77777777" w:rsidR="00ED1510" w:rsidRPr="00ED1510" w:rsidRDefault="00ED1510" w:rsidP="00ED1510">
      <w:pPr>
        <w:spacing w:after="0" w:line="240" w:lineRule="auto"/>
        <w:ind w:left="720"/>
        <w:contextualSpacing/>
        <w:rPr>
          <w:rFonts w:ascii="Times New Roman" w:eastAsia="Aptos" w:hAnsi="Times New Roman" w:cs="Times New Roman"/>
        </w:rPr>
      </w:pPr>
      <w:r w:rsidRPr="00ED1510">
        <w:rPr>
          <w:rFonts w:ascii="Times New Roman" w:eastAsia="Aptos" w:hAnsi="Times New Roman" w:cs="Times New Roman"/>
        </w:rPr>
        <w:t>Caressa Brown, Margaret Woods, Jeanette Gibson, Joselyn Harris, Edward Bronston</w:t>
      </w:r>
    </w:p>
    <w:p w14:paraId="68E012A3" w14:textId="1EE1E8FA" w:rsidR="00ED1510" w:rsidRPr="0066011B" w:rsidRDefault="00ED1510" w:rsidP="00214AEF">
      <w:pPr>
        <w:pStyle w:val="ListParagraph"/>
        <w:numPr>
          <w:ilvl w:val="0"/>
          <w:numId w:val="2"/>
        </w:num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66011B">
        <w:rPr>
          <w:rFonts w:ascii="Times New Roman" w:eastAsia="Times New Roman" w:hAnsi="Times New Roman" w:cs="Times New Roman"/>
          <w:b/>
          <w:bCs/>
          <w:kern w:val="0"/>
          <w14:ligatures w14:val="none"/>
        </w:rPr>
        <w:t>Approval of Meeting Minutes</w:t>
      </w:r>
    </w:p>
    <w:p w14:paraId="7737E030" w14:textId="77777777" w:rsidR="00ED1510" w:rsidRPr="00ED1510" w:rsidRDefault="00ED1510" w:rsidP="00ED1510">
      <w:pPr>
        <w:spacing w:before="100" w:beforeAutospacing="1" w:after="100" w:afterAutospacing="1" w:line="240" w:lineRule="auto"/>
        <w:rPr>
          <w:rFonts w:ascii="Times New Roman" w:eastAsia="Times New Roman" w:hAnsi="Times New Roman" w:cs="Times New Roman"/>
          <w:kern w:val="0"/>
          <w14:ligatures w14:val="none"/>
        </w:rPr>
      </w:pPr>
      <w:r w:rsidRPr="00ED1510">
        <w:rPr>
          <w:rFonts w:ascii="Times New Roman" w:eastAsia="Times New Roman" w:hAnsi="Times New Roman" w:cs="Times New Roman"/>
          <w:b/>
          <w:bCs/>
          <w:kern w:val="0"/>
          <w14:ligatures w14:val="none"/>
        </w:rPr>
        <w:t>September 18, 2025</w:t>
      </w:r>
    </w:p>
    <w:p w14:paraId="35A07DA3" w14:textId="45EC88F1" w:rsidR="00ED1510" w:rsidRPr="00ED1510" w:rsidRDefault="00ED1510" w:rsidP="00ED1510">
      <w:pPr>
        <w:spacing w:before="100" w:beforeAutospacing="1" w:after="100" w:afterAutospacing="1" w:line="240" w:lineRule="auto"/>
        <w:rPr>
          <w:rFonts w:ascii="Times New Roman" w:eastAsia="Times New Roman" w:hAnsi="Times New Roman" w:cs="Times New Roman"/>
          <w:kern w:val="0"/>
          <w14:ligatures w14:val="none"/>
        </w:rPr>
      </w:pPr>
      <w:r w:rsidRPr="00ED1510">
        <w:rPr>
          <w:rFonts w:ascii="Times New Roman" w:eastAsia="Times New Roman" w:hAnsi="Times New Roman" w:cs="Times New Roman"/>
          <w:kern w:val="0"/>
          <w14:ligatures w14:val="none"/>
        </w:rPr>
        <w:t xml:space="preserve">Motion to Approve: </w:t>
      </w:r>
      <w:r w:rsidRPr="0066011B">
        <w:rPr>
          <w:rFonts w:ascii="Times New Roman" w:eastAsia="Times New Roman" w:hAnsi="Times New Roman" w:cs="Times New Roman"/>
          <w:kern w:val="0"/>
          <w14:ligatures w14:val="none"/>
        </w:rPr>
        <w:t>Edward Bronston</w:t>
      </w:r>
      <w:r w:rsidRPr="00ED1510">
        <w:rPr>
          <w:rFonts w:ascii="Times New Roman" w:eastAsia="Times New Roman" w:hAnsi="Times New Roman" w:cs="Times New Roman"/>
          <w:kern w:val="0"/>
          <w14:ligatures w14:val="none"/>
        </w:rPr>
        <w:br/>
        <w:t xml:space="preserve">Seconded by: </w:t>
      </w:r>
      <w:r w:rsidRPr="0066011B">
        <w:rPr>
          <w:rFonts w:ascii="Times New Roman" w:eastAsia="Times New Roman" w:hAnsi="Times New Roman" w:cs="Times New Roman"/>
          <w:kern w:val="0"/>
          <w14:ligatures w14:val="none"/>
        </w:rPr>
        <w:t>Joslynn Harris</w:t>
      </w:r>
    </w:p>
    <w:p w14:paraId="09EBA210" w14:textId="697B48CA" w:rsidR="00214AEF" w:rsidRPr="0066011B" w:rsidRDefault="00214AEF" w:rsidP="00214AEF">
      <w:pPr>
        <w:spacing w:after="0" w:line="240" w:lineRule="auto"/>
        <w:rPr>
          <w:rFonts w:ascii="Times New Roman" w:hAnsi="Times New Roman" w:cs="Times New Roman"/>
        </w:rPr>
      </w:pPr>
      <w:r w:rsidRPr="0066011B">
        <w:rPr>
          <w:rFonts w:ascii="Times New Roman" w:hAnsi="Times New Roman" w:cs="Times New Roman"/>
        </w:rPr>
        <w:t xml:space="preserve">I recommend the approval of </w:t>
      </w:r>
      <w:proofErr w:type="gramStart"/>
      <w:r w:rsidRPr="0066011B">
        <w:rPr>
          <w:rFonts w:ascii="Times New Roman" w:hAnsi="Times New Roman" w:cs="Times New Roman"/>
        </w:rPr>
        <w:t>the September</w:t>
      </w:r>
      <w:proofErr w:type="gramEnd"/>
      <w:r w:rsidRPr="0066011B">
        <w:rPr>
          <w:rFonts w:ascii="Times New Roman" w:hAnsi="Times New Roman" w:cs="Times New Roman"/>
        </w:rPr>
        <w:t xml:space="preserve"> 18, </w:t>
      </w:r>
      <w:proofErr w:type="gramStart"/>
      <w:r w:rsidRPr="0066011B">
        <w:rPr>
          <w:rFonts w:ascii="Times New Roman" w:hAnsi="Times New Roman" w:cs="Times New Roman"/>
        </w:rPr>
        <w:t>2025</w:t>
      </w:r>
      <w:proofErr w:type="gramEnd"/>
      <w:r w:rsidRPr="0066011B">
        <w:rPr>
          <w:rFonts w:ascii="Times New Roman" w:hAnsi="Times New Roman" w:cs="Times New Roman"/>
        </w:rPr>
        <w:t xml:space="preserve"> minutes.</w:t>
      </w:r>
    </w:p>
    <w:p w14:paraId="2FB4EB33" w14:textId="79A1597F" w:rsidR="00214AEF" w:rsidRPr="0066011B" w:rsidRDefault="00214AEF" w:rsidP="00214AEF">
      <w:pPr>
        <w:spacing w:after="0" w:line="240" w:lineRule="auto"/>
        <w:rPr>
          <w:rFonts w:ascii="Times New Roman" w:hAnsi="Times New Roman" w:cs="Times New Roman"/>
        </w:rPr>
      </w:pPr>
      <w:r w:rsidRPr="0066011B">
        <w:rPr>
          <w:rFonts w:ascii="Times New Roman" w:hAnsi="Times New Roman" w:cs="Times New Roman"/>
        </w:rPr>
        <w:t>Motion by Edward Bronston, Seconded by Joslynn Harris.</w:t>
      </w:r>
    </w:p>
    <w:p w14:paraId="4AAFBD86" w14:textId="77777777" w:rsidR="00214AEF" w:rsidRPr="0066011B" w:rsidRDefault="00214AEF" w:rsidP="00214AEF">
      <w:pPr>
        <w:spacing w:after="0" w:line="240" w:lineRule="auto"/>
        <w:rPr>
          <w:rFonts w:ascii="Times New Roman" w:hAnsi="Times New Roman" w:cs="Times New Roman"/>
        </w:rPr>
      </w:pPr>
      <w:r w:rsidRPr="0066011B">
        <w:rPr>
          <w:rFonts w:ascii="Times New Roman" w:hAnsi="Times New Roman" w:cs="Times New Roman"/>
        </w:rPr>
        <w:t>Final Resolution: Motion carried.  Vote: Five (5) Yes.</w:t>
      </w:r>
    </w:p>
    <w:p w14:paraId="7FC39210" w14:textId="34C64887" w:rsidR="00ED1510" w:rsidRPr="0066011B" w:rsidRDefault="00ED1510" w:rsidP="00214AEF">
      <w:pPr>
        <w:pStyle w:val="ListParagraph"/>
        <w:numPr>
          <w:ilvl w:val="0"/>
          <w:numId w:val="2"/>
        </w:num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66011B">
        <w:rPr>
          <w:rFonts w:ascii="Times New Roman" w:eastAsia="Times New Roman" w:hAnsi="Times New Roman" w:cs="Times New Roman"/>
          <w:b/>
          <w:bCs/>
          <w:kern w:val="0"/>
          <w14:ligatures w14:val="none"/>
        </w:rPr>
        <w:t xml:space="preserve">BZA Cases </w:t>
      </w:r>
      <w:r w:rsidR="00214AEF" w:rsidRPr="0066011B">
        <w:rPr>
          <w:rFonts w:ascii="Times New Roman" w:eastAsia="Times New Roman" w:hAnsi="Times New Roman" w:cs="Times New Roman"/>
          <w:b/>
          <w:bCs/>
          <w:kern w:val="0"/>
          <w14:ligatures w14:val="none"/>
        </w:rPr>
        <w:t>on Appeal</w:t>
      </w:r>
    </w:p>
    <w:p w14:paraId="5293E35D" w14:textId="410BAA28" w:rsidR="00ED1510" w:rsidRPr="0066011B" w:rsidRDefault="00ED1510" w:rsidP="00214AEF">
      <w:pPr>
        <w:pStyle w:val="Heading3"/>
        <w:numPr>
          <w:ilvl w:val="0"/>
          <w:numId w:val="8"/>
        </w:numPr>
        <w:rPr>
          <w:rFonts w:ascii="Times New Roman" w:eastAsia="Times New Roman" w:hAnsi="Times New Roman" w:cs="Times New Roman"/>
          <w:b/>
          <w:bCs/>
          <w:color w:val="auto"/>
          <w:kern w:val="0"/>
          <w:sz w:val="24"/>
          <w:szCs w:val="24"/>
          <w14:ligatures w14:val="none"/>
        </w:rPr>
      </w:pPr>
      <w:r w:rsidRPr="0066011B">
        <w:rPr>
          <w:rFonts w:ascii="Times New Roman" w:eastAsia="Times New Roman" w:hAnsi="Times New Roman" w:cs="Times New Roman"/>
          <w:b/>
          <w:bCs/>
          <w:color w:val="auto"/>
          <w:kern w:val="0"/>
          <w:sz w:val="24"/>
          <w:szCs w:val="24"/>
          <w14:ligatures w14:val="none"/>
        </w:rPr>
        <w:t>Case #2025-014 – Christopher Lemon / Solar Panels</w:t>
      </w:r>
    </w:p>
    <w:p w14:paraId="0E865190" w14:textId="77777777" w:rsidR="00ED1510" w:rsidRPr="00ED1510" w:rsidRDefault="00ED1510" w:rsidP="00ED1510">
      <w:pPr>
        <w:spacing w:before="100" w:beforeAutospacing="1" w:after="100" w:afterAutospacing="1" w:line="240" w:lineRule="auto"/>
        <w:rPr>
          <w:rFonts w:ascii="Times New Roman" w:eastAsia="Times New Roman" w:hAnsi="Times New Roman" w:cs="Times New Roman"/>
          <w:kern w:val="0"/>
          <w14:ligatures w14:val="none"/>
        </w:rPr>
      </w:pPr>
      <w:r w:rsidRPr="00ED1510">
        <w:rPr>
          <w:rFonts w:ascii="Times New Roman" w:eastAsia="Times New Roman" w:hAnsi="Times New Roman" w:cs="Times New Roman"/>
          <w:b/>
          <w:bCs/>
          <w:kern w:val="0"/>
          <w14:ligatures w14:val="none"/>
        </w:rPr>
        <w:t>Address:</w:t>
      </w:r>
      <w:r w:rsidRPr="00ED1510">
        <w:rPr>
          <w:rFonts w:ascii="Times New Roman" w:eastAsia="Times New Roman" w:hAnsi="Times New Roman" w:cs="Times New Roman"/>
          <w:kern w:val="0"/>
          <w14:ligatures w14:val="none"/>
        </w:rPr>
        <w:t xml:space="preserve"> 2425 Infirmary Road, Dayton, OH 45417</w:t>
      </w:r>
      <w:r w:rsidRPr="00ED1510">
        <w:rPr>
          <w:rFonts w:ascii="Times New Roman" w:eastAsia="Times New Roman" w:hAnsi="Times New Roman" w:cs="Times New Roman"/>
          <w:kern w:val="0"/>
          <w14:ligatures w14:val="none"/>
        </w:rPr>
        <w:br/>
      </w:r>
      <w:r w:rsidRPr="00ED1510">
        <w:rPr>
          <w:rFonts w:ascii="Times New Roman" w:eastAsia="Times New Roman" w:hAnsi="Times New Roman" w:cs="Times New Roman"/>
          <w:b/>
          <w:bCs/>
          <w:kern w:val="0"/>
          <w14:ligatures w14:val="none"/>
        </w:rPr>
        <w:t>Zoning:</w:t>
      </w:r>
      <w:r w:rsidRPr="00ED1510">
        <w:rPr>
          <w:rFonts w:ascii="Times New Roman" w:eastAsia="Times New Roman" w:hAnsi="Times New Roman" w:cs="Times New Roman"/>
          <w:kern w:val="0"/>
          <w14:ligatures w14:val="none"/>
        </w:rPr>
        <w:t xml:space="preserve"> R-T Rural Transitional</w:t>
      </w:r>
      <w:r w:rsidRPr="00ED1510">
        <w:rPr>
          <w:rFonts w:ascii="Times New Roman" w:eastAsia="Times New Roman" w:hAnsi="Times New Roman" w:cs="Times New Roman"/>
          <w:kern w:val="0"/>
          <w14:ligatures w14:val="none"/>
        </w:rPr>
        <w:br/>
      </w:r>
      <w:r w:rsidRPr="00ED1510">
        <w:rPr>
          <w:rFonts w:ascii="Times New Roman" w:eastAsia="Times New Roman" w:hAnsi="Times New Roman" w:cs="Times New Roman"/>
          <w:b/>
          <w:bCs/>
          <w:kern w:val="0"/>
          <w14:ligatures w14:val="none"/>
        </w:rPr>
        <w:t>Request:</w:t>
      </w:r>
      <w:r w:rsidRPr="00ED1510">
        <w:rPr>
          <w:rFonts w:ascii="Times New Roman" w:eastAsia="Times New Roman" w:hAnsi="Times New Roman" w:cs="Times New Roman"/>
          <w:kern w:val="0"/>
          <w14:ligatures w14:val="none"/>
        </w:rPr>
        <w:t xml:space="preserve"> Conditional Use approval to install 25 roof-mounted solar panels on the south side of a barn.</w:t>
      </w:r>
    </w:p>
    <w:p w14:paraId="51F3AE92" w14:textId="284D353A" w:rsidR="00ED1510" w:rsidRPr="00ED1510" w:rsidRDefault="00ED1510" w:rsidP="00ED1510">
      <w:pPr>
        <w:spacing w:before="100" w:beforeAutospacing="1" w:after="100" w:afterAutospacing="1" w:line="240" w:lineRule="auto"/>
        <w:rPr>
          <w:rFonts w:ascii="Times New Roman" w:eastAsia="Times New Roman" w:hAnsi="Times New Roman" w:cs="Times New Roman"/>
          <w:kern w:val="0"/>
          <w14:ligatures w14:val="none"/>
        </w:rPr>
      </w:pPr>
      <w:r w:rsidRPr="00ED1510">
        <w:rPr>
          <w:rFonts w:ascii="Times New Roman" w:eastAsia="Times New Roman" w:hAnsi="Times New Roman" w:cs="Times New Roman"/>
          <w:b/>
          <w:bCs/>
          <w:kern w:val="0"/>
          <w14:ligatures w14:val="none"/>
        </w:rPr>
        <w:t>Discussion Summary:</w:t>
      </w:r>
      <w:r w:rsidRPr="00ED1510">
        <w:rPr>
          <w:rFonts w:ascii="Times New Roman" w:eastAsia="Times New Roman" w:hAnsi="Times New Roman" w:cs="Times New Roman"/>
          <w:kern w:val="0"/>
          <w14:ligatures w14:val="none"/>
        </w:rPr>
        <w:br/>
        <w:t>Staff presented the application and confirmed compliance with Section 423 of the Zoning Code.</w:t>
      </w:r>
      <w:r w:rsidRPr="00ED1510">
        <w:rPr>
          <w:rFonts w:ascii="Times New Roman" w:eastAsia="Times New Roman" w:hAnsi="Times New Roman" w:cs="Times New Roman"/>
          <w:kern w:val="0"/>
          <w14:ligatures w14:val="none"/>
        </w:rPr>
        <w:br/>
        <w:t>Applicant’s representative John P. Moore III (Synergistic Roofing and Solar) provided installation details.</w:t>
      </w:r>
    </w:p>
    <w:p w14:paraId="0C7CE5CB" w14:textId="77777777" w:rsidR="00ED1510" w:rsidRPr="0066011B" w:rsidRDefault="00ED1510" w:rsidP="00ED1510">
      <w:pPr>
        <w:spacing w:before="100" w:beforeAutospacing="1" w:after="100" w:afterAutospacing="1" w:line="240" w:lineRule="auto"/>
        <w:rPr>
          <w:rFonts w:ascii="Times New Roman" w:eastAsia="Times New Roman" w:hAnsi="Times New Roman" w:cs="Times New Roman"/>
          <w:kern w:val="0"/>
          <w14:ligatures w14:val="none"/>
        </w:rPr>
      </w:pPr>
      <w:r w:rsidRPr="00ED1510">
        <w:rPr>
          <w:rFonts w:ascii="Times New Roman" w:eastAsia="Times New Roman" w:hAnsi="Times New Roman" w:cs="Times New Roman"/>
          <w:b/>
          <w:bCs/>
          <w:kern w:val="0"/>
          <w14:ligatures w14:val="none"/>
        </w:rPr>
        <w:t>Staff Recommendation:</w:t>
      </w:r>
      <w:r w:rsidRPr="00ED1510">
        <w:rPr>
          <w:rFonts w:ascii="Times New Roman" w:eastAsia="Times New Roman" w:hAnsi="Times New Roman" w:cs="Times New Roman"/>
          <w:kern w:val="0"/>
          <w14:ligatures w14:val="none"/>
        </w:rPr>
        <w:br/>
        <w:t>Approve as compliant with Jefferson Township Code Section 423.</w:t>
      </w:r>
    </w:p>
    <w:p w14:paraId="5B5C2193" w14:textId="77777777" w:rsidR="00ED1510" w:rsidRPr="0066011B" w:rsidRDefault="00ED1510" w:rsidP="00ED1510">
      <w:pPr>
        <w:pStyle w:val="NormalWeb"/>
      </w:pPr>
      <w:r w:rsidRPr="0066011B">
        <w:rPr>
          <w:rStyle w:val="Strong"/>
          <w:rFonts w:eastAsiaTheme="majorEastAsia"/>
        </w:rPr>
        <w:t>Public Comments:</w:t>
      </w:r>
      <w:r w:rsidRPr="0066011B">
        <w:br/>
        <w:t>No public objections were received.</w:t>
      </w:r>
    </w:p>
    <w:p w14:paraId="7880FD7C" w14:textId="77777777" w:rsidR="00ED1510" w:rsidRPr="0066011B" w:rsidRDefault="00ED1510" w:rsidP="00ED1510">
      <w:pPr>
        <w:pStyle w:val="NormalWeb"/>
        <w:numPr>
          <w:ilvl w:val="0"/>
          <w:numId w:val="5"/>
        </w:numPr>
      </w:pPr>
      <w:r w:rsidRPr="0066011B">
        <w:rPr>
          <w:rStyle w:val="Strong"/>
          <w:rFonts w:eastAsiaTheme="majorEastAsia"/>
        </w:rPr>
        <w:lastRenderedPageBreak/>
        <w:t>Mr. Lemon</w:t>
      </w:r>
      <w:r w:rsidRPr="0066011B">
        <w:t xml:space="preserve"> explained the panels would be installed flush to the barn roof, invisible from the road, and compliant with Section 423 of the Township Code.</w:t>
      </w:r>
    </w:p>
    <w:p w14:paraId="3ECDA993" w14:textId="243F4532" w:rsidR="00ED1510" w:rsidRPr="0066011B" w:rsidRDefault="00ED1510" w:rsidP="00ED1510">
      <w:pPr>
        <w:spacing w:after="0" w:line="240" w:lineRule="auto"/>
        <w:rPr>
          <w:rFonts w:ascii="Times New Roman" w:hAnsi="Times New Roman" w:cs="Times New Roman"/>
          <w:b/>
          <w:bCs/>
          <w:u w:val="single"/>
        </w:rPr>
      </w:pPr>
      <w:r w:rsidRPr="0066011B">
        <w:rPr>
          <w:rFonts w:ascii="Times New Roman" w:hAnsi="Times New Roman" w:cs="Times New Roman"/>
          <w:b/>
          <w:bCs/>
          <w:u w:val="single"/>
        </w:rPr>
        <w:t xml:space="preserve">I recommend the approval of BZA CASE  2025-014 </w:t>
      </w:r>
    </w:p>
    <w:p w14:paraId="73872F3E" w14:textId="505B4616" w:rsidR="00ED1510" w:rsidRPr="0066011B" w:rsidRDefault="00ED1510" w:rsidP="00ED1510">
      <w:pPr>
        <w:spacing w:after="0" w:line="240" w:lineRule="auto"/>
        <w:rPr>
          <w:rFonts w:ascii="Times New Roman" w:hAnsi="Times New Roman" w:cs="Times New Roman"/>
        </w:rPr>
      </w:pPr>
      <w:r w:rsidRPr="0066011B">
        <w:rPr>
          <w:rFonts w:ascii="Times New Roman" w:hAnsi="Times New Roman" w:cs="Times New Roman"/>
        </w:rPr>
        <w:t>Motion by Jeanette Gibson, Seconded by Edward Bronston.</w:t>
      </w:r>
    </w:p>
    <w:p w14:paraId="5ED45BDF" w14:textId="3963B460" w:rsidR="00ED1510" w:rsidRPr="0066011B" w:rsidRDefault="00ED1510" w:rsidP="00ED1510">
      <w:pPr>
        <w:spacing w:after="0" w:line="240" w:lineRule="auto"/>
        <w:rPr>
          <w:rFonts w:ascii="Times New Roman" w:hAnsi="Times New Roman" w:cs="Times New Roman"/>
        </w:rPr>
      </w:pPr>
      <w:r w:rsidRPr="0066011B">
        <w:rPr>
          <w:rFonts w:ascii="Times New Roman" w:hAnsi="Times New Roman" w:cs="Times New Roman"/>
        </w:rPr>
        <w:t>Final Resolution: Motion carried.  Vote: Five (5) Yes.</w:t>
      </w:r>
    </w:p>
    <w:p w14:paraId="193C89C9" w14:textId="77777777" w:rsidR="00ED1510" w:rsidRPr="0066011B" w:rsidRDefault="00ED1510" w:rsidP="00ED1510">
      <w:pPr>
        <w:spacing w:after="0" w:line="240" w:lineRule="auto"/>
        <w:rPr>
          <w:rFonts w:ascii="Times New Roman" w:hAnsi="Times New Roman" w:cs="Times New Roman"/>
        </w:rPr>
      </w:pPr>
    </w:p>
    <w:p w14:paraId="147DCF44" w14:textId="77777777" w:rsidR="00ED1510" w:rsidRPr="0066011B" w:rsidRDefault="00ED1510" w:rsidP="00214AEF">
      <w:pPr>
        <w:pStyle w:val="ListParagraph"/>
        <w:numPr>
          <w:ilvl w:val="0"/>
          <w:numId w:val="8"/>
        </w:num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66011B">
        <w:rPr>
          <w:rFonts w:ascii="Times New Roman" w:eastAsia="Times New Roman" w:hAnsi="Times New Roman" w:cs="Times New Roman"/>
          <w:b/>
          <w:bCs/>
          <w:kern w:val="0"/>
          <w14:ligatures w14:val="none"/>
        </w:rPr>
        <w:t>Case #2025-013 – Debra Simpson Lot Split</w:t>
      </w:r>
    </w:p>
    <w:p w14:paraId="39850E43" w14:textId="77777777" w:rsidR="00ED1510" w:rsidRPr="00ED1510" w:rsidRDefault="00ED1510" w:rsidP="00ED1510">
      <w:pPr>
        <w:spacing w:before="100" w:beforeAutospacing="1" w:after="100" w:afterAutospacing="1" w:line="240" w:lineRule="auto"/>
        <w:rPr>
          <w:rFonts w:ascii="Times New Roman" w:eastAsia="Times New Roman" w:hAnsi="Times New Roman" w:cs="Times New Roman"/>
          <w:kern w:val="0"/>
          <w14:ligatures w14:val="none"/>
        </w:rPr>
      </w:pPr>
      <w:r w:rsidRPr="00ED1510">
        <w:rPr>
          <w:rFonts w:ascii="Times New Roman" w:eastAsia="Times New Roman" w:hAnsi="Times New Roman" w:cs="Times New Roman"/>
          <w:b/>
          <w:bCs/>
          <w:kern w:val="0"/>
          <w14:ligatures w14:val="none"/>
        </w:rPr>
        <w:t>Address:</w:t>
      </w:r>
      <w:r w:rsidRPr="00ED1510">
        <w:rPr>
          <w:rFonts w:ascii="Times New Roman" w:eastAsia="Times New Roman" w:hAnsi="Times New Roman" w:cs="Times New Roman"/>
          <w:kern w:val="0"/>
          <w14:ligatures w14:val="none"/>
        </w:rPr>
        <w:t xml:space="preserve"> 0 Liberty-Ellerton Road, Dayton, OH 45417</w:t>
      </w:r>
      <w:r w:rsidRPr="00ED1510">
        <w:rPr>
          <w:rFonts w:ascii="Times New Roman" w:eastAsia="Times New Roman" w:hAnsi="Times New Roman" w:cs="Times New Roman"/>
          <w:kern w:val="0"/>
          <w14:ligatures w14:val="none"/>
        </w:rPr>
        <w:br/>
      </w:r>
      <w:r w:rsidRPr="00ED1510">
        <w:rPr>
          <w:rFonts w:ascii="Times New Roman" w:eastAsia="Times New Roman" w:hAnsi="Times New Roman" w:cs="Times New Roman"/>
          <w:b/>
          <w:bCs/>
          <w:kern w:val="0"/>
          <w14:ligatures w14:val="none"/>
        </w:rPr>
        <w:t>Zoning:</w:t>
      </w:r>
      <w:r w:rsidRPr="00ED1510">
        <w:rPr>
          <w:rFonts w:ascii="Times New Roman" w:eastAsia="Times New Roman" w:hAnsi="Times New Roman" w:cs="Times New Roman"/>
          <w:kern w:val="0"/>
          <w14:ligatures w14:val="none"/>
        </w:rPr>
        <w:t xml:space="preserve"> R-T Rural Transitional</w:t>
      </w:r>
      <w:r w:rsidRPr="00ED1510">
        <w:rPr>
          <w:rFonts w:ascii="Times New Roman" w:eastAsia="Times New Roman" w:hAnsi="Times New Roman" w:cs="Times New Roman"/>
          <w:kern w:val="0"/>
          <w14:ligatures w14:val="none"/>
        </w:rPr>
        <w:br/>
      </w:r>
      <w:r w:rsidRPr="00ED1510">
        <w:rPr>
          <w:rFonts w:ascii="Times New Roman" w:eastAsia="Times New Roman" w:hAnsi="Times New Roman" w:cs="Times New Roman"/>
          <w:b/>
          <w:bCs/>
          <w:kern w:val="0"/>
          <w14:ligatures w14:val="none"/>
        </w:rPr>
        <w:t>Request:</w:t>
      </w:r>
      <w:r w:rsidRPr="00ED1510">
        <w:rPr>
          <w:rFonts w:ascii="Times New Roman" w:eastAsia="Times New Roman" w:hAnsi="Times New Roman" w:cs="Times New Roman"/>
          <w:kern w:val="0"/>
          <w14:ligatures w14:val="none"/>
        </w:rPr>
        <w:t xml:space="preserve"> Approval to split 54.821 acres into three tracts (3.074 ac, 5.000 ac, 6.139 ac).</w:t>
      </w:r>
    </w:p>
    <w:p w14:paraId="408100C6" w14:textId="77777777" w:rsidR="00ED1510" w:rsidRPr="00ED1510" w:rsidRDefault="00ED1510" w:rsidP="00ED1510">
      <w:pPr>
        <w:spacing w:before="100" w:beforeAutospacing="1" w:after="100" w:afterAutospacing="1" w:line="240" w:lineRule="auto"/>
        <w:rPr>
          <w:rFonts w:ascii="Times New Roman" w:eastAsia="Times New Roman" w:hAnsi="Times New Roman" w:cs="Times New Roman"/>
          <w:kern w:val="0"/>
          <w14:ligatures w14:val="none"/>
        </w:rPr>
      </w:pPr>
      <w:r w:rsidRPr="00ED1510">
        <w:rPr>
          <w:rFonts w:ascii="Times New Roman" w:eastAsia="Times New Roman" w:hAnsi="Times New Roman" w:cs="Times New Roman"/>
          <w:b/>
          <w:bCs/>
          <w:kern w:val="0"/>
          <w14:ligatures w14:val="none"/>
        </w:rPr>
        <w:t>Discussion Summary:</w:t>
      </w:r>
      <w:r w:rsidRPr="00ED1510">
        <w:rPr>
          <w:rFonts w:ascii="Times New Roman" w:eastAsia="Times New Roman" w:hAnsi="Times New Roman" w:cs="Times New Roman"/>
          <w:kern w:val="0"/>
          <w14:ligatures w14:val="none"/>
        </w:rPr>
        <w:br/>
        <w:t>Staff presented findings confirming the proposed lot split meets R-T standards.</w:t>
      </w:r>
      <w:r w:rsidRPr="00ED1510">
        <w:rPr>
          <w:rFonts w:ascii="Times New Roman" w:eastAsia="Times New Roman" w:hAnsi="Times New Roman" w:cs="Times New Roman"/>
          <w:kern w:val="0"/>
          <w14:ligatures w14:val="none"/>
        </w:rPr>
        <w:br/>
        <w:t>Applicant Ms. Simpson explained the intent to sell one parcel to an adjoining farmer and retain two for future sale.</w:t>
      </w:r>
      <w:r w:rsidRPr="00ED1510">
        <w:rPr>
          <w:rFonts w:ascii="Times New Roman" w:eastAsia="Times New Roman" w:hAnsi="Times New Roman" w:cs="Times New Roman"/>
          <w:kern w:val="0"/>
          <w14:ligatures w14:val="none"/>
        </w:rPr>
        <w:br/>
        <w:t>No public objections were received.</w:t>
      </w:r>
    </w:p>
    <w:p w14:paraId="30077D01" w14:textId="77777777" w:rsidR="00ED1510" w:rsidRPr="0066011B" w:rsidRDefault="00ED1510" w:rsidP="00ED1510">
      <w:pPr>
        <w:spacing w:before="100" w:beforeAutospacing="1" w:after="100" w:afterAutospacing="1" w:line="240" w:lineRule="auto"/>
        <w:rPr>
          <w:rFonts w:ascii="Times New Roman" w:eastAsia="Times New Roman" w:hAnsi="Times New Roman" w:cs="Times New Roman"/>
          <w:kern w:val="0"/>
          <w14:ligatures w14:val="none"/>
        </w:rPr>
      </w:pPr>
      <w:r w:rsidRPr="00ED1510">
        <w:rPr>
          <w:rFonts w:ascii="Times New Roman" w:eastAsia="Times New Roman" w:hAnsi="Times New Roman" w:cs="Times New Roman"/>
          <w:b/>
          <w:bCs/>
          <w:kern w:val="0"/>
          <w14:ligatures w14:val="none"/>
        </w:rPr>
        <w:t>Staff Recommendation:</w:t>
      </w:r>
      <w:r w:rsidRPr="00ED1510">
        <w:rPr>
          <w:rFonts w:ascii="Times New Roman" w:eastAsia="Times New Roman" w:hAnsi="Times New Roman" w:cs="Times New Roman"/>
          <w:kern w:val="0"/>
          <w14:ligatures w14:val="none"/>
        </w:rPr>
        <w:br/>
        <w:t>Approve as consistent with the Jefferson Township Zoning Code and Rural Transitional District standards.</w:t>
      </w:r>
    </w:p>
    <w:p w14:paraId="5E9C73D7" w14:textId="77777777" w:rsidR="00ED1510" w:rsidRPr="0066011B" w:rsidRDefault="00ED1510" w:rsidP="00ED1510">
      <w:pPr>
        <w:pStyle w:val="NormalWeb"/>
      </w:pPr>
      <w:r w:rsidRPr="0066011B">
        <w:rPr>
          <w:rStyle w:val="Strong"/>
          <w:rFonts w:eastAsiaTheme="majorEastAsia"/>
        </w:rPr>
        <w:t>Public Comments:</w:t>
      </w:r>
    </w:p>
    <w:p w14:paraId="3314F99D" w14:textId="77777777" w:rsidR="00ED1510" w:rsidRPr="0066011B" w:rsidRDefault="00ED1510" w:rsidP="00ED1510">
      <w:pPr>
        <w:pStyle w:val="NormalWeb"/>
        <w:numPr>
          <w:ilvl w:val="0"/>
          <w:numId w:val="4"/>
        </w:numPr>
      </w:pPr>
      <w:r w:rsidRPr="0066011B">
        <w:rPr>
          <w:rStyle w:val="Strong"/>
          <w:rFonts w:eastAsiaTheme="majorEastAsia"/>
        </w:rPr>
        <w:t>Mr. Stephen Pope (Surveyor)</w:t>
      </w:r>
      <w:r w:rsidRPr="0066011B">
        <w:t xml:space="preserve"> explained that the division maintains large-lot rural character and meets frontage requirements.</w:t>
      </w:r>
    </w:p>
    <w:p w14:paraId="46B8D533" w14:textId="77777777" w:rsidR="00ED1510" w:rsidRPr="0066011B" w:rsidRDefault="00ED1510" w:rsidP="00ED1510">
      <w:pPr>
        <w:pStyle w:val="NormalWeb"/>
        <w:numPr>
          <w:ilvl w:val="0"/>
          <w:numId w:val="4"/>
        </w:numPr>
      </w:pPr>
      <w:r w:rsidRPr="0066011B">
        <w:rPr>
          <w:rStyle w:val="Strong"/>
          <w:rFonts w:eastAsiaTheme="majorEastAsia"/>
        </w:rPr>
        <w:t>Neighbor Mr. Thomas Wilkins (adjacent farm)</w:t>
      </w:r>
      <w:r w:rsidRPr="0066011B">
        <w:t xml:space="preserve"> supported the split, noting it allows agricultural continuity.</w:t>
      </w:r>
    </w:p>
    <w:p w14:paraId="478B0A18" w14:textId="0832EF29" w:rsidR="00ED1510" w:rsidRPr="0066011B" w:rsidRDefault="00ED1510" w:rsidP="00ED1510">
      <w:pPr>
        <w:spacing w:after="0" w:line="240" w:lineRule="auto"/>
        <w:rPr>
          <w:rFonts w:ascii="Times New Roman" w:hAnsi="Times New Roman" w:cs="Times New Roman"/>
          <w:b/>
          <w:bCs/>
          <w:u w:val="single"/>
        </w:rPr>
      </w:pPr>
      <w:r w:rsidRPr="0066011B">
        <w:rPr>
          <w:rFonts w:ascii="Times New Roman" w:hAnsi="Times New Roman" w:cs="Times New Roman"/>
          <w:b/>
          <w:bCs/>
          <w:u w:val="single"/>
        </w:rPr>
        <w:t xml:space="preserve">I recommend the approval of BZA CASE  2025-013 </w:t>
      </w:r>
    </w:p>
    <w:p w14:paraId="3C0F1396" w14:textId="4401A437" w:rsidR="00ED1510" w:rsidRPr="0066011B" w:rsidRDefault="00ED1510" w:rsidP="00ED1510">
      <w:pPr>
        <w:spacing w:after="0" w:line="240" w:lineRule="auto"/>
        <w:rPr>
          <w:rFonts w:ascii="Times New Roman" w:hAnsi="Times New Roman" w:cs="Times New Roman"/>
        </w:rPr>
      </w:pPr>
      <w:r w:rsidRPr="0066011B">
        <w:rPr>
          <w:rFonts w:ascii="Times New Roman" w:hAnsi="Times New Roman" w:cs="Times New Roman"/>
        </w:rPr>
        <w:t>Motion by Edward Bronston Seconded by Joslynn Harris.</w:t>
      </w:r>
    </w:p>
    <w:p w14:paraId="296F254E" w14:textId="77777777" w:rsidR="00ED1510" w:rsidRPr="0066011B" w:rsidRDefault="00ED1510" w:rsidP="00ED1510">
      <w:pPr>
        <w:spacing w:after="0" w:line="240" w:lineRule="auto"/>
        <w:rPr>
          <w:rFonts w:ascii="Times New Roman" w:hAnsi="Times New Roman" w:cs="Times New Roman"/>
        </w:rPr>
      </w:pPr>
      <w:r w:rsidRPr="0066011B">
        <w:rPr>
          <w:rFonts w:ascii="Times New Roman" w:hAnsi="Times New Roman" w:cs="Times New Roman"/>
        </w:rPr>
        <w:t>Final Resolution: Motion carried.  Vote: Five (5) Yes.</w:t>
      </w:r>
    </w:p>
    <w:p w14:paraId="56690549" w14:textId="77777777" w:rsidR="00ED1510" w:rsidRPr="0066011B" w:rsidRDefault="00ED1510" w:rsidP="00214AEF">
      <w:pPr>
        <w:pStyle w:val="ListParagraph"/>
        <w:numPr>
          <w:ilvl w:val="0"/>
          <w:numId w:val="8"/>
        </w:num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66011B">
        <w:rPr>
          <w:rFonts w:ascii="Times New Roman" w:eastAsia="Times New Roman" w:hAnsi="Times New Roman" w:cs="Times New Roman"/>
          <w:b/>
          <w:bCs/>
          <w:kern w:val="0"/>
          <w14:ligatures w14:val="none"/>
        </w:rPr>
        <w:t>Case #2025-012 – Ivy League Care / 5038 Fortman Drive</w:t>
      </w:r>
    </w:p>
    <w:p w14:paraId="15FC9A76" w14:textId="77777777" w:rsidR="00ED1510" w:rsidRPr="00ED1510" w:rsidRDefault="00ED1510" w:rsidP="00ED1510">
      <w:pPr>
        <w:spacing w:before="100" w:beforeAutospacing="1" w:after="100" w:afterAutospacing="1" w:line="240" w:lineRule="auto"/>
        <w:rPr>
          <w:rFonts w:ascii="Times New Roman" w:eastAsia="Times New Roman" w:hAnsi="Times New Roman" w:cs="Times New Roman"/>
          <w:kern w:val="0"/>
          <w14:ligatures w14:val="none"/>
        </w:rPr>
      </w:pPr>
      <w:r w:rsidRPr="00ED1510">
        <w:rPr>
          <w:rFonts w:ascii="Times New Roman" w:eastAsia="Times New Roman" w:hAnsi="Times New Roman" w:cs="Times New Roman"/>
          <w:b/>
          <w:bCs/>
          <w:kern w:val="0"/>
          <w14:ligatures w14:val="none"/>
        </w:rPr>
        <w:t>Zoning:</w:t>
      </w:r>
      <w:r w:rsidRPr="00ED1510">
        <w:rPr>
          <w:rFonts w:ascii="Times New Roman" w:eastAsia="Times New Roman" w:hAnsi="Times New Roman" w:cs="Times New Roman"/>
          <w:kern w:val="0"/>
          <w14:ligatures w14:val="none"/>
        </w:rPr>
        <w:t xml:space="preserve"> R-3 Single-Family Residential</w:t>
      </w:r>
      <w:r w:rsidRPr="00ED1510">
        <w:rPr>
          <w:rFonts w:ascii="Times New Roman" w:eastAsia="Times New Roman" w:hAnsi="Times New Roman" w:cs="Times New Roman"/>
          <w:kern w:val="0"/>
          <w14:ligatures w14:val="none"/>
        </w:rPr>
        <w:br/>
      </w:r>
      <w:r w:rsidRPr="00ED1510">
        <w:rPr>
          <w:rFonts w:ascii="Times New Roman" w:eastAsia="Times New Roman" w:hAnsi="Times New Roman" w:cs="Times New Roman"/>
          <w:b/>
          <w:bCs/>
          <w:kern w:val="0"/>
          <w14:ligatures w14:val="none"/>
        </w:rPr>
        <w:t>Request:</w:t>
      </w:r>
      <w:r w:rsidRPr="00ED1510">
        <w:rPr>
          <w:rFonts w:ascii="Times New Roman" w:eastAsia="Times New Roman" w:hAnsi="Times New Roman" w:cs="Times New Roman"/>
          <w:kern w:val="0"/>
          <w14:ligatures w14:val="none"/>
        </w:rPr>
        <w:t xml:space="preserve"> Conditional Use approval for a Residential Class 2 Facility (Group Home for 5 Adult Men).</w:t>
      </w:r>
    </w:p>
    <w:p w14:paraId="16BE6BA6" w14:textId="77777777" w:rsidR="00ED1510" w:rsidRPr="00ED1510" w:rsidRDefault="00ED1510" w:rsidP="00ED1510">
      <w:pPr>
        <w:spacing w:before="100" w:beforeAutospacing="1" w:after="100" w:afterAutospacing="1" w:line="240" w:lineRule="auto"/>
        <w:rPr>
          <w:rFonts w:ascii="Times New Roman" w:eastAsia="Times New Roman" w:hAnsi="Times New Roman" w:cs="Times New Roman"/>
          <w:kern w:val="0"/>
          <w14:ligatures w14:val="none"/>
        </w:rPr>
      </w:pPr>
      <w:r w:rsidRPr="00ED1510">
        <w:rPr>
          <w:rFonts w:ascii="Times New Roman" w:eastAsia="Times New Roman" w:hAnsi="Times New Roman" w:cs="Times New Roman"/>
          <w:b/>
          <w:bCs/>
          <w:kern w:val="0"/>
          <w14:ligatures w14:val="none"/>
        </w:rPr>
        <w:t>Discussion Summary:</w:t>
      </w:r>
      <w:r w:rsidRPr="00ED1510">
        <w:rPr>
          <w:rFonts w:ascii="Times New Roman" w:eastAsia="Times New Roman" w:hAnsi="Times New Roman" w:cs="Times New Roman"/>
          <w:kern w:val="0"/>
          <w14:ligatures w14:val="none"/>
        </w:rPr>
        <w:br/>
        <w:t>Staff presented findings confirming compliance with Resolution 25-083 regarding spacing, supervision, and state licensing.</w:t>
      </w:r>
      <w:r w:rsidRPr="00ED1510">
        <w:rPr>
          <w:rFonts w:ascii="Times New Roman" w:eastAsia="Times New Roman" w:hAnsi="Times New Roman" w:cs="Times New Roman"/>
          <w:kern w:val="0"/>
          <w14:ligatures w14:val="none"/>
        </w:rPr>
        <w:br/>
        <w:t>Applicant Terriona Blythe described operational procedures and staffing.</w:t>
      </w:r>
      <w:r w:rsidRPr="00ED1510">
        <w:rPr>
          <w:rFonts w:ascii="Times New Roman" w:eastAsia="Times New Roman" w:hAnsi="Times New Roman" w:cs="Times New Roman"/>
          <w:kern w:val="0"/>
          <w14:ligatures w14:val="none"/>
        </w:rPr>
        <w:br/>
        <w:t>Public comment was opened and closed with no objections received.</w:t>
      </w:r>
    </w:p>
    <w:p w14:paraId="22347D6C" w14:textId="77777777" w:rsidR="00ED1510" w:rsidRPr="0066011B" w:rsidRDefault="00ED1510" w:rsidP="00ED1510">
      <w:pPr>
        <w:spacing w:before="100" w:beforeAutospacing="1" w:after="100" w:afterAutospacing="1" w:line="240" w:lineRule="auto"/>
        <w:rPr>
          <w:rFonts w:ascii="Times New Roman" w:eastAsia="Times New Roman" w:hAnsi="Times New Roman" w:cs="Times New Roman"/>
          <w:kern w:val="0"/>
          <w14:ligatures w14:val="none"/>
        </w:rPr>
      </w:pPr>
      <w:r w:rsidRPr="00ED1510">
        <w:rPr>
          <w:rFonts w:ascii="Times New Roman" w:eastAsia="Times New Roman" w:hAnsi="Times New Roman" w:cs="Times New Roman"/>
          <w:b/>
          <w:bCs/>
          <w:kern w:val="0"/>
          <w14:ligatures w14:val="none"/>
        </w:rPr>
        <w:lastRenderedPageBreak/>
        <w:t>Staff Recommendation:</w:t>
      </w:r>
      <w:r w:rsidRPr="00ED1510">
        <w:rPr>
          <w:rFonts w:ascii="Times New Roman" w:eastAsia="Times New Roman" w:hAnsi="Times New Roman" w:cs="Times New Roman"/>
          <w:kern w:val="0"/>
          <w14:ligatures w14:val="none"/>
        </w:rPr>
        <w:br/>
        <w:t xml:space="preserve">Approve with conditions—limit to 5 residents, maintain </w:t>
      </w:r>
      <w:proofErr w:type="spellStart"/>
      <w:r w:rsidRPr="00ED1510">
        <w:rPr>
          <w:rFonts w:ascii="Times New Roman" w:eastAsia="Times New Roman" w:hAnsi="Times New Roman" w:cs="Times New Roman"/>
          <w:kern w:val="0"/>
          <w14:ligatures w14:val="none"/>
        </w:rPr>
        <w:t>OhioMHAS</w:t>
      </w:r>
      <w:proofErr w:type="spellEnd"/>
      <w:r w:rsidRPr="00ED1510">
        <w:rPr>
          <w:rFonts w:ascii="Times New Roman" w:eastAsia="Times New Roman" w:hAnsi="Times New Roman" w:cs="Times New Roman"/>
          <w:kern w:val="0"/>
          <w14:ligatures w14:val="none"/>
        </w:rPr>
        <w:t xml:space="preserve"> license, restrict parking, provide 24/7 contact, and complete annual review.</w:t>
      </w:r>
    </w:p>
    <w:p w14:paraId="495C2A6B" w14:textId="77777777" w:rsidR="00ED1510" w:rsidRPr="0066011B" w:rsidRDefault="00ED1510" w:rsidP="00ED1510">
      <w:pPr>
        <w:pStyle w:val="NormalWeb"/>
      </w:pPr>
      <w:r w:rsidRPr="0066011B">
        <w:rPr>
          <w:rStyle w:val="Strong"/>
          <w:rFonts w:eastAsiaTheme="majorEastAsia"/>
        </w:rPr>
        <w:t>Public Comments:</w:t>
      </w:r>
    </w:p>
    <w:p w14:paraId="6FD42169" w14:textId="77777777" w:rsidR="00ED1510" w:rsidRPr="0066011B" w:rsidRDefault="00ED1510" w:rsidP="00ED1510">
      <w:pPr>
        <w:pStyle w:val="NormalWeb"/>
        <w:numPr>
          <w:ilvl w:val="0"/>
          <w:numId w:val="3"/>
        </w:numPr>
      </w:pPr>
      <w:r w:rsidRPr="0066011B">
        <w:rPr>
          <w:rStyle w:val="Strong"/>
          <w:rFonts w:eastAsiaTheme="majorEastAsia"/>
        </w:rPr>
        <w:t>Ms. Linda Roberts (Fortman Dr)</w:t>
      </w:r>
      <w:r w:rsidRPr="0066011B">
        <w:t xml:space="preserve"> asked how many staff would be present overnight and whether parking would be limited to the driveway.</w:t>
      </w:r>
    </w:p>
    <w:p w14:paraId="3812B17B" w14:textId="77777777" w:rsidR="00ED1510" w:rsidRPr="0066011B" w:rsidRDefault="00ED1510" w:rsidP="00ED1510">
      <w:pPr>
        <w:pStyle w:val="NormalWeb"/>
        <w:numPr>
          <w:ilvl w:val="0"/>
          <w:numId w:val="3"/>
        </w:numPr>
      </w:pPr>
      <w:r w:rsidRPr="0066011B">
        <w:rPr>
          <w:rStyle w:val="Strong"/>
          <w:rFonts w:eastAsiaTheme="majorEastAsia"/>
        </w:rPr>
        <w:t>Mr. Harold Jenkins (nearby resident)</w:t>
      </w:r>
      <w:r w:rsidRPr="0066011B">
        <w:t xml:space="preserve"> expressed concern about property values and </w:t>
      </w:r>
      <w:proofErr w:type="gramStart"/>
      <w:r w:rsidRPr="0066011B">
        <w:t>safety, but</w:t>
      </w:r>
      <w:proofErr w:type="gramEnd"/>
      <w:r w:rsidRPr="0066011B">
        <w:t xml:space="preserve"> acknowledged the need for supportive housing in the community.</w:t>
      </w:r>
    </w:p>
    <w:p w14:paraId="402F8ABC" w14:textId="77777777" w:rsidR="00ED1510" w:rsidRPr="0066011B" w:rsidRDefault="00ED1510" w:rsidP="00ED1510">
      <w:pPr>
        <w:pStyle w:val="NormalWeb"/>
        <w:numPr>
          <w:ilvl w:val="0"/>
          <w:numId w:val="3"/>
        </w:numPr>
      </w:pPr>
      <w:r w:rsidRPr="0066011B">
        <w:rPr>
          <w:rStyle w:val="Strong"/>
          <w:rFonts w:eastAsiaTheme="majorEastAsia"/>
        </w:rPr>
        <w:t>Ms. Terriona Blythe (Applicant)</w:t>
      </w:r>
      <w:r w:rsidRPr="0066011B">
        <w:t xml:space="preserve"> responded that the facility will maintain 24-hour awake staff, licensed by </w:t>
      </w:r>
      <w:proofErr w:type="spellStart"/>
      <w:r w:rsidRPr="0066011B">
        <w:t>OhioMHAS</w:t>
      </w:r>
      <w:proofErr w:type="spellEnd"/>
      <w:r w:rsidRPr="0066011B">
        <w:t>, and all vehicles will park on-site.</w:t>
      </w:r>
      <w:r w:rsidRPr="0066011B">
        <w:br/>
        <w:t>The Chair noted that all comments would be reviewed during deliberation</w:t>
      </w:r>
    </w:p>
    <w:p w14:paraId="77A3DDBB" w14:textId="302A0B1F" w:rsidR="00ED1510" w:rsidRPr="0066011B" w:rsidRDefault="00ED1510" w:rsidP="00ED1510">
      <w:pPr>
        <w:spacing w:after="0" w:line="240" w:lineRule="auto"/>
        <w:rPr>
          <w:rFonts w:ascii="Times New Roman" w:hAnsi="Times New Roman" w:cs="Times New Roman"/>
          <w:b/>
          <w:bCs/>
          <w:u w:val="single"/>
        </w:rPr>
      </w:pPr>
      <w:r w:rsidRPr="0066011B">
        <w:rPr>
          <w:rFonts w:ascii="Times New Roman" w:hAnsi="Times New Roman" w:cs="Times New Roman"/>
          <w:b/>
          <w:bCs/>
          <w:u w:val="single"/>
        </w:rPr>
        <w:t xml:space="preserve">I recommend the approval of BZA CASE  2025-012 </w:t>
      </w:r>
      <w:r w:rsidR="00214AEF" w:rsidRPr="0066011B">
        <w:rPr>
          <w:rFonts w:ascii="Times New Roman" w:hAnsi="Times New Roman" w:cs="Times New Roman"/>
          <w:b/>
          <w:bCs/>
          <w:u w:val="single"/>
        </w:rPr>
        <w:t>with conditions.</w:t>
      </w:r>
    </w:p>
    <w:p w14:paraId="647E567A" w14:textId="539A8A27" w:rsidR="00ED1510" w:rsidRPr="0066011B" w:rsidRDefault="00ED1510" w:rsidP="00ED1510">
      <w:pPr>
        <w:spacing w:after="0" w:line="240" w:lineRule="auto"/>
        <w:rPr>
          <w:rFonts w:ascii="Times New Roman" w:hAnsi="Times New Roman" w:cs="Times New Roman"/>
        </w:rPr>
      </w:pPr>
      <w:r w:rsidRPr="0066011B">
        <w:rPr>
          <w:rFonts w:ascii="Times New Roman" w:hAnsi="Times New Roman" w:cs="Times New Roman"/>
        </w:rPr>
        <w:t>Motion by Margaret Woods, Seconded by Edward Bronston.</w:t>
      </w:r>
    </w:p>
    <w:p w14:paraId="5DC876C9" w14:textId="77777777" w:rsidR="00ED1510" w:rsidRPr="0066011B" w:rsidRDefault="00ED1510" w:rsidP="00ED1510">
      <w:pPr>
        <w:spacing w:after="0" w:line="240" w:lineRule="auto"/>
        <w:rPr>
          <w:rFonts w:ascii="Times New Roman" w:hAnsi="Times New Roman" w:cs="Times New Roman"/>
        </w:rPr>
      </w:pPr>
      <w:r w:rsidRPr="0066011B">
        <w:rPr>
          <w:rFonts w:ascii="Times New Roman" w:hAnsi="Times New Roman" w:cs="Times New Roman"/>
        </w:rPr>
        <w:t>Final Resolution: Motion carried.  Vote: Five (5) Yes.</w:t>
      </w:r>
    </w:p>
    <w:p w14:paraId="3889095B" w14:textId="77777777" w:rsidR="00214AEF" w:rsidRPr="0066011B" w:rsidRDefault="00214AEF" w:rsidP="00ED1510">
      <w:pPr>
        <w:spacing w:after="0" w:line="240" w:lineRule="auto"/>
        <w:rPr>
          <w:rFonts w:ascii="Times New Roman" w:hAnsi="Times New Roman" w:cs="Times New Roman"/>
        </w:rPr>
      </w:pPr>
    </w:p>
    <w:p w14:paraId="378DB353" w14:textId="28253F30" w:rsidR="00214AEF" w:rsidRPr="0066011B" w:rsidRDefault="00214AEF" w:rsidP="00ED1510">
      <w:pPr>
        <w:spacing w:after="0" w:line="240" w:lineRule="auto"/>
        <w:rPr>
          <w:rFonts w:ascii="Times New Roman" w:hAnsi="Times New Roman" w:cs="Times New Roman"/>
        </w:rPr>
      </w:pPr>
      <w:r w:rsidRPr="0066011B">
        <w:rPr>
          <w:rFonts w:ascii="Times New Roman" w:hAnsi="Times New Roman" w:cs="Times New Roman"/>
        </w:rPr>
        <w:t xml:space="preserve">Conditions: </w:t>
      </w:r>
    </w:p>
    <w:p w14:paraId="6CB75BD9" w14:textId="7C27A8D1" w:rsidR="00214AEF" w:rsidRPr="0066011B" w:rsidRDefault="00214AEF" w:rsidP="00214AEF">
      <w:pPr>
        <w:pStyle w:val="NormalWeb"/>
        <w:numPr>
          <w:ilvl w:val="0"/>
          <w:numId w:val="7"/>
        </w:numPr>
      </w:pPr>
      <w:bookmarkStart w:id="0" w:name="_Hlk211946558"/>
      <w:r w:rsidRPr="0066011B">
        <w:t>The conditional use is valid for one year, subject to annual renewal and review by Jefferson Township.</w:t>
      </w:r>
    </w:p>
    <w:p w14:paraId="514B87BF" w14:textId="18845AE1" w:rsidR="00214AEF" w:rsidRPr="0066011B" w:rsidRDefault="00214AEF" w:rsidP="00214AEF">
      <w:pPr>
        <w:pStyle w:val="NormalWeb"/>
        <w:numPr>
          <w:ilvl w:val="0"/>
          <w:numId w:val="7"/>
        </w:numPr>
      </w:pPr>
      <w:r w:rsidRPr="0066011B">
        <w:t>The operator must provide a 24/7 emergency contact to the Township and all adjacent neighbors.</w:t>
      </w:r>
    </w:p>
    <w:p w14:paraId="59A38439" w14:textId="289F3472" w:rsidR="00214AEF" w:rsidRPr="0066011B" w:rsidRDefault="00214AEF" w:rsidP="00214AEF">
      <w:pPr>
        <w:pStyle w:val="NormalWeb"/>
        <w:numPr>
          <w:ilvl w:val="0"/>
          <w:numId w:val="7"/>
        </w:numPr>
      </w:pPr>
      <w:r w:rsidRPr="0066011B">
        <w:t xml:space="preserve">Proof of a valid </w:t>
      </w:r>
      <w:proofErr w:type="spellStart"/>
      <w:r w:rsidRPr="0066011B">
        <w:t>OhioMHAS</w:t>
      </w:r>
      <w:proofErr w:type="spellEnd"/>
      <w:r w:rsidRPr="0066011B">
        <w:t xml:space="preserve"> license must be submitted before occupancy and maintained continuously.</w:t>
      </w:r>
    </w:p>
    <w:p w14:paraId="711476BD" w14:textId="7EABB08F" w:rsidR="00214AEF" w:rsidRPr="0066011B" w:rsidRDefault="00214AEF" w:rsidP="00214AEF">
      <w:pPr>
        <w:pStyle w:val="NormalWeb"/>
        <w:numPr>
          <w:ilvl w:val="0"/>
          <w:numId w:val="7"/>
        </w:numPr>
      </w:pPr>
      <w:r w:rsidRPr="0066011B">
        <w:t xml:space="preserve">All parking must </w:t>
      </w:r>
      <w:proofErr w:type="gramStart"/>
      <w:r w:rsidRPr="0066011B">
        <w:t>occur</w:t>
      </w:r>
      <w:proofErr w:type="gramEnd"/>
      <w:r w:rsidRPr="0066011B">
        <w:t xml:space="preserve"> within the driveway or garage; no on-street parking for staff or visitors.</w:t>
      </w:r>
    </w:p>
    <w:p w14:paraId="391C306A" w14:textId="1BA1522A" w:rsidR="00214AEF" w:rsidRPr="0066011B" w:rsidRDefault="00214AEF" w:rsidP="00214AEF">
      <w:pPr>
        <w:pStyle w:val="NormalWeb"/>
        <w:numPr>
          <w:ilvl w:val="0"/>
          <w:numId w:val="7"/>
        </w:numPr>
      </w:pPr>
      <w:r w:rsidRPr="0066011B">
        <w:t>The facility must maintain 24-hour awake staff at a 1:4 staff-to-resident ratio and have working security systems (cameras, alarms, and law-enforcement notification capability).</w:t>
      </w:r>
    </w:p>
    <w:p w14:paraId="097A20D0" w14:textId="16D9E49C" w:rsidR="00214AEF" w:rsidRPr="0066011B" w:rsidRDefault="00214AEF" w:rsidP="00214AEF">
      <w:pPr>
        <w:pStyle w:val="NormalWeb"/>
        <w:numPr>
          <w:ilvl w:val="0"/>
          <w:numId w:val="7"/>
        </w:numPr>
      </w:pPr>
      <w:r w:rsidRPr="0066011B">
        <w:t>The operator must remain current on all Township group-home fees (application, annual, and triennial).</w:t>
      </w:r>
    </w:p>
    <w:p w14:paraId="2D4977EC" w14:textId="4023F5DC" w:rsidR="00214AEF" w:rsidRPr="0066011B" w:rsidRDefault="00214AEF" w:rsidP="00214AEF">
      <w:pPr>
        <w:pStyle w:val="NormalWeb"/>
        <w:numPr>
          <w:ilvl w:val="0"/>
          <w:numId w:val="7"/>
        </w:numPr>
      </w:pPr>
      <w:r w:rsidRPr="0066011B">
        <w:t>The applicant must work collaboratively with neighboring residents to resolve complaints or issues promptly and in good faith, particularly within the first year of operation.</w:t>
      </w:r>
    </w:p>
    <w:p w14:paraId="768A6096" w14:textId="3E9BD3CF" w:rsidR="00214AEF" w:rsidRPr="0066011B" w:rsidRDefault="00214AEF" w:rsidP="00214AEF">
      <w:pPr>
        <w:pStyle w:val="NormalWeb"/>
        <w:numPr>
          <w:ilvl w:val="0"/>
          <w:numId w:val="7"/>
        </w:numPr>
      </w:pPr>
      <w:r w:rsidRPr="0066011B">
        <w:t>Failure to meet any of these conditions may result in suspension or revocation of the conditional-use approval.</w:t>
      </w:r>
    </w:p>
    <w:bookmarkEnd w:id="0"/>
    <w:p w14:paraId="0C70EF74" w14:textId="77777777" w:rsidR="00214AEF" w:rsidRPr="0066011B" w:rsidRDefault="00214AEF" w:rsidP="00214AEF">
      <w:pPr>
        <w:pStyle w:val="ListParagraph"/>
        <w:numPr>
          <w:ilvl w:val="0"/>
          <w:numId w:val="8"/>
        </w:num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66011B">
        <w:rPr>
          <w:rFonts w:ascii="Times New Roman" w:eastAsia="Times New Roman" w:hAnsi="Times New Roman" w:cs="Times New Roman"/>
          <w:b/>
          <w:bCs/>
          <w:kern w:val="0"/>
          <w14:ligatures w14:val="none"/>
        </w:rPr>
        <w:t>Case #2025-011 – KOTE Organic Farms / Steven R. Rauch</w:t>
      </w:r>
    </w:p>
    <w:p w14:paraId="639EE039" w14:textId="77777777" w:rsidR="00214AEF" w:rsidRPr="00214AEF" w:rsidRDefault="00214AEF" w:rsidP="00214AEF">
      <w:pPr>
        <w:spacing w:before="100" w:beforeAutospacing="1" w:after="100" w:afterAutospacing="1" w:line="240" w:lineRule="auto"/>
        <w:rPr>
          <w:rFonts w:ascii="Times New Roman" w:eastAsia="Times New Roman" w:hAnsi="Times New Roman" w:cs="Times New Roman"/>
          <w:kern w:val="0"/>
          <w14:ligatures w14:val="none"/>
        </w:rPr>
      </w:pPr>
      <w:r w:rsidRPr="00214AEF">
        <w:rPr>
          <w:rFonts w:ascii="Times New Roman" w:eastAsia="Times New Roman" w:hAnsi="Times New Roman" w:cs="Times New Roman"/>
          <w:b/>
          <w:bCs/>
          <w:kern w:val="0"/>
          <w14:ligatures w14:val="none"/>
        </w:rPr>
        <w:t>Address:</w:t>
      </w:r>
      <w:r w:rsidRPr="00214AEF">
        <w:rPr>
          <w:rFonts w:ascii="Times New Roman" w:eastAsia="Times New Roman" w:hAnsi="Times New Roman" w:cs="Times New Roman"/>
          <w:kern w:val="0"/>
          <w14:ligatures w14:val="none"/>
        </w:rPr>
        <w:t xml:space="preserve"> 7750 Dayton Farmersville Road, Germantown, OH 45327</w:t>
      </w:r>
      <w:r w:rsidRPr="00214AEF">
        <w:rPr>
          <w:rFonts w:ascii="Times New Roman" w:eastAsia="Times New Roman" w:hAnsi="Times New Roman" w:cs="Times New Roman"/>
          <w:kern w:val="0"/>
          <w14:ligatures w14:val="none"/>
        </w:rPr>
        <w:br/>
      </w:r>
      <w:r w:rsidRPr="00214AEF">
        <w:rPr>
          <w:rFonts w:ascii="Times New Roman" w:eastAsia="Times New Roman" w:hAnsi="Times New Roman" w:cs="Times New Roman"/>
          <w:b/>
          <w:bCs/>
          <w:kern w:val="0"/>
          <w14:ligatures w14:val="none"/>
        </w:rPr>
        <w:t>Zoning:</w:t>
      </w:r>
      <w:r w:rsidRPr="00214AEF">
        <w:rPr>
          <w:rFonts w:ascii="Times New Roman" w:eastAsia="Times New Roman" w:hAnsi="Times New Roman" w:cs="Times New Roman"/>
          <w:kern w:val="0"/>
          <w14:ligatures w14:val="none"/>
        </w:rPr>
        <w:t xml:space="preserve"> RA – Rural Agricultural (vested conditional use for Class II Composting)</w:t>
      </w:r>
      <w:r w:rsidRPr="00214AEF">
        <w:rPr>
          <w:rFonts w:ascii="Times New Roman" w:eastAsia="Times New Roman" w:hAnsi="Times New Roman" w:cs="Times New Roman"/>
          <w:kern w:val="0"/>
          <w14:ligatures w14:val="none"/>
        </w:rPr>
        <w:br/>
      </w:r>
      <w:r w:rsidRPr="00214AEF">
        <w:rPr>
          <w:rFonts w:ascii="Times New Roman" w:eastAsia="Times New Roman" w:hAnsi="Times New Roman" w:cs="Times New Roman"/>
          <w:b/>
          <w:bCs/>
          <w:kern w:val="0"/>
          <w14:ligatures w14:val="none"/>
        </w:rPr>
        <w:t>Request:</w:t>
      </w:r>
      <w:r w:rsidRPr="00214AEF">
        <w:rPr>
          <w:rFonts w:ascii="Times New Roman" w:eastAsia="Times New Roman" w:hAnsi="Times New Roman" w:cs="Times New Roman"/>
          <w:kern w:val="0"/>
          <w14:ligatures w14:val="none"/>
        </w:rPr>
        <w:t xml:space="preserve"> Continued appeal for modification of Operating Condition No. 8 of Certificate 003-2014, which limits the facility to five (5) truck deliveries per day.</w:t>
      </w:r>
    </w:p>
    <w:p w14:paraId="610CD58E" w14:textId="77777777" w:rsidR="00214AEF" w:rsidRPr="00214AEF" w:rsidRDefault="00214AEF" w:rsidP="00214AEF">
      <w:pPr>
        <w:spacing w:before="100" w:beforeAutospacing="1" w:after="100" w:afterAutospacing="1" w:line="240" w:lineRule="auto"/>
        <w:rPr>
          <w:rFonts w:ascii="Times New Roman" w:eastAsia="Times New Roman" w:hAnsi="Times New Roman" w:cs="Times New Roman"/>
          <w:kern w:val="0"/>
          <w14:ligatures w14:val="none"/>
        </w:rPr>
      </w:pPr>
      <w:r w:rsidRPr="00214AEF">
        <w:rPr>
          <w:rFonts w:ascii="Times New Roman" w:eastAsia="Times New Roman" w:hAnsi="Times New Roman" w:cs="Times New Roman"/>
          <w:b/>
          <w:bCs/>
          <w:kern w:val="0"/>
          <w14:ligatures w14:val="none"/>
        </w:rPr>
        <w:t>Discussion Summary:</w:t>
      </w:r>
      <w:r w:rsidRPr="00214AEF">
        <w:rPr>
          <w:rFonts w:ascii="Times New Roman" w:eastAsia="Times New Roman" w:hAnsi="Times New Roman" w:cs="Times New Roman"/>
          <w:kern w:val="0"/>
          <w14:ligatures w14:val="none"/>
        </w:rPr>
        <w:br/>
        <w:t xml:space="preserve">Staff presented findings and exhibits, including the proposed Road Use Maintenance Agreement </w:t>
      </w:r>
      <w:r w:rsidRPr="00214AEF">
        <w:rPr>
          <w:rFonts w:ascii="Times New Roman" w:eastAsia="Times New Roman" w:hAnsi="Times New Roman" w:cs="Times New Roman"/>
          <w:kern w:val="0"/>
          <w14:ligatures w14:val="none"/>
        </w:rPr>
        <w:lastRenderedPageBreak/>
        <w:t>(RUMA), environmental analysis, and economic impact statement.</w:t>
      </w:r>
      <w:r w:rsidRPr="00214AEF">
        <w:rPr>
          <w:rFonts w:ascii="Times New Roman" w:eastAsia="Times New Roman" w:hAnsi="Times New Roman" w:cs="Times New Roman"/>
          <w:kern w:val="0"/>
          <w14:ligatures w14:val="none"/>
        </w:rPr>
        <w:br/>
        <w:t xml:space="preserve">The applicant’s attorney, Mr. Posey, spoke regarding the operator’s willingness to </w:t>
      </w:r>
      <w:proofErr w:type="gramStart"/>
      <w:r w:rsidRPr="00214AEF">
        <w:rPr>
          <w:rFonts w:ascii="Times New Roman" w:eastAsia="Times New Roman" w:hAnsi="Times New Roman" w:cs="Times New Roman"/>
          <w:kern w:val="0"/>
          <w14:ligatures w14:val="none"/>
        </w:rPr>
        <w:t>enter into</w:t>
      </w:r>
      <w:proofErr w:type="gramEnd"/>
      <w:r w:rsidRPr="00214AEF">
        <w:rPr>
          <w:rFonts w:ascii="Times New Roman" w:eastAsia="Times New Roman" w:hAnsi="Times New Roman" w:cs="Times New Roman"/>
          <w:kern w:val="0"/>
          <w14:ligatures w14:val="none"/>
        </w:rPr>
        <w:t xml:space="preserve"> a RUMA.</w:t>
      </w:r>
      <w:r w:rsidRPr="00214AEF">
        <w:rPr>
          <w:rFonts w:ascii="Times New Roman" w:eastAsia="Times New Roman" w:hAnsi="Times New Roman" w:cs="Times New Roman"/>
          <w:kern w:val="0"/>
          <w14:ligatures w14:val="none"/>
        </w:rPr>
        <w:br/>
        <w:t>Board members discussed enforcement, bonding, inspection schedules, and truck limits.</w:t>
      </w:r>
    </w:p>
    <w:p w14:paraId="4469832D" w14:textId="77777777" w:rsidR="00214AEF" w:rsidRPr="00214AEF" w:rsidRDefault="00214AEF" w:rsidP="00214AEF">
      <w:pPr>
        <w:spacing w:before="100" w:beforeAutospacing="1" w:after="100" w:afterAutospacing="1" w:line="240" w:lineRule="auto"/>
        <w:rPr>
          <w:rFonts w:ascii="Times New Roman" w:eastAsia="Times New Roman" w:hAnsi="Times New Roman" w:cs="Times New Roman"/>
          <w:kern w:val="0"/>
          <w14:ligatures w14:val="none"/>
        </w:rPr>
      </w:pPr>
      <w:r w:rsidRPr="00214AEF">
        <w:rPr>
          <w:rFonts w:ascii="Times New Roman" w:eastAsia="Times New Roman" w:hAnsi="Times New Roman" w:cs="Times New Roman"/>
          <w:kern w:val="0"/>
          <w14:ligatures w14:val="none"/>
        </w:rPr>
        <w:t xml:space="preserve">Public </w:t>
      </w:r>
      <w:proofErr w:type="gramStart"/>
      <w:r w:rsidRPr="00214AEF">
        <w:rPr>
          <w:rFonts w:ascii="Times New Roman" w:eastAsia="Times New Roman" w:hAnsi="Times New Roman" w:cs="Times New Roman"/>
          <w:kern w:val="0"/>
          <w14:ligatures w14:val="none"/>
        </w:rPr>
        <w:t>comment was</w:t>
      </w:r>
      <w:proofErr w:type="gramEnd"/>
      <w:r w:rsidRPr="00214AEF">
        <w:rPr>
          <w:rFonts w:ascii="Times New Roman" w:eastAsia="Times New Roman" w:hAnsi="Times New Roman" w:cs="Times New Roman"/>
          <w:kern w:val="0"/>
          <w14:ligatures w14:val="none"/>
        </w:rPr>
        <w:t xml:space="preserve"> opened. Several residents expressed concerns about road wear and truck noise. Comments were recorded in the transcript. Public comment was then closed.</w:t>
      </w:r>
    </w:p>
    <w:p w14:paraId="1EDA1FFB" w14:textId="77777777" w:rsidR="00214AEF" w:rsidRPr="00214AEF" w:rsidRDefault="00214AEF" w:rsidP="00214AEF">
      <w:pPr>
        <w:spacing w:before="100" w:beforeAutospacing="1" w:after="100" w:afterAutospacing="1" w:line="240" w:lineRule="auto"/>
        <w:rPr>
          <w:rFonts w:ascii="Times New Roman" w:eastAsia="Times New Roman" w:hAnsi="Times New Roman" w:cs="Times New Roman"/>
          <w:kern w:val="0"/>
          <w14:ligatures w14:val="none"/>
        </w:rPr>
      </w:pPr>
      <w:r w:rsidRPr="00214AEF">
        <w:rPr>
          <w:rFonts w:ascii="Times New Roman" w:eastAsia="Times New Roman" w:hAnsi="Times New Roman" w:cs="Times New Roman"/>
          <w:b/>
          <w:bCs/>
          <w:kern w:val="0"/>
          <w14:ligatures w14:val="none"/>
        </w:rPr>
        <w:t>Staff Recommendation:</w:t>
      </w:r>
      <w:r w:rsidRPr="00214AEF">
        <w:rPr>
          <w:rFonts w:ascii="Times New Roman" w:eastAsia="Times New Roman" w:hAnsi="Times New Roman" w:cs="Times New Roman"/>
          <w:kern w:val="0"/>
          <w14:ligatures w14:val="none"/>
        </w:rPr>
        <w:br/>
        <w:t>Modify Condition No. 8 to allow up to 25 trucks per day initially, subject to hours of operation, quarterly logs, and execution of a RUMA with annual review.</w:t>
      </w:r>
    </w:p>
    <w:p w14:paraId="64296FF0" w14:textId="77777777" w:rsidR="00214AEF" w:rsidRPr="0066011B" w:rsidRDefault="00214AEF" w:rsidP="00214AEF">
      <w:pPr>
        <w:pStyle w:val="NormalWeb"/>
      </w:pPr>
      <w:r w:rsidRPr="0066011B">
        <w:rPr>
          <w:rStyle w:val="Strong"/>
          <w:rFonts w:eastAsiaTheme="majorEastAsia"/>
        </w:rPr>
        <w:t>Public Comments:</w:t>
      </w:r>
      <w:r w:rsidRPr="0066011B">
        <w:br/>
        <w:t>Several residents expressed continued concern regarding the proposed increase in truck volume.</w:t>
      </w:r>
    </w:p>
    <w:p w14:paraId="24B84778" w14:textId="77777777" w:rsidR="00214AEF" w:rsidRPr="0066011B" w:rsidRDefault="00214AEF" w:rsidP="00214AEF">
      <w:pPr>
        <w:pStyle w:val="NormalWeb"/>
        <w:numPr>
          <w:ilvl w:val="0"/>
          <w:numId w:val="6"/>
        </w:numPr>
      </w:pPr>
      <w:r w:rsidRPr="0066011B">
        <w:rPr>
          <w:rStyle w:val="Strong"/>
          <w:rFonts w:eastAsiaTheme="majorEastAsia"/>
        </w:rPr>
        <w:t>Mr. James Reynolds (Dayton Farmersville Rd)</w:t>
      </w:r>
      <w:r w:rsidRPr="0066011B">
        <w:t xml:space="preserve"> stated that trucks are already exceeding speed limits and using residential streets not designed for heavy loads.</w:t>
      </w:r>
    </w:p>
    <w:p w14:paraId="4C9A950B" w14:textId="77777777" w:rsidR="00214AEF" w:rsidRPr="0066011B" w:rsidRDefault="00214AEF" w:rsidP="00214AEF">
      <w:pPr>
        <w:pStyle w:val="NormalWeb"/>
        <w:numPr>
          <w:ilvl w:val="0"/>
          <w:numId w:val="6"/>
        </w:numPr>
      </w:pPr>
      <w:r w:rsidRPr="0066011B">
        <w:rPr>
          <w:rStyle w:val="Strong"/>
          <w:rFonts w:eastAsiaTheme="majorEastAsia"/>
        </w:rPr>
        <w:t>Ms. Carla Dillard (Infirmary Rd)</w:t>
      </w:r>
      <w:r w:rsidRPr="0066011B">
        <w:t xml:space="preserve"> voiced frustration about noise and dust, noting she often </w:t>
      </w:r>
      <w:proofErr w:type="gramStart"/>
      <w:r w:rsidRPr="0066011B">
        <w:t>has to</w:t>
      </w:r>
      <w:proofErr w:type="gramEnd"/>
      <w:r w:rsidRPr="0066011B">
        <w:t xml:space="preserve"> clean her porch multiple times a week.</w:t>
      </w:r>
    </w:p>
    <w:p w14:paraId="6154A7A7" w14:textId="77777777" w:rsidR="00214AEF" w:rsidRPr="0066011B" w:rsidRDefault="00214AEF" w:rsidP="00214AEF">
      <w:pPr>
        <w:pStyle w:val="NormalWeb"/>
        <w:numPr>
          <w:ilvl w:val="0"/>
          <w:numId w:val="6"/>
        </w:numPr>
      </w:pPr>
      <w:r w:rsidRPr="0066011B">
        <w:rPr>
          <w:rStyle w:val="Strong"/>
          <w:rFonts w:eastAsiaTheme="majorEastAsia"/>
        </w:rPr>
        <w:t>Mr. Robert Evans (Bear Creek Rd)</w:t>
      </w:r>
      <w:r w:rsidRPr="0066011B">
        <w:t xml:space="preserve"> asked whether the Township would enforce penalties for trucks traveling off the approved routes.</w:t>
      </w:r>
      <w:r w:rsidRPr="0066011B">
        <w:br/>
        <w:t>Residents overall supported road maintenance enforcement but requested strict monitoring of the proposed 25-truck limit and RUMA compliance.</w:t>
      </w:r>
    </w:p>
    <w:p w14:paraId="27C53C75" w14:textId="77777777" w:rsidR="00214AEF" w:rsidRPr="0066011B" w:rsidRDefault="00214AEF" w:rsidP="00214AEF">
      <w:pPr>
        <w:pStyle w:val="NormalWeb"/>
      </w:pPr>
      <w:r w:rsidRPr="0066011B">
        <w:rPr>
          <w:rStyle w:val="Strong"/>
          <w:rFonts w:eastAsiaTheme="majorEastAsia"/>
        </w:rPr>
        <w:t>Board Discussion and Decision Summary:</w:t>
      </w:r>
      <w:r w:rsidRPr="0066011B">
        <w:br/>
        <w:t>During deliberation, the Board acknowledged that the composting facility is a vested use but expressed serious concern about the applicant’s ongoing noncompliance with Township requirements. Board members noted that the applicant’s current company has not abided by existing Township rules and that no evidence was presented demonstrating that granting this modification would lead to improved compliance.</w:t>
      </w:r>
    </w:p>
    <w:p w14:paraId="54AD1311" w14:textId="77777777" w:rsidR="00214AEF" w:rsidRPr="0066011B" w:rsidRDefault="00214AEF" w:rsidP="00214AEF">
      <w:pPr>
        <w:pStyle w:val="NormalWeb"/>
      </w:pPr>
      <w:r w:rsidRPr="0066011B">
        <w:t>The discussion centered on the cumulative effects of increased truck traffic, including road damage, safety hazards, noise, and dust, as well as the strain on Township resources required to monitor operations. While the proposed Road Use Maintenance Agreement (RUMA) could address some infrastructure issues, members agreed that it would not resolve the broader community and enforcement concerns.</w:t>
      </w:r>
    </w:p>
    <w:p w14:paraId="0EC166B8" w14:textId="77777777" w:rsidR="00214AEF" w:rsidRPr="0066011B" w:rsidRDefault="00214AEF" w:rsidP="00214AEF">
      <w:pPr>
        <w:pStyle w:val="NormalWeb"/>
      </w:pPr>
      <w:r w:rsidRPr="0066011B">
        <w:t>Environmental and quality-of-life impacts were also discussed, with residents reporting that current operations already create measurable disturbances. Members stressed that the Township’s duty is to protect residents, preserve rural character, and ensure fair enforcement of zoning conditions.</w:t>
      </w:r>
    </w:p>
    <w:p w14:paraId="2C8E57C5" w14:textId="5519997C" w:rsidR="00214AEF" w:rsidRPr="0066011B" w:rsidRDefault="00214AEF" w:rsidP="00214AEF">
      <w:pPr>
        <w:pStyle w:val="NormalWeb"/>
      </w:pPr>
      <w:r w:rsidRPr="0066011B">
        <w:t>After weighing the evidence, the Board determined that the applicant failed to demonstrate that the modification would serve the public interest or that compliance would improve if approved. The motion to approve the request failed on a 4-1 vote, resulting in the denial of the proposed change to Operating Condition No. 8.</w:t>
      </w:r>
    </w:p>
    <w:p w14:paraId="482F6039" w14:textId="24D1DAD9" w:rsidR="00214AEF" w:rsidRPr="0066011B" w:rsidRDefault="00214AEF" w:rsidP="00214AEF">
      <w:pPr>
        <w:spacing w:after="0" w:line="240" w:lineRule="auto"/>
        <w:rPr>
          <w:rFonts w:ascii="Times New Roman" w:hAnsi="Times New Roman" w:cs="Times New Roman"/>
          <w:b/>
          <w:bCs/>
          <w:u w:val="single"/>
        </w:rPr>
      </w:pPr>
      <w:r w:rsidRPr="0066011B">
        <w:rPr>
          <w:rFonts w:ascii="Times New Roman" w:hAnsi="Times New Roman" w:cs="Times New Roman"/>
          <w:b/>
          <w:bCs/>
          <w:u w:val="single"/>
        </w:rPr>
        <w:lastRenderedPageBreak/>
        <w:t>I recommend the denial of BZA CASE  2025-011</w:t>
      </w:r>
    </w:p>
    <w:p w14:paraId="5C8B3795" w14:textId="77777777" w:rsidR="00214AEF" w:rsidRPr="0066011B" w:rsidRDefault="00214AEF" w:rsidP="00214AEF">
      <w:pPr>
        <w:spacing w:after="0" w:line="240" w:lineRule="auto"/>
        <w:rPr>
          <w:rFonts w:ascii="Times New Roman" w:hAnsi="Times New Roman" w:cs="Times New Roman"/>
        </w:rPr>
      </w:pPr>
      <w:r w:rsidRPr="0066011B">
        <w:rPr>
          <w:rFonts w:ascii="Times New Roman" w:hAnsi="Times New Roman" w:cs="Times New Roman"/>
        </w:rPr>
        <w:t>Motion by Margaret Woods, Seconded by Edward Bronston.</w:t>
      </w:r>
    </w:p>
    <w:p w14:paraId="707DFF89" w14:textId="03EE69DB" w:rsidR="00214AEF" w:rsidRPr="0066011B" w:rsidRDefault="00214AEF" w:rsidP="0066011B">
      <w:pPr>
        <w:spacing w:after="0" w:line="240" w:lineRule="auto"/>
        <w:rPr>
          <w:rFonts w:ascii="Times New Roman" w:hAnsi="Times New Roman" w:cs="Times New Roman"/>
        </w:rPr>
      </w:pPr>
      <w:r w:rsidRPr="0066011B">
        <w:rPr>
          <w:rFonts w:ascii="Times New Roman" w:hAnsi="Times New Roman" w:cs="Times New Roman"/>
        </w:rPr>
        <w:t xml:space="preserve">Final Resolution: Motion carried.  Vote: Four (4) Yes – C. Brown, M. Woods, J. Gibson, E. Bronston </w:t>
      </w:r>
      <w:proofErr w:type="gramStart"/>
      <w:r w:rsidRPr="0066011B">
        <w:rPr>
          <w:rFonts w:ascii="Times New Roman" w:hAnsi="Times New Roman" w:cs="Times New Roman"/>
        </w:rPr>
        <w:t xml:space="preserve">One </w:t>
      </w:r>
      <w:r w:rsidR="0066011B" w:rsidRPr="0066011B">
        <w:rPr>
          <w:rFonts w:ascii="Times New Roman" w:hAnsi="Times New Roman" w:cs="Times New Roman"/>
        </w:rPr>
        <w:t xml:space="preserve"> (</w:t>
      </w:r>
      <w:proofErr w:type="gramEnd"/>
      <w:r w:rsidR="0066011B" w:rsidRPr="0066011B">
        <w:rPr>
          <w:rFonts w:ascii="Times New Roman" w:hAnsi="Times New Roman" w:cs="Times New Roman"/>
        </w:rPr>
        <w:t xml:space="preserve">1) </w:t>
      </w:r>
      <w:r w:rsidRPr="0066011B">
        <w:rPr>
          <w:rFonts w:ascii="Times New Roman" w:hAnsi="Times New Roman" w:cs="Times New Roman"/>
        </w:rPr>
        <w:t>No. J. Harris.</w:t>
      </w:r>
    </w:p>
    <w:p w14:paraId="404BDC40" w14:textId="77777777" w:rsidR="00214AEF" w:rsidRPr="0066011B" w:rsidRDefault="00214AEF" w:rsidP="00214AEF">
      <w:pPr>
        <w:spacing w:after="0" w:line="240" w:lineRule="auto"/>
        <w:rPr>
          <w:rFonts w:ascii="Times New Roman" w:hAnsi="Times New Roman" w:cs="Times New Roman"/>
          <w:b/>
          <w:bCs/>
        </w:rPr>
      </w:pPr>
    </w:p>
    <w:p w14:paraId="5AC7DFEC" w14:textId="47F456D6" w:rsidR="00214AEF" w:rsidRPr="0066011B" w:rsidRDefault="00214AEF" w:rsidP="00214AEF">
      <w:pPr>
        <w:pStyle w:val="ListParagraph"/>
        <w:numPr>
          <w:ilvl w:val="0"/>
          <w:numId w:val="2"/>
        </w:numPr>
        <w:spacing w:after="0" w:line="240" w:lineRule="auto"/>
        <w:rPr>
          <w:rFonts w:ascii="Times New Roman" w:hAnsi="Times New Roman" w:cs="Times New Roman"/>
        </w:rPr>
      </w:pPr>
      <w:r w:rsidRPr="0066011B">
        <w:rPr>
          <w:rFonts w:ascii="Times New Roman" w:hAnsi="Times New Roman" w:cs="Times New Roman"/>
          <w:b/>
          <w:bCs/>
        </w:rPr>
        <w:t>Adjournment Action: Adjournment</w:t>
      </w:r>
    </w:p>
    <w:p w14:paraId="40E64BCF" w14:textId="77777777" w:rsidR="00214AEF" w:rsidRPr="0066011B" w:rsidRDefault="00214AEF" w:rsidP="00214AEF">
      <w:pPr>
        <w:pStyle w:val="ListParagraph"/>
        <w:spacing w:after="0" w:line="240" w:lineRule="auto"/>
        <w:rPr>
          <w:rFonts w:ascii="Times New Roman" w:hAnsi="Times New Roman" w:cs="Times New Roman"/>
        </w:rPr>
      </w:pPr>
      <w:r w:rsidRPr="0066011B">
        <w:rPr>
          <w:rFonts w:ascii="Times New Roman" w:hAnsi="Times New Roman" w:cs="Times New Roman"/>
        </w:rPr>
        <w:t xml:space="preserve">I’ll make a </w:t>
      </w:r>
      <w:proofErr w:type="gramStart"/>
      <w:r w:rsidRPr="0066011B">
        <w:rPr>
          <w:rFonts w:ascii="Times New Roman" w:hAnsi="Times New Roman" w:cs="Times New Roman"/>
        </w:rPr>
        <w:t>motion</w:t>
      </w:r>
      <w:proofErr w:type="gramEnd"/>
      <w:r w:rsidRPr="0066011B">
        <w:rPr>
          <w:rFonts w:ascii="Times New Roman" w:hAnsi="Times New Roman" w:cs="Times New Roman"/>
        </w:rPr>
        <w:t xml:space="preserve"> to adjourn the meeting. </w:t>
      </w:r>
    </w:p>
    <w:p w14:paraId="5DF70D54" w14:textId="0C0B6CE7" w:rsidR="00214AEF" w:rsidRPr="0066011B" w:rsidRDefault="00214AEF" w:rsidP="00214AEF">
      <w:pPr>
        <w:pStyle w:val="ListParagraph"/>
        <w:spacing w:after="0" w:line="240" w:lineRule="auto"/>
        <w:rPr>
          <w:rFonts w:ascii="Times New Roman" w:hAnsi="Times New Roman" w:cs="Times New Roman"/>
        </w:rPr>
      </w:pPr>
      <w:r w:rsidRPr="0066011B">
        <w:rPr>
          <w:rFonts w:ascii="Times New Roman" w:hAnsi="Times New Roman" w:cs="Times New Roman"/>
        </w:rPr>
        <w:t xml:space="preserve">Motion by Margaret Woods, seconded by </w:t>
      </w:r>
      <w:r w:rsidR="0066011B" w:rsidRPr="0066011B">
        <w:rPr>
          <w:rFonts w:ascii="Times New Roman" w:hAnsi="Times New Roman" w:cs="Times New Roman"/>
        </w:rPr>
        <w:t>Edward Bronston</w:t>
      </w:r>
      <w:r w:rsidRPr="0066011B">
        <w:rPr>
          <w:rFonts w:ascii="Times New Roman" w:hAnsi="Times New Roman" w:cs="Times New Roman"/>
        </w:rPr>
        <w:t>.</w:t>
      </w:r>
    </w:p>
    <w:p w14:paraId="69C73424" w14:textId="77777777" w:rsidR="00214AEF" w:rsidRPr="0066011B" w:rsidRDefault="00214AEF" w:rsidP="00214AEF">
      <w:pPr>
        <w:pStyle w:val="ListParagraph"/>
        <w:spacing w:after="0" w:line="240" w:lineRule="auto"/>
        <w:rPr>
          <w:rFonts w:ascii="Times New Roman" w:hAnsi="Times New Roman" w:cs="Times New Roman"/>
        </w:rPr>
      </w:pPr>
    </w:p>
    <w:p w14:paraId="1A28471C" w14:textId="77777777" w:rsidR="00214AEF" w:rsidRPr="0066011B" w:rsidRDefault="00214AEF" w:rsidP="00214AEF">
      <w:pPr>
        <w:pStyle w:val="ListParagraph"/>
        <w:spacing w:after="0" w:line="240" w:lineRule="auto"/>
        <w:rPr>
          <w:rFonts w:ascii="Times New Roman" w:hAnsi="Times New Roman" w:cs="Times New Roman"/>
        </w:rPr>
      </w:pPr>
      <w:r w:rsidRPr="0066011B">
        <w:rPr>
          <w:rFonts w:ascii="Times New Roman" w:hAnsi="Times New Roman" w:cs="Times New Roman"/>
        </w:rPr>
        <w:t xml:space="preserve">Final Resolution: Motion Carried. </w:t>
      </w:r>
    </w:p>
    <w:p w14:paraId="163CC495" w14:textId="77777777" w:rsidR="00214AEF" w:rsidRPr="0066011B" w:rsidRDefault="00214AEF" w:rsidP="00214AEF">
      <w:pPr>
        <w:pStyle w:val="ListParagraph"/>
        <w:spacing w:after="0" w:line="240" w:lineRule="auto"/>
        <w:rPr>
          <w:rFonts w:ascii="Times New Roman" w:hAnsi="Times New Roman" w:cs="Times New Roman"/>
        </w:rPr>
      </w:pPr>
    </w:p>
    <w:p w14:paraId="344E3F94" w14:textId="2DB1A571" w:rsidR="00214AEF" w:rsidRPr="0066011B" w:rsidRDefault="00214AEF" w:rsidP="00214AEF">
      <w:pPr>
        <w:pStyle w:val="ListParagraph"/>
        <w:spacing w:after="0" w:line="240" w:lineRule="auto"/>
        <w:rPr>
          <w:rFonts w:ascii="Times New Roman" w:hAnsi="Times New Roman" w:cs="Times New Roman"/>
        </w:rPr>
      </w:pPr>
      <w:r w:rsidRPr="0066011B">
        <w:rPr>
          <w:rFonts w:ascii="Times New Roman" w:hAnsi="Times New Roman" w:cs="Times New Roman"/>
        </w:rPr>
        <w:t>Yes: Caressa Brown, Margaret Woods, Jeanette Gibson, Joslynn Harris, Edward Bronston.</w:t>
      </w:r>
      <w:r w:rsidR="0066011B" w:rsidRPr="0066011B">
        <w:rPr>
          <w:rFonts w:ascii="Times New Roman" w:hAnsi="Times New Roman" w:cs="Times New Roman"/>
        </w:rPr>
        <w:t xml:space="preserve"> Vote: Five (5) Yes</w:t>
      </w:r>
    </w:p>
    <w:p w14:paraId="38E9D420" w14:textId="77777777" w:rsidR="00214AEF" w:rsidRPr="0066011B" w:rsidRDefault="00214AEF" w:rsidP="00214AEF">
      <w:pPr>
        <w:pStyle w:val="ListParagraph"/>
        <w:spacing w:after="0" w:line="240" w:lineRule="auto"/>
        <w:rPr>
          <w:rFonts w:ascii="Times New Roman" w:hAnsi="Times New Roman" w:cs="Times New Roman"/>
        </w:rPr>
      </w:pPr>
    </w:p>
    <w:p w14:paraId="7D7BB4C6" w14:textId="3C80DC31" w:rsidR="00214AEF" w:rsidRPr="0066011B" w:rsidRDefault="00214AEF" w:rsidP="00214AEF">
      <w:pPr>
        <w:pStyle w:val="ListParagraph"/>
        <w:spacing w:after="0" w:line="240" w:lineRule="auto"/>
        <w:rPr>
          <w:rFonts w:ascii="Times New Roman" w:hAnsi="Times New Roman" w:cs="Times New Roman"/>
        </w:rPr>
      </w:pPr>
      <w:r w:rsidRPr="0066011B">
        <w:rPr>
          <w:rFonts w:ascii="Times New Roman" w:hAnsi="Times New Roman" w:cs="Times New Roman"/>
        </w:rPr>
        <w:t>Adjournment 7:</w:t>
      </w:r>
      <w:r w:rsidR="0066011B" w:rsidRPr="0066011B">
        <w:rPr>
          <w:rFonts w:ascii="Times New Roman" w:hAnsi="Times New Roman" w:cs="Times New Roman"/>
        </w:rPr>
        <w:t>02</w:t>
      </w:r>
      <w:r w:rsidRPr="0066011B">
        <w:rPr>
          <w:rFonts w:ascii="Times New Roman" w:hAnsi="Times New Roman" w:cs="Times New Roman"/>
        </w:rPr>
        <w:t xml:space="preserve"> PM</w:t>
      </w:r>
    </w:p>
    <w:p w14:paraId="6E35D514" w14:textId="77777777" w:rsidR="00214AEF" w:rsidRPr="00ED1510" w:rsidRDefault="00214AEF" w:rsidP="00214AEF">
      <w:pPr>
        <w:spacing w:before="100" w:beforeAutospacing="1" w:after="100" w:afterAutospacing="1" w:line="240" w:lineRule="auto"/>
        <w:rPr>
          <w:rFonts w:ascii="Times New Roman" w:eastAsia="Times New Roman" w:hAnsi="Times New Roman" w:cs="Times New Roman"/>
          <w:kern w:val="0"/>
          <w14:ligatures w14:val="none"/>
        </w:rPr>
      </w:pPr>
    </w:p>
    <w:p w14:paraId="3CCD01DE" w14:textId="3DED92B7" w:rsidR="00ED1510" w:rsidRDefault="00ED1510" w:rsidP="00ED1510">
      <w:pPr>
        <w:spacing w:before="100" w:beforeAutospacing="1" w:after="100" w:afterAutospacing="1" w:line="240" w:lineRule="auto"/>
        <w:outlineLvl w:val="2"/>
      </w:pPr>
    </w:p>
    <w:sectPr w:rsidR="00ED151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3F42E" w14:textId="77777777" w:rsidR="00214AEF" w:rsidRDefault="00214AEF" w:rsidP="00214AEF">
      <w:pPr>
        <w:spacing w:after="0" w:line="240" w:lineRule="auto"/>
      </w:pPr>
      <w:r>
        <w:separator/>
      </w:r>
    </w:p>
  </w:endnote>
  <w:endnote w:type="continuationSeparator" w:id="0">
    <w:p w14:paraId="1900AA6A" w14:textId="77777777" w:rsidR="00214AEF" w:rsidRDefault="00214AEF" w:rsidP="00214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59492"/>
      <w:docPartObj>
        <w:docPartGallery w:val="Page Numbers (Bottom of Page)"/>
        <w:docPartUnique/>
      </w:docPartObj>
    </w:sdtPr>
    <w:sdtEndPr/>
    <w:sdtContent>
      <w:sdt>
        <w:sdtPr>
          <w:id w:val="-1769616900"/>
          <w:docPartObj>
            <w:docPartGallery w:val="Page Numbers (Top of Page)"/>
            <w:docPartUnique/>
          </w:docPartObj>
        </w:sdtPr>
        <w:sdtEndPr/>
        <w:sdtContent>
          <w:p w14:paraId="1BA6E7D4" w14:textId="470ACF1D" w:rsidR="00214AEF" w:rsidRDefault="00214AEF">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22DA7DA" w14:textId="77777777" w:rsidR="00214AEF" w:rsidRDefault="00214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E35C9" w14:textId="77777777" w:rsidR="00214AEF" w:rsidRDefault="00214AEF" w:rsidP="00214AEF">
      <w:pPr>
        <w:spacing w:after="0" w:line="240" w:lineRule="auto"/>
      </w:pPr>
      <w:r>
        <w:separator/>
      </w:r>
    </w:p>
  </w:footnote>
  <w:footnote w:type="continuationSeparator" w:id="0">
    <w:p w14:paraId="7D076894" w14:textId="77777777" w:rsidR="00214AEF" w:rsidRDefault="00214AEF" w:rsidP="00214A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541F"/>
    <w:multiLevelType w:val="multilevel"/>
    <w:tmpl w:val="EAAA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74CF0"/>
    <w:multiLevelType w:val="multilevel"/>
    <w:tmpl w:val="BAC8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37532"/>
    <w:multiLevelType w:val="hybridMultilevel"/>
    <w:tmpl w:val="CF906EE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A864F2F"/>
    <w:multiLevelType w:val="hybridMultilevel"/>
    <w:tmpl w:val="CF906E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61083D"/>
    <w:multiLevelType w:val="multilevel"/>
    <w:tmpl w:val="698A3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4E2487"/>
    <w:multiLevelType w:val="hybridMultilevel"/>
    <w:tmpl w:val="2256B96E"/>
    <w:lvl w:ilvl="0" w:tplc="A2D8A4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933279"/>
    <w:multiLevelType w:val="hybridMultilevel"/>
    <w:tmpl w:val="207C808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6326D4"/>
    <w:multiLevelType w:val="multilevel"/>
    <w:tmpl w:val="73E0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FB319B"/>
    <w:multiLevelType w:val="hybridMultilevel"/>
    <w:tmpl w:val="CF906EE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DA32C9B"/>
    <w:multiLevelType w:val="multilevel"/>
    <w:tmpl w:val="C002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4718310">
    <w:abstractNumId w:val="1"/>
  </w:num>
  <w:num w:numId="2" w16cid:durableId="349140681">
    <w:abstractNumId w:val="3"/>
  </w:num>
  <w:num w:numId="3" w16cid:durableId="1229682264">
    <w:abstractNumId w:val="9"/>
  </w:num>
  <w:num w:numId="4" w16cid:durableId="3945089">
    <w:abstractNumId w:val="4"/>
  </w:num>
  <w:num w:numId="5" w16cid:durableId="2101831493">
    <w:abstractNumId w:val="7"/>
  </w:num>
  <w:num w:numId="6" w16cid:durableId="2125613636">
    <w:abstractNumId w:val="0"/>
  </w:num>
  <w:num w:numId="7" w16cid:durableId="1201555008">
    <w:abstractNumId w:val="8"/>
  </w:num>
  <w:num w:numId="8" w16cid:durableId="1814904900">
    <w:abstractNumId w:val="6"/>
  </w:num>
  <w:num w:numId="9" w16cid:durableId="1299651707">
    <w:abstractNumId w:val="2"/>
  </w:num>
  <w:num w:numId="10" w16cid:durableId="6877563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xtTQztbQwMzU1MzZR0lEKTi0uzszPAykwrAUA5QaeUSwAAAA="/>
  </w:docVars>
  <w:rsids>
    <w:rsidRoot w:val="00ED1510"/>
    <w:rsid w:val="00214AEF"/>
    <w:rsid w:val="0031087D"/>
    <w:rsid w:val="0066011B"/>
    <w:rsid w:val="00D8609B"/>
    <w:rsid w:val="00ED1510"/>
    <w:rsid w:val="00FF5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2EB09"/>
  <w15:chartTrackingRefBased/>
  <w15:docId w15:val="{0F5A09CB-7438-448B-96B8-0F72B0F6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5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D15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D15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5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5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5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5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5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5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5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D15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D15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5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5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5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5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5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510"/>
    <w:rPr>
      <w:rFonts w:eastAsiaTheme="majorEastAsia" w:cstheme="majorBidi"/>
      <w:color w:val="272727" w:themeColor="text1" w:themeTint="D8"/>
    </w:rPr>
  </w:style>
  <w:style w:type="paragraph" w:styleId="Title">
    <w:name w:val="Title"/>
    <w:basedOn w:val="Normal"/>
    <w:next w:val="Normal"/>
    <w:link w:val="TitleChar"/>
    <w:uiPriority w:val="10"/>
    <w:qFormat/>
    <w:rsid w:val="00ED15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5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5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5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510"/>
    <w:pPr>
      <w:spacing w:before="160"/>
      <w:jc w:val="center"/>
    </w:pPr>
    <w:rPr>
      <w:i/>
      <w:iCs/>
      <w:color w:val="404040" w:themeColor="text1" w:themeTint="BF"/>
    </w:rPr>
  </w:style>
  <w:style w:type="character" w:customStyle="1" w:styleId="QuoteChar">
    <w:name w:val="Quote Char"/>
    <w:basedOn w:val="DefaultParagraphFont"/>
    <w:link w:val="Quote"/>
    <w:uiPriority w:val="29"/>
    <w:rsid w:val="00ED1510"/>
    <w:rPr>
      <w:i/>
      <w:iCs/>
      <w:color w:val="404040" w:themeColor="text1" w:themeTint="BF"/>
    </w:rPr>
  </w:style>
  <w:style w:type="paragraph" w:styleId="ListParagraph">
    <w:name w:val="List Paragraph"/>
    <w:basedOn w:val="Normal"/>
    <w:uiPriority w:val="34"/>
    <w:qFormat/>
    <w:rsid w:val="00ED1510"/>
    <w:pPr>
      <w:ind w:left="720"/>
      <w:contextualSpacing/>
    </w:pPr>
  </w:style>
  <w:style w:type="character" w:styleId="IntenseEmphasis">
    <w:name w:val="Intense Emphasis"/>
    <w:basedOn w:val="DefaultParagraphFont"/>
    <w:uiPriority w:val="21"/>
    <w:qFormat/>
    <w:rsid w:val="00ED1510"/>
    <w:rPr>
      <w:i/>
      <w:iCs/>
      <w:color w:val="0F4761" w:themeColor="accent1" w:themeShade="BF"/>
    </w:rPr>
  </w:style>
  <w:style w:type="paragraph" w:styleId="IntenseQuote">
    <w:name w:val="Intense Quote"/>
    <w:basedOn w:val="Normal"/>
    <w:next w:val="Normal"/>
    <w:link w:val="IntenseQuoteChar"/>
    <w:uiPriority w:val="30"/>
    <w:qFormat/>
    <w:rsid w:val="00ED15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510"/>
    <w:rPr>
      <w:i/>
      <w:iCs/>
      <w:color w:val="0F4761" w:themeColor="accent1" w:themeShade="BF"/>
    </w:rPr>
  </w:style>
  <w:style w:type="character" w:styleId="IntenseReference">
    <w:name w:val="Intense Reference"/>
    <w:basedOn w:val="DefaultParagraphFont"/>
    <w:uiPriority w:val="32"/>
    <w:qFormat/>
    <w:rsid w:val="00ED1510"/>
    <w:rPr>
      <w:b/>
      <w:bCs/>
      <w:smallCaps/>
      <w:color w:val="0F4761" w:themeColor="accent1" w:themeShade="BF"/>
      <w:spacing w:val="5"/>
    </w:rPr>
  </w:style>
  <w:style w:type="paragraph" w:styleId="NormalWeb">
    <w:name w:val="Normal (Web)"/>
    <w:basedOn w:val="Normal"/>
    <w:uiPriority w:val="99"/>
    <w:semiHidden/>
    <w:unhideWhenUsed/>
    <w:rsid w:val="00ED151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D1510"/>
    <w:rPr>
      <w:b/>
      <w:bCs/>
    </w:rPr>
  </w:style>
  <w:style w:type="paragraph" w:styleId="Header">
    <w:name w:val="header"/>
    <w:basedOn w:val="Normal"/>
    <w:link w:val="HeaderChar"/>
    <w:uiPriority w:val="99"/>
    <w:unhideWhenUsed/>
    <w:rsid w:val="00214A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AEF"/>
  </w:style>
  <w:style w:type="paragraph" w:styleId="Footer">
    <w:name w:val="footer"/>
    <w:basedOn w:val="Normal"/>
    <w:link w:val="FooterChar"/>
    <w:uiPriority w:val="99"/>
    <w:unhideWhenUsed/>
    <w:rsid w:val="00214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1266</Words>
  <Characters>7420</Characters>
  <Application>Microsoft Office Word</Application>
  <DocSecurity>0</DocSecurity>
  <Lines>164</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Chrisondra Goodwine</dc:creator>
  <cp:keywords/>
  <dc:description/>
  <cp:lastModifiedBy>Karen Kayler</cp:lastModifiedBy>
  <cp:revision>2</cp:revision>
  <cp:lastPrinted>2025-10-20T19:10:00Z</cp:lastPrinted>
  <dcterms:created xsi:type="dcterms:W3CDTF">2025-10-20T18:47:00Z</dcterms:created>
  <dcterms:modified xsi:type="dcterms:W3CDTF">2025-10-21T17:46:00Z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47a68910-2fa4-4432-920d-e100a30f5a4c</vt:lpwstr>
  </property>
</Properties>
</file>