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90481" w14:textId="77777777" w:rsidR="00B8133B" w:rsidRPr="00771D68" w:rsidRDefault="00B8133B" w:rsidP="00B8133B">
      <w:pPr>
        <w:pStyle w:val="NormalWeb"/>
        <w:rPr>
          <w:rFonts w:asciiTheme="minorHAnsi" w:hAnsiTheme="minorHAnsi" w:cs="Arial"/>
          <w:sz w:val="22"/>
          <w:szCs w:val="22"/>
          <w:lang w:val="es-MX"/>
        </w:rPr>
      </w:pPr>
      <w:r w:rsidRPr="00771D68">
        <w:rPr>
          <w:rFonts w:asciiTheme="minorHAnsi" w:hAnsiTheme="minorHAnsi" w:cs="Arial"/>
          <w:b/>
          <w:bCs/>
          <w:sz w:val="22"/>
          <w:szCs w:val="22"/>
          <w:lang w:val="es-MX"/>
        </w:rPr>
        <w:t>El Torneo del Gol Divino de San Miguel</w:t>
      </w:r>
      <w:r w:rsidRPr="00771D68">
        <w:rPr>
          <w:rFonts w:asciiTheme="minorHAnsi" w:hAnsiTheme="minorHAnsi" w:cs="Arial"/>
          <w:sz w:val="22"/>
          <w:szCs w:val="22"/>
          <w:lang w:val="es-MX"/>
        </w:rPr>
        <w:t xml:space="preserve"> (Divine </w:t>
      </w:r>
      <w:proofErr w:type="spellStart"/>
      <w:r w:rsidRPr="00771D68">
        <w:rPr>
          <w:rFonts w:asciiTheme="minorHAnsi" w:hAnsiTheme="minorHAnsi" w:cs="Arial"/>
          <w:sz w:val="22"/>
          <w:szCs w:val="22"/>
          <w:lang w:val="es-MX"/>
        </w:rPr>
        <w:t>Goal</w:t>
      </w:r>
      <w:proofErr w:type="spellEnd"/>
      <w:r w:rsidRPr="00771D68">
        <w:rPr>
          <w:rFonts w:asciiTheme="minorHAnsi" w:hAnsiTheme="minorHAnsi" w:cs="Arial"/>
          <w:sz w:val="22"/>
          <w:szCs w:val="22"/>
          <w:lang w:val="es-MX"/>
        </w:rPr>
        <w:t xml:space="preserve"> </w:t>
      </w:r>
      <w:proofErr w:type="spellStart"/>
      <w:r w:rsidRPr="00771D68">
        <w:rPr>
          <w:rFonts w:asciiTheme="minorHAnsi" w:hAnsiTheme="minorHAnsi" w:cs="Arial"/>
          <w:sz w:val="22"/>
          <w:szCs w:val="22"/>
          <w:lang w:val="es-MX"/>
        </w:rPr>
        <w:t>Invitational</w:t>
      </w:r>
      <w:proofErr w:type="spellEnd"/>
      <w:r w:rsidRPr="00771D68">
        <w:rPr>
          <w:rFonts w:asciiTheme="minorHAnsi" w:hAnsiTheme="minorHAnsi" w:cs="Arial"/>
          <w:sz w:val="22"/>
          <w:szCs w:val="22"/>
          <w:lang w:val="es-MX"/>
        </w:rPr>
        <w:t xml:space="preserve">) </w:t>
      </w:r>
    </w:p>
    <w:p w14:paraId="620F3014" w14:textId="34650B2E" w:rsidR="00B8133B" w:rsidRPr="00771D68" w:rsidRDefault="00B8133B" w:rsidP="20A5E407">
      <w:pPr>
        <w:pStyle w:val="NormalWeb"/>
        <w:rPr>
          <w:rFonts w:asciiTheme="minorHAnsi" w:hAnsiTheme="minorHAnsi" w:cs="Arial"/>
          <w:b/>
          <w:bCs/>
          <w:sz w:val="22"/>
          <w:szCs w:val="22"/>
          <w:lang w:val="es-MX"/>
        </w:rPr>
      </w:pPr>
      <w:r w:rsidRPr="00771D68">
        <w:rPr>
          <w:lang w:val="es-MX"/>
        </w:rPr>
        <w:br/>
      </w:r>
      <w:r w:rsidRPr="00771D68">
        <w:rPr>
          <w:rFonts w:asciiTheme="minorHAnsi" w:hAnsiTheme="minorHAnsi" w:cs="Arial"/>
          <w:b/>
          <w:bCs/>
          <w:sz w:val="22"/>
          <w:szCs w:val="22"/>
          <w:lang w:val="es-MX"/>
        </w:rPr>
        <w:t>3v3 TOUR NACIONAL DE FÚTBOL EN VIVO REGLAS OFICIALES</w:t>
      </w:r>
      <w:r w:rsidRPr="00771D68">
        <w:rPr>
          <w:rFonts w:asciiTheme="minorHAnsi" w:hAnsiTheme="minorHAnsi" w:cs="Arial"/>
          <w:sz w:val="22"/>
          <w:szCs w:val="22"/>
          <w:lang w:val="es-MX"/>
        </w:rPr>
        <w:t xml:space="preserve"> (Actualizado el 19/11/2024) </w:t>
      </w:r>
      <w:r w:rsidRPr="00771D68">
        <w:rPr>
          <w:lang w:val="es-MX"/>
        </w:rPr>
        <w:br/>
      </w:r>
      <w:r w:rsidRPr="00771D68">
        <w:rPr>
          <w:rFonts w:asciiTheme="minorHAnsi" w:hAnsiTheme="minorHAnsi" w:cs="Arial"/>
          <w:b/>
          <w:bCs/>
          <w:sz w:val="22"/>
          <w:szCs w:val="22"/>
          <w:lang w:val="es-MX"/>
        </w:rPr>
        <w:t>(SE APLICAN LAS REGLAS DE</w:t>
      </w:r>
      <w:r w:rsidR="0AEBE5BA" w:rsidRPr="00771D68">
        <w:rPr>
          <w:rFonts w:asciiTheme="minorHAnsi" w:hAnsiTheme="minorHAnsi" w:cs="Arial"/>
          <w:b/>
          <w:bCs/>
          <w:sz w:val="22"/>
          <w:szCs w:val="22"/>
          <w:lang w:val="es-MX"/>
        </w:rPr>
        <w:t xml:space="preserve"> </w:t>
      </w:r>
      <w:r w:rsidRPr="00771D68">
        <w:rPr>
          <w:rFonts w:asciiTheme="minorHAnsi" w:hAnsiTheme="minorHAnsi" w:cs="Arial"/>
          <w:b/>
          <w:bCs/>
          <w:sz w:val="22"/>
          <w:szCs w:val="22"/>
          <w:lang w:val="es-MX"/>
        </w:rPr>
        <w:t xml:space="preserve">FIFA SI NO SE MODIFICAN EN EL PRESENTE DOCUMENTO) </w:t>
      </w:r>
    </w:p>
    <w:p w14:paraId="519B7D7E" w14:textId="77777777" w:rsidR="00B8133B" w:rsidRPr="00771D68" w:rsidRDefault="00B8133B" w:rsidP="00B8133B">
      <w:pPr>
        <w:pStyle w:val="NormalWeb"/>
        <w:rPr>
          <w:rFonts w:asciiTheme="minorHAnsi" w:hAnsiTheme="minorHAnsi" w:cs="Arial"/>
          <w:sz w:val="22"/>
          <w:szCs w:val="22"/>
          <w:lang w:val="es-MX"/>
        </w:rPr>
      </w:pPr>
      <w:r w:rsidRPr="00771D68">
        <w:rPr>
          <w:rFonts w:asciiTheme="minorHAnsi" w:hAnsiTheme="minorHAnsi" w:cs="Arial"/>
          <w:b/>
          <w:bCs/>
          <w:sz w:val="22"/>
          <w:szCs w:val="22"/>
          <w:lang w:val="es-MX"/>
        </w:rPr>
        <w:t>LISTA DE JUGADORES DEL TORNEO Y REQUISITOS DE PARTICIPACIÓN:</w:t>
      </w:r>
      <w:r w:rsidRPr="00771D68">
        <w:rPr>
          <w:rFonts w:asciiTheme="minorHAnsi" w:hAnsiTheme="minorHAnsi" w:cs="Arial"/>
          <w:sz w:val="22"/>
          <w:szCs w:val="22"/>
          <w:lang w:val="es-MX"/>
        </w:rPr>
        <w:t xml:space="preserve"> </w:t>
      </w:r>
    </w:p>
    <w:p w14:paraId="697FAA3D" w14:textId="32BD0C54" w:rsidR="00B8133B" w:rsidRPr="00771D68" w:rsidRDefault="00B8133B" w:rsidP="00B8133B">
      <w:pPr>
        <w:pStyle w:val="NormalWeb"/>
        <w:rPr>
          <w:rFonts w:asciiTheme="minorHAnsi" w:hAnsiTheme="minorHAnsi" w:cs="Arial"/>
          <w:sz w:val="22"/>
          <w:szCs w:val="22"/>
          <w:lang w:val="es-MX"/>
        </w:rPr>
      </w:pPr>
      <w:r w:rsidRPr="00771D68">
        <w:rPr>
          <w:rFonts w:asciiTheme="minorHAnsi" w:hAnsiTheme="minorHAnsi" w:cs="Arial"/>
          <w:b/>
          <w:bCs/>
          <w:sz w:val="22"/>
          <w:szCs w:val="22"/>
          <w:lang w:val="es-MX"/>
        </w:rPr>
        <w:t>Lista del equipo:</w:t>
      </w:r>
      <w:r w:rsidRPr="00771D68">
        <w:rPr>
          <w:rFonts w:asciiTheme="minorHAnsi" w:hAnsiTheme="minorHAnsi" w:cs="Arial"/>
          <w:sz w:val="22"/>
          <w:szCs w:val="22"/>
          <w:lang w:val="es-MX"/>
        </w:rPr>
        <w:t xml:space="preserve"> Todos los jugadores deben figurar en la lista oficial el equipo del evento. Cada lista debe incluir el nombre completo y la fecha de nacimiento de cada jugador. </w:t>
      </w:r>
      <w:r w:rsidRPr="00771D68">
        <w:rPr>
          <w:rFonts w:asciiTheme="minorHAnsi" w:hAnsiTheme="minorHAnsi" w:cs="Arial"/>
          <w:sz w:val="22"/>
          <w:szCs w:val="22"/>
          <w:lang w:val="es-MX"/>
        </w:rPr>
        <w:br/>
      </w:r>
    </w:p>
    <w:p w14:paraId="6BB9A857" w14:textId="7DDECF2B" w:rsidR="00B8133B" w:rsidRPr="00771D68" w:rsidRDefault="00B8133B" w:rsidP="00B8133B">
      <w:pPr>
        <w:pStyle w:val="NormalWeb"/>
        <w:rPr>
          <w:rFonts w:asciiTheme="minorHAnsi" w:hAnsiTheme="minorHAnsi" w:cs="Arial"/>
          <w:b/>
          <w:bCs/>
          <w:sz w:val="22"/>
          <w:szCs w:val="22"/>
          <w:lang w:val="es-MX"/>
        </w:rPr>
      </w:pPr>
      <w:r w:rsidRPr="00771D68">
        <w:rPr>
          <w:rFonts w:asciiTheme="minorHAnsi" w:hAnsiTheme="minorHAnsi" w:cs="Arial"/>
          <w:b/>
          <w:bCs/>
          <w:sz w:val="22"/>
          <w:szCs w:val="22"/>
          <w:lang w:val="es-MX"/>
        </w:rPr>
        <w:t>Exención de responsabilidad de los jugadores:</w:t>
      </w:r>
      <w:r w:rsidRPr="00771D68">
        <w:rPr>
          <w:rFonts w:asciiTheme="minorHAnsi" w:hAnsiTheme="minorHAnsi" w:cs="Arial"/>
          <w:sz w:val="22"/>
          <w:szCs w:val="22"/>
          <w:lang w:val="es-MX"/>
        </w:rPr>
        <w:t xml:space="preserve"> Todos los jugadores deben completar </w:t>
      </w:r>
      <w:r w:rsidRPr="00771D68">
        <w:rPr>
          <w:rFonts w:asciiTheme="minorHAnsi" w:hAnsiTheme="minorHAnsi" w:cs="Arial"/>
          <w:b/>
          <w:bCs/>
          <w:sz w:val="22"/>
          <w:szCs w:val="22"/>
          <w:lang w:val="es-MX"/>
        </w:rPr>
        <w:t>el formulario de consentimiento y exención de responsabilidad de Catholic Mutual...CARES.</w:t>
      </w:r>
      <w:r w:rsidRPr="00771D68">
        <w:rPr>
          <w:rFonts w:asciiTheme="minorHAnsi" w:hAnsiTheme="minorHAnsi" w:cs="Arial"/>
          <w:sz w:val="22"/>
          <w:szCs w:val="22"/>
          <w:lang w:val="es-MX"/>
        </w:rPr>
        <w:t xml:space="preserve"> Estos formularios deben presentarse en </w:t>
      </w:r>
      <w:r w:rsidRPr="00771D68">
        <w:rPr>
          <w:rFonts w:asciiTheme="minorHAnsi" w:hAnsiTheme="minorHAnsi" w:cs="Arial"/>
          <w:b/>
          <w:bCs/>
          <w:sz w:val="22"/>
          <w:szCs w:val="22"/>
          <w:lang w:val="es-MX"/>
        </w:rPr>
        <w:t xml:space="preserve">el registro del equipo el </w:t>
      </w:r>
      <w:proofErr w:type="gramStart"/>
      <w:r w:rsidR="000556D3">
        <w:rPr>
          <w:rFonts w:asciiTheme="minorHAnsi" w:hAnsiTheme="minorHAnsi" w:cs="Arial"/>
          <w:b/>
          <w:bCs/>
          <w:sz w:val="22"/>
          <w:szCs w:val="22"/>
          <w:lang w:val="es-MX"/>
        </w:rPr>
        <w:t>V</w:t>
      </w:r>
      <w:r w:rsidRPr="00771D68">
        <w:rPr>
          <w:rFonts w:asciiTheme="minorHAnsi" w:hAnsiTheme="minorHAnsi" w:cs="Arial"/>
          <w:b/>
          <w:bCs/>
          <w:sz w:val="22"/>
          <w:szCs w:val="22"/>
          <w:lang w:val="es-MX"/>
        </w:rPr>
        <w:t>iernes</w:t>
      </w:r>
      <w:proofErr w:type="gramEnd"/>
      <w:r w:rsidRPr="00771D68">
        <w:rPr>
          <w:rFonts w:asciiTheme="minorHAnsi" w:hAnsiTheme="minorHAnsi" w:cs="Arial"/>
          <w:b/>
          <w:bCs/>
          <w:sz w:val="22"/>
          <w:szCs w:val="22"/>
          <w:lang w:val="es-MX"/>
        </w:rPr>
        <w:t xml:space="preserve"> 12 de </w:t>
      </w:r>
      <w:proofErr w:type="gramStart"/>
      <w:r w:rsidR="007B7112">
        <w:rPr>
          <w:rFonts w:asciiTheme="minorHAnsi" w:hAnsiTheme="minorHAnsi" w:cs="Arial"/>
          <w:b/>
          <w:bCs/>
          <w:sz w:val="22"/>
          <w:szCs w:val="22"/>
          <w:lang w:val="es-MX"/>
        </w:rPr>
        <w:t>S</w:t>
      </w:r>
      <w:r w:rsidRPr="00771D68">
        <w:rPr>
          <w:rFonts w:asciiTheme="minorHAnsi" w:hAnsiTheme="minorHAnsi" w:cs="Arial"/>
          <w:b/>
          <w:bCs/>
          <w:sz w:val="22"/>
          <w:szCs w:val="22"/>
          <w:lang w:val="es-MX"/>
        </w:rPr>
        <w:t>eptiembre</w:t>
      </w:r>
      <w:proofErr w:type="gramEnd"/>
      <w:r w:rsidRPr="00771D68">
        <w:rPr>
          <w:rFonts w:asciiTheme="minorHAnsi" w:hAnsiTheme="minorHAnsi" w:cs="Arial"/>
          <w:b/>
          <w:bCs/>
          <w:sz w:val="22"/>
          <w:szCs w:val="22"/>
          <w:lang w:val="es-MX"/>
        </w:rPr>
        <w:t xml:space="preserve"> de 5:30 a 6:30 p. m., en la oficina de la </w:t>
      </w:r>
      <w:r w:rsidR="000556D3">
        <w:rPr>
          <w:rFonts w:asciiTheme="minorHAnsi" w:hAnsiTheme="minorHAnsi" w:cs="Arial"/>
          <w:b/>
          <w:bCs/>
          <w:sz w:val="22"/>
          <w:szCs w:val="22"/>
          <w:lang w:val="es-MX"/>
        </w:rPr>
        <w:t>I</w:t>
      </w:r>
      <w:r w:rsidRPr="00771D68">
        <w:rPr>
          <w:rFonts w:asciiTheme="minorHAnsi" w:hAnsiTheme="minorHAnsi" w:cs="Arial"/>
          <w:b/>
          <w:bCs/>
          <w:sz w:val="22"/>
          <w:szCs w:val="22"/>
          <w:lang w:val="es-MX"/>
        </w:rPr>
        <w:t xml:space="preserve">glesia St. Michael. </w:t>
      </w:r>
    </w:p>
    <w:p w14:paraId="172C9F12" w14:textId="73F3D184" w:rsidR="00B8133B" w:rsidRPr="00771D68" w:rsidRDefault="00B8133B" w:rsidP="00B8133B">
      <w:pPr>
        <w:pStyle w:val="NormalWeb"/>
        <w:rPr>
          <w:rFonts w:asciiTheme="minorHAnsi" w:hAnsiTheme="minorHAnsi" w:cs="Arial"/>
          <w:b/>
          <w:bCs/>
          <w:sz w:val="22"/>
          <w:szCs w:val="22"/>
          <w:lang w:val="es-MX"/>
        </w:rPr>
      </w:pPr>
      <w:r w:rsidRPr="00771D68">
        <w:rPr>
          <w:rFonts w:asciiTheme="minorHAnsi" w:hAnsiTheme="minorHAnsi" w:cs="Arial"/>
          <w:b/>
          <w:bCs/>
          <w:sz w:val="22"/>
          <w:szCs w:val="22"/>
          <w:lang w:val="es-MX"/>
        </w:rPr>
        <w:t>Requisitos de participación:</w:t>
      </w:r>
      <w:r w:rsidRPr="00771D68">
        <w:rPr>
          <w:rFonts w:asciiTheme="minorHAnsi" w:hAnsiTheme="minorHAnsi" w:cs="Arial"/>
          <w:sz w:val="22"/>
          <w:szCs w:val="22"/>
          <w:lang w:val="es-MX"/>
        </w:rPr>
        <w:t xml:space="preserve"> Los jugadores que no hayan completado </w:t>
      </w:r>
      <w:r w:rsidRPr="00771D68">
        <w:rPr>
          <w:rFonts w:asciiTheme="minorHAnsi" w:hAnsiTheme="minorHAnsi" w:cs="Arial"/>
          <w:b/>
          <w:bCs/>
          <w:sz w:val="22"/>
          <w:szCs w:val="22"/>
          <w:lang w:val="es-MX"/>
        </w:rPr>
        <w:t xml:space="preserve">la exención no podrán jugar. </w:t>
      </w:r>
    </w:p>
    <w:p w14:paraId="56764845" w14:textId="77777777" w:rsidR="00B8133B" w:rsidRPr="00771D68" w:rsidRDefault="00B8133B" w:rsidP="00B8133B">
      <w:pPr>
        <w:pStyle w:val="NormalWeb"/>
        <w:rPr>
          <w:rFonts w:asciiTheme="minorHAnsi" w:hAnsiTheme="minorHAnsi" w:cs="Arial"/>
          <w:sz w:val="22"/>
          <w:szCs w:val="22"/>
          <w:lang w:val="es-MX"/>
        </w:rPr>
      </w:pPr>
      <w:r w:rsidRPr="00771D68">
        <w:rPr>
          <w:rFonts w:asciiTheme="minorHAnsi" w:hAnsiTheme="minorHAnsi" w:cs="Arial"/>
          <w:b/>
          <w:bCs/>
          <w:sz w:val="22"/>
          <w:szCs w:val="22"/>
          <w:lang w:val="es-MX"/>
        </w:rPr>
        <w:t>Regla mixta:</w:t>
      </w:r>
      <w:r w:rsidRPr="00771D68">
        <w:rPr>
          <w:rFonts w:asciiTheme="minorHAnsi" w:hAnsiTheme="minorHAnsi" w:cs="Arial"/>
          <w:sz w:val="22"/>
          <w:szCs w:val="22"/>
          <w:lang w:val="es-MX"/>
        </w:rPr>
        <w:t xml:space="preserve"> Este es un </w:t>
      </w:r>
      <w:r w:rsidRPr="00771D68">
        <w:rPr>
          <w:rFonts w:asciiTheme="minorHAnsi" w:hAnsiTheme="minorHAnsi" w:cs="Arial"/>
          <w:b/>
          <w:bCs/>
          <w:sz w:val="22"/>
          <w:szCs w:val="22"/>
          <w:lang w:val="es-MX"/>
        </w:rPr>
        <w:t>evento mixto.</w:t>
      </w:r>
      <w:r w:rsidRPr="00771D68">
        <w:rPr>
          <w:rFonts w:asciiTheme="minorHAnsi" w:hAnsiTheme="minorHAnsi" w:cs="Arial"/>
          <w:sz w:val="22"/>
          <w:szCs w:val="22"/>
          <w:lang w:val="es-MX"/>
        </w:rPr>
        <w:t xml:space="preserve"> Si un equipo incluye jugadoras, al menos una mujer debe estar jugando en el campo. El incumplimiento de esta norma dará lugar a la descalificación. </w:t>
      </w:r>
    </w:p>
    <w:p w14:paraId="569122F3" w14:textId="77777777" w:rsidR="00B8133B" w:rsidRPr="00771D68" w:rsidRDefault="00B8133B" w:rsidP="00B8133B">
      <w:pPr>
        <w:pStyle w:val="NormalWeb"/>
        <w:rPr>
          <w:rFonts w:asciiTheme="minorHAnsi" w:hAnsiTheme="minorHAnsi" w:cs="Arial"/>
          <w:sz w:val="22"/>
          <w:szCs w:val="22"/>
          <w:lang w:val="es-MX"/>
        </w:rPr>
      </w:pPr>
      <w:r w:rsidRPr="00771D68">
        <w:rPr>
          <w:rFonts w:asciiTheme="minorHAnsi" w:hAnsiTheme="minorHAnsi" w:cs="Arial"/>
          <w:b/>
          <w:bCs/>
          <w:sz w:val="22"/>
          <w:szCs w:val="22"/>
          <w:lang w:val="es-MX"/>
        </w:rPr>
        <w:t>Honestidad y juego limpio</w:t>
      </w:r>
      <w:r w:rsidRPr="00771D68">
        <w:rPr>
          <w:rFonts w:asciiTheme="minorHAnsi" w:hAnsiTheme="minorHAnsi" w:cs="Arial"/>
          <w:sz w:val="22"/>
          <w:szCs w:val="22"/>
          <w:lang w:val="es-MX"/>
        </w:rPr>
        <w:t xml:space="preserve">: Cualquier equipo o jugador que haya falsificado la información sobre su edad o nivel de habilidad será descalificado a discreción del director del evento. </w:t>
      </w:r>
    </w:p>
    <w:p w14:paraId="47A6DBDF" w14:textId="77777777" w:rsidR="00B8133B" w:rsidRPr="00771D68" w:rsidRDefault="00B8133B" w:rsidP="00B8133B">
      <w:pPr>
        <w:pStyle w:val="NormalWeb"/>
        <w:rPr>
          <w:rFonts w:asciiTheme="minorHAnsi" w:hAnsiTheme="minorHAnsi" w:cs="Arial"/>
          <w:sz w:val="22"/>
          <w:szCs w:val="22"/>
          <w:lang w:val="es-MX"/>
        </w:rPr>
      </w:pPr>
      <w:r w:rsidRPr="00771D68">
        <w:rPr>
          <w:rFonts w:asciiTheme="minorHAnsi" w:hAnsiTheme="minorHAnsi" w:cs="Arial"/>
          <w:b/>
          <w:bCs/>
          <w:sz w:val="22"/>
          <w:szCs w:val="22"/>
          <w:lang w:val="es-MX"/>
        </w:rPr>
        <w:t>LISTAS DE JUGADORES:</w:t>
      </w:r>
      <w:r w:rsidRPr="00771D68">
        <w:rPr>
          <w:rFonts w:asciiTheme="minorHAnsi" w:hAnsiTheme="minorHAnsi" w:cs="Arial"/>
          <w:sz w:val="22"/>
          <w:szCs w:val="22"/>
          <w:lang w:val="es-MX"/>
        </w:rPr>
        <w:t xml:space="preserve"> Todas las listas de jugadores quedarán cerradas en el momento de la inscripción. </w:t>
      </w:r>
    </w:p>
    <w:p w14:paraId="3206E9E0" w14:textId="30B24EAB" w:rsidR="00B8133B" w:rsidRPr="008013F2" w:rsidRDefault="00B8133B" w:rsidP="00B8133B">
      <w:pPr>
        <w:pStyle w:val="NormalWeb"/>
        <w:rPr>
          <w:rFonts w:asciiTheme="minorHAnsi" w:hAnsiTheme="minorHAnsi" w:cs="Arial"/>
          <w:sz w:val="22"/>
          <w:szCs w:val="22"/>
          <w:lang w:val="es-MX"/>
        </w:rPr>
      </w:pPr>
      <w:r w:rsidRPr="00771D68">
        <w:rPr>
          <w:rFonts w:asciiTheme="minorHAnsi" w:hAnsiTheme="minorHAnsi" w:cs="Arial"/>
          <w:b/>
          <w:bCs/>
          <w:sz w:val="22"/>
          <w:szCs w:val="22"/>
          <w:lang w:val="es-MX"/>
        </w:rPr>
        <w:t>JUGADORES Y SUSTITUCIONES:</w:t>
      </w:r>
      <w:r w:rsidRPr="00771D68">
        <w:rPr>
          <w:rFonts w:asciiTheme="minorHAnsi" w:hAnsiTheme="minorHAnsi" w:cs="Arial"/>
          <w:sz w:val="22"/>
          <w:szCs w:val="22"/>
          <w:lang w:val="es-MX"/>
        </w:rPr>
        <w:t xml:space="preserve"> El número máximo de jugadores por equipo es SEIS con tres jugadores en el campo al mismo tiempo. Los equipos que jueguen con más de 6 jugadores durante un evento serán descalificados. Los jugadores solo pueden jugar en un equipo por división. No hay porteros en el fútbol 3 contra 3. Las sustituciones pueden realizarse en cualquier situación de balón muerto, pero los jugadores deben ser llamados al campo por el árbitro</w:t>
      </w:r>
      <w:r w:rsidR="00C10792">
        <w:rPr>
          <w:rFonts w:asciiTheme="minorHAnsi" w:hAnsiTheme="minorHAnsi" w:cs="Arial"/>
          <w:sz w:val="22"/>
          <w:szCs w:val="22"/>
          <w:lang w:val="es-MX"/>
        </w:rPr>
        <w:t>-</w:t>
      </w:r>
      <w:r w:rsidRPr="00771D68">
        <w:rPr>
          <w:rFonts w:asciiTheme="minorHAnsi" w:hAnsiTheme="minorHAnsi" w:cs="Arial"/>
          <w:sz w:val="22"/>
          <w:szCs w:val="22"/>
          <w:lang w:val="es-MX"/>
        </w:rPr>
        <w:t xml:space="preserve"> entrar y salir únicamente por la línea de medio campo. Los jugadores deben estar ya en la línea de medio </w:t>
      </w:r>
      <w:r w:rsidRPr="008013F2">
        <w:rPr>
          <w:rFonts w:asciiTheme="minorHAnsi" w:hAnsiTheme="minorHAnsi" w:cs="Arial"/>
          <w:sz w:val="22"/>
          <w:szCs w:val="22"/>
          <w:lang w:val="es-MX"/>
        </w:rPr>
        <w:t xml:space="preserve">campo cuando se produzca la primera situación de balón muerto para poder ser llamados. </w:t>
      </w:r>
    </w:p>
    <w:p w14:paraId="13CDA79E" w14:textId="77777777" w:rsidR="00B8133B" w:rsidRPr="00771D68" w:rsidRDefault="00B8133B" w:rsidP="00B8133B">
      <w:pPr>
        <w:pStyle w:val="NormalWeb"/>
        <w:rPr>
          <w:rFonts w:asciiTheme="minorHAnsi" w:hAnsiTheme="minorHAnsi" w:cs="Arial"/>
          <w:sz w:val="22"/>
          <w:szCs w:val="22"/>
          <w:lang w:val="es-MX"/>
        </w:rPr>
      </w:pPr>
      <w:r w:rsidRPr="008013F2">
        <w:rPr>
          <w:rFonts w:asciiTheme="minorHAnsi" w:hAnsiTheme="minorHAnsi" w:cs="Arial"/>
          <w:b/>
          <w:bCs/>
          <w:sz w:val="22"/>
          <w:szCs w:val="22"/>
          <w:lang w:val="es-MX"/>
        </w:rPr>
        <w:t xml:space="preserve">EQUIPO: </w:t>
      </w:r>
      <w:r w:rsidRPr="008013F2">
        <w:rPr>
          <w:rFonts w:asciiTheme="minorHAnsi" w:hAnsiTheme="minorHAnsi" w:cs="Arial"/>
          <w:sz w:val="22"/>
          <w:szCs w:val="22"/>
          <w:lang w:val="es-MX"/>
        </w:rPr>
        <w:t xml:space="preserve">Todos los jugadores deben llevar espinilleras. No se permitirá jugar a ningún jugador que no lleve espinilleras. Los equipos son responsables de proporcionar los balones para el partido. Tamaño de balón preferido para 2017 = n.º 3; 2016, 2015, 2014, 2013 = n.º 4; 2012 = </w:t>
      </w:r>
      <w:proofErr w:type="gramStart"/>
      <w:r w:rsidRPr="008013F2">
        <w:rPr>
          <w:rFonts w:asciiTheme="minorHAnsi" w:hAnsiTheme="minorHAnsi" w:cs="Arial"/>
          <w:sz w:val="22"/>
          <w:szCs w:val="22"/>
          <w:lang w:val="es-MX"/>
        </w:rPr>
        <w:t>n.º .</w:t>
      </w:r>
      <w:proofErr w:type="gramEnd"/>
      <w:r w:rsidRPr="008013F2">
        <w:rPr>
          <w:rFonts w:asciiTheme="minorHAnsi" w:hAnsiTheme="minorHAnsi" w:cs="Arial"/>
          <w:sz w:val="22"/>
          <w:szCs w:val="22"/>
          <w:lang w:val="es-MX"/>
        </w:rPr>
        <w:t xml:space="preserve"> En caso de que se combinen divisiones de edad, los equipos deberán utilizar el tamaño de balón de la división de mayor edad.</w:t>
      </w:r>
      <w:r w:rsidRPr="00771D68">
        <w:rPr>
          <w:rFonts w:asciiTheme="minorHAnsi" w:hAnsiTheme="minorHAnsi" w:cs="Arial"/>
          <w:sz w:val="22"/>
          <w:szCs w:val="22"/>
          <w:lang w:val="es-MX"/>
        </w:rPr>
        <w:t xml:space="preserve"> </w:t>
      </w:r>
    </w:p>
    <w:p w14:paraId="3E775DE4" w14:textId="77777777" w:rsidR="00B8133B" w:rsidRPr="00771D68" w:rsidRDefault="00B8133B" w:rsidP="00B8133B">
      <w:pPr>
        <w:pStyle w:val="NormalWeb"/>
        <w:rPr>
          <w:rFonts w:asciiTheme="minorHAnsi" w:hAnsiTheme="minorHAnsi" w:cs="Arial"/>
          <w:sz w:val="22"/>
          <w:szCs w:val="22"/>
          <w:lang w:val="es-MX"/>
        </w:rPr>
      </w:pPr>
      <w:r w:rsidRPr="00771D68">
        <w:rPr>
          <w:rFonts w:asciiTheme="minorHAnsi" w:hAnsiTheme="minorHAnsi" w:cs="Arial"/>
          <w:b/>
          <w:bCs/>
          <w:sz w:val="22"/>
          <w:szCs w:val="22"/>
          <w:lang w:val="es-MX"/>
        </w:rPr>
        <w:t>ÁREA DE PORTERÍA:</w:t>
      </w:r>
      <w:r w:rsidRPr="00771D68">
        <w:rPr>
          <w:rFonts w:asciiTheme="minorHAnsi" w:hAnsiTheme="minorHAnsi" w:cs="Arial"/>
          <w:sz w:val="22"/>
          <w:szCs w:val="22"/>
          <w:lang w:val="es-MX"/>
        </w:rPr>
        <w:t xml:space="preserve"> El área de portería, de tres metros de ancho por dos y medio de profundidad, se encuentra directamente delante de la portería. Ningún jugador puede tocar el balón dentro del área de portería, pero cualquier jugador puede atravesarla. Cualquier parte del balón o del cuerpo de un jugador que se encuentre sobre la línea se considera dentro del área de portería; el jugador </w:t>
      </w:r>
      <w:r w:rsidRPr="00771D68">
        <w:rPr>
          <w:rFonts w:asciiTheme="minorHAnsi" w:hAnsiTheme="minorHAnsi" w:cs="Arial"/>
          <w:sz w:val="22"/>
          <w:szCs w:val="22"/>
          <w:lang w:val="es-MX"/>
        </w:rPr>
        <w:lastRenderedPageBreak/>
        <w:t xml:space="preserve">es una extensión del área. Se produce una INFRACCIÓN si un defensor toca el balón dentro del área de meta, y se concede un tiro penal al equipo atacante. Si un jugador atacante toca el balón dentro del área de meta, se concede un saque de meta al equipo defensor. Si el balón se detiene completamente dentro del área de meta, independientemente del equipo que lo haya tocado en último lugar, se concede un saque de meta al equipo defensor. </w:t>
      </w:r>
    </w:p>
    <w:p w14:paraId="0267FF7D" w14:textId="77777777" w:rsidR="00B8133B" w:rsidRPr="00771D68" w:rsidRDefault="00B8133B" w:rsidP="00B8133B">
      <w:pPr>
        <w:pStyle w:val="NormalWeb"/>
        <w:rPr>
          <w:rFonts w:asciiTheme="minorHAnsi" w:hAnsiTheme="minorHAnsi" w:cs="Arial"/>
          <w:sz w:val="22"/>
          <w:szCs w:val="22"/>
          <w:lang w:val="es-MX"/>
        </w:rPr>
      </w:pPr>
      <w:r w:rsidRPr="00771D68">
        <w:rPr>
          <w:rFonts w:asciiTheme="minorHAnsi" w:hAnsiTheme="minorHAnsi" w:cs="Arial"/>
          <w:b/>
          <w:bCs/>
          <w:sz w:val="22"/>
          <w:szCs w:val="22"/>
          <w:lang w:val="es-MX"/>
        </w:rPr>
        <w:t>DURACIÓN DEL PARTIDO:</w:t>
      </w:r>
      <w:r w:rsidRPr="00771D68">
        <w:rPr>
          <w:rFonts w:asciiTheme="minorHAnsi" w:hAnsiTheme="minorHAnsi" w:cs="Arial"/>
          <w:sz w:val="22"/>
          <w:szCs w:val="22"/>
          <w:lang w:val="es-MX"/>
        </w:rPr>
        <w:t xml:space="preserve"> El partido constará de dos tiempos de 10 minutos separados por un descanso de dos minutos, O BIEN el partido terminará cuando un equipo alcance una ventaja de 10 goles. Cada tiempo terminará cuando se agote el tiempo (un tiro que no haya cruzado la línea de meta antes de que se agote el tiempo no contará). Los partidos de la fase de grupos que terminen en empate tras el tiempo reglamentario terminarán en empate. Los partidos de </w:t>
      </w:r>
      <w:proofErr w:type="gramStart"/>
      <w:r w:rsidRPr="00771D68">
        <w:rPr>
          <w:rFonts w:asciiTheme="minorHAnsi" w:hAnsiTheme="minorHAnsi" w:cs="Arial"/>
          <w:sz w:val="22"/>
          <w:szCs w:val="22"/>
          <w:lang w:val="es-MX"/>
        </w:rPr>
        <w:t>playoff</w:t>
      </w:r>
      <w:proofErr w:type="gramEnd"/>
      <w:r w:rsidRPr="00771D68">
        <w:rPr>
          <w:rFonts w:asciiTheme="minorHAnsi" w:hAnsiTheme="minorHAnsi" w:cs="Arial"/>
          <w:sz w:val="22"/>
          <w:szCs w:val="22"/>
          <w:lang w:val="es-MX"/>
        </w:rPr>
        <w:t xml:space="preserve"> no pueden terminar en empate. </w:t>
      </w:r>
    </w:p>
    <w:p w14:paraId="3DBE8044" w14:textId="77777777" w:rsidR="00B8133B" w:rsidRPr="00771D68" w:rsidRDefault="00B8133B" w:rsidP="00B8133B">
      <w:pPr>
        <w:pStyle w:val="NormalWeb"/>
        <w:rPr>
          <w:rFonts w:asciiTheme="minorHAnsi" w:hAnsiTheme="minorHAnsi" w:cs="Arial"/>
          <w:sz w:val="22"/>
          <w:szCs w:val="22"/>
          <w:lang w:val="es-MX"/>
        </w:rPr>
      </w:pPr>
      <w:r w:rsidRPr="00771D68">
        <w:rPr>
          <w:rFonts w:asciiTheme="minorHAnsi" w:hAnsiTheme="minorHAnsi" w:cs="Arial"/>
          <w:b/>
          <w:bCs/>
          <w:sz w:val="22"/>
          <w:szCs w:val="22"/>
          <w:lang w:val="es-MX"/>
        </w:rPr>
        <w:t xml:space="preserve">PRÓRROGA DE </w:t>
      </w:r>
      <w:proofErr w:type="gramStart"/>
      <w:r w:rsidRPr="00771D68">
        <w:rPr>
          <w:rFonts w:asciiTheme="minorHAnsi" w:hAnsiTheme="minorHAnsi" w:cs="Arial"/>
          <w:b/>
          <w:bCs/>
          <w:sz w:val="22"/>
          <w:szCs w:val="22"/>
          <w:lang w:val="es-MX"/>
        </w:rPr>
        <w:t>PLAYOFF</w:t>
      </w:r>
      <w:proofErr w:type="gramEnd"/>
      <w:r w:rsidRPr="00771D68">
        <w:rPr>
          <w:rFonts w:asciiTheme="minorHAnsi" w:hAnsiTheme="minorHAnsi" w:cs="Arial"/>
          <w:sz w:val="22"/>
          <w:szCs w:val="22"/>
          <w:lang w:val="es-MX"/>
        </w:rPr>
        <w:t xml:space="preserve">: </w:t>
      </w:r>
      <w:r w:rsidRPr="00771D68">
        <w:rPr>
          <w:rFonts w:asciiTheme="minorHAnsi" w:hAnsiTheme="minorHAnsi" w:cs="Arial"/>
          <w:i/>
          <w:iCs/>
          <w:sz w:val="22"/>
          <w:szCs w:val="22"/>
          <w:lang w:val="es-MX"/>
        </w:rPr>
        <w:t>LOS EQUIPOS DISPONDRÁN DE UN PERÍODO DE PRÓRROGA DE 3 MINUTOS DE «GOL DE ORO».</w:t>
      </w:r>
      <w:r w:rsidRPr="00771D68">
        <w:rPr>
          <w:rFonts w:asciiTheme="minorHAnsi" w:hAnsiTheme="minorHAnsi" w:cs="Arial"/>
          <w:sz w:val="22"/>
          <w:szCs w:val="22"/>
          <w:lang w:val="es-MX"/>
        </w:rPr>
        <w:t xml:space="preserve"> Si el marcador sigue empatado, el ganador se decidirá mediante una tanda de penaltis con los 3 jugadores que se encuentren en el campo al final del período de gol de oro. Los penaltis se lanzarán desde el punto de saque inicial en la línea central.</w:t>
      </w:r>
      <w:r w:rsidRPr="00771D68">
        <w:rPr>
          <w:rFonts w:ascii="Arial" w:hAnsi="Arial" w:cs="Arial"/>
          <w:sz w:val="22"/>
          <w:szCs w:val="22"/>
          <w:lang w:val="es-MX"/>
        </w:rPr>
        <w:t> </w:t>
      </w:r>
      <w:r w:rsidRPr="00771D68">
        <w:rPr>
          <w:rFonts w:asciiTheme="minorHAnsi" w:hAnsiTheme="minorHAnsi" w:cs="Arial"/>
          <w:sz w:val="22"/>
          <w:szCs w:val="22"/>
          <w:lang w:val="es-MX"/>
        </w:rPr>
        <w:t>(</w:t>
      </w:r>
      <w:r w:rsidRPr="00771D68">
        <w:rPr>
          <w:rFonts w:asciiTheme="minorHAnsi" w:hAnsiTheme="minorHAnsi" w:cs="Arial"/>
          <w:b/>
          <w:bCs/>
          <w:sz w:val="22"/>
          <w:szCs w:val="22"/>
          <w:lang w:val="es-MX"/>
        </w:rPr>
        <w:t xml:space="preserve">En el Campeonato Nacional 3v3 Live, el tiempo extra de </w:t>
      </w:r>
      <w:r w:rsidRPr="00771D68">
        <w:rPr>
          <w:rFonts w:ascii="Aptos" w:hAnsi="Aptos" w:cs="Aptos"/>
          <w:b/>
          <w:bCs/>
          <w:sz w:val="22"/>
          <w:szCs w:val="22"/>
          <w:lang w:val="es-MX"/>
        </w:rPr>
        <w:t>«</w:t>
      </w:r>
      <w:r w:rsidRPr="00771D68">
        <w:rPr>
          <w:rFonts w:asciiTheme="minorHAnsi" w:hAnsiTheme="minorHAnsi" w:cs="Arial"/>
          <w:b/>
          <w:bCs/>
          <w:sz w:val="22"/>
          <w:szCs w:val="22"/>
          <w:lang w:val="es-MX"/>
        </w:rPr>
        <w:t>gol de oro</w:t>
      </w:r>
      <w:r w:rsidRPr="00771D68">
        <w:rPr>
          <w:rFonts w:ascii="Aptos" w:hAnsi="Aptos" w:cs="Aptos"/>
          <w:b/>
          <w:bCs/>
          <w:sz w:val="22"/>
          <w:szCs w:val="22"/>
          <w:lang w:val="es-MX"/>
        </w:rPr>
        <w:t>»</w:t>
      </w:r>
      <w:r w:rsidRPr="00771D68">
        <w:rPr>
          <w:rFonts w:asciiTheme="minorHAnsi" w:hAnsiTheme="minorHAnsi" w:cs="Arial"/>
          <w:b/>
          <w:bCs/>
          <w:sz w:val="22"/>
          <w:szCs w:val="22"/>
          <w:lang w:val="es-MX"/>
        </w:rPr>
        <w:t xml:space="preserve"> ser</w:t>
      </w:r>
      <w:r w:rsidRPr="00771D68">
        <w:rPr>
          <w:rFonts w:ascii="Aptos" w:hAnsi="Aptos" w:cs="Aptos"/>
          <w:b/>
          <w:bCs/>
          <w:sz w:val="22"/>
          <w:szCs w:val="22"/>
          <w:lang w:val="es-MX"/>
        </w:rPr>
        <w:t>á</w:t>
      </w:r>
      <w:r w:rsidRPr="00771D68">
        <w:rPr>
          <w:rFonts w:asciiTheme="minorHAnsi" w:hAnsiTheme="minorHAnsi" w:cs="Arial"/>
          <w:b/>
          <w:bCs/>
          <w:sz w:val="22"/>
          <w:szCs w:val="22"/>
          <w:lang w:val="es-MX"/>
        </w:rPr>
        <w:t xml:space="preserve"> de 10 minutos</w:t>
      </w:r>
      <w:r w:rsidRPr="00771D68">
        <w:rPr>
          <w:rFonts w:asciiTheme="minorHAnsi" w:hAnsiTheme="minorHAnsi" w:cs="Arial"/>
          <w:sz w:val="22"/>
          <w:szCs w:val="22"/>
          <w:lang w:val="es-MX"/>
        </w:rPr>
        <w:t xml:space="preserve">). </w:t>
      </w:r>
      <w:r w:rsidRPr="00771D68">
        <w:rPr>
          <w:rFonts w:asciiTheme="minorHAnsi" w:hAnsiTheme="minorHAnsi" w:cs="Arial"/>
          <w:sz w:val="22"/>
          <w:szCs w:val="22"/>
          <w:lang w:val="es-MX"/>
        </w:rPr>
        <w:br/>
      </w:r>
    </w:p>
    <w:p w14:paraId="7F02F1A9" w14:textId="77777777" w:rsidR="00B8133B" w:rsidRPr="00771D68" w:rsidRDefault="00B8133B" w:rsidP="00B8133B">
      <w:pPr>
        <w:pStyle w:val="NormalWeb"/>
        <w:rPr>
          <w:rFonts w:asciiTheme="minorHAnsi" w:hAnsiTheme="minorHAnsi" w:cs="Arial"/>
          <w:sz w:val="22"/>
          <w:szCs w:val="22"/>
          <w:lang w:val="es-MX"/>
        </w:rPr>
      </w:pPr>
      <w:r w:rsidRPr="00771D68">
        <w:rPr>
          <w:rFonts w:asciiTheme="minorHAnsi" w:hAnsiTheme="minorHAnsi" w:cs="Arial"/>
          <w:b/>
          <w:bCs/>
          <w:sz w:val="22"/>
          <w:szCs w:val="22"/>
          <w:lang w:val="es-MX"/>
        </w:rPr>
        <w:t>GOLES:</w:t>
      </w:r>
      <w:r w:rsidRPr="00771D68">
        <w:rPr>
          <w:rFonts w:asciiTheme="minorHAnsi" w:hAnsiTheme="minorHAnsi" w:cs="Arial"/>
          <w:sz w:val="22"/>
          <w:szCs w:val="22"/>
          <w:lang w:val="es-MX"/>
        </w:rPr>
        <w:t xml:space="preserve"> Se puede marcar un gol con un toque en la mitad ofensiva del campo de juego. </w:t>
      </w:r>
    </w:p>
    <w:p w14:paraId="5E530BAB" w14:textId="77777777" w:rsidR="00B8133B" w:rsidRPr="00771D68" w:rsidRDefault="00B8133B" w:rsidP="00B8133B">
      <w:pPr>
        <w:pStyle w:val="NormalWeb"/>
        <w:rPr>
          <w:rFonts w:asciiTheme="minorHAnsi" w:hAnsiTheme="minorHAnsi" w:cs="Arial"/>
          <w:sz w:val="22"/>
          <w:szCs w:val="22"/>
          <w:lang w:val="es-MX"/>
        </w:rPr>
      </w:pPr>
      <w:r w:rsidRPr="00771D68">
        <w:rPr>
          <w:rFonts w:asciiTheme="minorHAnsi" w:hAnsiTheme="minorHAnsi" w:cs="Arial"/>
          <w:b/>
          <w:bCs/>
          <w:sz w:val="22"/>
          <w:szCs w:val="22"/>
          <w:lang w:val="es-MX"/>
        </w:rPr>
        <w:t>PUNTUACIÓN (EN LA FASE DE GRUPOS):</w:t>
      </w:r>
      <w:r w:rsidRPr="00771D68">
        <w:rPr>
          <w:rFonts w:asciiTheme="minorHAnsi" w:hAnsiTheme="minorHAnsi" w:cs="Arial"/>
          <w:sz w:val="22"/>
          <w:szCs w:val="22"/>
          <w:lang w:val="es-MX"/>
        </w:rPr>
        <w:t xml:space="preserve"> 3 puntos por victoria; 1 punto por empate y 0 puntos por derrota. ABANDONOS: Una renuncia se puntúa como 5-0. DESEMPATES: En la fase de grupos, los empates entre dos o más equipos se desempatarán por: 1) los resultados entre los equipos empatados (solo 2 equipos); 2) la diferencia de goles en la fase de grupos; 3) el menor número de goles encajados en la fase de grupos; 4) los goles marcados. Si los equipos siguen empatados después de todos los desempates, el sistema desempatará automáticamente mediante un lanzamiento de moneda generado por el sistema. </w:t>
      </w:r>
    </w:p>
    <w:p w14:paraId="0F9F3AD8" w14:textId="77777777" w:rsidR="00AB014F" w:rsidRPr="00771D68" w:rsidRDefault="00B8133B" w:rsidP="00B8133B">
      <w:pPr>
        <w:pStyle w:val="NormalWeb"/>
        <w:rPr>
          <w:rFonts w:asciiTheme="minorHAnsi" w:hAnsiTheme="minorHAnsi" w:cs="Arial"/>
          <w:sz w:val="22"/>
          <w:szCs w:val="22"/>
          <w:lang w:val="es-MX"/>
        </w:rPr>
      </w:pPr>
      <w:r w:rsidRPr="00771D68">
        <w:rPr>
          <w:rFonts w:asciiTheme="minorHAnsi" w:hAnsiTheme="minorHAnsi" w:cs="Arial"/>
          <w:b/>
          <w:bCs/>
          <w:sz w:val="22"/>
          <w:szCs w:val="22"/>
          <w:lang w:val="es-MX"/>
        </w:rPr>
        <w:t>NO HAY FUERAS DE JUEGO EN EL FÚTBOL 3V3 Y NO SE PERMITEN LAS ENTRADAS DESLIZANTES NI LOS CABEZAZOS EN EL FÚTBOL 3V3</w:t>
      </w:r>
      <w:r w:rsidRPr="00771D68">
        <w:rPr>
          <w:rFonts w:asciiTheme="minorHAnsi" w:hAnsiTheme="minorHAnsi" w:cs="Arial"/>
          <w:sz w:val="22"/>
          <w:szCs w:val="22"/>
          <w:lang w:val="es-MX"/>
        </w:rPr>
        <w:t xml:space="preserve"> </w:t>
      </w:r>
    </w:p>
    <w:p w14:paraId="1706FEF8" w14:textId="77777777" w:rsidR="00AB014F" w:rsidRPr="00771D68" w:rsidRDefault="00B8133B" w:rsidP="00B8133B">
      <w:pPr>
        <w:pStyle w:val="NormalWeb"/>
        <w:rPr>
          <w:rFonts w:asciiTheme="minorHAnsi" w:hAnsiTheme="minorHAnsi" w:cs="Arial"/>
          <w:sz w:val="22"/>
          <w:szCs w:val="22"/>
          <w:lang w:val="es-MX"/>
        </w:rPr>
      </w:pPr>
      <w:r w:rsidRPr="00771D68">
        <w:rPr>
          <w:rFonts w:asciiTheme="minorHAnsi" w:hAnsiTheme="minorHAnsi" w:cs="Arial"/>
          <w:b/>
          <w:bCs/>
          <w:sz w:val="22"/>
          <w:szCs w:val="22"/>
          <w:lang w:val="es-MX"/>
        </w:rPr>
        <w:t>CABEZAZOS</w:t>
      </w:r>
      <w:r w:rsidRPr="00771D68">
        <w:rPr>
          <w:rFonts w:asciiTheme="minorHAnsi" w:hAnsiTheme="minorHAnsi" w:cs="Arial"/>
          <w:sz w:val="22"/>
          <w:szCs w:val="22"/>
          <w:lang w:val="es-MX"/>
        </w:rPr>
        <w:t xml:space="preserve">: Cuando un jugador cabecea deliberadamente el balón en un partido, se concederá un tiro libre indirecto (IFK) al equipo contrario desde el lugar de la infracción. </w:t>
      </w:r>
      <w:r w:rsidR="00AB014F" w:rsidRPr="00771D68">
        <w:rPr>
          <w:rFonts w:asciiTheme="minorHAnsi" w:hAnsiTheme="minorHAnsi" w:cs="Arial"/>
          <w:sz w:val="22"/>
          <w:szCs w:val="22"/>
          <w:lang w:val="es-MX"/>
        </w:rPr>
        <w:br/>
      </w:r>
    </w:p>
    <w:p w14:paraId="254A901B" w14:textId="77777777" w:rsidR="00AB014F" w:rsidRPr="00771D68" w:rsidRDefault="00B8133B" w:rsidP="00B8133B">
      <w:pPr>
        <w:pStyle w:val="NormalWeb"/>
        <w:rPr>
          <w:rFonts w:asciiTheme="minorHAnsi" w:hAnsiTheme="minorHAnsi" w:cs="Arial"/>
          <w:sz w:val="22"/>
          <w:szCs w:val="22"/>
          <w:lang w:val="es-MX"/>
        </w:rPr>
      </w:pPr>
      <w:r w:rsidRPr="00771D68">
        <w:rPr>
          <w:rFonts w:asciiTheme="minorHAnsi" w:hAnsiTheme="minorHAnsi" w:cs="Arial"/>
          <w:b/>
          <w:bCs/>
          <w:sz w:val="22"/>
          <w:szCs w:val="22"/>
          <w:lang w:val="es-MX"/>
        </w:rPr>
        <w:t>REGLA DE LAS CINCO YARDAS:</w:t>
      </w:r>
      <w:r w:rsidRPr="00771D68">
        <w:rPr>
          <w:rFonts w:asciiTheme="minorHAnsi" w:hAnsiTheme="minorHAnsi" w:cs="Arial"/>
          <w:sz w:val="22"/>
          <w:szCs w:val="22"/>
          <w:lang w:val="es-MX"/>
        </w:rPr>
        <w:t xml:space="preserve"> En todas las situaciones de balón muerto, los jugadores defensores deben permanecer a cinco yardas del balón. Si el área de meta del jugador defensivo está a menos de cinco yardas, el balón se colocará a cinco yardas del área de meta, en línea con el lugar de la infracción. </w:t>
      </w:r>
    </w:p>
    <w:p w14:paraId="34841C9A" w14:textId="77777777" w:rsidR="00AB014F" w:rsidRPr="00771D68" w:rsidRDefault="00B8133B" w:rsidP="00B8133B">
      <w:pPr>
        <w:pStyle w:val="NormalWeb"/>
        <w:rPr>
          <w:rFonts w:asciiTheme="minorHAnsi" w:hAnsiTheme="minorHAnsi" w:cs="Arial"/>
          <w:sz w:val="22"/>
          <w:szCs w:val="22"/>
          <w:lang w:val="es-MX"/>
        </w:rPr>
      </w:pPr>
      <w:r w:rsidRPr="00771D68">
        <w:rPr>
          <w:rFonts w:asciiTheme="minorHAnsi" w:hAnsiTheme="minorHAnsi" w:cs="Arial"/>
          <w:b/>
          <w:bCs/>
          <w:sz w:val="22"/>
          <w:szCs w:val="22"/>
          <w:lang w:val="es-MX"/>
        </w:rPr>
        <w:t>SAQUES DE BANDA:</w:t>
      </w:r>
      <w:r w:rsidRPr="00771D68">
        <w:rPr>
          <w:rFonts w:asciiTheme="minorHAnsi" w:hAnsiTheme="minorHAnsi" w:cs="Arial"/>
          <w:sz w:val="22"/>
          <w:szCs w:val="22"/>
          <w:lang w:val="es-MX"/>
        </w:rPr>
        <w:t xml:space="preserve"> El balón se sacará con el pie desde la línea de banda en lugar de con la mano. </w:t>
      </w:r>
    </w:p>
    <w:p w14:paraId="7610D713" w14:textId="77777777" w:rsidR="00AB014F" w:rsidRPr="00771D68" w:rsidRDefault="00B8133B" w:rsidP="00B8133B">
      <w:pPr>
        <w:pStyle w:val="NormalWeb"/>
        <w:rPr>
          <w:rFonts w:asciiTheme="minorHAnsi" w:hAnsiTheme="minorHAnsi" w:cs="Arial"/>
          <w:sz w:val="22"/>
          <w:szCs w:val="22"/>
          <w:lang w:val="es-MX"/>
        </w:rPr>
      </w:pPr>
      <w:r w:rsidRPr="00771D68">
        <w:rPr>
          <w:rFonts w:asciiTheme="minorHAnsi" w:hAnsiTheme="minorHAnsi" w:cs="Arial"/>
          <w:b/>
          <w:bCs/>
          <w:sz w:val="22"/>
          <w:szCs w:val="22"/>
          <w:lang w:val="es-MX"/>
        </w:rPr>
        <w:t>PATADAS INDIRECTAS:</w:t>
      </w:r>
      <w:r w:rsidRPr="00771D68">
        <w:rPr>
          <w:rFonts w:asciiTheme="minorHAnsi" w:hAnsiTheme="minorHAnsi" w:cs="Arial"/>
          <w:sz w:val="22"/>
          <w:szCs w:val="22"/>
          <w:lang w:val="es-MX"/>
        </w:rPr>
        <w:t xml:space="preserve"> Todas las patadas con el balón parado (saques de banda, tiros libres, saques iniciales) son indirectas, excepto los saques de esquina y los penaltis. </w:t>
      </w:r>
    </w:p>
    <w:p w14:paraId="541F2B96" w14:textId="77777777" w:rsidR="00AB014F" w:rsidRPr="00771D68" w:rsidRDefault="00B8133B" w:rsidP="00B8133B">
      <w:pPr>
        <w:pStyle w:val="NormalWeb"/>
        <w:rPr>
          <w:rFonts w:asciiTheme="minorHAnsi" w:hAnsiTheme="minorHAnsi" w:cs="Arial"/>
          <w:sz w:val="22"/>
          <w:szCs w:val="22"/>
          <w:lang w:val="es-MX"/>
        </w:rPr>
      </w:pPr>
      <w:r w:rsidRPr="00771D68">
        <w:rPr>
          <w:rFonts w:asciiTheme="minorHAnsi" w:hAnsiTheme="minorHAnsi" w:cs="Arial"/>
          <w:b/>
          <w:bCs/>
          <w:sz w:val="22"/>
          <w:szCs w:val="22"/>
          <w:lang w:val="es-MX"/>
        </w:rPr>
        <w:lastRenderedPageBreak/>
        <w:t>SAQUES DE PORTERÍA</w:t>
      </w:r>
      <w:r w:rsidRPr="00771D68">
        <w:rPr>
          <w:rFonts w:asciiTheme="minorHAnsi" w:hAnsiTheme="minorHAnsi" w:cs="Arial"/>
          <w:sz w:val="22"/>
          <w:szCs w:val="22"/>
          <w:lang w:val="es-MX"/>
        </w:rPr>
        <w:t xml:space="preserve">: Pueden realizarse desde cualquier punto de la línea de fondo, pero no dentro del área de portería. </w:t>
      </w:r>
    </w:p>
    <w:p w14:paraId="5D36AC2A" w14:textId="77777777" w:rsidR="00AB014F" w:rsidRPr="00771D68" w:rsidRDefault="00B8133B" w:rsidP="00B8133B">
      <w:pPr>
        <w:pStyle w:val="NormalWeb"/>
        <w:rPr>
          <w:rFonts w:asciiTheme="minorHAnsi" w:hAnsiTheme="minorHAnsi" w:cs="Arial"/>
          <w:sz w:val="22"/>
          <w:szCs w:val="22"/>
          <w:lang w:val="es-MX"/>
        </w:rPr>
      </w:pPr>
      <w:r w:rsidRPr="00771D68">
        <w:rPr>
          <w:rFonts w:asciiTheme="minorHAnsi" w:hAnsiTheme="minorHAnsi" w:cs="Arial"/>
          <w:b/>
          <w:bCs/>
          <w:sz w:val="22"/>
          <w:szCs w:val="22"/>
          <w:lang w:val="es-MX"/>
        </w:rPr>
        <w:t>SAQUE INICIAL:</w:t>
      </w:r>
      <w:r w:rsidRPr="00771D68">
        <w:rPr>
          <w:rFonts w:asciiTheme="minorHAnsi" w:hAnsiTheme="minorHAnsi" w:cs="Arial"/>
          <w:sz w:val="22"/>
          <w:szCs w:val="22"/>
          <w:lang w:val="es-MX"/>
        </w:rPr>
        <w:t xml:space="preserve"> Puede realizarse en cualquier dirección. </w:t>
      </w:r>
    </w:p>
    <w:p w14:paraId="2CF2A526" w14:textId="77777777" w:rsidR="00AB014F" w:rsidRPr="00771D68" w:rsidRDefault="00B8133B" w:rsidP="00B8133B">
      <w:pPr>
        <w:pStyle w:val="NormalWeb"/>
        <w:rPr>
          <w:rFonts w:asciiTheme="minorHAnsi" w:hAnsiTheme="minorHAnsi" w:cs="Arial"/>
          <w:sz w:val="22"/>
          <w:szCs w:val="22"/>
          <w:lang w:val="es-MX"/>
        </w:rPr>
      </w:pPr>
      <w:r w:rsidRPr="00771D68">
        <w:rPr>
          <w:rFonts w:asciiTheme="minorHAnsi" w:hAnsiTheme="minorHAnsi" w:cs="Arial"/>
          <w:b/>
          <w:bCs/>
          <w:sz w:val="22"/>
          <w:szCs w:val="22"/>
          <w:lang w:val="es-MX"/>
        </w:rPr>
        <w:t>PATADAS DE PENALTI:</w:t>
      </w:r>
      <w:r w:rsidRPr="00771D68">
        <w:rPr>
          <w:rFonts w:asciiTheme="minorHAnsi" w:hAnsiTheme="minorHAnsi" w:cs="Arial"/>
          <w:sz w:val="22"/>
          <w:szCs w:val="22"/>
          <w:lang w:val="es-MX"/>
        </w:rPr>
        <w:t xml:space="preserve"> Se concederán si, en opinión del árbitro, la infracción ha anulado una oportunidad de gol. Se trata de una patada directa desde el centro del círculo central (línea de 15 pies) en el lado ofensivo de la línea central, con todos los demás jugadores detrás de la línea central. Si no se marca un gol, la defensa obtiene la posesión con una patada de meta. Los penaltis no son balones en juego. </w:t>
      </w:r>
    </w:p>
    <w:p w14:paraId="369448C2" w14:textId="77777777" w:rsidR="00AB014F" w:rsidRPr="00771D68" w:rsidRDefault="00B8133B" w:rsidP="00B8133B">
      <w:pPr>
        <w:pStyle w:val="NormalWeb"/>
        <w:rPr>
          <w:rFonts w:asciiTheme="minorHAnsi" w:hAnsiTheme="minorHAnsi" w:cs="Arial"/>
          <w:sz w:val="22"/>
          <w:szCs w:val="22"/>
          <w:lang w:val="es-MX"/>
        </w:rPr>
      </w:pPr>
      <w:r w:rsidRPr="00771D68">
        <w:rPr>
          <w:rFonts w:asciiTheme="minorHAnsi" w:hAnsiTheme="minorHAnsi" w:cs="Arial"/>
          <w:b/>
          <w:bCs/>
          <w:sz w:val="22"/>
          <w:szCs w:val="22"/>
          <w:lang w:val="es-MX"/>
        </w:rPr>
        <w:t>EXPULSIÓN DE JUGADORES/PERSONAL DEL BANQUILLO (TARJETA AMARILLA/ROJA):</w:t>
      </w:r>
      <w:r w:rsidRPr="00771D68">
        <w:rPr>
          <w:rFonts w:asciiTheme="minorHAnsi" w:hAnsiTheme="minorHAnsi" w:cs="Arial"/>
          <w:sz w:val="22"/>
          <w:szCs w:val="22"/>
          <w:lang w:val="es-MX"/>
        </w:rPr>
        <w:t xml:space="preserve"> Los árbitros tienen derecho a expulsar a un jugador O al personal del banquillo del partido por desobediencia continuada o como consecuencia de un incidente que justifique la expulsión. La suspensión por TARJETA ROJA implica el resto del partido MÁS el siguiente partido. El director del torneo puede expulsar a un jugador o al personal del banquillo durante el resto del torneo. (Los equipos siguen jugando con 3 jugadores en el campo). </w:t>
      </w:r>
    </w:p>
    <w:p w14:paraId="3CDC4583" w14:textId="77777777" w:rsidR="00AB014F" w:rsidRPr="00771D68" w:rsidRDefault="00B8133B" w:rsidP="00B8133B">
      <w:pPr>
        <w:pStyle w:val="NormalWeb"/>
        <w:rPr>
          <w:rFonts w:asciiTheme="minorHAnsi" w:hAnsiTheme="minorHAnsi" w:cs="Arial"/>
          <w:sz w:val="22"/>
          <w:szCs w:val="22"/>
          <w:lang w:val="es-MX"/>
        </w:rPr>
      </w:pPr>
      <w:r w:rsidRPr="00771D68">
        <w:rPr>
          <w:rFonts w:asciiTheme="minorHAnsi" w:hAnsiTheme="minorHAnsi" w:cs="Arial"/>
          <w:sz w:val="22"/>
          <w:szCs w:val="22"/>
          <w:lang w:val="es-MX"/>
        </w:rPr>
        <w:t xml:space="preserve">Un oficial del equipo culpable de conducta antideportiva recibirá una tarjeta amarilla (amonestación) o una tarjeta roja (expulsión) *; si no se puede identificar al infractor, el entrenador principal que se encuentre en el área técnica en ese momento recibirá la tarjeta amarilla/roja. </w:t>
      </w:r>
    </w:p>
    <w:p w14:paraId="2CCF9576" w14:textId="77777777" w:rsidR="00AB014F" w:rsidRPr="00771D68" w:rsidRDefault="00B8133B" w:rsidP="00B8133B">
      <w:pPr>
        <w:pStyle w:val="NormalWeb"/>
        <w:rPr>
          <w:rFonts w:asciiTheme="minorHAnsi" w:hAnsiTheme="minorHAnsi" w:cs="Arial"/>
          <w:sz w:val="22"/>
          <w:szCs w:val="22"/>
          <w:lang w:val="es-MX"/>
        </w:rPr>
      </w:pPr>
      <w:r w:rsidRPr="00771D68">
        <w:rPr>
          <w:rFonts w:asciiTheme="minorHAnsi" w:hAnsiTheme="minorHAnsi" w:cs="Arial"/>
          <w:b/>
          <w:bCs/>
          <w:sz w:val="22"/>
          <w:szCs w:val="22"/>
          <w:lang w:val="es-MX"/>
        </w:rPr>
        <w:t>DEPORTIVIDAD</w:t>
      </w:r>
      <w:r w:rsidRPr="00771D68">
        <w:rPr>
          <w:rFonts w:asciiTheme="minorHAnsi" w:hAnsiTheme="minorHAnsi" w:cs="Arial"/>
          <w:sz w:val="22"/>
          <w:szCs w:val="22"/>
          <w:lang w:val="es-MX"/>
        </w:rPr>
        <w:t>:</w:t>
      </w:r>
      <w:r w:rsidRPr="00771D68">
        <w:rPr>
          <w:rFonts w:ascii="Arial" w:hAnsi="Arial" w:cs="Arial"/>
          <w:sz w:val="22"/>
          <w:szCs w:val="22"/>
          <w:lang w:val="es-MX"/>
        </w:rPr>
        <w:t> </w:t>
      </w:r>
      <w:r w:rsidRPr="00771D68">
        <w:rPr>
          <w:rFonts w:asciiTheme="minorHAnsi" w:hAnsiTheme="minorHAnsi" w:cs="Arial"/>
          <w:sz w:val="22"/>
          <w:szCs w:val="22"/>
          <w:lang w:val="es-MX"/>
        </w:rPr>
        <w:t>Se espera que los jugadores, entrenadores y espectadores act</w:t>
      </w:r>
      <w:r w:rsidRPr="00771D68">
        <w:rPr>
          <w:rFonts w:ascii="Aptos" w:hAnsi="Aptos" w:cs="Aptos"/>
          <w:sz w:val="22"/>
          <w:szCs w:val="22"/>
          <w:lang w:val="es-MX"/>
        </w:rPr>
        <w:t>ú</w:t>
      </w:r>
      <w:r w:rsidRPr="00771D68">
        <w:rPr>
          <w:rFonts w:asciiTheme="minorHAnsi" w:hAnsiTheme="minorHAnsi" w:cs="Arial"/>
          <w:sz w:val="22"/>
          <w:szCs w:val="22"/>
          <w:lang w:val="es-MX"/>
        </w:rPr>
        <w:t>en siempre con deportividad. No se tolerar</w:t>
      </w:r>
      <w:r w:rsidRPr="00771D68">
        <w:rPr>
          <w:rFonts w:ascii="Aptos" w:hAnsi="Aptos" w:cs="Aptos"/>
          <w:sz w:val="22"/>
          <w:szCs w:val="22"/>
          <w:lang w:val="es-MX"/>
        </w:rPr>
        <w:t>á</w:t>
      </w:r>
      <w:r w:rsidRPr="00771D68">
        <w:rPr>
          <w:rFonts w:asciiTheme="minorHAnsi" w:hAnsiTheme="minorHAnsi" w:cs="Arial"/>
          <w:sz w:val="22"/>
          <w:szCs w:val="22"/>
          <w:lang w:val="es-MX"/>
        </w:rPr>
        <w:t xml:space="preserve"> el abuso hacia los </w:t>
      </w:r>
      <w:r w:rsidRPr="00771D68">
        <w:rPr>
          <w:rFonts w:ascii="Aptos" w:hAnsi="Aptos" w:cs="Aptos"/>
          <w:sz w:val="22"/>
          <w:szCs w:val="22"/>
          <w:lang w:val="es-MX"/>
        </w:rPr>
        <w:t>á</w:t>
      </w:r>
      <w:r w:rsidRPr="00771D68">
        <w:rPr>
          <w:rFonts w:asciiTheme="minorHAnsi" w:hAnsiTheme="minorHAnsi" w:cs="Arial"/>
          <w:sz w:val="22"/>
          <w:szCs w:val="22"/>
          <w:lang w:val="es-MX"/>
        </w:rPr>
        <w:t xml:space="preserve">rbitros. Cualquier caso de conducta indebida supondrá la descalificación del equipo responsable del evento. </w:t>
      </w:r>
    </w:p>
    <w:p w14:paraId="13FFC962" w14:textId="77777777" w:rsidR="00AB014F" w:rsidRPr="00771D68" w:rsidRDefault="00B8133B" w:rsidP="00B8133B">
      <w:pPr>
        <w:pStyle w:val="NormalWeb"/>
        <w:rPr>
          <w:rFonts w:asciiTheme="minorHAnsi" w:hAnsiTheme="minorHAnsi" w:cs="Arial"/>
          <w:sz w:val="22"/>
          <w:szCs w:val="22"/>
          <w:lang w:val="es-MX"/>
        </w:rPr>
      </w:pPr>
      <w:r w:rsidRPr="00771D68">
        <w:rPr>
          <w:rFonts w:asciiTheme="minorHAnsi" w:hAnsiTheme="minorHAnsi" w:cs="Arial"/>
          <w:b/>
          <w:bCs/>
          <w:sz w:val="22"/>
          <w:szCs w:val="22"/>
          <w:lang w:val="es-MX"/>
        </w:rPr>
        <w:t>ABANDONOS</w:t>
      </w:r>
      <w:r w:rsidRPr="00771D68">
        <w:rPr>
          <w:rFonts w:asciiTheme="minorHAnsi" w:hAnsiTheme="minorHAnsi" w:cs="Arial"/>
          <w:sz w:val="22"/>
          <w:szCs w:val="22"/>
          <w:lang w:val="es-MX"/>
        </w:rPr>
        <w:t xml:space="preserve">: Un abandono se anotará como 5-0. </w:t>
      </w:r>
    </w:p>
    <w:p w14:paraId="32A9A6AA" w14:textId="32A58C30" w:rsidR="00B8133B" w:rsidRPr="00771D68" w:rsidRDefault="00B8133B" w:rsidP="00B8133B">
      <w:pPr>
        <w:pStyle w:val="NormalWeb"/>
        <w:rPr>
          <w:rFonts w:asciiTheme="minorHAnsi" w:hAnsiTheme="minorHAnsi" w:cs="Arial"/>
          <w:sz w:val="22"/>
          <w:szCs w:val="22"/>
          <w:lang w:val="es-MX"/>
        </w:rPr>
      </w:pPr>
      <w:r w:rsidRPr="00771D68">
        <w:rPr>
          <w:rFonts w:asciiTheme="minorHAnsi" w:hAnsiTheme="minorHAnsi" w:cs="Arial"/>
          <w:b/>
          <w:bCs/>
          <w:i/>
          <w:iCs/>
          <w:sz w:val="22"/>
          <w:szCs w:val="22"/>
          <w:lang w:val="es-MX"/>
        </w:rPr>
        <w:t>LAS SITUACIONES QUE NO ESTÉN CONTEMPLADAS EN ESTAS REGLAS SERÁN RESUELTAS POR EL DIRECTOR DEL TORNEO</w:t>
      </w:r>
      <w:r w:rsidRPr="00771D68">
        <w:rPr>
          <w:rFonts w:asciiTheme="minorHAnsi" w:hAnsiTheme="minorHAnsi" w:cs="Arial"/>
          <w:sz w:val="22"/>
          <w:szCs w:val="22"/>
          <w:lang w:val="es-MX"/>
        </w:rPr>
        <w:t>.</w:t>
      </w:r>
    </w:p>
    <w:p w14:paraId="15163689" w14:textId="77777777" w:rsidR="00374385" w:rsidRPr="00771D68" w:rsidRDefault="00374385">
      <w:pPr>
        <w:rPr>
          <w:lang w:val="es-MX"/>
        </w:rPr>
      </w:pPr>
    </w:p>
    <w:sectPr w:rsidR="00374385" w:rsidRPr="00771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3B"/>
    <w:rsid w:val="000556D3"/>
    <w:rsid w:val="001C45D6"/>
    <w:rsid w:val="00365C8D"/>
    <w:rsid w:val="00374385"/>
    <w:rsid w:val="005A3E24"/>
    <w:rsid w:val="00617B90"/>
    <w:rsid w:val="00686871"/>
    <w:rsid w:val="00771D68"/>
    <w:rsid w:val="007B7112"/>
    <w:rsid w:val="007F7D13"/>
    <w:rsid w:val="008013F2"/>
    <w:rsid w:val="00AA27C5"/>
    <w:rsid w:val="00AB014F"/>
    <w:rsid w:val="00B8133B"/>
    <w:rsid w:val="00C10792"/>
    <w:rsid w:val="00D617FB"/>
    <w:rsid w:val="00D86779"/>
    <w:rsid w:val="00DC16E8"/>
    <w:rsid w:val="00EA66A2"/>
    <w:rsid w:val="00F87B42"/>
    <w:rsid w:val="0AEBE5BA"/>
    <w:rsid w:val="20A5E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09D6"/>
  <w15:chartTrackingRefBased/>
  <w15:docId w15:val="{40512DF1-917F-4B8F-8B08-2C6EF3B4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3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3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3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3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3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3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3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3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3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3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3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3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3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3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3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33B"/>
    <w:rPr>
      <w:rFonts w:eastAsiaTheme="majorEastAsia" w:cstheme="majorBidi"/>
      <w:color w:val="272727" w:themeColor="text1" w:themeTint="D8"/>
    </w:rPr>
  </w:style>
  <w:style w:type="paragraph" w:styleId="Title">
    <w:name w:val="Title"/>
    <w:basedOn w:val="Normal"/>
    <w:next w:val="Normal"/>
    <w:link w:val="TitleChar"/>
    <w:uiPriority w:val="10"/>
    <w:qFormat/>
    <w:rsid w:val="00B81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3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3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33B"/>
    <w:pPr>
      <w:spacing w:before="160"/>
      <w:jc w:val="center"/>
    </w:pPr>
    <w:rPr>
      <w:i/>
      <w:iCs/>
      <w:color w:val="404040" w:themeColor="text1" w:themeTint="BF"/>
    </w:rPr>
  </w:style>
  <w:style w:type="character" w:customStyle="1" w:styleId="QuoteChar">
    <w:name w:val="Quote Char"/>
    <w:basedOn w:val="DefaultParagraphFont"/>
    <w:link w:val="Quote"/>
    <w:uiPriority w:val="29"/>
    <w:rsid w:val="00B8133B"/>
    <w:rPr>
      <w:i/>
      <w:iCs/>
      <w:color w:val="404040" w:themeColor="text1" w:themeTint="BF"/>
    </w:rPr>
  </w:style>
  <w:style w:type="paragraph" w:styleId="ListParagraph">
    <w:name w:val="List Paragraph"/>
    <w:basedOn w:val="Normal"/>
    <w:uiPriority w:val="34"/>
    <w:qFormat/>
    <w:rsid w:val="00B8133B"/>
    <w:pPr>
      <w:ind w:left="720"/>
      <w:contextualSpacing/>
    </w:pPr>
  </w:style>
  <w:style w:type="character" w:styleId="IntenseEmphasis">
    <w:name w:val="Intense Emphasis"/>
    <w:basedOn w:val="DefaultParagraphFont"/>
    <w:uiPriority w:val="21"/>
    <w:qFormat/>
    <w:rsid w:val="00B8133B"/>
    <w:rPr>
      <w:i/>
      <w:iCs/>
      <w:color w:val="0F4761" w:themeColor="accent1" w:themeShade="BF"/>
    </w:rPr>
  </w:style>
  <w:style w:type="paragraph" w:styleId="IntenseQuote">
    <w:name w:val="Intense Quote"/>
    <w:basedOn w:val="Normal"/>
    <w:next w:val="Normal"/>
    <w:link w:val="IntenseQuoteChar"/>
    <w:uiPriority w:val="30"/>
    <w:qFormat/>
    <w:rsid w:val="00B81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33B"/>
    <w:rPr>
      <w:i/>
      <w:iCs/>
      <w:color w:val="0F4761" w:themeColor="accent1" w:themeShade="BF"/>
    </w:rPr>
  </w:style>
  <w:style w:type="character" w:styleId="IntenseReference">
    <w:name w:val="Intense Reference"/>
    <w:basedOn w:val="DefaultParagraphFont"/>
    <w:uiPriority w:val="32"/>
    <w:qFormat/>
    <w:rsid w:val="00B8133B"/>
    <w:rPr>
      <w:b/>
      <w:bCs/>
      <w:smallCaps/>
      <w:color w:val="0F4761" w:themeColor="accent1" w:themeShade="BF"/>
      <w:spacing w:val="5"/>
    </w:rPr>
  </w:style>
  <w:style w:type="paragraph" w:styleId="NormalWeb">
    <w:name w:val="Normal (Web)"/>
    <w:basedOn w:val="Normal"/>
    <w:uiPriority w:val="99"/>
    <w:semiHidden/>
    <w:unhideWhenUsed/>
    <w:rsid w:val="00B813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43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1121</Words>
  <Characters>6391</Characters>
  <Application>Microsoft Office Word</Application>
  <DocSecurity>4</DocSecurity>
  <Lines>53</Lines>
  <Paragraphs>14</Paragraphs>
  <ScaleCrop>false</ScaleCrop>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McClure</dc:creator>
  <cp:keywords/>
  <dc:description/>
  <cp:lastModifiedBy>Tracy McClure</cp:lastModifiedBy>
  <cp:revision>2</cp:revision>
  <dcterms:created xsi:type="dcterms:W3CDTF">2025-06-24T20:43:00Z</dcterms:created>
  <dcterms:modified xsi:type="dcterms:W3CDTF">2025-06-24T20:43:00Z</dcterms:modified>
</cp:coreProperties>
</file>