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839E" w14:textId="77777777" w:rsidR="001E61E5" w:rsidRPr="001E61E5" w:rsidRDefault="001E61E5" w:rsidP="001E61E5">
      <w:r w:rsidRPr="001E61E5">
        <w:rPr>
          <w:b/>
          <w:bCs/>
          <w:lang w:val="es-MX"/>
        </w:rPr>
        <w:t>El Torneo del Gol Divino de San Miguel</w:t>
      </w:r>
      <w:r w:rsidRPr="001E61E5">
        <w:t> </w:t>
      </w:r>
    </w:p>
    <w:p w14:paraId="5F121851" w14:textId="77777777" w:rsidR="001E61E5" w:rsidRPr="001E61E5" w:rsidRDefault="001E61E5" w:rsidP="001E61E5">
      <w:r w:rsidRPr="001E61E5">
        <w:rPr>
          <w:i/>
          <w:iCs/>
        </w:rPr>
        <w:t>(Divine Goal Invitational)</w:t>
      </w:r>
      <w:r w:rsidRPr="001E61E5">
        <w:t> </w:t>
      </w:r>
    </w:p>
    <w:p w14:paraId="543BC60C" w14:textId="77777777" w:rsidR="001E61E5" w:rsidRPr="001E61E5" w:rsidRDefault="001E61E5" w:rsidP="001E61E5">
      <w:r w:rsidRPr="001E61E5">
        <w:rPr>
          <w:b/>
          <w:bCs/>
        </w:rPr>
        <w:t>3 v 3 LIVE NATIONAL SOCCER TOUR OFFICIAL RULES</w:t>
      </w:r>
      <w:r w:rsidRPr="001E61E5">
        <w:rPr>
          <w:rFonts w:ascii="Arial" w:hAnsi="Arial" w:cs="Arial"/>
          <w:b/>
          <w:bCs/>
        </w:rPr>
        <w:t> </w:t>
      </w:r>
      <w:r w:rsidRPr="001E61E5">
        <w:t>(Updated 11/19/2024) </w:t>
      </w:r>
    </w:p>
    <w:p w14:paraId="1429A669" w14:textId="77777777" w:rsidR="001E61E5" w:rsidRPr="001E61E5" w:rsidRDefault="001E61E5" w:rsidP="001E61E5">
      <w:r w:rsidRPr="001E61E5">
        <w:rPr>
          <w:b/>
          <w:bCs/>
          <w:i/>
          <w:iCs/>
        </w:rPr>
        <w:t>(FIFA RULES APPLY IF NOT MODIFIED WITHIN)</w:t>
      </w:r>
      <w:r w:rsidRPr="001E61E5">
        <w:t> </w:t>
      </w:r>
    </w:p>
    <w:p w14:paraId="1CE1BAC7" w14:textId="77777777" w:rsidR="001E61E5" w:rsidRPr="001E61E5" w:rsidRDefault="001E61E5" w:rsidP="001E61E5">
      <w:r w:rsidRPr="001E61E5">
        <w:rPr>
          <w:b/>
          <w:bCs/>
        </w:rPr>
        <w:t>TOURNAMENT ROSTER &amp; PARTICIPATION REQUIREMENTS: </w:t>
      </w:r>
      <w:r w:rsidRPr="001E61E5">
        <w:t> </w:t>
      </w:r>
    </w:p>
    <w:p w14:paraId="1AC7135A" w14:textId="77777777" w:rsidR="001E61E5" w:rsidRPr="001E61E5" w:rsidRDefault="001E61E5" w:rsidP="001E61E5">
      <w:r w:rsidRPr="001E61E5">
        <w:rPr>
          <w:b/>
          <w:bCs/>
        </w:rPr>
        <w:t>Team Roster</w:t>
      </w:r>
      <w:r w:rsidRPr="001E61E5">
        <w:t>: All players must be listed on the official event team roster. Each roster must include the full name and date of birth of each player.  </w:t>
      </w:r>
    </w:p>
    <w:p w14:paraId="623E19DE" w14:textId="77777777" w:rsidR="001E61E5" w:rsidRPr="001E61E5" w:rsidRDefault="001E61E5" w:rsidP="001E61E5">
      <w:r w:rsidRPr="001E61E5">
        <w:rPr>
          <w:b/>
          <w:bCs/>
        </w:rPr>
        <w:t>Player Waivers</w:t>
      </w:r>
      <w:r w:rsidRPr="001E61E5">
        <w:t xml:space="preserve">: Every player is required to complete the </w:t>
      </w:r>
      <w:r w:rsidRPr="001E61E5">
        <w:rPr>
          <w:b/>
          <w:bCs/>
        </w:rPr>
        <w:t>Catholic Mutual…CARES Consent Form &amp; Liability Waiver</w:t>
      </w:r>
      <w:r w:rsidRPr="001E61E5">
        <w:t xml:space="preserve">. These forms must be submitted at </w:t>
      </w:r>
      <w:r w:rsidRPr="001E61E5">
        <w:rPr>
          <w:b/>
          <w:bCs/>
        </w:rPr>
        <w:t>Team Check-In</w:t>
      </w:r>
      <w:r w:rsidRPr="001E61E5">
        <w:t xml:space="preserve"> on </w:t>
      </w:r>
      <w:r w:rsidRPr="001E61E5">
        <w:rPr>
          <w:b/>
          <w:bCs/>
        </w:rPr>
        <w:t>Friday, September 12th, from 5:30–6:30 PM at the St. Michael Church Office</w:t>
      </w:r>
      <w:r w:rsidRPr="001E61E5">
        <w:t>. </w:t>
      </w:r>
    </w:p>
    <w:p w14:paraId="03734001" w14:textId="77777777" w:rsidR="001E61E5" w:rsidRPr="001E61E5" w:rsidRDefault="001E61E5" w:rsidP="001E61E5">
      <w:r w:rsidRPr="001E61E5">
        <w:rPr>
          <w:b/>
          <w:bCs/>
        </w:rPr>
        <w:t>Eligibility</w:t>
      </w:r>
      <w:r w:rsidRPr="001E61E5">
        <w:t xml:space="preserve">: Players without a completed waiver will </w:t>
      </w:r>
      <w:r w:rsidRPr="001E61E5">
        <w:rPr>
          <w:b/>
          <w:bCs/>
        </w:rPr>
        <w:t>not be allowed to play</w:t>
      </w:r>
      <w:r w:rsidRPr="001E61E5">
        <w:t>. </w:t>
      </w:r>
    </w:p>
    <w:p w14:paraId="776B1E7B" w14:textId="77777777" w:rsidR="001E61E5" w:rsidRPr="001E61E5" w:rsidRDefault="001E61E5" w:rsidP="001E61E5">
      <w:r w:rsidRPr="001E61E5">
        <w:rPr>
          <w:b/>
          <w:bCs/>
        </w:rPr>
        <w:t>Co-Ed Rule</w:t>
      </w:r>
      <w:r w:rsidRPr="001E61E5">
        <w:t xml:space="preserve">: This is a </w:t>
      </w:r>
      <w:r w:rsidRPr="001E61E5">
        <w:rPr>
          <w:b/>
          <w:bCs/>
        </w:rPr>
        <w:t>Co-Ed event</w:t>
      </w:r>
      <w:r w:rsidRPr="001E61E5">
        <w:t>. If a team includes female players, at least one female must be on the field playing. Failure to comply will result in a forfeit. </w:t>
      </w:r>
    </w:p>
    <w:p w14:paraId="637D56C2" w14:textId="77777777" w:rsidR="001E61E5" w:rsidRPr="001E61E5" w:rsidRDefault="001E61E5" w:rsidP="001E61E5">
      <w:r w:rsidRPr="001E61E5">
        <w:rPr>
          <w:b/>
          <w:bCs/>
        </w:rPr>
        <w:t>Honesty &amp; Fair Play</w:t>
      </w:r>
      <w:r w:rsidRPr="001E61E5">
        <w:t>: Any team or player found to have falsified age or skill level information will be disqualified at the discretion of the event director. </w:t>
      </w:r>
    </w:p>
    <w:p w14:paraId="5A7636E7" w14:textId="77777777" w:rsidR="001E61E5" w:rsidRPr="001E61E5" w:rsidRDefault="001E61E5" w:rsidP="001E61E5">
      <w:r w:rsidRPr="001E61E5">
        <w:rPr>
          <w:b/>
          <w:bCs/>
        </w:rPr>
        <w:t>ROSTERS:</w:t>
      </w:r>
      <w:r w:rsidRPr="001E61E5">
        <w:rPr>
          <w:rFonts w:ascii="Arial" w:hAnsi="Arial" w:cs="Arial"/>
          <w:b/>
          <w:bCs/>
        </w:rPr>
        <w:t> </w:t>
      </w:r>
      <w:r w:rsidRPr="001E61E5">
        <w:t>All rosters are frozen at check-in. </w:t>
      </w:r>
    </w:p>
    <w:p w14:paraId="04252160" w14:textId="77777777" w:rsidR="001E61E5" w:rsidRPr="001E61E5" w:rsidRDefault="001E61E5" w:rsidP="001E61E5">
      <w:r w:rsidRPr="001E61E5">
        <w:rPr>
          <w:b/>
          <w:bCs/>
        </w:rPr>
        <w:t>PLAYERS AND SUBSTITUTIONS:</w:t>
      </w:r>
      <w:r w:rsidRPr="001E61E5">
        <w:rPr>
          <w:rFonts w:ascii="Arial" w:hAnsi="Arial" w:cs="Arial"/>
          <w:b/>
          <w:bCs/>
        </w:rPr>
        <w:t> </w:t>
      </w:r>
      <w:r w:rsidRPr="001E61E5">
        <w:t>SIX is the maximum number of players on a team; three field players at one time. Teams playing more than 6 players during an event will be disqualified.</w:t>
      </w:r>
      <w:r w:rsidRPr="001E61E5">
        <w:rPr>
          <w:rFonts w:ascii="Arial" w:hAnsi="Arial" w:cs="Arial"/>
        </w:rPr>
        <w:t> </w:t>
      </w:r>
      <w:r w:rsidRPr="001E61E5">
        <w:t xml:space="preserve"> Players may only play on one team per division. There are no goalkeepers in 3v3 soccer. Substitutes may occur at any dead ball situation, but players must be called onto the field by the referee and enter and exit at the half-field mark only.</w:t>
      </w:r>
      <w:r w:rsidRPr="001E61E5">
        <w:rPr>
          <w:rFonts w:ascii="Arial" w:hAnsi="Arial" w:cs="Arial"/>
        </w:rPr>
        <w:t> </w:t>
      </w:r>
      <w:r w:rsidRPr="001E61E5">
        <w:t xml:space="preserve"> Players must already be at the half-field mark when </w:t>
      </w:r>
      <w:proofErr w:type="gramStart"/>
      <w:r w:rsidRPr="001E61E5">
        <w:t>dead</w:t>
      </w:r>
      <w:proofErr w:type="gramEnd"/>
      <w:r w:rsidRPr="001E61E5">
        <w:t xml:space="preserve"> ball situation first occurs to be called on. </w:t>
      </w:r>
    </w:p>
    <w:p w14:paraId="1F7E111B" w14:textId="77777777" w:rsidR="001E61E5" w:rsidRPr="001E61E5" w:rsidRDefault="001E61E5" w:rsidP="001E61E5">
      <w:r w:rsidRPr="001E61E5">
        <w:rPr>
          <w:b/>
          <w:bCs/>
        </w:rPr>
        <w:t>EQUIPMENT:</w:t>
      </w:r>
      <w:r w:rsidRPr="001E61E5">
        <w:rPr>
          <w:rFonts w:ascii="Arial" w:hAnsi="Arial" w:cs="Arial"/>
          <w:b/>
          <w:bCs/>
        </w:rPr>
        <w:t> </w:t>
      </w:r>
      <w:r w:rsidRPr="001E61E5">
        <w:t xml:space="preserve">All players must wear shin guards. Any player without shin guards will not be allowed to play. Teams are responsible for providing game balls. Preferred Ball Size for 2017’s= #3; 2016’s, 2015’s, 2014’s, 2013’s = #4; 2012’s #.  </w:t>
      </w:r>
      <w:proofErr w:type="gramStart"/>
      <w:r w:rsidRPr="001E61E5">
        <w:t>In the event that</w:t>
      </w:r>
      <w:proofErr w:type="gramEnd"/>
      <w:r w:rsidRPr="001E61E5">
        <w:t xml:space="preserve"> age divisions are combined, the teams should use the older age division’s ball size. </w:t>
      </w:r>
    </w:p>
    <w:p w14:paraId="4262F93F" w14:textId="77777777" w:rsidR="001E61E5" w:rsidRPr="001E61E5" w:rsidRDefault="001E61E5" w:rsidP="001E61E5">
      <w:r w:rsidRPr="001E61E5">
        <w:rPr>
          <w:b/>
          <w:bCs/>
        </w:rPr>
        <w:t>GOAL BOX:</w:t>
      </w:r>
      <w:r w:rsidRPr="001E61E5">
        <w:rPr>
          <w:rFonts w:ascii="Arial" w:hAnsi="Arial" w:cs="Arial"/>
          <w:b/>
          <w:bCs/>
        </w:rPr>
        <w:t> </w:t>
      </w:r>
      <w:r w:rsidRPr="001E61E5">
        <w:t xml:space="preserve">The goal box, ten feet wide by eight feet deep, is directly in front of the goal. No player may touch the ball within the goal </w:t>
      </w:r>
      <w:proofErr w:type="gramStart"/>
      <w:r w:rsidRPr="001E61E5">
        <w:t>box,</w:t>
      </w:r>
      <w:proofErr w:type="gramEnd"/>
      <w:r w:rsidRPr="001E61E5">
        <w:t xml:space="preserve"> however any player may move through the goal box. Any part of the ball or player’s body on the line is considered in the goal box; the player is an extension of the box. An INFRACTION occurs if a defender touches the ball in the goal box, a</w:t>
      </w:r>
      <w:r w:rsidRPr="001E61E5">
        <w:rPr>
          <w:rFonts w:ascii="Arial" w:hAnsi="Arial" w:cs="Arial"/>
        </w:rPr>
        <w:t> </w:t>
      </w:r>
      <w:r w:rsidRPr="001E61E5">
        <w:rPr>
          <w:i/>
          <w:iCs/>
        </w:rPr>
        <w:t>penalty kick</w:t>
      </w:r>
      <w:r w:rsidRPr="001E61E5">
        <w:rPr>
          <w:rFonts w:ascii="Arial" w:hAnsi="Arial" w:cs="Arial"/>
          <w:i/>
          <w:iCs/>
        </w:rPr>
        <w:t> </w:t>
      </w:r>
      <w:r w:rsidRPr="001E61E5">
        <w:t>is awarded to the offensive team. If an offensive player touches the ball within the goal box, a goal kick is awarded to the defensive team. If the ball comes to a complete stop in the goal box, regardless of which team touched it last, a goal kick is awarded to the defensive team. </w:t>
      </w:r>
    </w:p>
    <w:p w14:paraId="6A00C7D1" w14:textId="77777777" w:rsidR="001E61E5" w:rsidRPr="001E61E5" w:rsidRDefault="001E61E5" w:rsidP="001E61E5">
      <w:r w:rsidRPr="001E61E5">
        <w:rPr>
          <w:b/>
          <w:bCs/>
        </w:rPr>
        <w:t>GAME DURATION:</w:t>
      </w:r>
      <w:r w:rsidRPr="001E61E5">
        <w:rPr>
          <w:rFonts w:ascii="Arial" w:hAnsi="Arial" w:cs="Arial"/>
          <w:b/>
          <w:bCs/>
        </w:rPr>
        <w:t> </w:t>
      </w:r>
      <w:r w:rsidRPr="001E61E5">
        <w:t xml:space="preserve">The game shall consist of two 10-minute halves separated by a two-minute halftime, OR the game ends when a team reaches a </w:t>
      </w:r>
      <w:proofErr w:type="gramStart"/>
      <w:r w:rsidRPr="001E61E5">
        <w:t>10 goal</w:t>
      </w:r>
      <w:proofErr w:type="gramEnd"/>
      <w:r w:rsidRPr="001E61E5">
        <w:t xml:space="preserve"> lead. Each half ends when time has expired (a shot that has not crossed the goal line before time expires will not count). Pool games tied after regulation play shall end in a tie. Playoff games cannot </w:t>
      </w:r>
      <w:proofErr w:type="gramStart"/>
      <w:r w:rsidRPr="001E61E5">
        <w:t>end</w:t>
      </w:r>
      <w:proofErr w:type="gramEnd"/>
      <w:r w:rsidRPr="001E61E5">
        <w:t xml:space="preserve"> tied. </w:t>
      </w:r>
    </w:p>
    <w:p w14:paraId="3AFE8647" w14:textId="77777777" w:rsidR="001E61E5" w:rsidRPr="001E61E5" w:rsidRDefault="001E61E5" w:rsidP="001E61E5">
      <w:r w:rsidRPr="001E61E5">
        <w:rPr>
          <w:b/>
          <w:bCs/>
        </w:rPr>
        <w:lastRenderedPageBreak/>
        <w:t>PLAYOFF OVERTIME:</w:t>
      </w:r>
      <w:r w:rsidRPr="001E61E5">
        <w:rPr>
          <w:rFonts w:ascii="Arial" w:hAnsi="Arial" w:cs="Arial"/>
          <w:b/>
          <w:bCs/>
        </w:rPr>
        <w:t> </w:t>
      </w:r>
      <w:r w:rsidRPr="001E61E5">
        <w:rPr>
          <w:i/>
          <w:iCs/>
        </w:rPr>
        <w:t>TEAMS WILL HAVE A 3 MINUTE “GOLDEN GOAL” OVERTIME PERIOD.</w:t>
      </w:r>
      <w:r w:rsidRPr="001E61E5">
        <w:rPr>
          <w:rFonts w:ascii="Arial" w:hAnsi="Arial" w:cs="Arial"/>
          <w:i/>
          <w:iCs/>
        </w:rPr>
        <w:t> </w:t>
      </w:r>
      <w:r w:rsidRPr="001E61E5">
        <w:t>If the score is still tied, the winner is decided by shootout with the 3 players on the field at the end of golden goal period.</w:t>
      </w:r>
      <w:r w:rsidRPr="001E61E5">
        <w:rPr>
          <w:rFonts w:ascii="Arial" w:hAnsi="Arial" w:cs="Arial"/>
        </w:rPr>
        <w:t> </w:t>
      </w:r>
      <w:r w:rsidRPr="001E61E5">
        <w:t xml:space="preserve"> Kicks in the shootout should be taken from the kick-off spot at the half line.</w:t>
      </w:r>
      <w:r w:rsidRPr="001E61E5">
        <w:rPr>
          <w:rFonts w:ascii="Arial" w:hAnsi="Arial" w:cs="Arial"/>
        </w:rPr>
        <w:t> </w:t>
      </w:r>
      <w:r w:rsidRPr="001E61E5">
        <w:rPr>
          <w:b/>
          <w:bCs/>
        </w:rPr>
        <w:t>(At the 3v3 Live National Championship the “Golden Goal” overtime period will be 10 minutes)</w:t>
      </w:r>
      <w:r w:rsidRPr="001E61E5">
        <w:t> </w:t>
      </w:r>
    </w:p>
    <w:p w14:paraId="5172141B" w14:textId="77777777" w:rsidR="001E61E5" w:rsidRPr="001E61E5" w:rsidRDefault="001E61E5" w:rsidP="001E61E5">
      <w:r w:rsidRPr="001E61E5">
        <w:rPr>
          <w:b/>
          <w:bCs/>
        </w:rPr>
        <w:t>GOAL SCORING:</w:t>
      </w:r>
      <w:r w:rsidRPr="001E61E5">
        <w:rPr>
          <w:rFonts w:ascii="Arial" w:hAnsi="Arial" w:cs="Arial"/>
          <w:b/>
          <w:bCs/>
        </w:rPr>
        <w:t> </w:t>
      </w:r>
      <w:r w:rsidRPr="001E61E5">
        <w:t>A goal may be scored from a touch on the offensive half on the playing field. </w:t>
      </w:r>
    </w:p>
    <w:p w14:paraId="207A2022" w14:textId="77777777" w:rsidR="001E61E5" w:rsidRPr="001E61E5" w:rsidRDefault="001E61E5" w:rsidP="001E61E5">
      <w:r w:rsidRPr="001E61E5">
        <w:rPr>
          <w:b/>
          <w:bCs/>
        </w:rPr>
        <w:t>SCORING (IN POOL PLAY):</w:t>
      </w:r>
      <w:r w:rsidRPr="001E61E5">
        <w:rPr>
          <w:rFonts w:ascii="Arial" w:hAnsi="Arial" w:cs="Arial"/>
          <w:b/>
          <w:bCs/>
        </w:rPr>
        <w:t> </w:t>
      </w:r>
      <w:r w:rsidRPr="001E61E5">
        <w:t>3 points for a win; 1 point for a tie and 0 points for a loss.</w:t>
      </w:r>
      <w:r w:rsidRPr="001E61E5">
        <w:rPr>
          <w:rFonts w:ascii="Arial" w:hAnsi="Arial" w:cs="Arial"/>
        </w:rPr>
        <w:t> </w:t>
      </w:r>
      <w:r w:rsidRPr="001E61E5">
        <w:rPr>
          <w:i/>
          <w:iCs/>
        </w:rPr>
        <w:t>FORFEITS:</w:t>
      </w:r>
      <w:r w:rsidRPr="001E61E5">
        <w:t xml:space="preserve"> A forfeit is scored as 5-0 </w:t>
      </w:r>
    </w:p>
    <w:p w14:paraId="082F8768" w14:textId="77777777" w:rsidR="001E61E5" w:rsidRPr="001E61E5" w:rsidRDefault="001E61E5" w:rsidP="001E61E5">
      <w:r w:rsidRPr="001E61E5">
        <w:rPr>
          <w:b/>
          <w:bCs/>
        </w:rPr>
        <w:t>TIEBREAKERS</w:t>
      </w:r>
      <w:r w:rsidRPr="001E61E5">
        <w:rPr>
          <w:i/>
          <w:iCs/>
        </w:rPr>
        <w:t>:</w:t>
      </w:r>
      <w:r w:rsidRPr="001E61E5">
        <w:rPr>
          <w:rFonts w:ascii="Arial" w:hAnsi="Arial" w:cs="Arial"/>
          <w:i/>
          <w:iCs/>
        </w:rPr>
        <w:t> </w:t>
      </w:r>
      <w:r w:rsidRPr="001E61E5">
        <w:t>In pool play, ties between two or more teams will be broken by; 1) head-to-head results between tied teams (2 teams only); 2) goal difference in pool play; 3) fewest goals against in pool play; 4) goals scored. If teams are still tied after all tiebreakers the system will automatically break the tie by system generated coin flip. </w:t>
      </w:r>
    </w:p>
    <w:p w14:paraId="226A4619" w14:textId="77777777" w:rsidR="001E61E5" w:rsidRPr="001E61E5" w:rsidRDefault="001E61E5" w:rsidP="001E61E5">
      <w:r w:rsidRPr="001E61E5">
        <w:rPr>
          <w:b/>
          <w:bCs/>
        </w:rPr>
        <w:t>NO OFFSIDES IN 3V3 SOCCER AND NO SLIDE TACKLING OR HEADING IN 3V3 SOCCER</w:t>
      </w:r>
      <w:r w:rsidRPr="001E61E5">
        <w:t> </w:t>
      </w:r>
    </w:p>
    <w:p w14:paraId="620FF217" w14:textId="77777777" w:rsidR="001E61E5" w:rsidRPr="001E61E5" w:rsidRDefault="001E61E5" w:rsidP="001E61E5">
      <w:r w:rsidRPr="001E61E5">
        <w:rPr>
          <w:b/>
          <w:bCs/>
        </w:rPr>
        <w:t>HEADING:</w:t>
      </w:r>
      <w:r w:rsidRPr="001E61E5">
        <w:rPr>
          <w:rFonts w:ascii="Arial" w:hAnsi="Arial" w:cs="Arial"/>
          <w:b/>
          <w:bCs/>
        </w:rPr>
        <w:t> </w:t>
      </w:r>
      <w:r w:rsidRPr="001E61E5">
        <w:t>When a player deliberately heads the ball in a game, an indirect free kick (IFK) should be awarded to the opposing team from the spot of the offense. </w:t>
      </w:r>
    </w:p>
    <w:p w14:paraId="18C7415D" w14:textId="77777777" w:rsidR="001E61E5" w:rsidRPr="001E61E5" w:rsidRDefault="001E61E5" w:rsidP="001E61E5">
      <w:r w:rsidRPr="001E61E5">
        <w:rPr>
          <w:b/>
          <w:bCs/>
        </w:rPr>
        <w:t>FIVE YARD RULE:</w:t>
      </w:r>
      <w:r w:rsidRPr="001E61E5">
        <w:rPr>
          <w:rFonts w:ascii="Arial" w:hAnsi="Arial" w:cs="Arial"/>
          <w:b/>
          <w:bCs/>
        </w:rPr>
        <w:t> </w:t>
      </w:r>
      <w:r w:rsidRPr="001E61E5">
        <w:t>In all dead ball situations, defending players must stand five yards away from the ball. If the defensive player’s goal area is closer than five yards, the ball is placed five yards from the goal area in line with the place of the penalty. </w:t>
      </w:r>
    </w:p>
    <w:p w14:paraId="2F233A91" w14:textId="77777777" w:rsidR="001E61E5" w:rsidRPr="001E61E5" w:rsidRDefault="001E61E5" w:rsidP="001E61E5">
      <w:r w:rsidRPr="001E61E5">
        <w:rPr>
          <w:b/>
          <w:bCs/>
        </w:rPr>
        <w:t>KICK-INS</w:t>
      </w:r>
      <w:r w:rsidRPr="001E61E5">
        <w:rPr>
          <w:i/>
          <w:iCs/>
        </w:rPr>
        <w:t>:</w:t>
      </w:r>
      <w:r w:rsidRPr="001E61E5">
        <w:rPr>
          <w:rFonts w:ascii="Arial" w:hAnsi="Arial" w:cs="Arial"/>
          <w:i/>
          <w:iCs/>
        </w:rPr>
        <w:t> </w:t>
      </w:r>
      <w:r w:rsidRPr="001E61E5">
        <w:t>The ball shall be kicked in to play from the sideline instead of thrown in. </w:t>
      </w:r>
    </w:p>
    <w:p w14:paraId="758AA5D6" w14:textId="77777777" w:rsidR="001E61E5" w:rsidRPr="001E61E5" w:rsidRDefault="001E61E5" w:rsidP="001E61E5">
      <w:r w:rsidRPr="001E61E5">
        <w:rPr>
          <w:b/>
          <w:bCs/>
        </w:rPr>
        <w:t>INDIRECT KICKS:</w:t>
      </w:r>
      <w:r w:rsidRPr="001E61E5">
        <w:rPr>
          <w:rFonts w:ascii="Arial" w:hAnsi="Arial" w:cs="Arial"/>
          <w:b/>
          <w:bCs/>
        </w:rPr>
        <w:t> </w:t>
      </w:r>
      <w:r w:rsidRPr="001E61E5">
        <w:t>All dead ball kicks (kick-ins, free kicks, kick-offs) are indirect except corner and penalty kicks. </w:t>
      </w:r>
    </w:p>
    <w:p w14:paraId="630908C9" w14:textId="77777777" w:rsidR="001E61E5" w:rsidRPr="001E61E5" w:rsidRDefault="001E61E5" w:rsidP="001E61E5">
      <w:r w:rsidRPr="001E61E5">
        <w:rPr>
          <w:b/>
          <w:bCs/>
        </w:rPr>
        <w:t>GOAL KICKS:</w:t>
      </w:r>
      <w:r w:rsidRPr="001E61E5">
        <w:rPr>
          <w:rFonts w:ascii="Arial" w:hAnsi="Arial" w:cs="Arial"/>
          <w:b/>
          <w:bCs/>
        </w:rPr>
        <w:t> </w:t>
      </w:r>
      <w:r w:rsidRPr="001E61E5">
        <w:t>May be taken from any point on the end line, and not in the goal box area. </w:t>
      </w:r>
    </w:p>
    <w:p w14:paraId="6CA30592" w14:textId="77777777" w:rsidR="001E61E5" w:rsidRPr="001E61E5" w:rsidRDefault="001E61E5" w:rsidP="001E61E5">
      <w:r w:rsidRPr="001E61E5">
        <w:rPr>
          <w:b/>
          <w:bCs/>
        </w:rPr>
        <w:t>KICK OFF:</w:t>
      </w:r>
      <w:r w:rsidRPr="001E61E5">
        <w:rPr>
          <w:rFonts w:ascii="Arial" w:hAnsi="Arial" w:cs="Arial"/>
          <w:b/>
          <w:bCs/>
        </w:rPr>
        <w:t> </w:t>
      </w:r>
      <w:r w:rsidRPr="001E61E5">
        <w:t>May be taken in any direction. </w:t>
      </w:r>
    </w:p>
    <w:p w14:paraId="4519AA39" w14:textId="77777777" w:rsidR="001E61E5" w:rsidRPr="001E61E5" w:rsidRDefault="001E61E5" w:rsidP="001E61E5">
      <w:r w:rsidRPr="001E61E5">
        <w:rPr>
          <w:b/>
          <w:bCs/>
        </w:rPr>
        <w:t>PENALTY KICKS:</w:t>
      </w:r>
      <w:r w:rsidRPr="001E61E5">
        <w:rPr>
          <w:rFonts w:ascii="Arial" w:hAnsi="Arial" w:cs="Arial"/>
          <w:b/>
          <w:bCs/>
        </w:rPr>
        <w:t> </w:t>
      </w:r>
      <w:r w:rsidRPr="001E61E5">
        <w:t xml:space="preserve">Shall be awarded if, in the referee’s opinion, a scoring opportunity was nullified by the infraction. It is a direct kick taken from the top of the center circle (15ft. line) on the offensive side of the midfield line with all </w:t>
      </w:r>
      <w:proofErr w:type="gramStart"/>
      <w:r w:rsidRPr="001E61E5">
        <w:t>other</w:t>
      </w:r>
      <w:proofErr w:type="gramEnd"/>
      <w:r w:rsidRPr="001E61E5">
        <w:t xml:space="preserve"> players behind the midfield line. If a goal is not scored, the defense obtains possession with a goal kick. Penalty kicks are</w:t>
      </w:r>
      <w:r w:rsidRPr="001E61E5">
        <w:rPr>
          <w:rFonts w:ascii="Arial" w:hAnsi="Arial" w:cs="Arial"/>
        </w:rPr>
        <w:t> </w:t>
      </w:r>
      <w:r w:rsidRPr="001E61E5">
        <w:rPr>
          <w:i/>
          <w:iCs/>
        </w:rPr>
        <w:t>not</w:t>
      </w:r>
      <w:r w:rsidRPr="001E61E5">
        <w:rPr>
          <w:rFonts w:ascii="Arial" w:hAnsi="Arial" w:cs="Arial"/>
          <w:i/>
          <w:iCs/>
        </w:rPr>
        <w:t> </w:t>
      </w:r>
      <w:r w:rsidRPr="001E61E5">
        <w:t>live balls. </w:t>
      </w:r>
    </w:p>
    <w:p w14:paraId="04A43409" w14:textId="77777777" w:rsidR="001E61E5" w:rsidRPr="001E61E5" w:rsidRDefault="001E61E5" w:rsidP="001E61E5">
      <w:r w:rsidRPr="001E61E5">
        <w:rPr>
          <w:b/>
          <w:bCs/>
        </w:rPr>
        <w:t>PLAYER/BENCH PERSONNEL EJECTION (YELLOW/RED CARD):</w:t>
      </w:r>
      <w:r w:rsidRPr="001E61E5">
        <w:rPr>
          <w:rFonts w:ascii="Arial" w:hAnsi="Arial" w:cs="Arial"/>
          <w:b/>
          <w:bCs/>
        </w:rPr>
        <w:t> </w:t>
      </w:r>
      <w:r w:rsidRPr="001E61E5">
        <w:t>Referees have the right to dismiss a player OR bench personnel</w:t>
      </w:r>
      <w:r w:rsidRPr="001E61E5">
        <w:rPr>
          <w:rFonts w:ascii="Arial" w:hAnsi="Arial" w:cs="Arial"/>
        </w:rPr>
        <w:t> </w:t>
      </w:r>
      <w:r w:rsidRPr="001E61E5">
        <w:t xml:space="preserve">from the game for continual disobedience or </w:t>
      </w:r>
      <w:proofErr w:type="gramStart"/>
      <w:r w:rsidRPr="001E61E5">
        <w:t>as a result of</w:t>
      </w:r>
      <w:proofErr w:type="gramEnd"/>
      <w:r w:rsidRPr="001E61E5">
        <w:t xml:space="preserve"> an incident that warrants </w:t>
      </w:r>
      <w:proofErr w:type="gramStart"/>
      <w:r w:rsidRPr="001E61E5">
        <w:t>sending</w:t>
      </w:r>
      <w:proofErr w:type="gramEnd"/>
      <w:r w:rsidRPr="001E61E5">
        <w:t xml:space="preserve"> off. RED CARD suspension = Rest of game PLUS next game. </w:t>
      </w:r>
      <w:proofErr w:type="gramStart"/>
      <w:r w:rsidRPr="001E61E5">
        <w:t>Tournament</w:t>
      </w:r>
      <w:proofErr w:type="gramEnd"/>
      <w:r w:rsidRPr="001E61E5">
        <w:t xml:space="preserve"> Director may dismiss </w:t>
      </w:r>
      <w:proofErr w:type="gramStart"/>
      <w:r w:rsidRPr="001E61E5">
        <w:t>player</w:t>
      </w:r>
      <w:proofErr w:type="gramEnd"/>
      <w:r w:rsidRPr="001E61E5">
        <w:t xml:space="preserve"> or bench personnel for </w:t>
      </w:r>
      <w:proofErr w:type="gramStart"/>
      <w:r w:rsidRPr="001E61E5">
        <w:t>rest</w:t>
      </w:r>
      <w:proofErr w:type="gramEnd"/>
      <w:r w:rsidRPr="001E61E5">
        <w:t xml:space="preserve"> of </w:t>
      </w:r>
      <w:proofErr w:type="gramStart"/>
      <w:r w:rsidRPr="001E61E5">
        <w:t>tournament</w:t>
      </w:r>
      <w:proofErr w:type="gramEnd"/>
      <w:r w:rsidRPr="001E61E5">
        <w:t>. (Teams still play with 3 on the field) </w:t>
      </w:r>
    </w:p>
    <w:p w14:paraId="2A6D0341" w14:textId="77777777" w:rsidR="001E61E5" w:rsidRPr="001E61E5" w:rsidRDefault="001E61E5" w:rsidP="001E61E5">
      <w:r w:rsidRPr="001E61E5">
        <w:t>A team official guilty of misconduct will be shown a YC (caution) or RC (sending off) *; if the offender cannot be identified, the senior coach who is in the technical area at the time will receive the YC/RC</w:t>
      </w:r>
      <w:r w:rsidRPr="001E61E5">
        <w:rPr>
          <w:rFonts w:ascii="Arial" w:hAnsi="Arial" w:cs="Arial"/>
        </w:rPr>
        <w:t>  </w:t>
      </w:r>
      <w:r w:rsidRPr="001E61E5">
        <w:t> </w:t>
      </w:r>
    </w:p>
    <w:p w14:paraId="3322A11E" w14:textId="77777777" w:rsidR="001E61E5" w:rsidRPr="001E61E5" w:rsidRDefault="001E61E5" w:rsidP="001E61E5">
      <w:r w:rsidRPr="001E61E5">
        <w:rPr>
          <w:b/>
          <w:bCs/>
        </w:rPr>
        <w:t>SPORTSMANSHIP:</w:t>
      </w:r>
      <w:r w:rsidRPr="001E61E5">
        <w:rPr>
          <w:rFonts w:ascii="Arial" w:hAnsi="Arial" w:cs="Arial"/>
          <w:b/>
          <w:bCs/>
        </w:rPr>
        <w:t> </w:t>
      </w:r>
      <w:r w:rsidRPr="001E61E5">
        <w:t xml:space="preserve">Players, coaches and spectators are expected to always act </w:t>
      </w:r>
      <w:proofErr w:type="gramStart"/>
      <w:r w:rsidRPr="001E61E5">
        <w:t>in the nature of good</w:t>
      </w:r>
      <w:proofErr w:type="gramEnd"/>
      <w:r w:rsidRPr="001E61E5">
        <w:t xml:space="preserve"> sportsmanship. Abuse of the referees will not be tolerated. Any instance of such conduct will disqualify the team responsible </w:t>
      </w:r>
      <w:proofErr w:type="gramStart"/>
      <w:r w:rsidRPr="001E61E5">
        <w:t>from</w:t>
      </w:r>
      <w:proofErr w:type="gramEnd"/>
      <w:r w:rsidRPr="001E61E5">
        <w:t xml:space="preserve"> the event. </w:t>
      </w:r>
    </w:p>
    <w:p w14:paraId="528BC0D5" w14:textId="77777777" w:rsidR="001E61E5" w:rsidRPr="001E61E5" w:rsidRDefault="001E61E5" w:rsidP="001E61E5">
      <w:r w:rsidRPr="001E61E5">
        <w:rPr>
          <w:b/>
          <w:bCs/>
        </w:rPr>
        <w:lastRenderedPageBreak/>
        <w:t>FORFEITS:</w:t>
      </w:r>
      <w:r w:rsidRPr="001E61E5">
        <w:rPr>
          <w:rFonts w:ascii="Arial" w:hAnsi="Arial" w:cs="Arial"/>
          <w:b/>
          <w:bCs/>
        </w:rPr>
        <w:t> </w:t>
      </w:r>
      <w:r w:rsidRPr="001E61E5">
        <w:t>A forfeit shall be scored as 5-0. </w:t>
      </w:r>
    </w:p>
    <w:p w14:paraId="5671896A" w14:textId="77777777" w:rsidR="001E61E5" w:rsidRPr="001E61E5" w:rsidRDefault="001E61E5" w:rsidP="001E61E5">
      <w:r w:rsidRPr="001E61E5">
        <w:rPr>
          <w:b/>
          <w:bCs/>
          <w:i/>
          <w:iCs/>
        </w:rPr>
        <w:t>SITUATIONS THAT THESE RULES DO NOT ADDRESS ARE THE DECISION OF THE TOURNAMENT DIRECTOR.</w:t>
      </w:r>
      <w:r w:rsidRPr="001E61E5">
        <w:t> </w:t>
      </w:r>
    </w:p>
    <w:p w14:paraId="047371A2" w14:textId="77777777" w:rsidR="00374385" w:rsidRDefault="00374385"/>
    <w:sectPr w:rsidR="0037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E5"/>
    <w:rsid w:val="001C45D6"/>
    <w:rsid w:val="001E61E5"/>
    <w:rsid w:val="00374385"/>
    <w:rsid w:val="00686871"/>
    <w:rsid w:val="00AA27C5"/>
    <w:rsid w:val="00D617FB"/>
    <w:rsid w:val="00DC16E8"/>
    <w:rsid w:val="00EA66A2"/>
    <w:rsid w:val="00F8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DEAE"/>
  <w15:chartTrackingRefBased/>
  <w15:docId w15:val="{DD1DFC1A-38E7-4938-A010-21CB7230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1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1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1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1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1E5"/>
    <w:rPr>
      <w:rFonts w:eastAsiaTheme="majorEastAsia" w:cstheme="majorBidi"/>
      <w:color w:val="272727" w:themeColor="text1" w:themeTint="D8"/>
    </w:rPr>
  </w:style>
  <w:style w:type="paragraph" w:styleId="Title">
    <w:name w:val="Title"/>
    <w:basedOn w:val="Normal"/>
    <w:next w:val="Normal"/>
    <w:link w:val="TitleChar"/>
    <w:uiPriority w:val="10"/>
    <w:qFormat/>
    <w:rsid w:val="001E6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1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1E5"/>
    <w:pPr>
      <w:spacing w:before="160"/>
      <w:jc w:val="center"/>
    </w:pPr>
    <w:rPr>
      <w:i/>
      <w:iCs/>
      <w:color w:val="404040" w:themeColor="text1" w:themeTint="BF"/>
    </w:rPr>
  </w:style>
  <w:style w:type="character" w:customStyle="1" w:styleId="QuoteChar">
    <w:name w:val="Quote Char"/>
    <w:basedOn w:val="DefaultParagraphFont"/>
    <w:link w:val="Quote"/>
    <w:uiPriority w:val="29"/>
    <w:rsid w:val="001E61E5"/>
    <w:rPr>
      <w:i/>
      <w:iCs/>
      <w:color w:val="404040" w:themeColor="text1" w:themeTint="BF"/>
    </w:rPr>
  </w:style>
  <w:style w:type="paragraph" w:styleId="ListParagraph">
    <w:name w:val="List Paragraph"/>
    <w:basedOn w:val="Normal"/>
    <w:uiPriority w:val="34"/>
    <w:qFormat/>
    <w:rsid w:val="001E61E5"/>
    <w:pPr>
      <w:ind w:left="720"/>
      <w:contextualSpacing/>
    </w:pPr>
  </w:style>
  <w:style w:type="character" w:styleId="IntenseEmphasis">
    <w:name w:val="Intense Emphasis"/>
    <w:basedOn w:val="DefaultParagraphFont"/>
    <w:uiPriority w:val="21"/>
    <w:qFormat/>
    <w:rsid w:val="001E61E5"/>
    <w:rPr>
      <w:i/>
      <w:iCs/>
      <w:color w:val="0F4761" w:themeColor="accent1" w:themeShade="BF"/>
    </w:rPr>
  </w:style>
  <w:style w:type="paragraph" w:styleId="IntenseQuote">
    <w:name w:val="Intense Quote"/>
    <w:basedOn w:val="Normal"/>
    <w:next w:val="Normal"/>
    <w:link w:val="IntenseQuoteChar"/>
    <w:uiPriority w:val="30"/>
    <w:qFormat/>
    <w:rsid w:val="001E6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1E5"/>
    <w:rPr>
      <w:i/>
      <w:iCs/>
      <w:color w:val="0F4761" w:themeColor="accent1" w:themeShade="BF"/>
    </w:rPr>
  </w:style>
  <w:style w:type="character" w:styleId="IntenseReference">
    <w:name w:val="Intense Reference"/>
    <w:basedOn w:val="DefaultParagraphFont"/>
    <w:uiPriority w:val="32"/>
    <w:qFormat/>
    <w:rsid w:val="001E61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476090">
      <w:bodyDiv w:val="1"/>
      <w:marLeft w:val="0"/>
      <w:marRight w:val="0"/>
      <w:marTop w:val="0"/>
      <w:marBottom w:val="0"/>
      <w:divBdr>
        <w:top w:val="none" w:sz="0" w:space="0" w:color="auto"/>
        <w:left w:val="none" w:sz="0" w:space="0" w:color="auto"/>
        <w:bottom w:val="none" w:sz="0" w:space="0" w:color="auto"/>
        <w:right w:val="none" w:sz="0" w:space="0" w:color="auto"/>
      </w:divBdr>
      <w:divsChild>
        <w:div w:id="1185285854">
          <w:marLeft w:val="0"/>
          <w:marRight w:val="0"/>
          <w:marTop w:val="0"/>
          <w:marBottom w:val="0"/>
          <w:divBdr>
            <w:top w:val="none" w:sz="0" w:space="0" w:color="auto"/>
            <w:left w:val="none" w:sz="0" w:space="0" w:color="auto"/>
            <w:bottom w:val="none" w:sz="0" w:space="0" w:color="auto"/>
            <w:right w:val="none" w:sz="0" w:space="0" w:color="auto"/>
          </w:divBdr>
        </w:div>
        <w:div w:id="1948148757">
          <w:marLeft w:val="0"/>
          <w:marRight w:val="0"/>
          <w:marTop w:val="0"/>
          <w:marBottom w:val="0"/>
          <w:divBdr>
            <w:top w:val="none" w:sz="0" w:space="0" w:color="auto"/>
            <w:left w:val="none" w:sz="0" w:space="0" w:color="auto"/>
            <w:bottom w:val="none" w:sz="0" w:space="0" w:color="auto"/>
            <w:right w:val="none" w:sz="0" w:space="0" w:color="auto"/>
          </w:divBdr>
        </w:div>
        <w:div w:id="791291048">
          <w:marLeft w:val="0"/>
          <w:marRight w:val="0"/>
          <w:marTop w:val="0"/>
          <w:marBottom w:val="0"/>
          <w:divBdr>
            <w:top w:val="none" w:sz="0" w:space="0" w:color="auto"/>
            <w:left w:val="none" w:sz="0" w:space="0" w:color="auto"/>
            <w:bottom w:val="none" w:sz="0" w:space="0" w:color="auto"/>
            <w:right w:val="none" w:sz="0" w:space="0" w:color="auto"/>
          </w:divBdr>
        </w:div>
        <w:div w:id="1168014118">
          <w:marLeft w:val="0"/>
          <w:marRight w:val="0"/>
          <w:marTop w:val="0"/>
          <w:marBottom w:val="0"/>
          <w:divBdr>
            <w:top w:val="none" w:sz="0" w:space="0" w:color="auto"/>
            <w:left w:val="none" w:sz="0" w:space="0" w:color="auto"/>
            <w:bottom w:val="none" w:sz="0" w:space="0" w:color="auto"/>
            <w:right w:val="none" w:sz="0" w:space="0" w:color="auto"/>
          </w:divBdr>
        </w:div>
        <w:div w:id="2107310436">
          <w:marLeft w:val="0"/>
          <w:marRight w:val="0"/>
          <w:marTop w:val="0"/>
          <w:marBottom w:val="0"/>
          <w:divBdr>
            <w:top w:val="none" w:sz="0" w:space="0" w:color="auto"/>
            <w:left w:val="none" w:sz="0" w:space="0" w:color="auto"/>
            <w:bottom w:val="none" w:sz="0" w:space="0" w:color="auto"/>
            <w:right w:val="none" w:sz="0" w:space="0" w:color="auto"/>
          </w:divBdr>
        </w:div>
        <w:div w:id="1856848528">
          <w:marLeft w:val="0"/>
          <w:marRight w:val="0"/>
          <w:marTop w:val="0"/>
          <w:marBottom w:val="0"/>
          <w:divBdr>
            <w:top w:val="none" w:sz="0" w:space="0" w:color="auto"/>
            <w:left w:val="none" w:sz="0" w:space="0" w:color="auto"/>
            <w:bottom w:val="none" w:sz="0" w:space="0" w:color="auto"/>
            <w:right w:val="none" w:sz="0" w:space="0" w:color="auto"/>
          </w:divBdr>
        </w:div>
        <w:div w:id="678973350">
          <w:marLeft w:val="0"/>
          <w:marRight w:val="0"/>
          <w:marTop w:val="0"/>
          <w:marBottom w:val="0"/>
          <w:divBdr>
            <w:top w:val="none" w:sz="0" w:space="0" w:color="auto"/>
            <w:left w:val="none" w:sz="0" w:space="0" w:color="auto"/>
            <w:bottom w:val="none" w:sz="0" w:space="0" w:color="auto"/>
            <w:right w:val="none" w:sz="0" w:space="0" w:color="auto"/>
          </w:divBdr>
        </w:div>
        <w:div w:id="559563577">
          <w:marLeft w:val="0"/>
          <w:marRight w:val="0"/>
          <w:marTop w:val="0"/>
          <w:marBottom w:val="0"/>
          <w:divBdr>
            <w:top w:val="none" w:sz="0" w:space="0" w:color="auto"/>
            <w:left w:val="none" w:sz="0" w:space="0" w:color="auto"/>
            <w:bottom w:val="none" w:sz="0" w:space="0" w:color="auto"/>
            <w:right w:val="none" w:sz="0" w:space="0" w:color="auto"/>
          </w:divBdr>
        </w:div>
        <w:div w:id="16515413">
          <w:marLeft w:val="0"/>
          <w:marRight w:val="0"/>
          <w:marTop w:val="0"/>
          <w:marBottom w:val="0"/>
          <w:divBdr>
            <w:top w:val="none" w:sz="0" w:space="0" w:color="auto"/>
            <w:left w:val="none" w:sz="0" w:space="0" w:color="auto"/>
            <w:bottom w:val="none" w:sz="0" w:space="0" w:color="auto"/>
            <w:right w:val="none" w:sz="0" w:space="0" w:color="auto"/>
          </w:divBdr>
        </w:div>
        <w:div w:id="259415658">
          <w:marLeft w:val="0"/>
          <w:marRight w:val="0"/>
          <w:marTop w:val="0"/>
          <w:marBottom w:val="0"/>
          <w:divBdr>
            <w:top w:val="none" w:sz="0" w:space="0" w:color="auto"/>
            <w:left w:val="none" w:sz="0" w:space="0" w:color="auto"/>
            <w:bottom w:val="none" w:sz="0" w:space="0" w:color="auto"/>
            <w:right w:val="none" w:sz="0" w:space="0" w:color="auto"/>
          </w:divBdr>
        </w:div>
        <w:div w:id="691689787">
          <w:marLeft w:val="0"/>
          <w:marRight w:val="0"/>
          <w:marTop w:val="0"/>
          <w:marBottom w:val="0"/>
          <w:divBdr>
            <w:top w:val="none" w:sz="0" w:space="0" w:color="auto"/>
            <w:left w:val="none" w:sz="0" w:space="0" w:color="auto"/>
            <w:bottom w:val="none" w:sz="0" w:space="0" w:color="auto"/>
            <w:right w:val="none" w:sz="0" w:space="0" w:color="auto"/>
          </w:divBdr>
        </w:div>
        <w:div w:id="1087580755">
          <w:marLeft w:val="0"/>
          <w:marRight w:val="0"/>
          <w:marTop w:val="0"/>
          <w:marBottom w:val="0"/>
          <w:divBdr>
            <w:top w:val="none" w:sz="0" w:space="0" w:color="auto"/>
            <w:left w:val="none" w:sz="0" w:space="0" w:color="auto"/>
            <w:bottom w:val="none" w:sz="0" w:space="0" w:color="auto"/>
            <w:right w:val="none" w:sz="0" w:space="0" w:color="auto"/>
          </w:divBdr>
        </w:div>
        <w:div w:id="1454402732">
          <w:marLeft w:val="0"/>
          <w:marRight w:val="0"/>
          <w:marTop w:val="0"/>
          <w:marBottom w:val="0"/>
          <w:divBdr>
            <w:top w:val="none" w:sz="0" w:space="0" w:color="auto"/>
            <w:left w:val="none" w:sz="0" w:space="0" w:color="auto"/>
            <w:bottom w:val="none" w:sz="0" w:space="0" w:color="auto"/>
            <w:right w:val="none" w:sz="0" w:space="0" w:color="auto"/>
          </w:divBdr>
        </w:div>
        <w:div w:id="702053587">
          <w:marLeft w:val="0"/>
          <w:marRight w:val="0"/>
          <w:marTop w:val="0"/>
          <w:marBottom w:val="0"/>
          <w:divBdr>
            <w:top w:val="none" w:sz="0" w:space="0" w:color="auto"/>
            <w:left w:val="none" w:sz="0" w:space="0" w:color="auto"/>
            <w:bottom w:val="none" w:sz="0" w:space="0" w:color="auto"/>
            <w:right w:val="none" w:sz="0" w:space="0" w:color="auto"/>
          </w:divBdr>
        </w:div>
        <w:div w:id="1258518380">
          <w:marLeft w:val="0"/>
          <w:marRight w:val="0"/>
          <w:marTop w:val="0"/>
          <w:marBottom w:val="0"/>
          <w:divBdr>
            <w:top w:val="none" w:sz="0" w:space="0" w:color="auto"/>
            <w:left w:val="none" w:sz="0" w:space="0" w:color="auto"/>
            <w:bottom w:val="none" w:sz="0" w:space="0" w:color="auto"/>
            <w:right w:val="none" w:sz="0" w:space="0" w:color="auto"/>
          </w:divBdr>
        </w:div>
        <w:div w:id="544605547">
          <w:marLeft w:val="0"/>
          <w:marRight w:val="0"/>
          <w:marTop w:val="0"/>
          <w:marBottom w:val="0"/>
          <w:divBdr>
            <w:top w:val="none" w:sz="0" w:space="0" w:color="auto"/>
            <w:left w:val="none" w:sz="0" w:space="0" w:color="auto"/>
            <w:bottom w:val="none" w:sz="0" w:space="0" w:color="auto"/>
            <w:right w:val="none" w:sz="0" w:space="0" w:color="auto"/>
          </w:divBdr>
        </w:div>
        <w:div w:id="1801874119">
          <w:marLeft w:val="0"/>
          <w:marRight w:val="0"/>
          <w:marTop w:val="0"/>
          <w:marBottom w:val="0"/>
          <w:divBdr>
            <w:top w:val="none" w:sz="0" w:space="0" w:color="auto"/>
            <w:left w:val="none" w:sz="0" w:space="0" w:color="auto"/>
            <w:bottom w:val="none" w:sz="0" w:space="0" w:color="auto"/>
            <w:right w:val="none" w:sz="0" w:space="0" w:color="auto"/>
          </w:divBdr>
        </w:div>
        <w:div w:id="2144421427">
          <w:marLeft w:val="0"/>
          <w:marRight w:val="0"/>
          <w:marTop w:val="0"/>
          <w:marBottom w:val="0"/>
          <w:divBdr>
            <w:top w:val="none" w:sz="0" w:space="0" w:color="auto"/>
            <w:left w:val="none" w:sz="0" w:space="0" w:color="auto"/>
            <w:bottom w:val="none" w:sz="0" w:space="0" w:color="auto"/>
            <w:right w:val="none" w:sz="0" w:space="0" w:color="auto"/>
          </w:divBdr>
        </w:div>
        <w:div w:id="701174238">
          <w:marLeft w:val="0"/>
          <w:marRight w:val="0"/>
          <w:marTop w:val="0"/>
          <w:marBottom w:val="0"/>
          <w:divBdr>
            <w:top w:val="none" w:sz="0" w:space="0" w:color="auto"/>
            <w:left w:val="none" w:sz="0" w:space="0" w:color="auto"/>
            <w:bottom w:val="none" w:sz="0" w:space="0" w:color="auto"/>
            <w:right w:val="none" w:sz="0" w:space="0" w:color="auto"/>
          </w:divBdr>
        </w:div>
        <w:div w:id="2128503175">
          <w:marLeft w:val="0"/>
          <w:marRight w:val="0"/>
          <w:marTop w:val="0"/>
          <w:marBottom w:val="0"/>
          <w:divBdr>
            <w:top w:val="none" w:sz="0" w:space="0" w:color="auto"/>
            <w:left w:val="none" w:sz="0" w:space="0" w:color="auto"/>
            <w:bottom w:val="none" w:sz="0" w:space="0" w:color="auto"/>
            <w:right w:val="none" w:sz="0" w:space="0" w:color="auto"/>
          </w:divBdr>
        </w:div>
        <w:div w:id="751853283">
          <w:marLeft w:val="0"/>
          <w:marRight w:val="0"/>
          <w:marTop w:val="0"/>
          <w:marBottom w:val="0"/>
          <w:divBdr>
            <w:top w:val="none" w:sz="0" w:space="0" w:color="auto"/>
            <w:left w:val="none" w:sz="0" w:space="0" w:color="auto"/>
            <w:bottom w:val="none" w:sz="0" w:space="0" w:color="auto"/>
            <w:right w:val="none" w:sz="0" w:space="0" w:color="auto"/>
          </w:divBdr>
        </w:div>
        <w:div w:id="1093939230">
          <w:marLeft w:val="0"/>
          <w:marRight w:val="0"/>
          <w:marTop w:val="0"/>
          <w:marBottom w:val="0"/>
          <w:divBdr>
            <w:top w:val="none" w:sz="0" w:space="0" w:color="auto"/>
            <w:left w:val="none" w:sz="0" w:space="0" w:color="auto"/>
            <w:bottom w:val="none" w:sz="0" w:space="0" w:color="auto"/>
            <w:right w:val="none" w:sz="0" w:space="0" w:color="auto"/>
          </w:divBdr>
        </w:div>
        <w:div w:id="378748551">
          <w:marLeft w:val="0"/>
          <w:marRight w:val="0"/>
          <w:marTop w:val="0"/>
          <w:marBottom w:val="0"/>
          <w:divBdr>
            <w:top w:val="none" w:sz="0" w:space="0" w:color="auto"/>
            <w:left w:val="none" w:sz="0" w:space="0" w:color="auto"/>
            <w:bottom w:val="none" w:sz="0" w:space="0" w:color="auto"/>
            <w:right w:val="none" w:sz="0" w:space="0" w:color="auto"/>
          </w:divBdr>
        </w:div>
        <w:div w:id="1443958352">
          <w:marLeft w:val="0"/>
          <w:marRight w:val="0"/>
          <w:marTop w:val="0"/>
          <w:marBottom w:val="0"/>
          <w:divBdr>
            <w:top w:val="none" w:sz="0" w:space="0" w:color="auto"/>
            <w:left w:val="none" w:sz="0" w:space="0" w:color="auto"/>
            <w:bottom w:val="none" w:sz="0" w:space="0" w:color="auto"/>
            <w:right w:val="none" w:sz="0" w:space="0" w:color="auto"/>
          </w:divBdr>
        </w:div>
        <w:div w:id="596788250">
          <w:marLeft w:val="0"/>
          <w:marRight w:val="0"/>
          <w:marTop w:val="0"/>
          <w:marBottom w:val="0"/>
          <w:divBdr>
            <w:top w:val="none" w:sz="0" w:space="0" w:color="auto"/>
            <w:left w:val="none" w:sz="0" w:space="0" w:color="auto"/>
            <w:bottom w:val="none" w:sz="0" w:space="0" w:color="auto"/>
            <w:right w:val="none" w:sz="0" w:space="0" w:color="auto"/>
          </w:divBdr>
        </w:div>
        <w:div w:id="757746956">
          <w:marLeft w:val="0"/>
          <w:marRight w:val="0"/>
          <w:marTop w:val="0"/>
          <w:marBottom w:val="0"/>
          <w:divBdr>
            <w:top w:val="none" w:sz="0" w:space="0" w:color="auto"/>
            <w:left w:val="none" w:sz="0" w:space="0" w:color="auto"/>
            <w:bottom w:val="none" w:sz="0" w:space="0" w:color="auto"/>
            <w:right w:val="none" w:sz="0" w:space="0" w:color="auto"/>
          </w:divBdr>
        </w:div>
        <w:div w:id="1577549386">
          <w:marLeft w:val="0"/>
          <w:marRight w:val="0"/>
          <w:marTop w:val="0"/>
          <w:marBottom w:val="0"/>
          <w:divBdr>
            <w:top w:val="none" w:sz="0" w:space="0" w:color="auto"/>
            <w:left w:val="none" w:sz="0" w:space="0" w:color="auto"/>
            <w:bottom w:val="none" w:sz="0" w:space="0" w:color="auto"/>
            <w:right w:val="none" w:sz="0" w:space="0" w:color="auto"/>
          </w:divBdr>
        </w:div>
        <w:div w:id="44334016">
          <w:marLeft w:val="0"/>
          <w:marRight w:val="0"/>
          <w:marTop w:val="0"/>
          <w:marBottom w:val="0"/>
          <w:divBdr>
            <w:top w:val="none" w:sz="0" w:space="0" w:color="auto"/>
            <w:left w:val="none" w:sz="0" w:space="0" w:color="auto"/>
            <w:bottom w:val="none" w:sz="0" w:space="0" w:color="auto"/>
            <w:right w:val="none" w:sz="0" w:space="0" w:color="auto"/>
          </w:divBdr>
        </w:div>
        <w:div w:id="618805741">
          <w:marLeft w:val="0"/>
          <w:marRight w:val="0"/>
          <w:marTop w:val="0"/>
          <w:marBottom w:val="0"/>
          <w:divBdr>
            <w:top w:val="none" w:sz="0" w:space="0" w:color="auto"/>
            <w:left w:val="none" w:sz="0" w:space="0" w:color="auto"/>
            <w:bottom w:val="none" w:sz="0" w:space="0" w:color="auto"/>
            <w:right w:val="none" w:sz="0" w:space="0" w:color="auto"/>
          </w:divBdr>
        </w:div>
        <w:div w:id="1647854698">
          <w:marLeft w:val="0"/>
          <w:marRight w:val="0"/>
          <w:marTop w:val="0"/>
          <w:marBottom w:val="0"/>
          <w:divBdr>
            <w:top w:val="none" w:sz="0" w:space="0" w:color="auto"/>
            <w:left w:val="none" w:sz="0" w:space="0" w:color="auto"/>
            <w:bottom w:val="none" w:sz="0" w:space="0" w:color="auto"/>
            <w:right w:val="none" w:sz="0" w:space="0" w:color="auto"/>
          </w:divBdr>
        </w:div>
        <w:div w:id="681665849">
          <w:marLeft w:val="0"/>
          <w:marRight w:val="0"/>
          <w:marTop w:val="0"/>
          <w:marBottom w:val="0"/>
          <w:divBdr>
            <w:top w:val="none" w:sz="0" w:space="0" w:color="auto"/>
            <w:left w:val="none" w:sz="0" w:space="0" w:color="auto"/>
            <w:bottom w:val="none" w:sz="0" w:space="0" w:color="auto"/>
            <w:right w:val="none" w:sz="0" w:space="0" w:color="auto"/>
          </w:divBdr>
        </w:div>
        <w:div w:id="1840151051">
          <w:marLeft w:val="0"/>
          <w:marRight w:val="0"/>
          <w:marTop w:val="0"/>
          <w:marBottom w:val="0"/>
          <w:divBdr>
            <w:top w:val="none" w:sz="0" w:space="0" w:color="auto"/>
            <w:left w:val="none" w:sz="0" w:space="0" w:color="auto"/>
            <w:bottom w:val="none" w:sz="0" w:space="0" w:color="auto"/>
            <w:right w:val="none" w:sz="0" w:space="0" w:color="auto"/>
          </w:divBdr>
        </w:div>
      </w:divsChild>
    </w:div>
    <w:div w:id="1152678932">
      <w:bodyDiv w:val="1"/>
      <w:marLeft w:val="0"/>
      <w:marRight w:val="0"/>
      <w:marTop w:val="0"/>
      <w:marBottom w:val="0"/>
      <w:divBdr>
        <w:top w:val="none" w:sz="0" w:space="0" w:color="auto"/>
        <w:left w:val="none" w:sz="0" w:space="0" w:color="auto"/>
        <w:bottom w:val="none" w:sz="0" w:space="0" w:color="auto"/>
        <w:right w:val="none" w:sz="0" w:space="0" w:color="auto"/>
      </w:divBdr>
      <w:divsChild>
        <w:div w:id="1348293973">
          <w:marLeft w:val="0"/>
          <w:marRight w:val="0"/>
          <w:marTop w:val="0"/>
          <w:marBottom w:val="0"/>
          <w:divBdr>
            <w:top w:val="none" w:sz="0" w:space="0" w:color="auto"/>
            <w:left w:val="none" w:sz="0" w:space="0" w:color="auto"/>
            <w:bottom w:val="none" w:sz="0" w:space="0" w:color="auto"/>
            <w:right w:val="none" w:sz="0" w:space="0" w:color="auto"/>
          </w:divBdr>
        </w:div>
        <w:div w:id="1368675938">
          <w:marLeft w:val="0"/>
          <w:marRight w:val="0"/>
          <w:marTop w:val="0"/>
          <w:marBottom w:val="0"/>
          <w:divBdr>
            <w:top w:val="none" w:sz="0" w:space="0" w:color="auto"/>
            <w:left w:val="none" w:sz="0" w:space="0" w:color="auto"/>
            <w:bottom w:val="none" w:sz="0" w:space="0" w:color="auto"/>
            <w:right w:val="none" w:sz="0" w:space="0" w:color="auto"/>
          </w:divBdr>
        </w:div>
        <w:div w:id="381514900">
          <w:marLeft w:val="0"/>
          <w:marRight w:val="0"/>
          <w:marTop w:val="0"/>
          <w:marBottom w:val="0"/>
          <w:divBdr>
            <w:top w:val="none" w:sz="0" w:space="0" w:color="auto"/>
            <w:left w:val="none" w:sz="0" w:space="0" w:color="auto"/>
            <w:bottom w:val="none" w:sz="0" w:space="0" w:color="auto"/>
            <w:right w:val="none" w:sz="0" w:space="0" w:color="auto"/>
          </w:divBdr>
        </w:div>
        <w:div w:id="2002392588">
          <w:marLeft w:val="0"/>
          <w:marRight w:val="0"/>
          <w:marTop w:val="0"/>
          <w:marBottom w:val="0"/>
          <w:divBdr>
            <w:top w:val="none" w:sz="0" w:space="0" w:color="auto"/>
            <w:left w:val="none" w:sz="0" w:space="0" w:color="auto"/>
            <w:bottom w:val="none" w:sz="0" w:space="0" w:color="auto"/>
            <w:right w:val="none" w:sz="0" w:space="0" w:color="auto"/>
          </w:divBdr>
        </w:div>
        <w:div w:id="1267538945">
          <w:marLeft w:val="0"/>
          <w:marRight w:val="0"/>
          <w:marTop w:val="0"/>
          <w:marBottom w:val="0"/>
          <w:divBdr>
            <w:top w:val="none" w:sz="0" w:space="0" w:color="auto"/>
            <w:left w:val="none" w:sz="0" w:space="0" w:color="auto"/>
            <w:bottom w:val="none" w:sz="0" w:space="0" w:color="auto"/>
            <w:right w:val="none" w:sz="0" w:space="0" w:color="auto"/>
          </w:divBdr>
        </w:div>
        <w:div w:id="1822304081">
          <w:marLeft w:val="0"/>
          <w:marRight w:val="0"/>
          <w:marTop w:val="0"/>
          <w:marBottom w:val="0"/>
          <w:divBdr>
            <w:top w:val="none" w:sz="0" w:space="0" w:color="auto"/>
            <w:left w:val="none" w:sz="0" w:space="0" w:color="auto"/>
            <w:bottom w:val="none" w:sz="0" w:space="0" w:color="auto"/>
            <w:right w:val="none" w:sz="0" w:space="0" w:color="auto"/>
          </w:divBdr>
        </w:div>
        <w:div w:id="1542550093">
          <w:marLeft w:val="0"/>
          <w:marRight w:val="0"/>
          <w:marTop w:val="0"/>
          <w:marBottom w:val="0"/>
          <w:divBdr>
            <w:top w:val="none" w:sz="0" w:space="0" w:color="auto"/>
            <w:left w:val="none" w:sz="0" w:space="0" w:color="auto"/>
            <w:bottom w:val="none" w:sz="0" w:space="0" w:color="auto"/>
            <w:right w:val="none" w:sz="0" w:space="0" w:color="auto"/>
          </w:divBdr>
        </w:div>
        <w:div w:id="422921416">
          <w:marLeft w:val="0"/>
          <w:marRight w:val="0"/>
          <w:marTop w:val="0"/>
          <w:marBottom w:val="0"/>
          <w:divBdr>
            <w:top w:val="none" w:sz="0" w:space="0" w:color="auto"/>
            <w:left w:val="none" w:sz="0" w:space="0" w:color="auto"/>
            <w:bottom w:val="none" w:sz="0" w:space="0" w:color="auto"/>
            <w:right w:val="none" w:sz="0" w:space="0" w:color="auto"/>
          </w:divBdr>
        </w:div>
        <w:div w:id="1265576608">
          <w:marLeft w:val="0"/>
          <w:marRight w:val="0"/>
          <w:marTop w:val="0"/>
          <w:marBottom w:val="0"/>
          <w:divBdr>
            <w:top w:val="none" w:sz="0" w:space="0" w:color="auto"/>
            <w:left w:val="none" w:sz="0" w:space="0" w:color="auto"/>
            <w:bottom w:val="none" w:sz="0" w:space="0" w:color="auto"/>
            <w:right w:val="none" w:sz="0" w:space="0" w:color="auto"/>
          </w:divBdr>
        </w:div>
        <w:div w:id="1338654708">
          <w:marLeft w:val="0"/>
          <w:marRight w:val="0"/>
          <w:marTop w:val="0"/>
          <w:marBottom w:val="0"/>
          <w:divBdr>
            <w:top w:val="none" w:sz="0" w:space="0" w:color="auto"/>
            <w:left w:val="none" w:sz="0" w:space="0" w:color="auto"/>
            <w:bottom w:val="none" w:sz="0" w:space="0" w:color="auto"/>
            <w:right w:val="none" w:sz="0" w:space="0" w:color="auto"/>
          </w:divBdr>
        </w:div>
        <w:div w:id="305672478">
          <w:marLeft w:val="0"/>
          <w:marRight w:val="0"/>
          <w:marTop w:val="0"/>
          <w:marBottom w:val="0"/>
          <w:divBdr>
            <w:top w:val="none" w:sz="0" w:space="0" w:color="auto"/>
            <w:left w:val="none" w:sz="0" w:space="0" w:color="auto"/>
            <w:bottom w:val="none" w:sz="0" w:space="0" w:color="auto"/>
            <w:right w:val="none" w:sz="0" w:space="0" w:color="auto"/>
          </w:divBdr>
        </w:div>
        <w:div w:id="1487088348">
          <w:marLeft w:val="0"/>
          <w:marRight w:val="0"/>
          <w:marTop w:val="0"/>
          <w:marBottom w:val="0"/>
          <w:divBdr>
            <w:top w:val="none" w:sz="0" w:space="0" w:color="auto"/>
            <w:left w:val="none" w:sz="0" w:space="0" w:color="auto"/>
            <w:bottom w:val="none" w:sz="0" w:space="0" w:color="auto"/>
            <w:right w:val="none" w:sz="0" w:space="0" w:color="auto"/>
          </w:divBdr>
        </w:div>
        <w:div w:id="1340885990">
          <w:marLeft w:val="0"/>
          <w:marRight w:val="0"/>
          <w:marTop w:val="0"/>
          <w:marBottom w:val="0"/>
          <w:divBdr>
            <w:top w:val="none" w:sz="0" w:space="0" w:color="auto"/>
            <w:left w:val="none" w:sz="0" w:space="0" w:color="auto"/>
            <w:bottom w:val="none" w:sz="0" w:space="0" w:color="auto"/>
            <w:right w:val="none" w:sz="0" w:space="0" w:color="auto"/>
          </w:divBdr>
        </w:div>
        <w:div w:id="1211452519">
          <w:marLeft w:val="0"/>
          <w:marRight w:val="0"/>
          <w:marTop w:val="0"/>
          <w:marBottom w:val="0"/>
          <w:divBdr>
            <w:top w:val="none" w:sz="0" w:space="0" w:color="auto"/>
            <w:left w:val="none" w:sz="0" w:space="0" w:color="auto"/>
            <w:bottom w:val="none" w:sz="0" w:space="0" w:color="auto"/>
            <w:right w:val="none" w:sz="0" w:space="0" w:color="auto"/>
          </w:divBdr>
        </w:div>
        <w:div w:id="580024213">
          <w:marLeft w:val="0"/>
          <w:marRight w:val="0"/>
          <w:marTop w:val="0"/>
          <w:marBottom w:val="0"/>
          <w:divBdr>
            <w:top w:val="none" w:sz="0" w:space="0" w:color="auto"/>
            <w:left w:val="none" w:sz="0" w:space="0" w:color="auto"/>
            <w:bottom w:val="none" w:sz="0" w:space="0" w:color="auto"/>
            <w:right w:val="none" w:sz="0" w:space="0" w:color="auto"/>
          </w:divBdr>
        </w:div>
        <w:div w:id="723329391">
          <w:marLeft w:val="0"/>
          <w:marRight w:val="0"/>
          <w:marTop w:val="0"/>
          <w:marBottom w:val="0"/>
          <w:divBdr>
            <w:top w:val="none" w:sz="0" w:space="0" w:color="auto"/>
            <w:left w:val="none" w:sz="0" w:space="0" w:color="auto"/>
            <w:bottom w:val="none" w:sz="0" w:space="0" w:color="auto"/>
            <w:right w:val="none" w:sz="0" w:space="0" w:color="auto"/>
          </w:divBdr>
        </w:div>
        <w:div w:id="694620359">
          <w:marLeft w:val="0"/>
          <w:marRight w:val="0"/>
          <w:marTop w:val="0"/>
          <w:marBottom w:val="0"/>
          <w:divBdr>
            <w:top w:val="none" w:sz="0" w:space="0" w:color="auto"/>
            <w:left w:val="none" w:sz="0" w:space="0" w:color="auto"/>
            <w:bottom w:val="none" w:sz="0" w:space="0" w:color="auto"/>
            <w:right w:val="none" w:sz="0" w:space="0" w:color="auto"/>
          </w:divBdr>
        </w:div>
        <w:div w:id="507184778">
          <w:marLeft w:val="0"/>
          <w:marRight w:val="0"/>
          <w:marTop w:val="0"/>
          <w:marBottom w:val="0"/>
          <w:divBdr>
            <w:top w:val="none" w:sz="0" w:space="0" w:color="auto"/>
            <w:left w:val="none" w:sz="0" w:space="0" w:color="auto"/>
            <w:bottom w:val="none" w:sz="0" w:space="0" w:color="auto"/>
            <w:right w:val="none" w:sz="0" w:space="0" w:color="auto"/>
          </w:divBdr>
        </w:div>
        <w:div w:id="1657494548">
          <w:marLeft w:val="0"/>
          <w:marRight w:val="0"/>
          <w:marTop w:val="0"/>
          <w:marBottom w:val="0"/>
          <w:divBdr>
            <w:top w:val="none" w:sz="0" w:space="0" w:color="auto"/>
            <w:left w:val="none" w:sz="0" w:space="0" w:color="auto"/>
            <w:bottom w:val="none" w:sz="0" w:space="0" w:color="auto"/>
            <w:right w:val="none" w:sz="0" w:space="0" w:color="auto"/>
          </w:divBdr>
        </w:div>
        <w:div w:id="2102990407">
          <w:marLeft w:val="0"/>
          <w:marRight w:val="0"/>
          <w:marTop w:val="0"/>
          <w:marBottom w:val="0"/>
          <w:divBdr>
            <w:top w:val="none" w:sz="0" w:space="0" w:color="auto"/>
            <w:left w:val="none" w:sz="0" w:space="0" w:color="auto"/>
            <w:bottom w:val="none" w:sz="0" w:space="0" w:color="auto"/>
            <w:right w:val="none" w:sz="0" w:space="0" w:color="auto"/>
          </w:divBdr>
        </w:div>
        <w:div w:id="813832388">
          <w:marLeft w:val="0"/>
          <w:marRight w:val="0"/>
          <w:marTop w:val="0"/>
          <w:marBottom w:val="0"/>
          <w:divBdr>
            <w:top w:val="none" w:sz="0" w:space="0" w:color="auto"/>
            <w:left w:val="none" w:sz="0" w:space="0" w:color="auto"/>
            <w:bottom w:val="none" w:sz="0" w:space="0" w:color="auto"/>
            <w:right w:val="none" w:sz="0" w:space="0" w:color="auto"/>
          </w:divBdr>
        </w:div>
        <w:div w:id="826552718">
          <w:marLeft w:val="0"/>
          <w:marRight w:val="0"/>
          <w:marTop w:val="0"/>
          <w:marBottom w:val="0"/>
          <w:divBdr>
            <w:top w:val="none" w:sz="0" w:space="0" w:color="auto"/>
            <w:left w:val="none" w:sz="0" w:space="0" w:color="auto"/>
            <w:bottom w:val="none" w:sz="0" w:space="0" w:color="auto"/>
            <w:right w:val="none" w:sz="0" w:space="0" w:color="auto"/>
          </w:divBdr>
        </w:div>
        <w:div w:id="428434296">
          <w:marLeft w:val="0"/>
          <w:marRight w:val="0"/>
          <w:marTop w:val="0"/>
          <w:marBottom w:val="0"/>
          <w:divBdr>
            <w:top w:val="none" w:sz="0" w:space="0" w:color="auto"/>
            <w:left w:val="none" w:sz="0" w:space="0" w:color="auto"/>
            <w:bottom w:val="none" w:sz="0" w:space="0" w:color="auto"/>
            <w:right w:val="none" w:sz="0" w:space="0" w:color="auto"/>
          </w:divBdr>
        </w:div>
        <w:div w:id="441650275">
          <w:marLeft w:val="0"/>
          <w:marRight w:val="0"/>
          <w:marTop w:val="0"/>
          <w:marBottom w:val="0"/>
          <w:divBdr>
            <w:top w:val="none" w:sz="0" w:space="0" w:color="auto"/>
            <w:left w:val="none" w:sz="0" w:space="0" w:color="auto"/>
            <w:bottom w:val="none" w:sz="0" w:space="0" w:color="auto"/>
            <w:right w:val="none" w:sz="0" w:space="0" w:color="auto"/>
          </w:divBdr>
        </w:div>
        <w:div w:id="712267308">
          <w:marLeft w:val="0"/>
          <w:marRight w:val="0"/>
          <w:marTop w:val="0"/>
          <w:marBottom w:val="0"/>
          <w:divBdr>
            <w:top w:val="none" w:sz="0" w:space="0" w:color="auto"/>
            <w:left w:val="none" w:sz="0" w:space="0" w:color="auto"/>
            <w:bottom w:val="none" w:sz="0" w:space="0" w:color="auto"/>
            <w:right w:val="none" w:sz="0" w:space="0" w:color="auto"/>
          </w:divBdr>
        </w:div>
        <w:div w:id="1693993242">
          <w:marLeft w:val="0"/>
          <w:marRight w:val="0"/>
          <w:marTop w:val="0"/>
          <w:marBottom w:val="0"/>
          <w:divBdr>
            <w:top w:val="none" w:sz="0" w:space="0" w:color="auto"/>
            <w:left w:val="none" w:sz="0" w:space="0" w:color="auto"/>
            <w:bottom w:val="none" w:sz="0" w:space="0" w:color="auto"/>
            <w:right w:val="none" w:sz="0" w:space="0" w:color="auto"/>
          </w:divBdr>
        </w:div>
        <w:div w:id="288323153">
          <w:marLeft w:val="0"/>
          <w:marRight w:val="0"/>
          <w:marTop w:val="0"/>
          <w:marBottom w:val="0"/>
          <w:divBdr>
            <w:top w:val="none" w:sz="0" w:space="0" w:color="auto"/>
            <w:left w:val="none" w:sz="0" w:space="0" w:color="auto"/>
            <w:bottom w:val="none" w:sz="0" w:space="0" w:color="auto"/>
            <w:right w:val="none" w:sz="0" w:space="0" w:color="auto"/>
          </w:divBdr>
        </w:div>
        <w:div w:id="1025717180">
          <w:marLeft w:val="0"/>
          <w:marRight w:val="0"/>
          <w:marTop w:val="0"/>
          <w:marBottom w:val="0"/>
          <w:divBdr>
            <w:top w:val="none" w:sz="0" w:space="0" w:color="auto"/>
            <w:left w:val="none" w:sz="0" w:space="0" w:color="auto"/>
            <w:bottom w:val="none" w:sz="0" w:space="0" w:color="auto"/>
            <w:right w:val="none" w:sz="0" w:space="0" w:color="auto"/>
          </w:divBdr>
        </w:div>
        <w:div w:id="1387223970">
          <w:marLeft w:val="0"/>
          <w:marRight w:val="0"/>
          <w:marTop w:val="0"/>
          <w:marBottom w:val="0"/>
          <w:divBdr>
            <w:top w:val="none" w:sz="0" w:space="0" w:color="auto"/>
            <w:left w:val="none" w:sz="0" w:space="0" w:color="auto"/>
            <w:bottom w:val="none" w:sz="0" w:space="0" w:color="auto"/>
            <w:right w:val="none" w:sz="0" w:space="0" w:color="auto"/>
          </w:divBdr>
        </w:div>
        <w:div w:id="1822231690">
          <w:marLeft w:val="0"/>
          <w:marRight w:val="0"/>
          <w:marTop w:val="0"/>
          <w:marBottom w:val="0"/>
          <w:divBdr>
            <w:top w:val="none" w:sz="0" w:space="0" w:color="auto"/>
            <w:left w:val="none" w:sz="0" w:space="0" w:color="auto"/>
            <w:bottom w:val="none" w:sz="0" w:space="0" w:color="auto"/>
            <w:right w:val="none" w:sz="0" w:space="0" w:color="auto"/>
          </w:divBdr>
        </w:div>
        <w:div w:id="167411502">
          <w:marLeft w:val="0"/>
          <w:marRight w:val="0"/>
          <w:marTop w:val="0"/>
          <w:marBottom w:val="0"/>
          <w:divBdr>
            <w:top w:val="none" w:sz="0" w:space="0" w:color="auto"/>
            <w:left w:val="none" w:sz="0" w:space="0" w:color="auto"/>
            <w:bottom w:val="none" w:sz="0" w:space="0" w:color="auto"/>
            <w:right w:val="none" w:sz="0" w:space="0" w:color="auto"/>
          </w:divBdr>
        </w:div>
        <w:div w:id="97360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McClure</dc:creator>
  <cp:keywords/>
  <dc:description/>
  <cp:lastModifiedBy>Tracy McClure</cp:lastModifiedBy>
  <cp:revision>1</cp:revision>
  <dcterms:created xsi:type="dcterms:W3CDTF">2025-06-23T17:48:00Z</dcterms:created>
  <dcterms:modified xsi:type="dcterms:W3CDTF">2025-06-23T17:49:00Z</dcterms:modified>
</cp:coreProperties>
</file>