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9380" w14:textId="77777777" w:rsidR="003C7BF0" w:rsidRPr="001053B2" w:rsidRDefault="003C7BF0" w:rsidP="003C7BF0">
      <w:pPr>
        <w:rPr>
          <w:b/>
        </w:rPr>
      </w:pPr>
      <w:r w:rsidRPr="001053B2">
        <w:rPr>
          <w:b/>
        </w:rPr>
        <w:t>§ 3 Widerrufsrecht / Ausschluss des Widerrufsrechts</w:t>
      </w:r>
    </w:p>
    <w:p w14:paraId="16DB5C16" w14:textId="77777777" w:rsidR="003C7BF0" w:rsidRDefault="003C7BF0" w:rsidP="003C7BF0"/>
    <w:p w14:paraId="78686F83" w14:textId="77777777" w:rsidR="003C7BF0" w:rsidRPr="001053B2" w:rsidRDefault="003C7BF0" w:rsidP="003C7BF0">
      <w:r w:rsidRPr="001053B2">
        <w:t>Schließt der Kunde den Kaufvertrag zu Zwecken, die überwiegend weder seiner gewerblichen noch seiner selbstständigen beruflichen Tätigkeit zugerechnet werden können ("Verbraucher"), steht ihm folgendes Widerrufsrecht zu:</w:t>
      </w:r>
    </w:p>
    <w:p w14:paraId="598AE548" w14:textId="77777777" w:rsidR="003C7BF0" w:rsidRPr="001053B2" w:rsidRDefault="003C7BF0" w:rsidP="003C7BF0"/>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8881"/>
      </w:tblGrid>
      <w:tr w:rsidR="003C7BF0" w:rsidRPr="001053B2" w14:paraId="13C39B84" w14:textId="77777777" w:rsidTr="00A179D0">
        <w:tc>
          <w:tcPr>
            <w:tcW w:w="9551" w:type="dxa"/>
            <w:tcBorders>
              <w:top w:val="single" w:sz="4" w:space="0" w:color="auto"/>
              <w:bottom w:val="single" w:sz="4" w:space="0" w:color="auto"/>
            </w:tcBorders>
            <w:tcMar>
              <w:top w:w="54" w:type="dxa"/>
              <w:left w:w="54" w:type="dxa"/>
              <w:bottom w:w="0" w:type="dxa"/>
              <w:right w:w="54" w:type="dxa"/>
            </w:tcMar>
          </w:tcPr>
          <w:p w14:paraId="408ADC30" w14:textId="77777777" w:rsidR="003C7BF0" w:rsidRDefault="003C7BF0" w:rsidP="00A179D0">
            <w:pPr>
              <w:rPr>
                <w:b/>
              </w:rPr>
            </w:pPr>
            <w:r w:rsidRPr="001053B2">
              <w:rPr>
                <w:b/>
              </w:rPr>
              <w:t>Widerrufsbelehrung</w:t>
            </w:r>
          </w:p>
          <w:p w14:paraId="2A2DFFE5" w14:textId="77777777" w:rsidR="003C7BF0" w:rsidRPr="001053B2" w:rsidRDefault="003C7BF0" w:rsidP="00A179D0"/>
          <w:p w14:paraId="41BEC198" w14:textId="77777777" w:rsidR="003C7BF0" w:rsidRDefault="003C7BF0" w:rsidP="00A179D0">
            <w:pPr>
              <w:rPr>
                <w:b/>
              </w:rPr>
            </w:pPr>
            <w:r w:rsidRPr="001053B2">
              <w:rPr>
                <w:b/>
              </w:rPr>
              <w:t>Widerrufsrecht</w:t>
            </w:r>
          </w:p>
          <w:p w14:paraId="4E15B00C" w14:textId="77777777" w:rsidR="003C7BF0" w:rsidRPr="001053B2" w:rsidRDefault="003C7BF0" w:rsidP="00A179D0"/>
          <w:p w14:paraId="310F8F4E" w14:textId="77777777" w:rsidR="003C7BF0" w:rsidRPr="001053B2" w:rsidRDefault="003C7BF0" w:rsidP="00A179D0">
            <w:r w:rsidRPr="001053B2">
              <w:t>Sie haben das Recht, binnen 14 Tagen ohne Angabe von Gründen diesen Vertrag zu widerrufen. Die Widerrufsfrist beträgt 14 Tage ab dem Tag an dem Sie oder ein von Ihnen benannter Dritter, der nicht der Beförderer ist, die Waren in Besitz genommen haben bzw. hat.</w:t>
            </w:r>
            <w:r>
              <w:t xml:space="preserve"> </w:t>
            </w:r>
            <w:r w:rsidRPr="001053B2">
              <w:t xml:space="preserve">Um Ihr Widerrufsrecht auszuüben, müssen Sie uns </w:t>
            </w:r>
          </w:p>
          <w:p w14:paraId="3CF98019" w14:textId="77777777" w:rsidR="003C7BF0" w:rsidRPr="001053B2" w:rsidRDefault="003C7BF0" w:rsidP="00A179D0"/>
          <w:p w14:paraId="4AB413FA" w14:textId="77777777" w:rsidR="003C7BF0" w:rsidRPr="001053B2" w:rsidRDefault="003C7BF0" w:rsidP="00A179D0">
            <w:pPr>
              <w:ind w:left="708"/>
            </w:pPr>
            <w:r w:rsidRPr="001053B2">
              <w:t>DINO-CARS Evers GmbH</w:t>
            </w:r>
          </w:p>
          <w:p w14:paraId="796F2FF0" w14:textId="77777777" w:rsidR="003C7BF0" w:rsidRPr="001053B2" w:rsidRDefault="003C7BF0" w:rsidP="00A179D0">
            <w:pPr>
              <w:ind w:left="708"/>
            </w:pPr>
            <w:proofErr w:type="spellStart"/>
            <w:r w:rsidRPr="001053B2">
              <w:t>Dorfstrasse</w:t>
            </w:r>
            <w:proofErr w:type="spellEnd"/>
            <w:r w:rsidRPr="001053B2">
              <w:t xml:space="preserve"> 63</w:t>
            </w:r>
          </w:p>
          <w:p w14:paraId="398F0D63" w14:textId="77777777" w:rsidR="003C7BF0" w:rsidRPr="001053B2" w:rsidRDefault="003C7BF0" w:rsidP="00A179D0">
            <w:pPr>
              <w:ind w:left="708"/>
            </w:pPr>
            <w:r w:rsidRPr="001053B2">
              <w:t xml:space="preserve">26899 Rhede </w:t>
            </w:r>
            <w:proofErr w:type="spellStart"/>
            <w:r w:rsidRPr="001053B2">
              <w:t>Brual</w:t>
            </w:r>
            <w:proofErr w:type="spellEnd"/>
          </w:p>
          <w:p w14:paraId="40016AE7" w14:textId="77777777" w:rsidR="003C7BF0" w:rsidRPr="001053B2" w:rsidRDefault="003C7BF0" w:rsidP="00A179D0">
            <w:pPr>
              <w:ind w:left="708"/>
            </w:pPr>
            <w:r w:rsidRPr="001053B2">
              <w:t>Telefon: +49 (0) 4964 - 60 49 00</w:t>
            </w:r>
          </w:p>
          <w:p w14:paraId="116EF4E4" w14:textId="77777777" w:rsidR="003C7BF0" w:rsidRPr="001053B2" w:rsidRDefault="003C7BF0" w:rsidP="00A179D0">
            <w:pPr>
              <w:ind w:left="708"/>
            </w:pPr>
            <w:r w:rsidRPr="001053B2">
              <w:t>Telefax: +49 (0) 4964 - 91 43 20</w:t>
            </w:r>
          </w:p>
          <w:p w14:paraId="68B5818D" w14:textId="77777777" w:rsidR="003C7BF0" w:rsidRPr="001053B2" w:rsidRDefault="003C7BF0" w:rsidP="00A179D0">
            <w:pPr>
              <w:ind w:left="708"/>
            </w:pPr>
            <w:r w:rsidRPr="001053B2">
              <w:t xml:space="preserve">E-Mail: info@dinocars.de </w:t>
            </w:r>
          </w:p>
          <w:p w14:paraId="1637FD4E" w14:textId="77777777" w:rsidR="003C7BF0" w:rsidRPr="001053B2" w:rsidRDefault="003C7BF0" w:rsidP="00A179D0"/>
          <w:p w14:paraId="7CFD4F35" w14:textId="77777777" w:rsidR="003C7BF0" w:rsidRDefault="003C7BF0" w:rsidP="00A179D0">
            <w:r w:rsidRPr="001053B2">
              <w:t>mittels einer eindeutigen Erklärung (z.B. ein mit der Post versandter Brief, Telefax oder E-Mail) über Ihren Entschluss, diesen Vertrag zu widerrufen, informieren. Sie können dafür das beigefügte Muster-Widerrufsformular verwenden, das jedoch nicht vorgeschrieben ist.</w:t>
            </w:r>
          </w:p>
          <w:p w14:paraId="1CD49519" w14:textId="77777777" w:rsidR="003C7BF0" w:rsidRPr="001053B2" w:rsidRDefault="003C7BF0" w:rsidP="00A179D0"/>
          <w:p w14:paraId="2268A8D7" w14:textId="77777777" w:rsidR="003C7BF0" w:rsidRPr="001053B2" w:rsidRDefault="003C7BF0" w:rsidP="00A179D0">
            <w:r w:rsidRPr="001053B2">
              <w:t>Zur Wahrung der Widerrufsfrist reicht es aus, dass Sie die Mitteilung über die Ausübung des Widerrufsrechts vor Ablauf der Widerrufsfrist absenden.</w:t>
            </w:r>
          </w:p>
          <w:p w14:paraId="242201E5" w14:textId="77777777" w:rsidR="003C7BF0" w:rsidRDefault="003C7BF0" w:rsidP="00A179D0">
            <w:pPr>
              <w:rPr>
                <w:b/>
              </w:rPr>
            </w:pPr>
          </w:p>
          <w:p w14:paraId="47AF7419" w14:textId="77777777" w:rsidR="003C7BF0" w:rsidRDefault="003C7BF0" w:rsidP="00A179D0">
            <w:pPr>
              <w:rPr>
                <w:b/>
              </w:rPr>
            </w:pPr>
            <w:r w:rsidRPr="001053B2">
              <w:rPr>
                <w:b/>
              </w:rPr>
              <w:t>Folgen des Widerrufs</w:t>
            </w:r>
          </w:p>
          <w:p w14:paraId="3105CEFB" w14:textId="77777777" w:rsidR="003C7BF0" w:rsidRPr="001053B2" w:rsidRDefault="003C7BF0" w:rsidP="00A179D0"/>
          <w:p w14:paraId="46E23C3D" w14:textId="77777777" w:rsidR="003C7BF0" w:rsidRDefault="003C7BF0" w:rsidP="00A179D0">
            <w:r w:rsidRPr="001053B2">
              <w:t xml:space="preserve">Wenn Sie diesen Vertrag widerrufen, haben wir Ihnen alle Zahlungen, die wir von Ihnen erhalten haben, einschließlich der Lieferkosten (mit Ausnahme der zusätzlichen Kosten, die sich daraus ergeben, dass Sie eine andere Art </w:t>
            </w:r>
            <w:proofErr w:type="gramStart"/>
            <w:r w:rsidRPr="001053B2">
              <w:t>der Lieferung</w:t>
            </w:r>
            <w:proofErr w:type="gramEnd"/>
            <w:r w:rsidRPr="001053B2">
              <w:t xml:space="preserve"> als die von uns angebotene, günstigste Standardlieferung gewählt haben), unverzüglich und spätestens binnen 14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702DCDD1" w14:textId="77777777" w:rsidR="003C7BF0" w:rsidRPr="001053B2" w:rsidRDefault="003C7BF0" w:rsidP="00A179D0"/>
          <w:p w14:paraId="283DCD14" w14:textId="77777777" w:rsidR="003C7BF0" w:rsidRPr="001053B2" w:rsidRDefault="003C7BF0" w:rsidP="00A179D0">
            <w:r w:rsidRPr="001053B2">
              <w:t>Sie haben die Waren unverzüglich und in jedem Fall spätestens binnen 14 Tagen ab dem Tag, an dem Sie uns über den Widerruf dieses Vertrages unterrichten, an uns zurückzusenden oder zu übergeben. Die Frist ist gewahrt, wenn Sie die Waren vor Ablauf der Frist von 14 Tagen absenden.</w:t>
            </w:r>
          </w:p>
          <w:p w14:paraId="65F13F5F" w14:textId="77777777" w:rsidR="003C7BF0" w:rsidRDefault="003C7BF0" w:rsidP="00A179D0">
            <w:r w:rsidRPr="001053B2">
              <w:t>Sie tragen die unmittelbaren Kosten der Rücksendung der Waren.</w:t>
            </w:r>
          </w:p>
          <w:p w14:paraId="731907CF" w14:textId="77777777" w:rsidR="003C7BF0" w:rsidRPr="001053B2" w:rsidRDefault="003C7BF0" w:rsidP="00A179D0"/>
          <w:p w14:paraId="224D8A69" w14:textId="77777777" w:rsidR="003C7BF0" w:rsidRPr="001053B2" w:rsidRDefault="003C7BF0" w:rsidP="00A179D0">
            <w:r w:rsidRPr="001053B2">
              <w:lastRenderedPageBreak/>
              <w:t>Sie müssen für einen etwaigen Wertverlust der Waren nur aufkommen, wenn dieser Wertverlust auf einen zur Prüfung der Beschaffenheit, Eigenschaften und Funktionsweise der Waren nicht notwendigen Umgang mit ihnen zurückzuführen ist.</w:t>
            </w:r>
          </w:p>
        </w:tc>
      </w:tr>
    </w:tbl>
    <w:p w14:paraId="5231C15D" w14:textId="77777777" w:rsidR="003C7BF0" w:rsidRPr="001053B2" w:rsidRDefault="003C7BF0" w:rsidP="003C7BF0"/>
    <w:p w14:paraId="59D3DF48" w14:textId="77777777" w:rsidR="003C7BF0" w:rsidRPr="001053B2" w:rsidRDefault="003C7BF0" w:rsidP="003C7BF0">
      <w:r w:rsidRPr="001053B2">
        <w:rPr>
          <w:b/>
        </w:rPr>
        <w:t>Ausschluss des Widerrufsrechts</w:t>
      </w:r>
    </w:p>
    <w:p w14:paraId="3029A679" w14:textId="77777777" w:rsidR="003C7BF0" w:rsidRDefault="003C7BF0" w:rsidP="003C7BF0"/>
    <w:p w14:paraId="48E43737" w14:textId="77777777" w:rsidR="003C7BF0" w:rsidRPr="001053B2" w:rsidRDefault="003C7BF0" w:rsidP="003C7BF0">
      <w:r w:rsidRPr="001053B2">
        <w:t>Das Widerrufsrecht besteht nicht bei Verträgen zur Lieferung von Waren, die nicht vorgefertigt sind und für deren Herstellung eine individuelle Auswahl oder Bestimmung durch den Verbraucher maßgeblich ist oder die eindeutig auf die persönlichen Bedürfnisse des Verbrauchers zugeschnitten sind.</w:t>
      </w:r>
    </w:p>
    <w:p w14:paraId="54330CB4" w14:textId="77777777" w:rsidR="00913C0A" w:rsidRDefault="00913C0A"/>
    <w:sectPr w:rsidR="00913C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F0"/>
    <w:rsid w:val="00022F66"/>
    <w:rsid w:val="003C7BF0"/>
    <w:rsid w:val="00913C0A"/>
    <w:rsid w:val="00D41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FA1D"/>
  <w15:chartTrackingRefBased/>
  <w15:docId w15:val="{12F112AF-8977-4844-BE7A-996C44AC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BF0"/>
    <w:pPr>
      <w:spacing w:after="0" w:line="24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3C7BF0"/>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3C7BF0"/>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3C7BF0"/>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C7BF0"/>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berschrift5">
    <w:name w:val="heading 5"/>
    <w:basedOn w:val="Standard"/>
    <w:next w:val="Standard"/>
    <w:link w:val="berschrift5Zchn"/>
    <w:uiPriority w:val="9"/>
    <w:semiHidden/>
    <w:unhideWhenUsed/>
    <w:qFormat/>
    <w:rsid w:val="003C7BF0"/>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berschrift6">
    <w:name w:val="heading 6"/>
    <w:basedOn w:val="Standard"/>
    <w:next w:val="Standard"/>
    <w:link w:val="berschrift6Zchn"/>
    <w:uiPriority w:val="9"/>
    <w:semiHidden/>
    <w:unhideWhenUsed/>
    <w:qFormat/>
    <w:rsid w:val="003C7BF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erschrift7">
    <w:name w:val="heading 7"/>
    <w:basedOn w:val="Standard"/>
    <w:next w:val="Standard"/>
    <w:link w:val="berschrift7Zchn"/>
    <w:uiPriority w:val="9"/>
    <w:semiHidden/>
    <w:unhideWhenUsed/>
    <w:qFormat/>
    <w:rsid w:val="003C7BF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erschrift8">
    <w:name w:val="heading 8"/>
    <w:basedOn w:val="Standard"/>
    <w:next w:val="Standard"/>
    <w:link w:val="berschrift8Zchn"/>
    <w:uiPriority w:val="9"/>
    <w:semiHidden/>
    <w:unhideWhenUsed/>
    <w:qFormat/>
    <w:rsid w:val="003C7BF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erschrift9">
    <w:name w:val="heading 9"/>
    <w:basedOn w:val="Standard"/>
    <w:next w:val="Standard"/>
    <w:link w:val="berschrift9Zchn"/>
    <w:uiPriority w:val="9"/>
    <w:semiHidden/>
    <w:unhideWhenUsed/>
    <w:qFormat/>
    <w:rsid w:val="003C7BF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7BF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C7BF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C7BF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C7BF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C7BF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C7B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7B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7B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7BF0"/>
    <w:rPr>
      <w:rFonts w:eastAsiaTheme="majorEastAsia" w:cstheme="majorBidi"/>
      <w:color w:val="272727" w:themeColor="text1" w:themeTint="D8"/>
    </w:rPr>
  </w:style>
  <w:style w:type="paragraph" w:styleId="Titel">
    <w:name w:val="Title"/>
    <w:basedOn w:val="Standard"/>
    <w:next w:val="Standard"/>
    <w:link w:val="TitelZchn"/>
    <w:uiPriority w:val="10"/>
    <w:qFormat/>
    <w:rsid w:val="003C7BF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C7B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7BF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C7B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7BF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ZitatZchn">
    <w:name w:val="Zitat Zchn"/>
    <w:basedOn w:val="Absatz-Standardschriftart"/>
    <w:link w:val="Zitat"/>
    <w:uiPriority w:val="29"/>
    <w:rsid w:val="003C7BF0"/>
    <w:rPr>
      <w:i/>
      <w:iCs/>
      <w:color w:val="404040" w:themeColor="text1" w:themeTint="BF"/>
    </w:rPr>
  </w:style>
  <w:style w:type="paragraph" w:styleId="Listenabsatz">
    <w:name w:val="List Paragraph"/>
    <w:basedOn w:val="Standard"/>
    <w:uiPriority w:val="34"/>
    <w:qFormat/>
    <w:rsid w:val="003C7BF0"/>
    <w:pPr>
      <w:spacing w:after="160" w:line="259" w:lineRule="auto"/>
      <w:ind w:left="720"/>
      <w:contextualSpacing/>
      <w:jc w:val="left"/>
    </w:pPr>
    <w:rPr>
      <w:rFonts w:asciiTheme="minorHAnsi" w:hAnsiTheme="minorHAnsi" w:cstheme="minorBidi"/>
      <w:kern w:val="2"/>
      <w:sz w:val="22"/>
      <w:szCs w:val="22"/>
      <w14:ligatures w14:val="standardContextual"/>
    </w:rPr>
  </w:style>
  <w:style w:type="character" w:styleId="IntensiveHervorhebung">
    <w:name w:val="Intense Emphasis"/>
    <w:basedOn w:val="Absatz-Standardschriftart"/>
    <w:uiPriority w:val="21"/>
    <w:qFormat/>
    <w:rsid w:val="003C7BF0"/>
    <w:rPr>
      <w:i/>
      <w:iCs/>
      <w:color w:val="2E74B5" w:themeColor="accent1" w:themeShade="BF"/>
    </w:rPr>
  </w:style>
  <w:style w:type="paragraph" w:styleId="IntensivesZitat">
    <w:name w:val="Intense Quote"/>
    <w:basedOn w:val="Standard"/>
    <w:next w:val="Standard"/>
    <w:link w:val="IntensivesZitatZchn"/>
    <w:uiPriority w:val="30"/>
    <w:qFormat/>
    <w:rsid w:val="003C7BF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14:ligatures w14:val="standardContextual"/>
    </w:rPr>
  </w:style>
  <w:style w:type="character" w:customStyle="1" w:styleId="IntensivesZitatZchn">
    <w:name w:val="Intensives Zitat Zchn"/>
    <w:basedOn w:val="Absatz-Standardschriftart"/>
    <w:link w:val="IntensivesZitat"/>
    <w:uiPriority w:val="30"/>
    <w:rsid w:val="003C7BF0"/>
    <w:rPr>
      <w:i/>
      <w:iCs/>
      <w:color w:val="2E74B5" w:themeColor="accent1" w:themeShade="BF"/>
    </w:rPr>
  </w:style>
  <w:style w:type="character" w:styleId="IntensiverVerweis">
    <w:name w:val="Intense Reference"/>
    <w:basedOn w:val="Absatz-Standardschriftart"/>
    <w:uiPriority w:val="32"/>
    <w:qFormat/>
    <w:rsid w:val="003C7BF0"/>
    <w:rPr>
      <w:b/>
      <w:bCs/>
      <w:smallCaps/>
      <w:color w:val="2E74B5" w:themeColor="accent1" w:themeShade="BF"/>
      <w:spacing w:val="5"/>
    </w:rPr>
  </w:style>
  <w:style w:type="table" w:styleId="Tabellenraster">
    <w:name w:val="Table Grid"/>
    <w:basedOn w:val="NormaleTabelle"/>
    <w:uiPriority w:val="39"/>
    <w:rsid w:val="003C7BF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2639</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1</cp:revision>
  <cp:lastPrinted>2025-02-18T10:46:00Z</cp:lastPrinted>
  <dcterms:created xsi:type="dcterms:W3CDTF">2025-02-18T10:46:00Z</dcterms:created>
  <dcterms:modified xsi:type="dcterms:W3CDTF">2025-02-18T10:47:00Z</dcterms:modified>
</cp:coreProperties>
</file>