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6082" w14:textId="24900CA2" w:rsidR="001A60E0" w:rsidRDefault="001A60E0" w:rsidP="001A60E0">
      <w:r>
        <w:t xml:space="preserve"> Breeding Rights</w:t>
      </w:r>
    </w:p>
    <w:p w14:paraId="085E0C01" w14:textId="77777777" w:rsidR="001A60E0" w:rsidRDefault="001A60E0" w:rsidP="001A60E0"/>
    <w:p w14:paraId="1AFF3E89" w14:textId="3004C398" w:rsidR="001A60E0" w:rsidRDefault="001A60E0" w:rsidP="001A60E0">
      <w:r>
        <w:t>The Buyer is purchasing this dog with AKC Full Registration</w:t>
      </w:r>
      <w:r w:rsidR="00A55A19">
        <w:t xml:space="preserve">, </w:t>
      </w:r>
      <w:r>
        <w:t>contingent upon the following conditions:</w:t>
      </w:r>
    </w:p>
    <w:p w14:paraId="4D0EBBC6" w14:textId="77777777" w:rsidR="001A60E0" w:rsidRDefault="001A60E0" w:rsidP="001A60E0"/>
    <w:p w14:paraId="49468900" w14:textId="61A65679" w:rsidR="001A60E0" w:rsidRDefault="001A60E0" w:rsidP="001A60E0">
      <w:r>
        <w:t>1. The Seller does not authorize breeding</w:t>
      </w:r>
      <w:r w:rsidR="00A55A19">
        <w:t xml:space="preserve"> </w:t>
      </w:r>
      <w:r>
        <w:t xml:space="preserve"> until the Buyer provides:  </w:t>
      </w:r>
    </w:p>
    <w:p w14:paraId="32029852" w14:textId="4600F4C9" w:rsidR="001A60E0" w:rsidRDefault="001A60E0" w:rsidP="001A60E0">
      <w:r>
        <w:t xml:space="preserve">   - Official Embark DNA Health Testing Results  </w:t>
      </w:r>
    </w:p>
    <w:p w14:paraId="289A5B08" w14:textId="67870524" w:rsidR="001A60E0" w:rsidRDefault="001A60E0" w:rsidP="001A60E0">
      <w:r>
        <w:t xml:space="preserve">   - Completed OFA Certification</w:t>
      </w:r>
      <w:r w:rsidR="00A55A19">
        <w:t xml:space="preserve">s for </w:t>
      </w:r>
      <w:r>
        <w:t xml:space="preserve">hips and elbows  </w:t>
      </w:r>
    </w:p>
    <w:p w14:paraId="44A30232" w14:textId="77777777" w:rsidR="001A60E0" w:rsidRDefault="001A60E0" w:rsidP="001A60E0"/>
    <w:p w14:paraId="3C980C29" w14:textId="77777777" w:rsidR="001A60E0" w:rsidRDefault="001A60E0" w:rsidP="001A60E0">
      <w:r>
        <w:t xml:space="preserve">2. Breeding may not occur until the dog reaches the following age minimums:  </w:t>
      </w:r>
    </w:p>
    <w:p w14:paraId="30174C20" w14:textId="1262A725" w:rsidR="001A60E0" w:rsidRDefault="001A60E0" w:rsidP="001A60E0">
      <w:r>
        <w:t xml:space="preserve">   - Females</w:t>
      </w:r>
      <w:r w:rsidR="00681099">
        <w:t>:</w:t>
      </w:r>
      <w:r>
        <w:t xml:space="preserve"> At least 24 months (2 </w:t>
      </w:r>
      <w:r w:rsidR="00F76759">
        <w:t xml:space="preserve">years) of </w:t>
      </w:r>
      <w:r>
        <w:t xml:space="preserve">age  </w:t>
      </w:r>
    </w:p>
    <w:p w14:paraId="08D02931" w14:textId="778A378C" w:rsidR="001A60E0" w:rsidRDefault="001A60E0" w:rsidP="001A60E0">
      <w:r>
        <w:t xml:space="preserve">   - Male</w:t>
      </w:r>
      <w:r w:rsidR="00F76759">
        <w:t xml:space="preserve">s: </w:t>
      </w:r>
      <w:r>
        <w:t xml:space="preserve"> At least 12 months (1 year)</w:t>
      </w:r>
      <w:r w:rsidR="00F76759">
        <w:t xml:space="preserve"> </w:t>
      </w:r>
      <w:r>
        <w:t xml:space="preserve">of age  </w:t>
      </w:r>
    </w:p>
    <w:p w14:paraId="34C8EDCE" w14:textId="77777777" w:rsidR="001A60E0" w:rsidRDefault="001A60E0" w:rsidP="001A60E0"/>
    <w:p w14:paraId="1B57C9BC" w14:textId="0099F560" w:rsidR="001A60E0" w:rsidRDefault="001A60E0" w:rsidP="001A60E0">
      <w:r>
        <w:t>3. The Buyer must submit proof of age and completed health testing</w:t>
      </w:r>
      <w:r w:rsidR="00F76759">
        <w:t xml:space="preserve"> </w:t>
      </w:r>
      <w:r>
        <w:t xml:space="preserve">directly to </w:t>
      </w:r>
      <w:r w:rsidR="0029283E">
        <w:t xml:space="preserve">StarFireShepherds LLC </w:t>
      </w:r>
      <w:r>
        <w:t xml:space="preserve"> prior to registering any litter or initiating breeding.</w:t>
      </w:r>
    </w:p>
    <w:p w14:paraId="11E2F93B" w14:textId="77777777" w:rsidR="001A60E0" w:rsidRDefault="001A60E0" w:rsidP="001A60E0"/>
    <w:p w14:paraId="4B800E4C" w14:textId="7A498E87" w:rsidR="001A60E0" w:rsidRDefault="001A60E0" w:rsidP="001A60E0">
      <w:r>
        <w:t xml:space="preserve">4. Breeding rights are revocable if:  </w:t>
      </w:r>
    </w:p>
    <w:p w14:paraId="0AB1467D" w14:textId="50B4FBBA" w:rsidR="001A60E0" w:rsidRDefault="001A60E0" w:rsidP="001A60E0">
      <w:r>
        <w:t xml:space="preserve">   - Genetic testing reveals high-risk or disqualifying traits not cleared by a veterinaria</w:t>
      </w:r>
      <w:r w:rsidR="00C110A3">
        <w:t>n.</w:t>
      </w:r>
      <w:r>
        <w:t xml:space="preserve">  </w:t>
      </w:r>
    </w:p>
    <w:p w14:paraId="4DE9EAD2" w14:textId="4A29EABB" w:rsidR="001A60E0" w:rsidRDefault="001A60E0" w:rsidP="001A60E0">
      <w:r>
        <w:t xml:space="preserve">   - OFA scores fall below “Fair” for hips or show evidence of elbow dysplasia</w:t>
      </w:r>
      <w:r w:rsidR="00C110A3">
        <w:t>.</w:t>
      </w:r>
      <w:r>
        <w:t xml:space="preserve">  </w:t>
      </w:r>
    </w:p>
    <w:p w14:paraId="21E26A16" w14:textId="675983EF" w:rsidR="001A60E0" w:rsidRDefault="001A60E0" w:rsidP="001A60E0">
      <w:r>
        <w:t xml:space="preserve">   - Breeding occurs before required age or without confirmed health documentatio</w:t>
      </w:r>
      <w:r w:rsidR="00C110A3">
        <w:t>n.</w:t>
      </w:r>
      <w:r>
        <w:t xml:space="preserve">  </w:t>
      </w:r>
    </w:p>
    <w:p w14:paraId="0DC7453F" w14:textId="77777777" w:rsidR="00D56430" w:rsidRDefault="001A60E0" w:rsidP="001A60E0">
      <w:r>
        <w:t xml:space="preserve">   - Buyer fails to uphold ethical breeding practices or exceeds recommended litter frequency</w:t>
      </w:r>
    </w:p>
    <w:p w14:paraId="1801EC37" w14:textId="77777777" w:rsidR="00CE1126" w:rsidRDefault="00CE1126" w:rsidP="001A60E0"/>
    <w:p w14:paraId="060C81C6" w14:textId="649FAF59" w:rsidR="001A60E0" w:rsidRDefault="00D56430" w:rsidP="001A60E0">
      <w:r>
        <w:t>5. Buyer agrees to registering</w:t>
      </w:r>
      <w:r w:rsidR="009A1D69">
        <w:t xml:space="preserve"> this</w:t>
      </w:r>
      <w:r>
        <w:t xml:space="preserve"> </w:t>
      </w:r>
      <w:r w:rsidR="00733C34">
        <w:t xml:space="preserve">puppy and all future puppies he/she may have with StarFire’s </w:t>
      </w:r>
      <w:r w:rsidR="009A1D69">
        <w:t>kennel name.</w:t>
      </w:r>
      <w:r w:rsidR="003924E8">
        <w:t xml:space="preserve"> I.E StarFire</w:t>
      </w:r>
    </w:p>
    <w:p w14:paraId="6826DD30" w14:textId="77777777" w:rsidR="00CE1126" w:rsidRDefault="00CE1126"/>
    <w:p w14:paraId="4A36FAC8" w14:textId="1CCFBA32" w:rsidR="001A60E0" w:rsidRDefault="001712D5">
      <w:r>
        <w:t>6</w:t>
      </w:r>
      <w:r w:rsidR="001A60E0">
        <w:t xml:space="preserve">. </w:t>
      </w:r>
      <w:r w:rsidR="008958A1">
        <w:t xml:space="preserve">StarFireShepherds LLC </w:t>
      </w:r>
      <w:r w:rsidR="001A60E0">
        <w:t xml:space="preserve"> reserves the right to</w:t>
      </w:r>
      <w:r w:rsidR="00C110A3">
        <w:t xml:space="preserve"> </w:t>
      </w:r>
      <w:r w:rsidR="001A60E0">
        <w:t>withhold AKC papers or revoke breeding</w:t>
      </w:r>
      <w:r w:rsidR="008958A1">
        <w:t>.</w:t>
      </w:r>
    </w:p>
    <w:p w14:paraId="554A85BF" w14:textId="77777777" w:rsidR="006D718E" w:rsidRDefault="006D718E" w:rsidP="00D258A6"/>
    <w:p w14:paraId="40561B90" w14:textId="2613810D" w:rsidR="00D258A6" w:rsidRDefault="00D258A6" w:rsidP="00D258A6">
      <w:r>
        <w:lastRenderedPageBreak/>
        <w:t xml:space="preserve">7. Violation of Breeding Terms:  </w:t>
      </w:r>
    </w:p>
    <w:p w14:paraId="57994733" w14:textId="77777777" w:rsidR="006D718E" w:rsidRDefault="006D718E" w:rsidP="00D258A6"/>
    <w:p w14:paraId="426C30A4" w14:textId="26F9C8CE" w:rsidR="00D258A6" w:rsidRDefault="00D258A6" w:rsidP="00D258A6">
      <w:r>
        <w:t>If the Buyer fails to adhere to the outlined breeding restrictions—specifically, if the contracted dog either becomes pregnant or impregnates another dog prior to meeting the age requirements and without completion of required health testin</w:t>
      </w:r>
      <w:r w:rsidR="00617C6C">
        <w:t>g (</w:t>
      </w:r>
      <w:r>
        <w:t xml:space="preserve">Embark DNA and OFA evaluations)—the following terms will apply:  </w:t>
      </w:r>
    </w:p>
    <w:p w14:paraId="4B92C870" w14:textId="7C301F7D" w:rsidR="00D258A6" w:rsidRDefault="00D258A6" w:rsidP="00D258A6">
      <w:r>
        <w:t xml:space="preserve">- Buyer agrees to remit 10% of gross profit from the resulting litter to StarFireShepherds LLC.  </w:t>
      </w:r>
    </w:p>
    <w:p w14:paraId="458A7C2E" w14:textId="68F2710F" w:rsidR="00CD4613" w:rsidRDefault="00D258A6">
      <w:r>
        <w:t>- All related communications and documentation will be directed to the legal counsel of StarFireShepherds LLC</w:t>
      </w:r>
      <w:r w:rsidR="00340F34">
        <w:t>.</w:t>
      </w:r>
    </w:p>
    <w:p w14:paraId="5F7A286A" w14:textId="77777777" w:rsidR="00CD4613" w:rsidRDefault="00CD4613"/>
    <w:p w14:paraId="3B50690D" w14:textId="43FB9AE6" w:rsidR="00CD4613" w:rsidRDefault="00CD4613">
      <w:r>
        <w:t>Buyer Name _________________</w:t>
      </w:r>
    </w:p>
    <w:p w14:paraId="0AD2115F" w14:textId="6AD412F7" w:rsidR="00CD4613" w:rsidRDefault="00CD4613">
      <w:r>
        <w:t>Buyer Signature ______________</w:t>
      </w:r>
    </w:p>
    <w:p w14:paraId="44B18894" w14:textId="63E86B3E" w:rsidR="00CD4613" w:rsidRDefault="00CD4613">
      <w:r>
        <w:t>Date ___________</w:t>
      </w:r>
    </w:p>
    <w:p w14:paraId="1D542648" w14:textId="77777777" w:rsidR="00CD4613" w:rsidRDefault="00CD4613"/>
    <w:p w14:paraId="72218316" w14:textId="34937249" w:rsidR="00CD4613" w:rsidRDefault="00CD4613">
      <w:r>
        <w:t>Breeder Name (StarFireShepherds LLC)</w:t>
      </w:r>
    </w:p>
    <w:p w14:paraId="2A508E9D" w14:textId="7CEDD99C" w:rsidR="00CD4613" w:rsidRDefault="00CD4613">
      <w:r>
        <w:t>Breeder’s signature__________________________</w:t>
      </w:r>
    </w:p>
    <w:p w14:paraId="22D655F7" w14:textId="54A10AA9" w:rsidR="001E76AA" w:rsidRDefault="001E76AA">
      <w:r>
        <w:t>Date ____________</w:t>
      </w:r>
    </w:p>
    <w:sectPr w:rsidR="001E7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E0"/>
    <w:rsid w:val="000E6CAF"/>
    <w:rsid w:val="001712D5"/>
    <w:rsid w:val="001A60E0"/>
    <w:rsid w:val="001E76AA"/>
    <w:rsid w:val="00263EB1"/>
    <w:rsid w:val="0029283E"/>
    <w:rsid w:val="002E0902"/>
    <w:rsid w:val="00340F34"/>
    <w:rsid w:val="003924E8"/>
    <w:rsid w:val="00617C6C"/>
    <w:rsid w:val="006739F3"/>
    <w:rsid w:val="00681099"/>
    <w:rsid w:val="006D718E"/>
    <w:rsid w:val="00733C34"/>
    <w:rsid w:val="008958A1"/>
    <w:rsid w:val="009A1D69"/>
    <w:rsid w:val="00A55A19"/>
    <w:rsid w:val="00B70536"/>
    <w:rsid w:val="00C110A3"/>
    <w:rsid w:val="00CD4613"/>
    <w:rsid w:val="00CE1126"/>
    <w:rsid w:val="00CE7574"/>
    <w:rsid w:val="00D258A6"/>
    <w:rsid w:val="00D56430"/>
    <w:rsid w:val="00F7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883231"/>
  <w15:chartTrackingRefBased/>
  <w15:docId w15:val="{E40F0620-A1B7-7844-B4D2-22D443ED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0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60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60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60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60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6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0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60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60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60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60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6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0E0"/>
    <w:rPr>
      <w:rFonts w:eastAsiaTheme="majorEastAsia" w:cstheme="majorBidi"/>
      <w:color w:val="272727" w:themeColor="text1" w:themeTint="D8"/>
    </w:rPr>
  </w:style>
  <w:style w:type="paragraph" w:styleId="Title">
    <w:name w:val="Title"/>
    <w:basedOn w:val="Normal"/>
    <w:next w:val="Normal"/>
    <w:link w:val="TitleChar"/>
    <w:uiPriority w:val="10"/>
    <w:qFormat/>
    <w:rsid w:val="001A6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0E0"/>
    <w:pPr>
      <w:spacing w:before="160"/>
      <w:jc w:val="center"/>
    </w:pPr>
    <w:rPr>
      <w:i/>
      <w:iCs/>
      <w:color w:val="404040" w:themeColor="text1" w:themeTint="BF"/>
    </w:rPr>
  </w:style>
  <w:style w:type="character" w:customStyle="1" w:styleId="QuoteChar">
    <w:name w:val="Quote Char"/>
    <w:basedOn w:val="DefaultParagraphFont"/>
    <w:link w:val="Quote"/>
    <w:uiPriority w:val="29"/>
    <w:rsid w:val="001A60E0"/>
    <w:rPr>
      <w:i/>
      <w:iCs/>
      <w:color w:val="404040" w:themeColor="text1" w:themeTint="BF"/>
    </w:rPr>
  </w:style>
  <w:style w:type="paragraph" w:styleId="ListParagraph">
    <w:name w:val="List Paragraph"/>
    <w:basedOn w:val="Normal"/>
    <w:uiPriority w:val="34"/>
    <w:qFormat/>
    <w:rsid w:val="001A60E0"/>
    <w:pPr>
      <w:ind w:left="720"/>
      <w:contextualSpacing/>
    </w:pPr>
  </w:style>
  <w:style w:type="character" w:styleId="IntenseEmphasis">
    <w:name w:val="Intense Emphasis"/>
    <w:basedOn w:val="DefaultParagraphFont"/>
    <w:uiPriority w:val="21"/>
    <w:qFormat/>
    <w:rsid w:val="001A60E0"/>
    <w:rPr>
      <w:i/>
      <w:iCs/>
      <w:color w:val="2F5496" w:themeColor="accent1" w:themeShade="BF"/>
    </w:rPr>
  </w:style>
  <w:style w:type="paragraph" w:styleId="IntenseQuote">
    <w:name w:val="Intense Quote"/>
    <w:basedOn w:val="Normal"/>
    <w:next w:val="Normal"/>
    <w:link w:val="IntenseQuoteChar"/>
    <w:uiPriority w:val="30"/>
    <w:qFormat/>
    <w:rsid w:val="001A6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60E0"/>
    <w:rPr>
      <w:i/>
      <w:iCs/>
      <w:color w:val="2F5496" w:themeColor="accent1" w:themeShade="BF"/>
    </w:rPr>
  </w:style>
  <w:style w:type="character" w:styleId="IntenseReference">
    <w:name w:val="Intense Reference"/>
    <w:basedOn w:val="DefaultParagraphFont"/>
    <w:uiPriority w:val="32"/>
    <w:qFormat/>
    <w:rsid w:val="001A6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Mills</dc:creator>
  <cp:keywords/>
  <dc:description/>
  <cp:lastModifiedBy>Serena Mills</cp:lastModifiedBy>
  <cp:revision>15</cp:revision>
  <dcterms:created xsi:type="dcterms:W3CDTF">2025-07-09T19:00:00Z</dcterms:created>
  <dcterms:modified xsi:type="dcterms:W3CDTF">2025-07-27T14:28:00Z</dcterms:modified>
</cp:coreProperties>
</file>