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45E0" w14:textId="77777777" w:rsidR="004967B2" w:rsidRDefault="004967B2" w:rsidP="003E1650">
      <w:pPr>
        <w:jc w:val="center"/>
        <w:rPr>
          <w:sz w:val="36"/>
          <w:szCs w:val="36"/>
        </w:rPr>
      </w:pPr>
    </w:p>
    <w:p w14:paraId="46D15A08" w14:textId="6767EF90" w:rsidR="003E1650" w:rsidRDefault="00E970DD" w:rsidP="003E1650">
      <w:pPr>
        <w:jc w:val="center"/>
        <w:rPr>
          <w:rFonts w:ascii="Avenir Next LT Pro" w:hAnsi="Avenir Next LT Pro"/>
          <w:sz w:val="36"/>
          <w:szCs w:val="36"/>
        </w:rPr>
      </w:pPr>
      <w:r w:rsidRPr="00E3124C">
        <w:rPr>
          <w:rFonts w:ascii="Avenir Next LT Pro" w:hAnsi="Avenir Next LT Pro"/>
          <w:sz w:val="36"/>
          <w:szCs w:val="36"/>
        </w:rPr>
        <w:t xml:space="preserve"> </w:t>
      </w:r>
      <w:r w:rsidR="003E1650" w:rsidRPr="00E3124C">
        <w:rPr>
          <w:rFonts w:ascii="Avenir Next LT Pro" w:hAnsi="Avenir Next LT Pro"/>
          <w:sz w:val="36"/>
          <w:szCs w:val="36"/>
        </w:rPr>
        <w:t>Strategic Plan 2021</w:t>
      </w:r>
      <w:r w:rsidR="00844B71" w:rsidRPr="00E3124C">
        <w:rPr>
          <w:rFonts w:ascii="Avenir Next LT Pro" w:hAnsi="Avenir Next LT Pro"/>
          <w:sz w:val="36"/>
          <w:szCs w:val="36"/>
        </w:rPr>
        <w:t>- 26</w:t>
      </w:r>
    </w:p>
    <w:p w14:paraId="217832A1" w14:textId="77777777" w:rsidR="00E3124C" w:rsidRPr="00E3124C" w:rsidRDefault="00E3124C" w:rsidP="00E3124C">
      <w:pPr>
        <w:jc w:val="both"/>
        <w:rPr>
          <w:rFonts w:ascii="Avenir Next LT Pro" w:hAnsi="Avenir Next LT Pro"/>
          <w:color w:val="FF0000"/>
        </w:rPr>
      </w:pPr>
    </w:p>
    <w:p w14:paraId="758130E8" w14:textId="3473C86B" w:rsidR="005E2105" w:rsidRPr="00E3124C" w:rsidRDefault="005E2105" w:rsidP="00E3124C">
      <w:pPr>
        <w:tabs>
          <w:tab w:val="left" w:pos="1140"/>
        </w:tabs>
        <w:jc w:val="both"/>
        <w:rPr>
          <w:rFonts w:ascii="Avenir Next LT Pro" w:hAnsi="Avenir Next LT Pro"/>
        </w:rPr>
      </w:pPr>
      <w:r w:rsidRPr="00E3124C">
        <w:rPr>
          <w:rFonts w:ascii="Avenir Next LT Pro" w:hAnsi="Avenir Next LT Pro"/>
          <w:b/>
          <w:bCs/>
        </w:rPr>
        <w:t>Oakfield (Easton Maudit) Ltd</w:t>
      </w:r>
      <w:r w:rsidRPr="00E3124C">
        <w:rPr>
          <w:rFonts w:ascii="Avenir Next LT Pro" w:hAnsi="Avenir Next LT Pro"/>
        </w:rPr>
        <w:t xml:space="preserve"> is a charitable company limited by guarantee, incorporated on 24th July 1981 and registered as a charity on 11th September 1981.</w:t>
      </w:r>
      <w:r w:rsidR="00D76CF4" w:rsidRPr="00E3124C">
        <w:rPr>
          <w:rFonts w:ascii="Avenir Next LT Pro" w:hAnsi="Avenir Next LT Pro"/>
        </w:rPr>
        <w:t xml:space="preserve">  </w:t>
      </w:r>
    </w:p>
    <w:p w14:paraId="767237FD" w14:textId="2FCB4256" w:rsidR="00B21CAA" w:rsidRPr="00E3124C" w:rsidRDefault="00B21CAA" w:rsidP="00E3124C">
      <w:pPr>
        <w:jc w:val="both"/>
        <w:rPr>
          <w:rFonts w:ascii="Avenir Next LT Pro" w:eastAsia="Times New Roman" w:hAnsi="Avenir Next LT Pro" w:cs="Calibri"/>
          <w:lang w:val="en" w:eastAsia="en-GB"/>
        </w:rPr>
      </w:pPr>
      <w:r w:rsidRPr="00E3124C">
        <w:rPr>
          <w:rFonts w:ascii="Avenir Next LT Pro" w:eastAsia="Times New Roman" w:hAnsi="Avenir Next LT Pro" w:cs="Calibri"/>
          <w:lang w:val="en" w:eastAsia="en-GB"/>
        </w:rPr>
        <w:t xml:space="preserve">Oakfield (Easton Maudit) Ltd has two </w:t>
      </w:r>
      <w:r w:rsidR="00E3124C" w:rsidRPr="00E3124C">
        <w:rPr>
          <w:rFonts w:ascii="Avenir Next LT Pro" w:eastAsia="Times New Roman" w:hAnsi="Avenir Next LT Pro" w:cs="Calibri"/>
          <w:lang w:val="en" w:eastAsia="en-GB"/>
        </w:rPr>
        <w:t>services</w:t>
      </w:r>
      <w:r w:rsidRPr="00E3124C">
        <w:rPr>
          <w:rFonts w:ascii="Avenir Next LT Pro" w:eastAsia="Times New Roman" w:hAnsi="Avenir Next LT Pro" w:cs="Calibri"/>
          <w:lang w:val="en" w:eastAsia="en-GB"/>
        </w:rPr>
        <w:t xml:space="preserve"> supporting 2</w:t>
      </w:r>
      <w:r w:rsidR="00E3124C" w:rsidRPr="00E3124C">
        <w:rPr>
          <w:rFonts w:ascii="Avenir Next LT Pro" w:eastAsia="Times New Roman" w:hAnsi="Avenir Next LT Pro" w:cs="Calibri"/>
          <w:lang w:val="en" w:eastAsia="en-GB"/>
        </w:rPr>
        <w:t>6</w:t>
      </w:r>
      <w:r w:rsidRPr="00E3124C">
        <w:rPr>
          <w:rFonts w:ascii="Avenir Next LT Pro" w:eastAsia="Times New Roman" w:hAnsi="Avenir Next LT Pro" w:cs="Calibri"/>
          <w:lang w:val="en" w:eastAsia="en-GB"/>
        </w:rPr>
        <w:t xml:space="preserve"> adults </w:t>
      </w:r>
      <w:r w:rsidR="0001536E" w:rsidRPr="00E3124C">
        <w:rPr>
          <w:rFonts w:ascii="Avenir Next LT Pro" w:eastAsia="Times New Roman" w:hAnsi="Avenir Next LT Pro" w:cs="Calibri"/>
          <w:lang w:val="en" w:eastAsia="en-GB"/>
        </w:rPr>
        <w:t>(</w:t>
      </w:r>
      <w:r w:rsidR="00603A2F" w:rsidRPr="00E3124C">
        <w:rPr>
          <w:rFonts w:ascii="Avenir Next LT Pro" w:eastAsia="Times New Roman" w:hAnsi="Avenir Next LT Pro" w:cs="Calibri"/>
          <w:lang w:val="en" w:eastAsia="en-GB"/>
        </w:rPr>
        <w:t>b</w:t>
      </w:r>
      <w:r w:rsidR="0001536E" w:rsidRPr="00E3124C">
        <w:rPr>
          <w:rFonts w:ascii="Avenir Next LT Pro" w:eastAsia="Times New Roman" w:hAnsi="Avenir Next LT Pro" w:cs="Calibri"/>
          <w:lang w:val="en" w:eastAsia="en-GB"/>
        </w:rPr>
        <w:t xml:space="preserve">ut </w:t>
      </w:r>
      <w:r w:rsidR="00603A2F" w:rsidRPr="00E3124C">
        <w:rPr>
          <w:rFonts w:ascii="Avenir Next LT Pro" w:eastAsia="Times New Roman" w:hAnsi="Avenir Next LT Pro" w:cs="Calibri"/>
          <w:lang w:val="en" w:eastAsia="en-GB"/>
        </w:rPr>
        <w:t xml:space="preserve">capability </w:t>
      </w:r>
      <w:r w:rsidR="00122F15" w:rsidRPr="00E3124C">
        <w:rPr>
          <w:rFonts w:ascii="Avenir Next LT Pro" w:eastAsia="Times New Roman" w:hAnsi="Avenir Next LT Pro" w:cs="Calibri"/>
          <w:lang w:val="en" w:eastAsia="en-GB"/>
        </w:rPr>
        <w:t>f</w:t>
      </w:r>
      <w:r w:rsidR="00AB211E" w:rsidRPr="00E3124C">
        <w:rPr>
          <w:rFonts w:ascii="Avenir Next LT Pro" w:eastAsia="Times New Roman" w:hAnsi="Avenir Next LT Pro" w:cs="Calibri"/>
          <w:lang w:val="en" w:eastAsia="en-GB"/>
        </w:rPr>
        <w:t>or</w:t>
      </w:r>
      <w:r w:rsidR="00122F15" w:rsidRPr="00E3124C">
        <w:rPr>
          <w:rFonts w:ascii="Avenir Next LT Pro" w:eastAsia="Times New Roman" w:hAnsi="Avenir Next LT Pro" w:cs="Calibri"/>
          <w:lang w:val="en" w:eastAsia="en-GB"/>
        </w:rPr>
        <w:t xml:space="preserve"> </w:t>
      </w:r>
      <w:r w:rsidR="0001536E" w:rsidRPr="00E3124C">
        <w:rPr>
          <w:rFonts w:ascii="Avenir Next LT Pro" w:eastAsia="Times New Roman" w:hAnsi="Avenir Next LT Pro" w:cs="Calibri"/>
          <w:lang w:val="en" w:eastAsia="en-GB"/>
        </w:rPr>
        <w:t xml:space="preserve">up to </w:t>
      </w:r>
      <w:r w:rsidR="00E3124C" w:rsidRPr="00E3124C">
        <w:rPr>
          <w:rFonts w:ascii="Avenir Next LT Pro" w:eastAsia="Times New Roman" w:hAnsi="Avenir Next LT Pro" w:cs="Calibri"/>
          <w:lang w:val="en" w:eastAsia="en-GB"/>
        </w:rPr>
        <w:t>28</w:t>
      </w:r>
      <w:r w:rsidR="0001536E" w:rsidRPr="00E3124C">
        <w:rPr>
          <w:rFonts w:ascii="Avenir Next LT Pro" w:eastAsia="Times New Roman" w:hAnsi="Avenir Next LT Pro" w:cs="Calibri"/>
          <w:lang w:val="en" w:eastAsia="en-GB"/>
        </w:rPr>
        <w:t xml:space="preserve"> people) </w:t>
      </w:r>
      <w:r w:rsidRPr="00E3124C">
        <w:rPr>
          <w:rFonts w:ascii="Avenir Next LT Pro" w:eastAsia="Times New Roman" w:hAnsi="Avenir Next LT Pro" w:cs="Calibri"/>
          <w:lang w:val="en" w:eastAsia="en-GB"/>
        </w:rPr>
        <w:t xml:space="preserve">with learning disabilities, both situated in Northamptonshire.  In both </w:t>
      </w:r>
      <w:r w:rsidR="008E07CE" w:rsidRPr="00E3124C">
        <w:rPr>
          <w:rFonts w:ascii="Avenir Next LT Pro" w:eastAsia="Times New Roman" w:hAnsi="Avenir Next LT Pro" w:cs="Calibri"/>
          <w:lang w:val="en" w:eastAsia="en-GB"/>
        </w:rPr>
        <w:t>locations</w:t>
      </w:r>
      <w:r w:rsidR="00603A2F" w:rsidRPr="00E3124C">
        <w:rPr>
          <w:rFonts w:ascii="Avenir Next LT Pro" w:eastAsia="Times New Roman" w:hAnsi="Avenir Next LT Pro" w:cs="Calibri"/>
          <w:lang w:val="en" w:eastAsia="en-GB"/>
        </w:rPr>
        <w:t xml:space="preserve"> </w:t>
      </w:r>
      <w:r w:rsidRPr="00E3124C">
        <w:rPr>
          <w:rFonts w:ascii="Avenir Next LT Pro" w:eastAsia="Times New Roman" w:hAnsi="Avenir Next LT Pro" w:cs="Calibri"/>
          <w:lang w:val="en" w:eastAsia="en-GB"/>
        </w:rPr>
        <w:t xml:space="preserve">we provide a </w:t>
      </w:r>
      <w:r w:rsidR="004C49FA">
        <w:rPr>
          <w:rFonts w:ascii="Avenir Next LT Pro" w:eastAsia="Times New Roman" w:hAnsi="Avenir Next LT Pro" w:cs="Calibri"/>
          <w:lang w:val="en" w:eastAsia="en-GB"/>
        </w:rPr>
        <w:t xml:space="preserve">supportive, </w:t>
      </w:r>
      <w:r w:rsidRPr="00E3124C">
        <w:rPr>
          <w:rFonts w:ascii="Avenir Next LT Pro" w:eastAsia="Times New Roman" w:hAnsi="Avenir Next LT Pro" w:cs="Calibri"/>
          <w:lang w:val="en" w:eastAsia="en-GB"/>
        </w:rPr>
        <w:t>caring and stimulating environment within which adults with moderate to severe learning disabilities</w:t>
      </w:r>
      <w:r w:rsidR="00B832F6" w:rsidRPr="00E3124C">
        <w:rPr>
          <w:rFonts w:ascii="Avenir Next LT Pro" w:eastAsia="Times New Roman" w:hAnsi="Avenir Next LT Pro" w:cs="Calibri"/>
          <w:lang w:val="en" w:eastAsia="en-GB"/>
        </w:rPr>
        <w:t xml:space="preserve"> and </w:t>
      </w:r>
      <w:r w:rsidRPr="00E3124C">
        <w:rPr>
          <w:rFonts w:ascii="Avenir Next LT Pro" w:eastAsia="Times New Roman" w:hAnsi="Avenir Next LT Pro" w:cs="Calibri"/>
          <w:lang w:val="en" w:eastAsia="en-GB"/>
        </w:rPr>
        <w:t xml:space="preserve">autism can develop to their maximum potential.  </w:t>
      </w:r>
    </w:p>
    <w:p w14:paraId="783E38FA" w14:textId="7BC3C8A8" w:rsidR="005E2105" w:rsidRPr="00E3124C" w:rsidRDefault="005E2105" w:rsidP="00E3124C">
      <w:pPr>
        <w:autoSpaceDE w:val="0"/>
        <w:autoSpaceDN w:val="0"/>
        <w:jc w:val="both"/>
        <w:rPr>
          <w:rFonts w:ascii="Avenir Next LT Pro" w:hAnsi="Avenir Next LT Pro"/>
        </w:rPr>
      </w:pPr>
      <w:r w:rsidRPr="00E3124C">
        <w:rPr>
          <w:rFonts w:ascii="Avenir Next LT Pro" w:hAnsi="Avenir Next LT Pro"/>
        </w:rPr>
        <w:t xml:space="preserve">Registration </w:t>
      </w:r>
      <w:r w:rsidR="00603A2F" w:rsidRPr="00E3124C">
        <w:rPr>
          <w:rFonts w:ascii="Avenir Next LT Pro" w:hAnsi="Avenir Next LT Pro"/>
        </w:rPr>
        <w:t>is with</w:t>
      </w:r>
      <w:r w:rsidRPr="00E3124C">
        <w:rPr>
          <w:rFonts w:ascii="Avenir Next LT Pro" w:hAnsi="Avenir Next LT Pro"/>
        </w:rPr>
        <w:t xml:space="preserve"> the CQC (Care Quality Commission). CQC Provider ID: </w:t>
      </w:r>
      <w:r w:rsidR="004F4A44" w:rsidRPr="00E3124C">
        <w:rPr>
          <w:rFonts w:ascii="Avenir Next LT Pro" w:hAnsi="Avenir Next LT Pro"/>
        </w:rPr>
        <w:t>I</w:t>
      </w:r>
      <w:r w:rsidRPr="00E3124C">
        <w:rPr>
          <w:rFonts w:ascii="Avenir Next LT Pro" w:hAnsi="Avenir Next LT Pro"/>
        </w:rPr>
        <w:t>101652301</w:t>
      </w:r>
    </w:p>
    <w:p w14:paraId="4564BAC8" w14:textId="77777777" w:rsidR="00E3124C" w:rsidRPr="00E3124C" w:rsidRDefault="00E3124C" w:rsidP="005E2105">
      <w:pPr>
        <w:autoSpaceDE w:val="0"/>
        <w:autoSpaceDN w:val="0"/>
        <w:rPr>
          <w:rFonts w:ascii="Avenir Next LT Pro" w:hAnsi="Avenir Next LT Pro"/>
        </w:rPr>
      </w:pPr>
    </w:p>
    <w:p w14:paraId="60B8DBF8" w14:textId="3249CC84" w:rsidR="00201A21" w:rsidRPr="00E3124C" w:rsidRDefault="00201A21" w:rsidP="005E2105">
      <w:pPr>
        <w:autoSpaceDE w:val="0"/>
        <w:autoSpaceDN w:val="0"/>
        <w:rPr>
          <w:rFonts w:ascii="Avenir Next LT Pro" w:hAnsi="Avenir Next LT Pro"/>
          <w:b/>
          <w:bCs/>
        </w:rPr>
      </w:pPr>
      <w:r w:rsidRPr="00E3124C">
        <w:rPr>
          <w:rFonts w:ascii="Avenir Next LT Pro" w:hAnsi="Avenir Next LT Pro"/>
          <w:b/>
          <w:bCs/>
        </w:rPr>
        <w:t>Our Vision</w:t>
      </w:r>
      <w:r w:rsidR="00D137A4" w:rsidRPr="00E3124C">
        <w:rPr>
          <w:rFonts w:ascii="Avenir Next LT Pro" w:hAnsi="Avenir Next LT Pro"/>
          <w:b/>
          <w:bCs/>
        </w:rPr>
        <w:t xml:space="preserve"> – Our challenging ambition </w:t>
      </w:r>
    </w:p>
    <w:p w14:paraId="705696EA" w14:textId="216150C2" w:rsidR="002B66E9" w:rsidRPr="00E3124C" w:rsidRDefault="002B66E9" w:rsidP="005E2105">
      <w:pPr>
        <w:autoSpaceDE w:val="0"/>
        <w:autoSpaceDN w:val="0"/>
        <w:rPr>
          <w:rFonts w:ascii="Avenir Next LT Pro" w:hAnsi="Avenir Next LT Pro"/>
          <w:b/>
          <w:bCs/>
        </w:rPr>
      </w:pPr>
      <w:r w:rsidRPr="00E3124C">
        <w:rPr>
          <w:rFonts w:ascii="Avenir Next LT Pro" w:hAnsi="Avenir Next LT Pro"/>
        </w:rPr>
        <w:t xml:space="preserve">To enable </w:t>
      </w:r>
      <w:r w:rsidR="00201A21" w:rsidRPr="00E3124C">
        <w:rPr>
          <w:rFonts w:ascii="Avenir Next LT Pro" w:hAnsi="Avenir Next LT Pro"/>
        </w:rPr>
        <w:t>adults with moderate to severe learning disabilities</w:t>
      </w:r>
      <w:r w:rsidR="00C81A79" w:rsidRPr="00E3124C">
        <w:rPr>
          <w:rFonts w:ascii="Avenir Next LT Pro" w:hAnsi="Avenir Next LT Pro"/>
        </w:rPr>
        <w:t xml:space="preserve"> and</w:t>
      </w:r>
      <w:r w:rsidR="00201A21" w:rsidRPr="00E3124C">
        <w:rPr>
          <w:rFonts w:ascii="Avenir Next LT Pro" w:hAnsi="Avenir Next LT Pro"/>
        </w:rPr>
        <w:t xml:space="preserve"> autism </w:t>
      </w:r>
      <w:r w:rsidRPr="00E3124C">
        <w:rPr>
          <w:rFonts w:ascii="Avenir Next LT Pro" w:hAnsi="Avenir Next LT Pro"/>
        </w:rPr>
        <w:t>to live meaningful and active lives.</w:t>
      </w:r>
    </w:p>
    <w:p w14:paraId="51C618DD" w14:textId="787E4F96" w:rsidR="002B66E9" w:rsidRPr="00E3124C" w:rsidRDefault="002B66E9" w:rsidP="005E2105">
      <w:pPr>
        <w:autoSpaceDE w:val="0"/>
        <w:autoSpaceDN w:val="0"/>
        <w:rPr>
          <w:rFonts w:ascii="Avenir Next LT Pro" w:hAnsi="Avenir Next LT Pro"/>
          <w:b/>
          <w:bCs/>
        </w:rPr>
      </w:pPr>
      <w:r w:rsidRPr="00E3124C">
        <w:rPr>
          <w:rFonts w:ascii="Avenir Next LT Pro" w:hAnsi="Avenir Next LT Pro"/>
          <w:b/>
          <w:bCs/>
        </w:rPr>
        <w:t>Our Mission</w:t>
      </w:r>
      <w:r w:rsidR="00296D13" w:rsidRPr="00E3124C">
        <w:rPr>
          <w:rFonts w:ascii="Avenir Next LT Pro" w:hAnsi="Avenir Next LT Pro"/>
          <w:b/>
          <w:bCs/>
        </w:rPr>
        <w:t xml:space="preserve"> </w:t>
      </w:r>
      <w:r w:rsidR="00327C25" w:rsidRPr="00E3124C">
        <w:rPr>
          <w:rFonts w:ascii="Avenir Next LT Pro" w:hAnsi="Avenir Next LT Pro"/>
          <w:b/>
          <w:bCs/>
        </w:rPr>
        <w:t>–</w:t>
      </w:r>
      <w:r w:rsidR="00D137A4" w:rsidRPr="00E3124C">
        <w:rPr>
          <w:rFonts w:ascii="Avenir Next LT Pro" w:hAnsi="Avenir Next LT Pro"/>
          <w:b/>
          <w:bCs/>
        </w:rPr>
        <w:t xml:space="preserve"> What we are here to </w:t>
      </w:r>
      <w:r w:rsidR="00AC51DF" w:rsidRPr="00E3124C">
        <w:rPr>
          <w:rFonts w:ascii="Avenir Next LT Pro" w:hAnsi="Avenir Next LT Pro"/>
          <w:b/>
          <w:bCs/>
        </w:rPr>
        <w:t>do.</w:t>
      </w:r>
      <w:r w:rsidR="00D137A4" w:rsidRPr="00E3124C">
        <w:rPr>
          <w:rFonts w:ascii="Avenir Next LT Pro" w:hAnsi="Avenir Next LT Pro"/>
          <w:b/>
          <w:bCs/>
        </w:rPr>
        <w:t xml:space="preserve"> </w:t>
      </w:r>
    </w:p>
    <w:p w14:paraId="4F77586E" w14:textId="01C9163D" w:rsidR="00201A21" w:rsidRPr="00E3124C" w:rsidRDefault="00E141F0" w:rsidP="005E2105">
      <w:pPr>
        <w:autoSpaceDE w:val="0"/>
        <w:autoSpaceDN w:val="0"/>
        <w:rPr>
          <w:rFonts w:ascii="Avenir Next LT Pro" w:hAnsi="Avenir Next LT Pro"/>
          <w:strike/>
        </w:rPr>
      </w:pPr>
      <w:r w:rsidRPr="00E3124C">
        <w:rPr>
          <w:rFonts w:ascii="Avenir Next LT Pro" w:hAnsi="Avenir Next LT Pro"/>
        </w:rPr>
        <w:t xml:space="preserve">To provide </w:t>
      </w:r>
      <w:r w:rsidR="001E3A54" w:rsidRPr="00E3124C">
        <w:rPr>
          <w:rFonts w:ascii="Avenir Next LT Pro" w:hAnsi="Avenir Next LT Pro"/>
        </w:rPr>
        <w:t>quality</w:t>
      </w:r>
      <w:r w:rsidR="007D531C" w:rsidRPr="00E3124C">
        <w:rPr>
          <w:rFonts w:ascii="Avenir Next LT Pro" w:hAnsi="Avenir Next LT Pro"/>
        </w:rPr>
        <w:t xml:space="preserve"> support</w:t>
      </w:r>
      <w:r w:rsidR="007F56AE">
        <w:rPr>
          <w:rFonts w:ascii="Avenir Next LT Pro" w:hAnsi="Avenir Next LT Pro"/>
        </w:rPr>
        <w:t>ed</w:t>
      </w:r>
      <w:r w:rsidR="001E3A54" w:rsidRPr="00E3124C">
        <w:rPr>
          <w:rFonts w:ascii="Avenir Next LT Pro" w:hAnsi="Avenir Next LT Pro"/>
        </w:rPr>
        <w:t xml:space="preserve"> living </w:t>
      </w:r>
      <w:r w:rsidR="00490163" w:rsidRPr="00E3124C">
        <w:rPr>
          <w:rFonts w:ascii="Avenir Next LT Pro" w:hAnsi="Avenir Next LT Pro"/>
        </w:rPr>
        <w:t xml:space="preserve">and community opportunities </w:t>
      </w:r>
      <w:r w:rsidR="005A7713" w:rsidRPr="00E3124C">
        <w:rPr>
          <w:rFonts w:ascii="Avenir Next LT Pro" w:hAnsi="Avenir Next LT Pro"/>
        </w:rPr>
        <w:t>that develops</w:t>
      </w:r>
      <w:r w:rsidR="001E3A54" w:rsidRPr="00E3124C">
        <w:rPr>
          <w:rFonts w:ascii="Avenir Next LT Pro" w:hAnsi="Avenir Next LT Pro"/>
        </w:rPr>
        <w:t xml:space="preserve"> individuals to reach their full potential to live as independently as possible</w:t>
      </w:r>
      <w:r w:rsidR="00C87644" w:rsidRPr="00E3124C">
        <w:rPr>
          <w:rFonts w:ascii="Avenir Next LT Pro" w:hAnsi="Avenir Next LT Pro"/>
        </w:rPr>
        <w:t>, and support</w:t>
      </w:r>
      <w:r w:rsidR="007D531C" w:rsidRPr="00E3124C">
        <w:rPr>
          <w:rFonts w:ascii="Avenir Next LT Pro" w:hAnsi="Avenir Next LT Pro"/>
        </w:rPr>
        <w:t>s</w:t>
      </w:r>
      <w:r w:rsidR="00C87644" w:rsidRPr="00E3124C">
        <w:rPr>
          <w:rFonts w:ascii="Avenir Next LT Pro" w:hAnsi="Avenir Next LT Pro"/>
        </w:rPr>
        <w:t xml:space="preserve"> them to be active members of the community</w:t>
      </w:r>
      <w:r w:rsidR="003E1650" w:rsidRPr="00E3124C">
        <w:rPr>
          <w:rFonts w:ascii="Avenir Next LT Pro" w:hAnsi="Avenir Next LT Pro"/>
        </w:rPr>
        <w:t>.</w:t>
      </w:r>
      <w:r w:rsidR="00232001" w:rsidRPr="00E3124C">
        <w:rPr>
          <w:rFonts w:ascii="Avenir Next LT Pro" w:hAnsi="Avenir Next LT Pro"/>
          <w:strike/>
        </w:rPr>
        <w:t xml:space="preserve"> </w:t>
      </w:r>
    </w:p>
    <w:p w14:paraId="294C51A2" w14:textId="210042EB" w:rsidR="00856A38" w:rsidRPr="00E3124C" w:rsidRDefault="004F07C4" w:rsidP="00856A38">
      <w:pPr>
        <w:spacing w:after="0" w:line="276" w:lineRule="auto"/>
        <w:rPr>
          <w:rFonts w:ascii="Avenir Next LT Pro" w:eastAsia="Calibri" w:hAnsi="Avenir Next LT Pro" w:cs="Times New Roman"/>
        </w:rPr>
      </w:pPr>
      <w:r w:rsidRPr="00E3124C">
        <w:rPr>
          <w:rFonts w:ascii="Avenir Next LT Pro" w:hAnsi="Avenir Next LT Pro"/>
          <w:b/>
          <w:bCs/>
        </w:rPr>
        <w:t xml:space="preserve">Oakfield </w:t>
      </w:r>
      <w:r w:rsidR="000A4C83" w:rsidRPr="00E3124C">
        <w:rPr>
          <w:rFonts w:ascii="Avenir Next LT Pro" w:hAnsi="Avenir Next LT Pro"/>
          <w:b/>
          <w:bCs/>
        </w:rPr>
        <w:t xml:space="preserve">Objectives </w:t>
      </w:r>
    </w:p>
    <w:p w14:paraId="6FE46A9F" w14:textId="20604FF7" w:rsidR="00856A38" w:rsidRPr="00E3124C" w:rsidRDefault="00856A38" w:rsidP="00856A38">
      <w:pPr>
        <w:spacing w:after="0" w:line="276" w:lineRule="auto"/>
        <w:rPr>
          <w:rFonts w:ascii="Avenir Next LT Pro" w:eastAsia="Calibri" w:hAnsi="Avenir Next LT Pro" w:cs="Times New Roman"/>
        </w:rPr>
      </w:pPr>
      <w:r w:rsidRPr="00E3124C">
        <w:rPr>
          <w:rFonts w:ascii="Avenir Next LT Pro" w:eastAsia="Calibri" w:hAnsi="Avenir Next LT Pro" w:cs="Times New Roman"/>
        </w:rPr>
        <w:t xml:space="preserve">To fulfil our requirements as a charity and contribute to the achievement of the </w:t>
      </w:r>
      <w:r w:rsidR="006274FE" w:rsidRPr="00E3124C">
        <w:rPr>
          <w:rFonts w:ascii="Avenir Next LT Pro" w:eastAsia="Calibri" w:hAnsi="Avenir Next LT Pro" w:cs="Times New Roman"/>
        </w:rPr>
        <w:t>v</w:t>
      </w:r>
      <w:r w:rsidRPr="00E3124C">
        <w:rPr>
          <w:rFonts w:ascii="Avenir Next LT Pro" w:eastAsia="Calibri" w:hAnsi="Avenir Next LT Pro" w:cs="Times New Roman"/>
        </w:rPr>
        <w:t xml:space="preserve">ision, we have the following objectives: </w:t>
      </w:r>
    </w:p>
    <w:p w14:paraId="28DB4D80" w14:textId="77777777" w:rsidR="00856A38" w:rsidRPr="00E3124C" w:rsidRDefault="00856A38" w:rsidP="00856A38">
      <w:pPr>
        <w:spacing w:after="0" w:line="276" w:lineRule="auto"/>
        <w:rPr>
          <w:rFonts w:ascii="Avenir Next LT Pro" w:eastAsia="Calibri" w:hAnsi="Avenir Next LT Pro" w:cs="Times New Roman"/>
        </w:rPr>
      </w:pPr>
    </w:p>
    <w:p w14:paraId="0038E52C" w14:textId="77E25C4A" w:rsidR="00856A38" w:rsidRPr="00E3124C" w:rsidRDefault="00856A38" w:rsidP="00856A38">
      <w:pPr>
        <w:numPr>
          <w:ilvl w:val="0"/>
          <w:numId w:val="16"/>
        </w:numPr>
        <w:spacing w:after="200" w:line="276" w:lineRule="auto"/>
        <w:jc w:val="both"/>
        <w:rPr>
          <w:rFonts w:ascii="Avenir Next LT Pro" w:eastAsia="Calibri" w:hAnsi="Avenir Next LT Pro" w:cs="Times New Roman"/>
        </w:rPr>
      </w:pPr>
      <w:r w:rsidRPr="00E3124C">
        <w:rPr>
          <w:rFonts w:ascii="Avenir Next LT Pro" w:eastAsia="Calibri" w:hAnsi="Avenir Next LT Pro" w:cs="Times New Roman"/>
        </w:rPr>
        <w:t xml:space="preserve">Provide consistent, reliable, good quality affordable </w:t>
      </w:r>
      <w:r w:rsidR="0043449C">
        <w:rPr>
          <w:rFonts w:ascii="Avenir Next LT Pro" w:eastAsia="Calibri" w:hAnsi="Avenir Next LT Pro" w:cs="Times New Roman"/>
        </w:rPr>
        <w:t xml:space="preserve">specialist </w:t>
      </w:r>
      <w:r w:rsidR="00E3124C" w:rsidRPr="00E3124C">
        <w:rPr>
          <w:rFonts w:ascii="Avenir Next LT Pro" w:eastAsia="Calibri" w:hAnsi="Avenir Next LT Pro" w:cs="Times New Roman"/>
        </w:rPr>
        <w:t xml:space="preserve">housing, </w:t>
      </w:r>
      <w:r w:rsidRPr="00E3124C">
        <w:rPr>
          <w:rFonts w:ascii="Avenir Next LT Pro" w:eastAsia="Calibri" w:hAnsi="Avenir Next LT Pro" w:cs="Times New Roman"/>
        </w:rPr>
        <w:t xml:space="preserve">care </w:t>
      </w:r>
      <w:r w:rsidR="00234668" w:rsidRPr="00E3124C">
        <w:rPr>
          <w:rFonts w:ascii="Avenir Next LT Pro" w:eastAsia="Calibri" w:hAnsi="Avenir Next LT Pro" w:cs="Times New Roman"/>
        </w:rPr>
        <w:t xml:space="preserve">and support </w:t>
      </w:r>
      <w:r w:rsidRPr="00E3124C">
        <w:rPr>
          <w:rFonts w:ascii="Avenir Next LT Pro" w:eastAsia="Calibri" w:hAnsi="Avenir Next LT Pro" w:cs="Times New Roman"/>
        </w:rPr>
        <w:t xml:space="preserve">and ensure that </w:t>
      </w:r>
      <w:r w:rsidR="00AC51DF" w:rsidRPr="00E3124C">
        <w:rPr>
          <w:rFonts w:ascii="Avenir Next LT Pro" w:eastAsia="Calibri" w:hAnsi="Avenir Next LT Pro" w:cs="Times New Roman"/>
        </w:rPr>
        <w:t>the Oakfield</w:t>
      </w:r>
      <w:r w:rsidRPr="00E3124C">
        <w:rPr>
          <w:rFonts w:ascii="Avenir Next LT Pro" w:eastAsia="Calibri" w:hAnsi="Avenir Next LT Pro" w:cs="Times New Roman"/>
        </w:rPr>
        <w:t xml:space="preserve"> </w:t>
      </w:r>
      <w:r w:rsidR="00573747" w:rsidRPr="00E3124C">
        <w:rPr>
          <w:rFonts w:ascii="Avenir Next LT Pro" w:eastAsia="Calibri" w:hAnsi="Avenir Next LT Pro" w:cs="Times New Roman"/>
        </w:rPr>
        <w:t>name</w:t>
      </w:r>
      <w:r w:rsidRPr="00E3124C">
        <w:rPr>
          <w:rFonts w:ascii="Avenir Next LT Pro" w:eastAsia="Calibri" w:hAnsi="Avenir Next LT Pro" w:cs="Times New Roman"/>
        </w:rPr>
        <w:t xml:space="preserve"> becomes synonymous in Northamptonshire with the provision of </w:t>
      </w:r>
      <w:r w:rsidR="007F56AE">
        <w:rPr>
          <w:rFonts w:ascii="Avenir Next LT Pro" w:eastAsia="Calibri" w:hAnsi="Avenir Next LT Pro" w:cs="Times New Roman"/>
        </w:rPr>
        <w:t>specialist</w:t>
      </w:r>
      <w:r w:rsidRPr="00E3124C">
        <w:rPr>
          <w:rFonts w:ascii="Avenir Next LT Pro" w:eastAsia="Calibri" w:hAnsi="Avenir Next LT Pro" w:cs="Times New Roman"/>
        </w:rPr>
        <w:t xml:space="preserve"> </w:t>
      </w:r>
      <w:r w:rsidR="00AC51DF" w:rsidRPr="00E3124C">
        <w:rPr>
          <w:rFonts w:ascii="Avenir Next LT Pro" w:eastAsia="Calibri" w:hAnsi="Avenir Next LT Pro" w:cs="Times New Roman"/>
        </w:rPr>
        <w:t>high-quality</w:t>
      </w:r>
      <w:r w:rsidR="002B5445" w:rsidRPr="00E3124C">
        <w:rPr>
          <w:rFonts w:ascii="Avenir Next LT Pro" w:eastAsia="Calibri" w:hAnsi="Avenir Next LT Pro" w:cs="Times New Roman"/>
        </w:rPr>
        <w:t xml:space="preserve"> </w:t>
      </w:r>
      <w:r w:rsidR="00E3124C" w:rsidRPr="00E3124C">
        <w:rPr>
          <w:rFonts w:ascii="Avenir Next LT Pro" w:eastAsia="Calibri" w:hAnsi="Avenir Next LT Pro" w:cs="Times New Roman"/>
        </w:rPr>
        <w:t xml:space="preserve">housing, </w:t>
      </w:r>
      <w:r w:rsidRPr="00E3124C">
        <w:rPr>
          <w:rFonts w:ascii="Avenir Next LT Pro" w:eastAsia="Calibri" w:hAnsi="Avenir Next LT Pro" w:cs="Times New Roman"/>
        </w:rPr>
        <w:t>care</w:t>
      </w:r>
      <w:r w:rsidR="000A4C83" w:rsidRPr="00E3124C">
        <w:rPr>
          <w:rFonts w:ascii="Avenir Next LT Pro" w:eastAsia="Calibri" w:hAnsi="Avenir Next LT Pro" w:cs="Times New Roman"/>
        </w:rPr>
        <w:t xml:space="preserve"> and support </w:t>
      </w:r>
      <w:r w:rsidRPr="00E3124C">
        <w:rPr>
          <w:rFonts w:ascii="Avenir Next LT Pro" w:eastAsia="Calibri" w:hAnsi="Avenir Next LT Pro" w:cs="Times New Roman"/>
        </w:rPr>
        <w:t xml:space="preserve">in specific </w:t>
      </w:r>
      <w:r w:rsidR="00AC51DF" w:rsidRPr="00E3124C">
        <w:rPr>
          <w:rFonts w:ascii="Avenir Next LT Pro" w:eastAsia="Calibri" w:hAnsi="Avenir Next LT Pro" w:cs="Times New Roman"/>
        </w:rPr>
        <w:t>areas.</w:t>
      </w:r>
      <w:r w:rsidRPr="00E3124C">
        <w:rPr>
          <w:rFonts w:ascii="Avenir Next LT Pro" w:eastAsia="Calibri" w:hAnsi="Avenir Next LT Pro" w:cs="Times New Roman"/>
        </w:rPr>
        <w:t xml:space="preserve">  </w:t>
      </w:r>
    </w:p>
    <w:p w14:paraId="21BC68E8" w14:textId="4975AC49" w:rsidR="00856A38" w:rsidRPr="00E3124C" w:rsidRDefault="00856A38" w:rsidP="00856A38">
      <w:pPr>
        <w:numPr>
          <w:ilvl w:val="0"/>
          <w:numId w:val="16"/>
        </w:numPr>
        <w:spacing w:after="200" w:line="276" w:lineRule="auto"/>
        <w:jc w:val="both"/>
        <w:rPr>
          <w:rFonts w:ascii="Avenir Next LT Pro" w:eastAsia="Calibri" w:hAnsi="Avenir Next LT Pro" w:cs="Times New Roman"/>
        </w:rPr>
      </w:pPr>
      <w:r w:rsidRPr="00E3124C">
        <w:rPr>
          <w:rFonts w:ascii="Avenir Next LT Pro" w:eastAsia="Calibri" w:hAnsi="Avenir Next LT Pro" w:cs="Times New Roman"/>
        </w:rPr>
        <w:t xml:space="preserve">Be known as a good place to work, with a healthy work culture that recognises and rewards success and supports team members </w:t>
      </w:r>
      <w:r w:rsidR="00B038B0" w:rsidRPr="00E3124C">
        <w:rPr>
          <w:rFonts w:ascii="Avenir Next LT Pro" w:eastAsia="Calibri" w:hAnsi="Avenir Next LT Pro" w:cs="Times New Roman"/>
        </w:rPr>
        <w:t>development.</w:t>
      </w:r>
      <w:r w:rsidRPr="00E3124C">
        <w:rPr>
          <w:rFonts w:ascii="Avenir Next LT Pro" w:eastAsia="Calibri" w:hAnsi="Avenir Next LT Pro" w:cs="Times New Roman"/>
        </w:rPr>
        <w:t xml:space="preserve"> </w:t>
      </w:r>
    </w:p>
    <w:p w14:paraId="54114E4B" w14:textId="77777777" w:rsidR="00856A38" w:rsidRPr="00E3124C" w:rsidRDefault="00856A38" w:rsidP="00856A38">
      <w:pPr>
        <w:numPr>
          <w:ilvl w:val="0"/>
          <w:numId w:val="16"/>
        </w:numPr>
        <w:spacing w:after="200" w:line="276" w:lineRule="auto"/>
        <w:jc w:val="both"/>
        <w:rPr>
          <w:rFonts w:ascii="Avenir Next LT Pro" w:eastAsia="Calibri" w:hAnsi="Avenir Next LT Pro" w:cs="Times New Roman"/>
        </w:rPr>
      </w:pPr>
      <w:r w:rsidRPr="00E3124C">
        <w:rPr>
          <w:rFonts w:ascii="Avenir Next LT Pro" w:eastAsia="Calibri" w:hAnsi="Avenir Next LT Pro" w:cs="Times New Roman"/>
        </w:rPr>
        <w:t xml:space="preserve">Improve the environments from which we operate. </w:t>
      </w:r>
    </w:p>
    <w:p w14:paraId="36F57C72" w14:textId="4268991C" w:rsidR="00856A38" w:rsidRPr="00E3124C" w:rsidRDefault="00856A38" w:rsidP="00856A38">
      <w:pPr>
        <w:numPr>
          <w:ilvl w:val="0"/>
          <w:numId w:val="16"/>
        </w:numPr>
        <w:spacing w:after="200" w:line="276" w:lineRule="auto"/>
        <w:jc w:val="both"/>
        <w:rPr>
          <w:rFonts w:ascii="Avenir Next LT Pro" w:eastAsia="Calibri" w:hAnsi="Avenir Next LT Pro" w:cs="Times New Roman"/>
        </w:rPr>
      </w:pPr>
      <w:r w:rsidRPr="00E3124C">
        <w:rPr>
          <w:rFonts w:ascii="Avenir Next LT Pro" w:eastAsia="Calibri" w:hAnsi="Avenir Next LT Pro" w:cs="Times New Roman"/>
        </w:rPr>
        <w:t xml:space="preserve">Develop constructive relationships </w:t>
      </w:r>
      <w:r w:rsidR="00755896" w:rsidRPr="00E3124C">
        <w:rPr>
          <w:rFonts w:ascii="Avenir Next LT Pro" w:eastAsia="Calibri" w:hAnsi="Avenir Next LT Pro" w:cs="Times New Roman"/>
        </w:rPr>
        <w:t>with our local communities, voluntary orga</w:t>
      </w:r>
      <w:r w:rsidR="00B038B0" w:rsidRPr="00E3124C">
        <w:rPr>
          <w:rFonts w:ascii="Avenir Next LT Pro" w:eastAsia="Calibri" w:hAnsi="Avenir Next LT Pro" w:cs="Times New Roman"/>
        </w:rPr>
        <w:t xml:space="preserve">nisations, </w:t>
      </w:r>
      <w:r w:rsidR="00755896" w:rsidRPr="00E3124C">
        <w:rPr>
          <w:rFonts w:ascii="Avenir Next LT Pro" w:eastAsia="Calibri" w:hAnsi="Avenir Next LT Pro" w:cs="Times New Roman"/>
        </w:rPr>
        <w:t xml:space="preserve">health </w:t>
      </w:r>
      <w:r w:rsidRPr="00E3124C">
        <w:rPr>
          <w:rFonts w:ascii="Avenir Next LT Pro" w:eastAsia="Calibri" w:hAnsi="Avenir Next LT Pro" w:cs="Times New Roman"/>
        </w:rPr>
        <w:t xml:space="preserve">housing and social care to </w:t>
      </w:r>
      <w:r w:rsidR="00DF5D1D" w:rsidRPr="00E3124C">
        <w:rPr>
          <w:rFonts w:ascii="Avenir Next LT Pro" w:eastAsia="Calibri" w:hAnsi="Avenir Next LT Pro" w:cs="Times New Roman"/>
        </w:rPr>
        <w:t xml:space="preserve">enable the people </w:t>
      </w:r>
      <w:r w:rsidR="00B038B0" w:rsidRPr="00E3124C">
        <w:rPr>
          <w:rFonts w:ascii="Avenir Next LT Pro" w:eastAsia="Calibri" w:hAnsi="Avenir Next LT Pro" w:cs="Times New Roman"/>
        </w:rPr>
        <w:t xml:space="preserve">we support to live </w:t>
      </w:r>
      <w:r w:rsidR="00DF5D1D" w:rsidRPr="00E3124C">
        <w:rPr>
          <w:rFonts w:ascii="Avenir Next LT Pro" w:eastAsia="Calibri" w:hAnsi="Avenir Next LT Pro" w:cs="Times New Roman"/>
        </w:rPr>
        <w:t xml:space="preserve">meaningful and fulfilled </w:t>
      </w:r>
      <w:r w:rsidR="00535034" w:rsidRPr="00E3124C">
        <w:rPr>
          <w:rFonts w:ascii="Avenir Next LT Pro" w:eastAsia="Calibri" w:hAnsi="Avenir Next LT Pro" w:cs="Times New Roman"/>
        </w:rPr>
        <w:t>lives.</w:t>
      </w:r>
      <w:r w:rsidR="00DF5D1D" w:rsidRPr="00E3124C">
        <w:rPr>
          <w:rFonts w:ascii="Avenir Next LT Pro" w:eastAsia="Calibri" w:hAnsi="Avenir Next LT Pro" w:cs="Times New Roman"/>
        </w:rPr>
        <w:t xml:space="preserve"> </w:t>
      </w:r>
    </w:p>
    <w:p w14:paraId="02B3FC28" w14:textId="6FA284F9" w:rsidR="00856A38" w:rsidRPr="00E3124C" w:rsidRDefault="00856A38" w:rsidP="00856A38">
      <w:pPr>
        <w:numPr>
          <w:ilvl w:val="0"/>
          <w:numId w:val="16"/>
        </w:numPr>
        <w:spacing w:after="200" w:line="276" w:lineRule="auto"/>
        <w:jc w:val="both"/>
        <w:rPr>
          <w:rFonts w:ascii="Avenir Next LT Pro" w:eastAsia="Calibri" w:hAnsi="Avenir Next LT Pro" w:cs="Times New Roman"/>
        </w:rPr>
      </w:pPr>
      <w:r w:rsidRPr="00E3124C">
        <w:rPr>
          <w:rFonts w:ascii="Avenir Next LT Pro" w:eastAsia="Calibri" w:hAnsi="Avenir Next LT Pro" w:cs="Times New Roman"/>
        </w:rPr>
        <w:lastRenderedPageBreak/>
        <w:t xml:space="preserve">Achieve sustainable growth over the medium </w:t>
      </w:r>
      <w:r w:rsidR="00535034" w:rsidRPr="00E3124C">
        <w:rPr>
          <w:rFonts w:ascii="Avenir Next LT Pro" w:eastAsia="Calibri" w:hAnsi="Avenir Next LT Pro" w:cs="Times New Roman"/>
        </w:rPr>
        <w:t>term.</w:t>
      </w:r>
    </w:p>
    <w:p w14:paraId="4DDD3CBC" w14:textId="477E4750" w:rsidR="00856A38" w:rsidRPr="00E3124C" w:rsidRDefault="00856A38" w:rsidP="00856A38">
      <w:pPr>
        <w:numPr>
          <w:ilvl w:val="0"/>
          <w:numId w:val="16"/>
        </w:numPr>
        <w:spacing w:after="200" w:line="276" w:lineRule="auto"/>
        <w:jc w:val="both"/>
        <w:rPr>
          <w:rFonts w:ascii="Avenir Next LT Pro" w:eastAsia="Calibri" w:hAnsi="Avenir Next LT Pro" w:cs="Times New Roman"/>
        </w:rPr>
      </w:pPr>
      <w:r w:rsidRPr="00E3124C">
        <w:rPr>
          <w:rFonts w:ascii="Avenir Next LT Pro" w:eastAsia="Calibri" w:hAnsi="Avenir Next LT Pro" w:cs="Times New Roman"/>
        </w:rPr>
        <w:t xml:space="preserve">To focus our development </w:t>
      </w:r>
      <w:r w:rsidR="00535034" w:rsidRPr="00E3124C">
        <w:rPr>
          <w:rFonts w:ascii="Avenir Next LT Pro" w:eastAsia="Calibri" w:hAnsi="Avenir Next LT Pro" w:cs="Times New Roman"/>
        </w:rPr>
        <w:t>on:</w:t>
      </w:r>
    </w:p>
    <w:p w14:paraId="3B6FC69A" w14:textId="324C20F5" w:rsidR="00856A38" w:rsidRPr="00E3124C" w:rsidRDefault="005A4038" w:rsidP="00856A38">
      <w:pPr>
        <w:numPr>
          <w:ilvl w:val="2"/>
          <w:numId w:val="16"/>
        </w:numPr>
        <w:spacing w:after="200" w:line="276" w:lineRule="auto"/>
        <w:jc w:val="both"/>
        <w:rPr>
          <w:rFonts w:ascii="Avenir Next LT Pro" w:eastAsia="Calibri" w:hAnsi="Avenir Next LT Pro" w:cs="Times New Roman"/>
        </w:rPr>
      </w:pPr>
      <w:r w:rsidRPr="00E3124C">
        <w:rPr>
          <w:rFonts w:ascii="Avenir Next LT Pro" w:eastAsia="Calibri" w:hAnsi="Avenir Next LT Pro" w:cs="Times New Roman"/>
        </w:rPr>
        <w:t xml:space="preserve">Increasing our </w:t>
      </w:r>
      <w:r w:rsidR="004A4007" w:rsidRPr="00E3124C">
        <w:rPr>
          <w:rFonts w:ascii="Avenir Next LT Pro" w:eastAsia="Calibri" w:hAnsi="Avenir Next LT Pro" w:cs="Times New Roman"/>
        </w:rPr>
        <w:t>Support</w:t>
      </w:r>
      <w:r w:rsidR="007F56AE">
        <w:rPr>
          <w:rFonts w:ascii="Avenir Next LT Pro" w:eastAsia="Calibri" w:hAnsi="Avenir Next LT Pro" w:cs="Times New Roman"/>
        </w:rPr>
        <w:t>ed</w:t>
      </w:r>
      <w:r w:rsidR="004A4007" w:rsidRPr="00E3124C">
        <w:rPr>
          <w:rFonts w:ascii="Avenir Next LT Pro" w:eastAsia="Calibri" w:hAnsi="Avenir Next LT Pro" w:cs="Times New Roman"/>
        </w:rPr>
        <w:t xml:space="preserve"> </w:t>
      </w:r>
      <w:r w:rsidR="004A3A0E" w:rsidRPr="00E3124C">
        <w:rPr>
          <w:rFonts w:ascii="Avenir Next LT Pro" w:eastAsia="Calibri" w:hAnsi="Avenir Next LT Pro" w:cs="Times New Roman"/>
        </w:rPr>
        <w:t>L</w:t>
      </w:r>
      <w:r w:rsidR="004A4007" w:rsidRPr="00E3124C">
        <w:rPr>
          <w:rFonts w:ascii="Avenir Next LT Pro" w:eastAsia="Calibri" w:hAnsi="Avenir Next LT Pro" w:cs="Times New Roman"/>
        </w:rPr>
        <w:t xml:space="preserve">iving </w:t>
      </w:r>
      <w:r w:rsidR="00577A37" w:rsidRPr="00E3124C">
        <w:rPr>
          <w:rFonts w:ascii="Avenir Next LT Pro" w:eastAsia="Calibri" w:hAnsi="Avenir Next LT Pro" w:cs="Times New Roman"/>
        </w:rPr>
        <w:t>S</w:t>
      </w:r>
      <w:r w:rsidR="004A4007" w:rsidRPr="00E3124C">
        <w:rPr>
          <w:rFonts w:ascii="Avenir Next LT Pro" w:eastAsia="Calibri" w:hAnsi="Avenir Next LT Pro" w:cs="Times New Roman"/>
        </w:rPr>
        <w:t xml:space="preserve">ervices </w:t>
      </w:r>
      <w:r w:rsidRPr="00E3124C">
        <w:rPr>
          <w:rFonts w:ascii="Avenir Next LT Pro" w:eastAsia="Calibri" w:hAnsi="Avenir Next LT Pro" w:cs="Times New Roman"/>
        </w:rPr>
        <w:t xml:space="preserve">located </w:t>
      </w:r>
      <w:r w:rsidR="00AB3589" w:rsidRPr="00E3124C">
        <w:rPr>
          <w:rFonts w:ascii="Avenir Next LT Pro" w:eastAsia="Calibri" w:hAnsi="Avenir Next LT Pro" w:cs="Times New Roman"/>
        </w:rPr>
        <w:t xml:space="preserve">in </w:t>
      </w:r>
      <w:r w:rsidR="00D2693B" w:rsidRPr="00E3124C">
        <w:rPr>
          <w:rFonts w:ascii="Avenir Next LT Pro" w:eastAsia="Calibri" w:hAnsi="Avenir Next LT Pro" w:cs="Times New Roman"/>
        </w:rPr>
        <w:t>smaller communities that provide access t</w:t>
      </w:r>
      <w:r w:rsidR="00AE478A" w:rsidRPr="00E3124C">
        <w:rPr>
          <w:rFonts w:ascii="Avenir Next LT Pro" w:eastAsia="Calibri" w:hAnsi="Avenir Next LT Pro" w:cs="Times New Roman"/>
        </w:rPr>
        <w:t xml:space="preserve">o </w:t>
      </w:r>
      <w:r w:rsidR="00D2693B" w:rsidRPr="00E3124C">
        <w:rPr>
          <w:rFonts w:ascii="Avenir Next LT Pro" w:eastAsia="Calibri" w:hAnsi="Avenir Next LT Pro" w:cs="Times New Roman"/>
        </w:rPr>
        <w:t>the countryside</w:t>
      </w:r>
      <w:r w:rsidR="00535034" w:rsidRPr="00E3124C">
        <w:rPr>
          <w:rFonts w:ascii="Avenir Next LT Pro" w:eastAsia="Calibri" w:hAnsi="Avenir Next LT Pro" w:cs="Times New Roman"/>
        </w:rPr>
        <w:t>.</w:t>
      </w:r>
      <w:r w:rsidR="00D2693B" w:rsidRPr="00E3124C">
        <w:rPr>
          <w:rFonts w:ascii="Avenir Next LT Pro" w:eastAsia="Calibri" w:hAnsi="Avenir Next LT Pro" w:cs="Times New Roman"/>
        </w:rPr>
        <w:t xml:space="preserve"> </w:t>
      </w:r>
      <w:r w:rsidR="004A3A0E" w:rsidRPr="00E3124C">
        <w:rPr>
          <w:rFonts w:ascii="Avenir Next LT Pro" w:eastAsia="Calibri" w:hAnsi="Avenir Next LT Pro" w:cs="Times New Roman"/>
        </w:rPr>
        <w:t xml:space="preserve"> </w:t>
      </w:r>
      <w:r w:rsidR="00E63618" w:rsidRPr="00E3124C">
        <w:rPr>
          <w:rFonts w:ascii="Avenir Next LT Pro" w:eastAsia="Calibri" w:hAnsi="Avenir Next LT Pro" w:cs="Times New Roman"/>
        </w:rPr>
        <w:t xml:space="preserve"> </w:t>
      </w:r>
      <w:r w:rsidR="00856A38" w:rsidRPr="00E3124C">
        <w:rPr>
          <w:rFonts w:ascii="Avenir Next LT Pro" w:eastAsia="Calibri" w:hAnsi="Avenir Next LT Pro" w:cs="Times New Roman"/>
        </w:rPr>
        <w:t xml:space="preserve"> </w:t>
      </w:r>
    </w:p>
    <w:p w14:paraId="39CD91B2" w14:textId="5B5ABB3B" w:rsidR="00856A38" w:rsidRPr="00E3124C" w:rsidRDefault="00856A38" w:rsidP="00AE478A">
      <w:pPr>
        <w:numPr>
          <w:ilvl w:val="2"/>
          <w:numId w:val="16"/>
        </w:numPr>
        <w:spacing w:after="200" w:line="276" w:lineRule="auto"/>
        <w:jc w:val="both"/>
        <w:rPr>
          <w:rFonts w:ascii="Avenir Next LT Pro" w:eastAsia="Calibri" w:hAnsi="Avenir Next LT Pro" w:cs="Times New Roman"/>
        </w:rPr>
      </w:pPr>
      <w:r w:rsidRPr="00E3124C">
        <w:rPr>
          <w:rFonts w:ascii="Avenir Next LT Pro" w:eastAsia="Calibri" w:hAnsi="Avenir Next LT Pro" w:cs="Times New Roman"/>
        </w:rPr>
        <w:t xml:space="preserve">Expanding our support into </w:t>
      </w:r>
      <w:r w:rsidR="0001638E" w:rsidRPr="00E3124C">
        <w:rPr>
          <w:rFonts w:ascii="Avenir Next LT Pro" w:eastAsia="Calibri" w:hAnsi="Avenir Next LT Pro" w:cs="Times New Roman"/>
        </w:rPr>
        <w:t xml:space="preserve">day opportunities that develop </w:t>
      </w:r>
      <w:r w:rsidR="00535034" w:rsidRPr="00E3124C">
        <w:rPr>
          <w:rFonts w:ascii="Avenir Next LT Pro" w:eastAsia="Calibri" w:hAnsi="Avenir Next LT Pro" w:cs="Times New Roman"/>
        </w:rPr>
        <w:t>people’s</w:t>
      </w:r>
      <w:r w:rsidR="0001638E" w:rsidRPr="00E3124C">
        <w:rPr>
          <w:rFonts w:ascii="Avenir Next LT Pro" w:eastAsia="Calibri" w:hAnsi="Avenir Next LT Pro" w:cs="Times New Roman"/>
        </w:rPr>
        <w:t xml:space="preserve"> </w:t>
      </w:r>
      <w:r w:rsidR="00577A37" w:rsidRPr="00E3124C">
        <w:rPr>
          <w:rFonts w:ascii="Avenir Next LT Pro" w:eastAsia="Calibri" w:hAnsi="Avenir Next LT Pro" w:cs="Times New Roman"/>
        </w:rPr>
        <w:t>relationships with the wider community</w:t>
      </w:r>
      <w:r w:rsidR="00535034" w:rsidRPr="00E3124C">
        <w:rPr>
          <w:rFonts w:ascii="Avenir Next LT Pro" w:eastAsia="Calibri" w:hAnsi="Avenir Next LT Pro" w:cs="Times New Roman"/>
        </w:rPr>
        <w:t>.</w:t>
      </w:r>
      <w:r w:rsidR="00577A37" w:rsidRPr="00E3124C">
        <w:rPr>
          <w:rFonts w:ascii="Avenir Next LT Pro" w:eastAsia="Calibri" w:hAnsi="Avenir Next LT Pro" w:cs="Times New Roman"/>
        </w:rPr>
        <w:t xml:space="preserve"> </w:t>
      </w:r>
      <w:r w:rsidRPr="00E3124C">
        <w:rPr>
          <w:rFonts w:ascii="Avenir Next LT Pro" w:eastAsia="Calibri" w:hAnsi="Avenir Next LT Pro" w:cs="Times New Roman"/>
        </w:rPr>
        <w:t xml:space="preserve"> </w:t>
      </w:r>
    </w:p>
    <w:p w14:paraId="1E5B3A19" w14:textId="2C2AD568" w:rsidR="00856A38" w:rsidRPr="00E3124C" w:rsidRDefault="00856A38" w:rsidP="00856A38">
      <w:pPr>
        <w:numPr>
          <w:ilvl w:val="0"/>
          <w:numId w:val="16"/>
        </w:numPr>
        <w:spacing w:after="200" w:line="276" w:lineRule="auto"/>
        <w:jc w:val="both"/>
        <w:rPr>
          <w:rFonts w:ascii="Avenir Next LT Pro" w:eastAsia="Calibri" w:hAnsi="Avenir Next LT Pro" w:cs="Times New Roman"/>
        </w:rPr>
      </w:pPr>
      <w:r w:rsidRPr="00E3124C">
        <w:rPr>
          <w:rFonts w:ascii="Avenir Next LT Pro" w:eastAsia="Calibri" w:hAnsi="Avenir Next LT Pro" w:cs="Times New Roman"/>
        </w:rPr>
        <w:t>Achieve sufficient</w:t>
      </w:r>
      <w:r w:rsidR="00AB3589" w:rsidRPr="00E3124C">
        <w:rPr>
          <w:rFonts w:ascii="Avenir Next LT Pro" w:eastAsia="Calibri" w:hAnsi="Avenir Next LT Pro" w:cs="Times New Roman"/>
        </w:rPr>
        <w:t xml:space="preserve"> operating surplus</w:t>
      </w:r>
      <w:r w:rsidRPr="00E3124C">
        <w:rPr>
          <w:rFonts w:ascii="Avenir Next LT Pro" w:eastAsia="Calibri" w:hAnsi="Avenir Next LT Pro" w:cs="Times New Roman"/>
        </w:rPr>
        <w:t xml:space="preserve"> </w:t>
      </w:r>
      <w:r w:rsidR="00447106" w:rsidRPr="00E3124C">
        <w:rPr>
          <w:rFonts w:ascii="Avenir Next LT Pro" w:eastAsia="Calibri" w:hAnsi="Avenir Next LT Pro" w:cs="Times New Roman"/>
        </w:rPr>
        <w:t>to</w:t>
      </w:r>
      <w:r w:rsidRPr="00E3124C">
        <w:rPr>
          <w:rFonts w:ascii="Avenir Next LT Pro" w:eastAsia="Calibri" w:hAnsi="Avenir Next LT Pro" w:cs="Times New Roman"/>
        </w:rPr>
        <w:t xml:space="preserve"> invest in the growth and sustainability of the charity and continually improve what we </w:t>
      </w:r>
      <w:r w:rsidR="00535034" w:rsidRPr="00E3124C">
        <w:rPr>
          <w:rFonts w:ascii="Avenir Next LT Pro" w:eastAsia="Calibri" w:hAnsi="Avenir Next LT Pro" w:cs="Times New Roman"/>
        </w:rPr>
        <w:t>do.</w:t>
      </w:r>
      <w:r w:rsidRPr="00E3124C">
        <w:rPr>
          <w:rFonts w:ascii="Avenir Next LT Pro" w:eastAsia="Calibri" w:hAnsi="Avenir Next LT Pro" w:cs="Times New Roman"/>
        </w:rPr>
        <w:t xml:space="preserve"> </w:t>
      </w:r>
    </w:p>
    <w:p w14:paraId="2CD0A228" w14:textId="77777777" w:rsidR="00856A38" w:rsidRPr="00E3124C" w:rsidRDefault="00856A38" w:rsidP="00856A38">
      <w:pPr>
        <w:spacing w:after="200" w:line="276" w:lineRule="auto"/>
        <w:ind w:left="360"/>
        <w:jc w:val="both"/>
        <w:rPr>
          <w:rFonts w:ascii="Avenir Next LT Pro" w:eastAsia="Calibri" w:hAnsi="Avenir Next LT Pro" w:cs="Times New Roman"/>
        </w:rPr>
      </w:pPr>
    </w:p>
    <w:p w14:paraId="59DB9534" w14:textId="479C0C67" w:rsidR="00466347" w:rsidRPr="00E3124C" w:rsidRDefault="00466347" w:rsidP="003D4963">
      <w:pPr>
        <w:keepNext/>
        <w:spacing w:after="0" w:line="240" w:lineRule="auto"/>
        <w:outlineLvl w:val="0"/>
        <w:rPr>
          <w:rFonts w:ascii="Avenir Next LT Pro" w:eastAsia="Times New Roman" w:hAnsi="Avenir Next LT Pro" w:cs="Calibri"/>
          <w:b/>
          <w:bCs/>
          <w:caps/>
          <w:kern w:val="32"/>
        </w:rPr>
      </w:pPr>
      <w:r w:rsidRPr="00E3124C">
        <w:rPr>
          <w:rFonts w:ascii="Avenir Next LT Pro" w:hAnsi="Avenir Next LT Pro"/>
          <w:b/>
          <w:bCs/>
        </w:rPr>
        <w:t>Our Values</w:t>
      </w:r>
    </w:p>
    <w:p w14:paraId="285897F7" w14:textId="1B375219" w:rsidR="00786707" w:rsidRPr="00E3124C" w:rsidRDefault="00856A38" w:rsidP="00466347">
      <w:pPr>
        <w:spacing w:after="200" w:line="276" w:lineRule="auto"/>
        <w:jc w:val="both"/>
        <w:rPr>
          <w:rFonts w:ascii="Avenir Next LT Pro" w:eastAsia="Calibri" w:hAnsi="Avenir Next LT Pro" w:cs="Times New Roman"/>
        </w:rPr>
      </w:pPr>
      <w:r w:rsidRPr="00E3124C">
        <w:rPr>
          <w:rFonts w:ascii="Avenir Next LT Pro" w:eastAsia="Calibri" w:hAnsi="Avenir Next LT Pro" w:cs="Times New Roman"/>
        </w:rPr>
        <w:t xml:space="preserve">Our values are the foundations for everything we do, whether that is in the way we support people, or the way we work with others. </w:t>
      </w:r>
    </w:p>
    <w:p w14:paraId="40619B55" w14:textId="77777777" w:rsidR="000D63FF" w:rsidRPr="00E3124C" w:rsidRDefault="00786707" w:rsidP="000D63FF">
      <w:pPr>
        <w:spacing w:after="200" w:line="276" w:lineRule="auto"/>
        <w:jc w:val="both"/>
        <w:rPr>
          <w:rFonts w:ascii="Avenir Next LT Pro" w:hAnsi="Avenir Next LT Pro"/>
        </w:rPr>
      </w:pPr>
      <w:r w:rsidRPr="00E3124C">
        <w:rPr>
          <w:rFonts w:ascii="Avenir Next LT Pro" w:hAnsi="Avenir Next LT Pro"/>
        </w:rPr>
        <w:t>Dignity</w:t>
      </w:r>
    </w:p>
    <w:p w14:paraId="69CA9ECB" w14:textId="1F7649D7" w:rsidR="00786707" w:rsidRPr="00E3124C" w:rsidRDefault="000D63FF" w:rsidP="000D63FF">
      <w:pPr>
        <w:spacing w:after="200" w:line="276" w:lineRule="auto"/>
        <w:jc w:val="both"/>
        <w:rPr>
          <w:rFonts w:ascii="Avenir Next LT Pro" w:hAnsi="Avenir Next LT Pro"/>
        </w:rPr>
      </w:pPr>
      <w:r w:rsidRPr="00E3124C">
        <w:rPr>
          <w:rFonts w:ascii="Avenir Next LT Pro" w:eastAsia="Calibri" w:hAnsi="Avenir Next LT Pro" w:cs="Times New Roman"/>
        </w:rPr>
        <w:t>We care passionately about the people we support and will always treat each person with kindness compassion and dignity</w:t>
      </w:r>
      <w:r w:rsidR="00AC7ACA" w:rsidRPr="00E3124C">
        <w:rPr>
          <w:rFonts w:ascii="Avenir Next LT Pro" w:eastAsia="Calibri" w:hAnsi="Avenir Next LT Pro" w:cs="Times New Roman"/>
        </w:rPr>
        <w:t>.</w:t>
      </w:r>
    </w:p>
    <w:p w14:paraId="1D3AB734" w14:textId="354B2324" w:rsidR="00786707" w:rsidRPr="00E3124C" w:rsidRDefault="00786707" w:rsidP="000D63FF">
      <w:pPr>
        <w:autoSpaceDE w:val="0"/>
        <w:autoSpaceDN w:val="0"/>
        <w:rPr>
          <w:rFonts w:ascii="Avenir Next LT Pro" w:hAnsi="Avenir Next LT Pro"/>
        </w:rPr>
      </w:pPr>
      <w:r w:rsidRPr="00E3124C">
        <w:rPr>
          <w:rFonts w:ascii="Avenir Next LT Pro" w:hAnsi="Avenir Next LT Pro"/>
        </w:rPr>
        <w:t>Respect</w:t>
      </w:r>
    </w:p>
    <w:p w14:paraId="7092F71E" w14:textId="1AF19076" w:rsidR="00786707" w:rsidRPr="00E3124C" w:rsidRDefault="000D63FF" w:rsidP="003D4963">
      <w:pPr>
        <w:spacing w:after="200" w:line="276" w:lineRule="auto"/>
        <w:jc w:val="both"/>
        <w:rPr>
          <w:rFonts w:ascii="Avenir Next LT Pro" w:eastAsia="Calibri" w:hAnsi="Avenir Next LT Pro" w:cs="Times New Roman"/>
          <w:lang w:eastAsia="en-GB"/>
        </w:rPr>
      </w:pPr>
      <w:r w:rsidRPr="00E3124C">
        <w:rPr>
          <w:rFonts w:ascii="Avenir Next LT Pro" w:eastAsia="Calibri" w:hAnsi="Avenir Next LT Pro" w:cs="Times New Roman"/>
          <w:lang w:eastAsia="en-GB"/>
        </w:rPr>
        <w:t>We recognise and value each person as an individual, with an understanding of what is important to them so we can support people to have choice and control over their lives</w:t>
      </w:r>
      <w:r w:rsidR="003463C0" w:rsidRPr="00E3124C">
        <w:rPr>
          <w:rFonts w:ascii="Avenir Next LT Pro" w:eastAsia="Calibri" w:hAnsi="Avenir Next LT Pro" w:cs="Times New Roman"/>
          <w:lang w:eastAsia="en-GB"/>
        </w:rPr>
        <w:t>.</w:t>
      </w:r>
    </w:p>
    <w:p w14:paraId="511F20B3" w14:textId="2C0D5BD0" w:rsidR="00786707" w:rsidRPr="00E3124C" w:rsidRDefault="00786707" w:rsidP="00EB4825">
      <w:pPr>
        <w:autoSpaceDE w:val="0"/>
        <w:autoSpaceDN w:val="0"/>
        <w:rPr>
          <w:rFonts w:ascii="Avenir Next LT Pro" w:hAnsi="Avenir Next LT Pro"/>
        </w:rPr>
      </w:pPr>
      <w:r w:rsidRPr="00E3124C">
        <w:rPr>
          <w:rFonts w:ascii="Avenir Next LT Pro" w:hAnsi="Avenir Next LT Pro"/>
        </w:rPr>
        <w:t>Community</w:t>
      </w:r>
    </w:p>
    <w:p w14:paraId="178806FE" w14:textId="7264C8BF" w:rsidR="00376AA8" w:rsidRPr="00E3124C" w:rsidRDefault="00376AA8" w:rsidP="00EB4825">
      <w:pPr>
        <w:autoSpaceDE w:val="0"/>
        <w:autoSpaceDN w:val="0"/>
        <w:rPr>
          <w:rFonts w:ascii="Avenir Next LT Pro" w:hAnsi="Avenir Next LT Pro"/>
        </w:rPr>
      </w:pPr>
      <w:r w:rsidRPr="00E3124C">
        <w:rPr>
          <w:rFonts w:ascii="Avenir Next LT Pro" w:eastAsia="Calibri" w:hAnsi="Avenir Next LT Pro" w:cs="Times New Roman"/>
          <w:lang w:eastAsia="en-GB"/>
        </w:rPr>
        <w:t xml:space="preserve">As well as </w:t>
      </w:r>
      <w:r w:rsidR="00634C91" w:rsidRPr="00E3124C">
        <w:rPr>
          <w:rFonts w:ascii="Avenir Next LT Pro" w:eastAsia="Calibri" w:hAnsi="Avenir Next LT Pro" w:cs="Times New Roman"/>
          <w:lang w:eastAsia="en-GB"/>
        </w:rPr>
        <w:t>valuing each person as an individual, b</w:t>
      </w:r>
      <w:r w:rsidRPr="00E3124C">
        <w:rPr>
          <w:rFonts w:ascii="Avenir Next LT Pro" w:eastAsia="Calibri" w:hAnsi="Avenir Next LT Pro" w:cs="Times New Roman"/>
          <w:lang w:eastAsia="en-GB"/>
        </w:rPr>
        <w:t>eing part of a team and our local community really matters to us; we are better working together</w:t>
      </w:r>
      <w:r w:rsidR="00AC7ACA" w:rsidRPr="00E3124C">
        <w:rPr>
          <w:rFonts w:ascii="Avenir Next LT Pro" w:eastAsia="Calibri" w:hAnsi="Avenir Next LT Pro" w:cs="Times New Roman"/>
          <w:lang w:eastAsia="en-GB"/>
        </w:rPr>
        <w:t>.</w:t>
      </w:r>
    </w:p>
    <w:p w14:paraId="24A15E96" w14:textId="4923CC77" w:rsidR="002F1636" w:rsidRPr="00E3124C" w:rsidRDefault="00F61844" w:rsidP="009D7E58">
      <w:pPr>
        <w:autoSpaceDE w:val="0"/>
        <w:autoSpaceDN w:val="0"/>
        <w:rPr>
          <w:rFonts w:ascii="Avenir Next LT Pro" w:hAnsi="Avenir Next LT Pro"/>
        </w:rPr>
      </w:pPr>
      <w:r w:rsidRPr="00E3124C">
        <w:rPr>
          <w:rFonts w:ascii="Avenir Next LT Pro" w:hAnsi="Avenir Next LT Pro"/>
        </w:rPr>
        <w:t xml:space="preserve">Honesty </w:t>
      </w:r>
    </w:p>
    <w:p w14:paraId="5A78E157" w14:textId="32E0F7F1" w:rsidR="00856A38" w:rsidRPr="00E3124C" w:rsidRDefault="00E22331" w:rsidP="00856A38">
      <w:pPr>
        <w:spacing w:after="200" w:line="276" w:lineRule="auto"/>
        <w:jc w:val="both"/>
        <w:rPr>
          <w:rFonts w:ascii="Avenir Next LT Pro" w:eastAsia="Calibri" w:hAnsi="Avenir Next LT Pro" w:cs="Times New Roman"/>
        </w:rPr>
      </w:pPr>
      <w:r w:rsidRPr="00E3124C">
        <w:rPr>
          <w:rFonts w:ascii="Avenir Next LT Pro" w:eastAsia="Calibri" w:hAnsi="Avenir Next LT Pro" w:cs="Times New Roman"/>
        </w:rPr>
        <w:t xml:space="preserve">We are open and honest. </w:t>
      </w:r>
      <w:r w:rsidR="00856A38" w:rsidRPr="00E3124C">
        <w:rPr>
          <w:rFonts w:ascii="Avenir Next LT Pro" w:eastAsia="Calibri" w:hAnsi="Avenir Next LT Pro" w:cs="Times New Roman"/>
        </w:rPr>
        <w:t xml:space="preserve">What we say is what we will </w:t>
      </w:r>
      <w:r w:rsidR="00AC51DF" w:rsidRPr="00E3124C">
        <w:rPr>
          <w:rFonts w:ascii="Avenir Next LT Pro" w:eastAsia="Calibri" w:hAnsi="Avenir Next LT Pro" w:cs="Times New Roman"/>
        </w:rPr>
        <w:t>do,</w:t>
      </w:r>
      <w:r w:rsidR="00856A38" w:rsidRPr="00E3124C">
        <w:rPr>
          <w:rFonts w:ascii="Avenir Next LT Pro" w:eastAsia="Calibri" w:hAnsi="Avenir Next LT Pro" w:cs="Times New Roman"/>
        </w:rPr>
        <w:t xml:space="preserve"> and we will always take responsibility for our actions. If </w:t>
      </w:r>
      <w:r w:rsidR="00D864A8" w:rsidRPr="00E3124C">
        <w:rPr>
          <w:rFonts w:ascii="Avenir Next LT Pro" w:eastAsia="Calibri" w:hAnsi="Avenir Next LT Pro" w:cs="Times New Roman"/>
        </w:rPr>
        <w:t>w</w:t>
      </w:r>
      <w:r w:rsidR="00856A38" w:rsidRPr="00E3124C">
        <w:rPr>
          <w:rFonts w:ascii="Avenir Next LT Pro" w:eastAsia="Calibri" w:hAnsi="Avenir Next LT Pro" w:cs="Times New Roman"/>
        </w:rPr>
        <w:t>e make a mistake</w:t>
      </w:r>
      <w:r w:rsidR="00D864A8" w:rsidRPr="00E3124C">
        <w:rPr>
          <w:rFonts w:ascii="Avenir Next LT Pro" w:eastAsia="Calibri" w:hAnsi="Avenir Next LT Pro" w:cs="Times New Roman"/>
        </w:rPr>
        <w:t xml:space="preserve"> or </w:t>
      </w:r>
      <w:r w:rsidR="003E776F" w:rsidRPr="00E3124C">
        <w:rPr>
          <w:rFonts w:ascii="Avenir Next LT Pro" w:eastAsia="Calibri" w:hAnsi="Avenir Next LT Pro" w:cs="Times New Roman"/>
        </w:rPr>
        <w:t>can-do</w:t>
      </w:r>
      <w:r w:rsidR="00D864A8" w:rsidRPr="00E3124C">
        <w:rPr>
          <w:rFonts w:ascii="Avenir Next LT Pro" w:eastAsia="Calibri" w:hAnsi="Avenir Next LT Pro" w:cs="Times New Roman"/>
        </w:rPr>
        <w:t xml:space="preserve"> things </w:t>
      </w:r>
      <w:r w:rsidR="00AC51DF" w:rsidRPr="00E3124C">
        <w:rPr>
          <w:rFonts w:ascii="Avenir Next LT Pro" w:eastAsia="Calibri" w:hAnsi="Avenir Next LT Pro" w:cs="Times New Roman"/>
        </w:rPr>
        <w:t>better,</w:t>
      </w:r>
      <w:r w:rsidR="00D864A8" w:rsidRPr="00E3124C">
        <w:rPr>
          <w:rFonts w:ascii="Avenir Next LT Pro" w:eastAsia="Calibri" w:hAnsi="Avenir Next LT Pro" w:cs="Times New Roman"/>
        </w:rPr>
        <w:t xml:space="preserve"> </w:t>
      </w:r>
      <w:r w:rsidR="00856A38" w:rsidRPr="00E3124C">
        <w:rPr>
          <w:rFonts w:ascii="Avenir Next LT Pro" w:eastAsia="Calibri" w:hAnsi="Avenir Next LT Pro" w:cs="Times New Roman"/>
        </w:rPr>
        <w:t xml:space="preserve">we will learn and work to put thinks </w:t>
      </w:r>
      <w:r w:rsidR="00AC51DF" w:rsidRPr="00E3124C">
        <w:rPr>
          <w:rFonts w:ascii="Avenir Next LT Pro" w:eastAsia="Calibri" w:hAnsi="Avenir Next LT Pro" w:cs="Times New Roman"/>
        </w:rPr>
        <w:t>right.</w:t>
      </w:r>
      <w:r w:rsidR="00856A38" w:rsidRPr="00E3124C">
        <w:rPr>
          <w:rFonts w:ascii="Avenir Next LT Pro" w:eastAsia="Calibri" w:hAnsi="Avenir Next LT Pro" w:cs="Times New Roman"/>
        </w:rPr>
        <w:t xml:space="preserve"> </w:t>
      </w:r>
    </w:p>
    <w:p w14:paraId="5C9ABD35" w14:textId="3FEB40F0" w:rsidR="00F61844" w:rsidRPr="00E3124C" w:rsidRDefault="00F61844" w:rsidP="00F61844">
      <w:pPr>
        <w:autoSpaceDE w:val="0"/>
        <w:autoSpaceDN w:val="0"/>
        <w:rPr>
          <w:rFonts w:ascii="Avenir Next LT Pro" w:hAnsi="Avenir Next LT Pro"/>
        </w:rPr>
      </w:pPr>
      <w:r w:rsidRPr="00E3124C">
        <w:rPr>
          <w:rFonts w:ascii="Avenir Next LT Pro" w:hAnsi="Avenir Next LT Pro"/>
        </w:rPr>
        <w:t xml:space="preserve">Responsive  </w:t>
      </w:r>
    </w:p>
    <w:p w14:paraId="6078ADE2" w14:textId="25701047" w:rsidR="00856A38" w:rsidRPr="00E3124C" w:rsidRDefault="00AF60E7" w:rsidP="00856A38">
      <w:pPr>
        <w:spacing w:after="200" w:line="276" w:lineRule="auto"/>
        <w:jc w:val="both"/>
        <w:rPr>
          <w:rFonts w:ascii="Avenir Next LT Pro" w:eastAsia="Calibri" w:hAnsi="Avenir Next LT Pro" w:cs="Times New Roman"/>
        </w:rPr>
      </w:pPr>
      <w:r w:rsidRPr="00E3124C">
        <w:rPr>
          <w:rFonts w:ascii="Avenir Next LT Pro" w:eastAsia="Calibri" w:hAnsi="Avenir Next LT Pro" w:cs="Times New Roman"/>
        </w:rPr>
        <w:t>We</w:t>
      </w:r>
      <w:r w:rsidR="00856A38" w:rsidRPr="00E3124C">
        <w:rPr>
          <w:rFonts w:ascii="Avenir Next LT Pro" w:eastAsia="Calibri" w:hAnsi="Avenir Next LT Pro" w:cs="Times New Roman"/>
        </w:rPr>
        <w:t xml:space="preserve"> respond quickly</w:t>
      </w:r>
      <w:r w:rsidRPr="00E3124C">
        <w:rPr>
          <w:rFonts w:ascii="Avenir Next LT Pro" w:eastAsia="Calibri" w:hAnsi="Avenir Next LT Pro" w:cs="Times New Roman"/>
        </w:rPr>
        <w:t xml:space="preserve"> and </w:t>
      </w:r>
      <w:r w:rsidR="000E69F9" w:rsidRPr="00E3124C">
        <w:rPr>
          <w:rFonts w:ascii="Avenir Next LT Pro" w:eastAsia="Calibri" w:hAnsi="Avenir Next LT Pro" w:cs="Times New Roman"/>
        </w:rPr>
        <w:t>flexibly</w:t>
      </w:r>
      <w:r w:rsidR="00856A38" w:rsidRPr="00E3124C">
        <w:rPr>
          <w:rFonts w:ascii="Avenir Next LT Pro" w:eastAsia="Calibri" w:hAnsi="Avenir Next LT Pro" w:cs="Times New Roman"/>
        </w:rPr>
        <w:t xml:space="preserve"> to the </w:t>
      </w:r>
      <w:r w:rsidR="000E69F9" w:rsidRPr="00E3124C">
        <w:rPr>
          <w:rFonts w:ascii="Avenir Next LT Pro" w:eastAsia="Calibri" w:hAnsi="Avenir Next LT Pro" w:cs="Times New Roman"/>
        </w:rPr>
        <w:t xml:space="preserve">people we </w:t>
      </w:r>
      <w:r w:rsidR="00AC51DF" w:rsidRPr="00E3124C">
        <w:rPr>
          <w:rFonts w:ascii="Avenir Next LT Pro" w:eastAsia="Calibri" w:hAnsi="Avenir Next LT Pro" w:cs="Times New Roman"/>
        </w:rPr>
        <w:t>support</w:t>
      </w:r>
      <w:r w:rsidR="00910239" w:rsidRPr="00E3124C">
        <w:rPr>
          <w:rFonts w:ascii="Avenir Next LT Pro" w:eastAsia="Calibri" w:hAnsi="Avenir Next LT Pro" w:cs="Times New Roman"/>
        </w:rPr>
        <w:t xml:space="preserve"> and </w:t>
      </w:r>
      <w:r w:rsidR="0027659B" w:rsidRPr="00E3124C">
        <w:rPr>
          <w:rFonts w:ascii="Avenir Next LT Pro" w:eastAsia="Calibri" w:hAnsi="Avenir Next LT Pro" w:cs="Times New Roman"/>
        </w:rPr>
        <w:t xml:space="preserve">to </w:t>
      </w:r>
      <w:r w:rsidR="00910239" w:rsidRPr="00E3124C">
        <w:rPr>
          <w:rFonts w:ascii="Avenir Next LT Pro" w:eastAsia="Calibri" w:hAnsi="Avenir Next LT Pro" w:cs="Times New Roman"/>
        </w:rPr>
        <w:t>changing circumstances</w:t>
      </w:r>
      <w:r w:rsidR="00AC51DF" w:rsidRPr="00E3124C">
        <w:rPr>
          <w:rFonts w:ascii="Avenir Next LT Pro" w:eastAsia="Calibri" w:hAnsi="Avenir Next LT Pro" w:cs="Times New Roman"/>
        </w:rPr>
        <w:t>,</w:t>
      </w:r>
      <w:r w:rsidR="005D5C46" w:rsidRPr="00E3124C">
        <w:rPr>
          <w:rFonts w:ascii="Avenir Next LT Pro" w:eastAsia="Calibri" w:hAnsi="Avenir Next LT Pro" w:cs="Times New Roman"/>
        </w:rPr>
        <w:t xml:space="preserve"> </w:t>
      </w:r>
      <w:r w:rsidR="00856A38" w:rsidRPr="00E3124C">
        <w:rPr>
          <w:rFonts w:ascii="Avenir Next LT Pro" w:eastAsia="Calibri" w:hAnsi="Avenir Next LT Pro" w:cs="Times New Roman"/>
        </w:rPr>
        <w:t xml:space="preserve">and we </w:t>
      </w:r>
      <w:r w:rsidR="00F61844" w:rsidRPr="00E3124C">
        <w:rPr>
          <w:rFonts w:ascii="Avenir Next LT Pro" w:eastAsia="Calibri" w:hAnsi="Avenir Next LT Pro" w:cs="Times New Roman"/>
        </w:rPr>
        <w:t xml:space="preserve">use </w:t>
      </w:r>
      <w:r w:rsidR="00856A38" w:rsidRPr="00E3124C">
        <w:rPr>
          <w:rFonts w:ascii="Avenir Next LT Pro" w:eastAsia="Calibri" w:hAnsi="Avenir Next LT Pro" w:cs="Times New Roman"/>
        </w:rPr>
        <w:t xml:space="preserve">money wisely to deliver quality services and give value </w:t>
      </w:r>
      <w:r w:rsidR="00AD5233" w:rsidRPr="00E3124C">
        <w:rPr>
          <w:rFonts w:ascii="Avenir Next LT Pro" w:eastAsia="Calibri" w:hAnsi="Avenir Next LT Pro" w:cs="Times New Roman"/>
        </w:rPr>
        <w:t xml:space="preserve">to those that invest in us. </w:t>
      </w:r>
    </w:p>
    <w:p w14:paraId="10B38F85" w14:textId="77777777" w:rsidR="00856A38" w:rsidRPr="00B12F86" w:rsidRDefault="00856A38" w:rsidP="00856A38">
      <w:pPr>
        <w:spacing w:after="200" w:line="276" w:lineRule="auto"/>
        <w:ind w:left="284" w:right="-68"/>
        <w:contextualSpacing/>
        <w:rPr>
          <w:rFonts w:ascii="Calibri" w:eastAsia="Cambria" w:hAnsi="Calibri" w:cs="Calibri"/>
          <w:szCs w:val="24"/>
          <w:lang w:val="en-US"/>
        </w:rPr>
      </w:pPr>
    </w:p>
    <w:p w14:paraId="5395A1AE" w14:textId="77777777" w:rsidR="00856A38" w:rsidRPr="00B12F86" w:rsidRDefault="00856A38" w:rsidP="00856A38">
      <w:pPr>
        <w:spacing w:after="200" w:line="276" w:lineRule="auto"/>
        <w:rPr>
          <w:rFonts w:ascii="Calibri" w:eastAsia="Calibri" w:hAnsi="Calibri" w:cs="Times New Roman"/>
        </w:rPr>
      </w:pPr>
    </w:p>
    <w:p w14:paraId="2E686B2D" w14:textId="77777777" w:rsidR="00856A38" w:rsidRPr="00B12F86" w:rsidRDefault="00856A38" w:rsidP="00856A38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caps/>
          <w:kern w:val="32"/>
        </w:rPr>
      </w:pPr>
      <w:r w:rsidRPr="00B12F86">
        <w:rPr>
          <w:rFonts w:ascii="Calibri" w:eastAsia="Times New Roman" w:hAnsi="Calibri" w:cs="Calibri"/>
          <w:b/>
          <w:bCs/>
          <w:caps/>
          <w:kern w:val="32"/>
          <w:sz w:val="44"/>
          <w:szCs w:val="44"/>
        </w:rPr>
        <w:br w:type="page"/>
      </w:r>
    </w:p>
    <w:p w14:paraId="3F9B4FBB" w14:textId="77777777" w:rsidR="00691F50" w:rsidRDefault="00691F50" w:rsidP="00105CC3">
      <w:pPr>
        <w:autoSpaceDE w:val="0"/>
        <w:autoSpaceDN w:val="0"/>
        <w:rPr>
          <w:b/>
          <w:bCs/>
        </w:rPr>
      </w:pPr>
    </w:p>
    <w:p w14:paraId="169239E5" w14:textId="77777777" w:rsidR="00691F50" w:rsidRPr="00E3124C" w:rsidRDefault="00691F50" w:rsidP="00105CC3">
      <w:pPr>
        <w:autoSpaceDE w:val="0"/>
        <w:autoSpaceDN w:val="0"/>
        <w:rPr>
          <w:rFonts w:ascii="Avenir Next LT Pro" w:hAnsi="Avenir Next LT Pro"/>
          <w:b/>
          <w:bCs/>
        </w:rPr>
      </w:pPr>
    </w:p>
    <w:p w14:paraId="55AFEA46" w14:textId="22001CB7" w:rsidR="00B255BC" w:rsidRPr="00E3124C" w:rsidRDefault="00B255BC" w:rsidP="00105CC3">
      <w:pPr>
        <w:autoSpaceDE w:val="0"/>
        <w:autoSpaceDN w:val="0"/>
        <w:rPr>
          <w:rFonts w:ascii="Avenir Next LT Pro" w:hAnsi="Avenir Next LT Pro"/>
          <w:b/>
          <w:bCs/>
        </w:rPr>
      </w:pPr>
      <w:r w:rsidRPr="00E3124C">
        <w:rPr>
          <w:rFonts w:ascii="Avenir Next LT Pro" w:hAnsi="Avenir Next LT Pro"/>
          <w:b/>
          <w:bCs/>
        </w:rPr>
        <w:t xml:space="preserve">Priorities </w:t>
      </w:r>
      <w:r w:rsidR="003C551B" w:rsidRPr="00E3124C">
        <w:rPr>
          <w:rFonts w:ascii="Avenir Next LT Pro" w:hAnsi="Avenir Next LT Pro"/>
          <w:b/>
          <w:bCs/>
        </w:rPr>
        <w:t>202</w:t>
      </w:r>
      <w:r w:rsidR="00E3124C" w:rsidRPr="00E3124C">
        <w:rPr>
          <w:rFonts w:ascii="Avenir Next LT Pro" w:hAnsi="Avenir Next LT Pro"/>
          <w:b/>
          <w:bCs/>
        </w:rPr>
        <w:t>5-2026</w:t>
      </w:r>
    </w:p>
    <w:p w14:paraId="00A494AA" w14:textId="1EE11F05" w:rsidR="00E267C9" w:rsidRPr="00E3124C" w:rsidRDefault="00B255BC" w:rsidP="00105CC3">
      <w:pPr>
        <w:autoSpaceDE w:val="0"/>
        <w:autoSpaceDN w:val="0"/>
        <w:rPr>
          <w:rFonts w:ascii="Avenir Next LT Pro" w:hAnsi="Avenir Next LT Pro"/>
          <w:b/>
          <w:bCs/>
        </w:rPr>
      </w:pPr>
      <w:r w:rsidRPr="00E3124C">
        <w:rPr>
          <w:rFonts w:ascii="Avenir Next LT Pro" w:hAnsi="Avenir Next LT Pro"/>
          <w:b/>
          <w:bCs/>
        </w:rPr>
        <w:t>To contribute to</w:t>
      </w:r>
      <w:r w:rsidR="00296D13" w:rsidRPr="00E3124C">
        <w:rPr>
          <w:rFonts w:ascii="Avenir Next LT Pro" w:hAnsi="Avenir Next LT Pro"/>
          <w:b/>
          <w:bCs/>
        </w:rPr>
        <w:t xml:space="preserve"> achieving our v</w:t>
      </w:r>
      <w:r w:rsidR="00744CCC" w:rsidRPr="00E3124C">
        <w:rPr>
          <w:rFonts w:ascii="Avenir Next LT Pro" w:hAnsi="Avenir Next LT Pro"/>
          <w:b/>
          <w:bCs/>
        </w:rPr>
        <w:t xml:space="preserve">ision </w:t>
      </w:r>
      <w:r w:rsidR="00DF4714" w:rsidRPr="00E3124C">
        <w:rPr>
          <w:rFonts w:ascii="Avenir Next LT Pro" w:hAnsi="Avenir Next LT Pro"/>
          <w:b/>
          <w:bCs/>
        </w:rPr>
        <w:t xml:space="preserve">and objectives </w:t>
      </w:r>
      <w:r w:rsidR="00744CCC" w:rsidRPr="00E3124C">
        <w:rPr>
          <w:rFonts w:ascii="Avenir Next LT Pro" w:hAnsi="Avenir Next LT Pro"/>
          <w:b/>
          <w:bCs/>
        </w:rPr>
        <w:t xml:space="preserve">we have identified </w:t>
      </w:r>
      <w:r w:rsidR="00E267C9" w:rsidRPr="00E3124C">
        <w:rPr>
          <w:rFonts w:ascii="Avenir Next LT Pro" w:hAnsi="Avenir Next LT Pro"/>
          <w:b/>
          <w:bCs/>
        </w:rPr>
        <w:t xml:space="preserve">the following priorities </w:t>
      </w:r>
      <w:r w:rsidR="0068742A" w:rsidRPr="00E3124C">
        <w:rPr>
          <w:rFonts w:ascii="Avenir Next LT Pro" w:hAnsi="Avenir Next LT Pro"/>
          <w:b/>
          <w:bCs/>
        </w:rPr>
        <w:t>for 202</w:t>
      </w:r>
      <w:r w:rsidR="00E3124C" w:rsidRPr="00E3124C">
        <w:rPr>
          <w:rFonts w:ascii="Avenir Next LT Pro" w:hAnsi="Avenir Next LT Pro"/>
          <w:b/>
          <w:bCs/>
        </w:rPr>
        <w:t>5-2026</w:t>
      </w:r>
      <w:r w:rsidR="00AC51DF" w:rsidRPr="00E3124C">
        <w:rPr>
          <w:rFonts w:ascii="Avenir Next LT Pro" w:hAnsi="Avenir Next LT Pro"/>
          <w:b/>
          <w:bCs/>
        </w:rPr>
        <w:t>.</w:t>
      </w:r>
      <w:r w:rsidR="0068742A" w:rsidRPr="00E3124C">
        <w:rPr>
          <w:rFonts w:ascii="Avenir Next LT Pro" w:hAnsi="Avenir Next LT Pro"/>
          <w:b/>
          <w:bCs/>
        </w:rPr>
        <w:t xml:space="preserve"> </w:t>
      </w:r>
    </w:p>
    <w:p w14:paraId="11CDB496" w14:textId="77777777" w:rsidR="00E267C9" w:rsidRPr="00E3124C" w:rsidRDefault="00E267C9" w:rsidP="00105CC3">
      <w:pPr>
        <w:autoSpaceDE w:val="0"/>
        <w:autoSpaceDN w:val="0"/>
        <w:rPr>
          <w:rFonts w:ascii="Avenir Next LT Pro" w:hAnsi="Avenir Next LT Pro"/>
          <w:b/>
          <w:bCs/>
        </w:rPr>
      </w:pPr>
    </w:p>
    <w:p w14:paraId="3FB25548" w14:textId="70CDA844" w:rsidR="008C6C4B" w:rsidRPr="000248E2" w:rsidRDefault="000D19C5" w:rsidP="000D19C5">
      <w:pPr>
        <w:autoSpaceDE w:val="0"/>
        <w:autoSpaceDN w:val="0"/>
        <w:rPr>
          <w:rFonts w:ascii="Avenir Next LT Pro" w:hAnsi="Avenir Next LT Pro"/>
        </w:rPr>
      </w:pPr>
      <w:r w:rsidRPr="00E3124C">
        <w:rPr>
          <w:rFonts w:ascii="Avenir Next LT Pro" w:hAnsi="Avenir Next LT Pro"/>
          <w:b/>
          <w:bCs/>
        </w:rPr>
        <w:t>1.</w:t>
      </w:r>
      <w:r w:rsidR="001E2D57" w:rsidRPr="00E3124C">
        <w:rPr>
          <w:rFonts w:ascii="Avenir Next LT Pro" w:hAnsi="Avenir Next LT Pro"/>
          <w:b/>
          <w:bCs/>
        </w:rPr>
        <w:t xml:space="preserve">Governance </w:t>
      </w:r>
      <w:r w:rsidR="00680029" w:rsidRPr="00E3124C">
        <w:rPr>
          <w:rFonts w:ascii="Avenir Next LT Pro" w:hAnsi="Avenir Next LT Pro"/>
          <w:b/>
          <w:bCs/>
        </w:rPr>
        <w:t>–</w:t>
      </w:r>
      <w:r w:rsidR="0067188E" w:rsidRPr="00E3124C">
        <w:rPr>
          <w:rFonts w:ascii="Avenir Next LT Pro" w:hAnsi="Avenir Next LT Pro"/>
          <w:b/>
          <w:bCs/>
        </w:rPr>
        <w:t xml:space="preserve"> </w:t>
      </w:r>
      <w:r w:rsidR="00FC7CCC">
        <w:rPr>
          <w:rFonts w:ascii="Avenir Next LT Pro" w:hAnsi="Avenir Next LT Pro"/>
        </w:rPr>
        <w:t xml:space="preserve">continue to </w:t>
      </w:r>
      <w:r w:rsidR="00E61A95">
        <w:rPr>
          <w:rFonts w:ascii="Avenir Next LT Pro" w:hAnsi="Avenir Next LT Pro"/>
        </w:rPr>
        <w:t>s</w:t>
      </w:r>
      <w:r w:rsidR="00680029" w:rsidRPr="00E3124C">
        <w:rPr>
          <w:rFonts w:ascii="Avenir Next LT Pro" w:hAnsi="Avenir Next LT Pro"/>
        </w:rPr>
        <w:t>trengthen</w:t>
      </w:r>
      <w:r w:rsidRPr="00E3124C">
        <w:rPr>
          <w:rFonts w:ascii="Avenir Next LT Pro" w:hAnsi="Avenir Next LT Pro"/>
        </w:rPr>
        <w:t xml:space="preserve"> our governance </w:t>
      </w:r>
      <w:r w:rsidR="00123383" w:rsidRPr="00E3124C">
        <w:rPr>
          <w:rFonts w:ascii="Avenir Next LT Pro" w:hAnsi="Avenir Next LT Pro"/>
        </w:rPr>
        <w:t xml:space="preserve">and assurance </w:t>
      </w:r>
      <w:r w:rsidR="008C6C4B" w:rsidRPr="00E3124C">
        <w:rPr>
          <w:rFonts w:ascii="Avenir Next LT Pro" w:hAnsi="Avenir Next LT Pro"/>
        </w:rPr>
        <w:t xml:space="preserve">arrangements </w:t>
      </w:r>
      <w:r w:rsidR="008F709F" w:rsidRPr="00E3124C">
        <w:rPr>
          <w:rFonts w:ascii="Avenir Next LT Pro" w:hAnsi="Avenir Next LT Pro"/>
        </w:rPr>
        <w:t xml:space="preserve">to ensure </w:t>
      </w:r>
      <w:r w:rsidR="00251102" w:rsidRPr="00E3124C">
        <w:rPr>
          <w:rFonts w:ascii="Avenir Next LT Pro" w:hAnsi="Avenir Next LT Pro"/>
        </w:rPr>
        <w:t>i</w:t>
      </w:r>
      <w:r w:rsidR="00D14D81" w:rsidRPr="00E3124C">
        <w:rPr>
          <w:rFonts w:ascii="Avenir Next LT Pro" w:hAnsi="Avenir Next LT Pro"/>
        </w:rPr>
        <w:t xml:space="preserve">ncreased clarity of </w:t>
      </w:r>
      <w:r w:rsidR="00251102" w:rsidRPr="00E3124C">
        <w:rPr>
          <w:rFonts w:ascii="Avenir Next LT Pro" w:hAnsi="Avenir Next LT Pro"/>
        </w:rPr>
        <w:t>responsibility</w:t>
      </w:r>
      <w:r w:rsidR="00D14D81" w:rsidRPr="00E3124C">
        <w:rPr>
          <w:rFonts w:ascii="Avenir Next LT Pro" w:hAnsi="Avenir Next LT Pro"/>
        </w:rPr>
        <w:t xml:space="preserve"> </w:t>
      </w:r>
      <w:r w:rsidR="00AC51DF" w:rsidRPr="00E3124C">
        <w:rPr>
          <w:rFonts w:ascii="Avenir Next LT Pro" w:hAnsi="Avenir Next LT Pro"/>
        </w:rPr>
        <w:t>and accountability.</w:t>
      </w:r>
      <w:r w:rsidR="00680029" w:rsidRPr="00E3124C">
        <w:rPr>
          <w:rFonts w:ascii="Avenir Next LT Pro" w:hAnsi="Avenir Next LT Pro"/>
          <w:b/>
          <w:bCs/>
        </w:rPr>
        <w:t xml:space="preserve"> </w:t>
      </w:r>
      <w:r w:rsidR="000248E2">
        <w:rPr>
          <w:rFonts w:ascii="Avenir Next LT Pro" w:hAnsi="Avenir Next LT Pro"/>
        </w:rPr>
        <w:t>To include achieving approval by the Regulator as a provider of Social Housing.</w:t>
      </w:r>
    </w:p>
    <w:p w14:paraId="2D2BFEF6" w14:textId="77777777" w:rsidR="00691F50" w:rsidRPr="00E3124C" w:rsidRDefault="00691F50" w:rsidP="000D19C5">
      <w:pPr>
        <w:autoSpaceDE w:val="0"/>
        <w:autoSpaceDN w:val="0"/>
        <w:rPr>
          <w:rFonts w:ascii="Avenir Next LT Pro" w:hAnsi="Avenir Next LT Pro"/>
          <w:b/>
          <w:bCs/>
        </w:rPr>
      </w:pPr>
    </w:p>
    <w:p w14:paraId="35492AE2" w14:textId="6D571A90" w:rsidR="00251102" w:rsidRPr="00E3124C" w:rsidRDefault="004A7857" w:rsidP="00251102">
      <w:pPr>
        <w:autoSpaceDE w:val="0"/>
        <w:autoSpaceDN w:val="0"/>
        <w:rPr>
          <w:rFonts w:ascii="Avenir Next LT Pro" w:hAnsi="Avenir Next LT Pro"/>
        </w:rPr>
      </w:pPr>
      <w:r w:rsidRPr="00E3124C">
        <w:rPr>
          <w:rFonts w:ascii="Avenir Next LT Pro" w:hAnsi="Avenir Next LT Pro"/>
          <w:b/>
          <w:bCs/>
        </w:rPr>
        <w:t>2</w:t>
      </w:r>
      <w:r w:rsidR="008C6C4B" w:rsidRPr="00E3124C">
        <w:rPr>
          <w:rFonts w:ascii="Avenir Next LT Pro" w:hAnsi="Avenir Next LT Pro"/>
          <w:b/>
          <w:bCs/>
        </w:rPr>
        <w:t>.</w:t>
      </w:r>
      <w:r w:rsidR="0067188E" w:rsidRPr="00E3124C">
        <w:rPr>
          <w:rFonts w:ascii="Avenir Next LT Pro" w:hAnsi="Avenir Next LT Pro"/>
          <w:b/>
          <w:bCs/>
        </w:rPr>
        <w:t xml:space="preserve">Easton </w:t>
      </w:r>
      <w:r w:rsidR="00E61A95" w:rsidRPr="00E3124C">
        <w:rPr>
          <w:rFonts w:ascii="Avenir Next LT Pro" w:hAnsi="Avenir Next LT Pro"/>
          <w:b/>
          <w:bCs/>
        </w:rPr>
        <w:t xml:space="preserve">Maudit </w:t>
      </w:r>
      <w:r w:rsidR="00E61A95">
        <w:rPr>
          <w:rFonts w:ascii="Avenir Next LT Pro" w:hAnsi="Avenir Next LT Pro"/>
          <w:b/>
          <w:bCs/>
        </w:rPr>
        <w:t xml:space="preserve">- </w:t>
      </w:r>
      <w:r w:rsidR="00680029" w:rsidRPr="00E3124C">
        <w:rPr>
          <w:rFonts w:ascii="Avenir Next LT Pro" w:hAnsi="Avenir Next LT Pro"/>
          <w:b/>
          <w:bCs/>
        </w:rPr>
        <w:t xml:space="preserve"> </w:t>
      </w:r>
      <w:r w:rsidR="0067188E" w:rsidRPr="00E3124C">
        <w:rPr>
          <w:rFonts w:ascii="Avenir Next LT Pro" w:hAnsi="Avenir Next LT Pro"/>
          <w:b/>
          <w:bCs/>
        </w:rPr>
        <w:t xml:space="preserve"> </w:t>
      </w:r>
      <w:r w:rsidR="008C6C4B" w:rsidRPr="00E3124C">
        <w:rPr>
          <w:rFonts w:ascii="Avenir Next LT Pro" w:hAnsi="Avenir Next LT Pro"/>
          <w:b/>
          <w:bCs/>
        </w:rPr>
        <w:t xml:space="preserve"> </w:t>
      </w:r>
      <w:r w:rsidR="00E61A95">
        <w:rPr>
          <w:rFonts w:ascii="Avenir Next LT Pro" w:hAnsi="Avenir Next LT Pro"/>
        </w:rPr>
        <w:t>t</w:t>
      </w:r>
      <w:r w:rsidR="008C6C4B" w:rsidRPr="00E3124C">
        <w:rPr>
          <w:rFonts w:ascii="Avenir Next LT Pro" w:hAnsi="Avenir Next LT Pro"/>
        </w:rPr>
        <w:t xml:space="preserve">o </w:t>
      </w:r>
      <w:r w:rsidR="00E3124C">
        <w:rPr>
          <w:rFonts w:ascii="Avenir Next LT Pro" w:hAnsi="Avenir Next LT Pro"/>
        </w:rPr>
        <w:t xml:space="preserve">complete the renovation of Easton </w:t>
      </w:r>
      <w:r w:rsidR="00E61A95">
        <w:rPr>
          <w:rFonts w:ascii="Avenir Next LT Pro" w:hAnsi="Avenir Next LT Pro"/>
        </w:rPr>
        <w:t>M</w:t>
      </w:r>
      <w:r w:rsidR="00E3124C">
        <w:rPr>
          <w:rFonts w:ascii="Avenir Next LT Pro" w:hAnsi="Avenir Next LT Pro"/>
        </w:rPr>
        <w:t>audi</w:t>
      </w:r>
      <w:r w:rsidR="00E61A95">
        <w:rPr>
          <w:rFonts w:ascii="Avenir Next LT Pro" w:hAnsi="Avenir Next LT Pro"/>
        </w:rPr>
        <w:t>t</w:t>
      </w:r>
      <w:r w:rsidR="00013117">
        <w:rPr>
          <w:rFonts w:ascii="Avenir Next LT Pro" w:hAnsi="Avenir Next LT Pro"/>
        </w:rPr>
        <w:t>, d</w:t>
      </w:r>
      <w:r w:rsidR="00E61A95">
        <w:rPr>
          <w:rFonts w:ascii="Avenir Next LT Pro" w:hAnsi="Avenir Next LT Pro"/>
        </w:rPr>
        <w:t>eveloping the last 4 flats of the 16 flat project by the end of 2026.</w:t>
      </w:r>
    </w:p>
    <w:p w14:paraId="52C93603" w14:textId="77777777" w:rsidR="001D1781" w:rsidRPr="00E3124C" w:rsidRDefault="001D1781" w:rsidP="00251102">
      <w:pPr>
        <w:autoSpaceDE w:val="0"/>
        <w:autoSpaceDN w:val="0"/>
        <w:rPr>
          <w:rFonts w:ascii="Avenir Next LT Pro" w:hAnsi="Avenir Next LT Pro"/>
        </w:rPr>
      </w:pPr>
    </w:p>
    <w:p w14:paraId="1EEFCE5B" w14:textId="776B43D9" w:rsidR="00DD3523" w:rsidRPr="00E3124C" w:rsidRDefault="00251102" w:rsidP="004A7857">
      <w:pPr>
        <w:autoSpaceDE w:val="0"/>
        <w:autoSpaceDN w:val="0"/>
        <w:rPr>
          <w:rFonts w:ascii="Avenir Next LT Pro" w:hAnsi="Avenir Next LT Pro"/>
        </w:rPr>
      </w:pPr>
      <w:r w:rsidRPr="00E3124C">
        <w:rPr>
          <w:rFonts w:ascii="Avenir Next LT Pro" w:hAnsi="Avenir Next LT Pro"/>
          <w:b/>
          <w:bCs/>
        </w:rPr>
        <w:t xml:space="preserve">3. </w:t>
      </w:r>
      <w:r w:rsidR="00E3124C">
        <w:rPr>
          <w:rFonts w:ascii="Avenir Next LT Pro" w:hAnsi="Avenir Next LT Pro"/>
          <w:b/>
          <w:bCs/>
        </w:rPr>
        <w:t>Day Opportunities</w:t>
      </w:r>
      <w:r w:rsidRPr="00E3124C">
        <w:rPr>
          <w:rFonts w:ascii="Avenir Next LT Pro" w:hAnsi="Avenir Next LT Pro"/>
        </w:rPr>
        <w:t xml:space="preserve"> – </w:t>
      </w:r>
      <w:r w:rsidR="00E61A95">
        <w:rPr>
          <w:rFonts w:ascii="Avenir Next LT Pro" w:hAnsi="Avenir Next LT Pro"/>
        </w:rPr>
        <w:t>p</w:t>
      </w:r>
      <w:r w:rsidR="001A1B69" w:rsidRPr="00E3124C">
        <w:rPr>
          <w:rFonts w:ascii="Avenir Next LT Pro" w:hAnsi="Avenir Next LT Pro"/>
        </w:rPr>
        <w:t xml:space="preserve">rogress the plans for a </w:t>
      </w:r>
      <w:r w:rsidRPr="00E3124C">
        <w:rPr>
          <w:rFonts w:ascii="Avenir Next LT Pro" w:hAnsi="Avenir Next LT Pro"/>
        </w:rPr>
        <w:t xml:space="preserve">comprehensive day </w:t>
      </w:r>
      <w:r w:rsidR="00311C3A" w:rsidRPr="00E3124C">
        <w:rPr>
          <w:rFonts w:ascii="Avenir Next LT Pro" w:hAnsi="Avenir Next LT Pro"/>
        </w:rPr>
        <w:t>services</w:t>
      </w:r>
      <w:r w:rsidR="0032492A" w:rsidRPr="00E3124C">
        <w:rPr>
          <w:rFonts w:ascii="Avenir Next LT Pro" w:hAnsi="Avenir Next LT Pro"/>
        </w:rPr>
        <w:t xml:space="preserve"> </w:t>
      </w:r>
      <w:r w:rsidRPr="00E3124C">
        <w:rPr>
          <w:rFonts w:ascii="Avenir Next LT Pro" w:hAnsi="Avenir Next LT Pro"/>
        </w:rPr>
        <w:t>to promote and encourage further learning for independence</w:t>
      </w:r>
      <w:r w:rsidR="00311C3A" w:rsidRPr="00E3124C">
        <w:rPr>
          <w:rFonts w:ascii="Avenir Next LT Pro" w:hAnsi="Avenir Next LT Pro"/>
        </w:rPr>
        <w:t xml:space="preserve"> and </w:t>
      </w:r>
      <w:r w:rsidR="00803E95" w:rsidRPr="00E3124C">
        <w:rPr>
          <w:rFonts w:ascii="Avenir Next LT Pro" w:hAnsi="Avenir Next LT Pro"/>
        </w:rPr>
        <w:t>c</w:t>
      </w:r>
      <w:r w:rsidRPr="00E3124C">
        <w:rPr>
          <w:rFonts w:ascii="Avenir Next LT Pro" w:hAnsi="Avenir Next LT Pro"/>
        </w:rPr>
        <w:t>reating opportunities for development</w:t>
      </w:r>
      <w:r w:rsidR="00CB158E" w:rsidRPr="00E3124C">
        <w:rPr>
          <w:rFonts w:ascii="Avenir Next LT Pro" w:hAnsi="Avenir Next LT Pro"/>
        </w:rPr>
        <w:t xml:space="preserve"> and </w:t>
      </w:r>
      <w:r w:rsidRPr="00E3124C">
        <w:rPr>
          <w:rFonts w:ascii="Avenir Next LT Pro" w:hAnsi="Avenir Next LT Pro"/>
        </w:rPr>
        <w:t>wider understanding in different</w:t>
      </w:r>
      <w:r w:rsidR="001A1B69" w:rsidRPr="00E3124C">
        <w:rPr>
          <w:rFonts w:ascii="Avenir Next LT Pro" w:hAnsi="Avenir Next LT Pro"/>
        </w:rPr>
        <w:t xml:space="preserve"> </w:t>
      </w:r>
      <w:r w:rsidRPr="00E3124C">
        <w:rPr>
          <w:rFonts w:ascii="Avenir Next LT Pro" w:hAnsi="Avenir Next LT Pro"/>
        </w:rPr>
        <w:t>area</w:t>
      </w:r>
      <w:r w:rsidR="00803E95" w:rsidRPr="00E3124C">
        <w:rPr>
          <w:rFonts w:ascii="Avenir Next LT Pro" w:hAnsi="Avenir Next LT Pro"/>
        </w:rPr>
        <w:t>s</w:t>
      </w:r>
      <w:r w:rsidR="00E32BDB" w:rsidRPr="00E3124C">
        <w:rPr>
          <w:rFonts w:ascii="Avenir Next LT Pro" w:hAnsi="Avenir Next LT Pro"/>
        </w:rPr>
        <w:t>.</w:t>
      </w:r>
      <w:r w:rsidR="00803E95" w:rsidRPr="00E3124C">
        <w:rPr>
          <w:rFonts w:ascii="Avenir Next LT Pro" w:hAnsi="Avenir Next LT Pro"/>
        </w:rPr>
        <w:t xml:space="preserve"> </w:t>
      </w:r>
    </w:p>
    <w:p w14:paraId="573B4EAB" w14:textId="77777777" w:rsidR="001D1781" w:rsidRPr="00E3124C" w:rsidRDefault="001D1781" w:rsidP="004A7857">
      <w:pPr>
        <w:autoSpaceDE w:val="0"/>
        <w:autoSpaceDN w:val="0"/>
        <w:rPr>
          <w:rFonts w:ascii="Avenir Next LT Pro" w:hAnsi="Avenir Next LT Pro"/>
        </w:rPr>
      </w:pPr>
    </w:p>
    <w:p w14:paraId="6C42E637" w14:textId="1D82C48D" w:rsidR="00E35B11" w:rsidRPr="00E3124C" w:rsidRDefault="00DD3523" w:rsidP="004A7857">
      <w:pPr>
        <w:autoSpaceDE w:val="0"/>
        <w:autoSpaceDN w:val="0"/>
        <w:rPr>
          <w:rFonts w:ascii="Avenir Next LT Pro" w:hAnsi="Avenir Next LT Pro"/>
        </w:rPr>
      </w:pPr>
      <w:r w:rsidRPr="00E3124C">
        <w:rPr>
          <w:rFonts w:ascii="Avenir Next LT Pro" w:hAnsi="Avenir Next LT Pro"/>
          <w:b/>
          <w:bCs/>
        </w:rPr>
        <w:t xml:space="preserve">4. </w:t>
      </w:r>
      <w:r w:rsidR="00E61A95">
        <w:rPr>
          <w:rFonts w:ascii="Avenir Next LT Pro" w:hAnsi="Avenir Next LT Pro"/>
          <w:b/>
          <w:bCs/>
        </w:rPr>
        <w:t xml:space="preserve"> Sustainability – </w:t>
      </w:r>
      <w:r w:rsidR="00E61A95">
        <w:rPr>
          <w:rFonts w:ascii="Avenir Next LT Pro" w:hAnsi="Avenir Next LT Pro"/>
        </w:rPr>
        <w:t>continue to review our income and expenditure, to ensure we continue to grow and develop spend ou</w:t>
      </w:r>
      <w:r w:rsidR="000248E2">
        <w:rPr>
          <w:rFonts w:ascii="Avenir Next LT Pro" w:hAnsi="Avenir Next LT Pro"/>
        </w:rPr>
        <w:t>r</w:t>
      </w:r>
      <w:r w:rsidR="00E61A95">
        <w:rPr>
          <w:rFonts w:ascii="Avenir Next LT Pro" w:hAnsi="Avenir Next LT Pro"/>
        </w:rPr>
        <w:t xml:space="preserve"> money wisely and achieve value for money.</w:t>
      </w:r>
      <w:r w:rsidR="003339ED" w:rsidRPr="00E3124C">
        <w:rPr>
          <w:rFonts w:ascii="Avenir Next LT Pro" w:hAnsi="Avenir Next LT Pro"/>
        </w:rPr>
        <w:t xml:space="preserve"> </w:t>
      </w:r>
    </w:p>
    <w:p w14:paraId="1D58007A" w14:textId="77777777" w:rsidR="00A56D83" w:rsidRPr="00E3124C" w:rsidRDefault="00A56D83" w:rsidP="004A7857">
      <w:pPr>
        <w:autoSpaceDE w:val="0"/>
        <w:autoSpaceDN w:val="0"/>
        <w:rPr>
          <w:rFonts w:ascii="Avenir Next LT Pro" w:hAnsi="Avenir Next LT Pro"/>
        </w:rPr>
      </w:pPr>
    </w:p>
    <w:p w14:paraId="14C4964F" w14:textId="4E290648" w:rsidR="00E35B11" w:rsidRPr="00E3124C" w:rsidRDefault="003A18E6" w:rsidP="004A7857">
      <w:pPr>
        <w:autoSpaceDE w:val="0"/>
        <w:autoSpaceDN w:val="0"/>
        <w:rPr>
          <w:rFonts w:ascii="Avenir Next LT Pro" w:hAnsi="Avenir Next LT Pro"/>
        </w:rPr>
      </w:pPr>
      <w:r w:rsidRPr="00E3124C">
        <w:rPr>
          <w:rFonts w:ascii="Avenir Next LT Pro" w:hAnsi="Avenir Next LT Pro"/>
          <w:b/>
          <w:bCs/>
        </w:rPr>
        <w:t xml:space="preserve">5. </w:t>
      </w:r>
      <w:r w:rsidR="00474354" w:rsidRPr="00E3124C">
        <w:rPr>
          <w:rFonts w:ascii="Avenir Next LT Pro" w:hAnsi="Avenir Next LT Pro"/>
          <w:b/>
          <w:bCs/>
        </w:rPr>
        <w:t xml:space="preserve">Building our </w:t>
      </w:r>
      <w:r w:rsidR="00BC1B43" w:rsidRPr="00E3124C">
        <w:rPr>
          <w:rFonts w:ascii="Avenir Next LT Pro" w:hAnsi="Avenir Next LT Pro"/>
          <w:b/>
          <w:bCs/>
        </w:rPr>
        <w:t>T</w:t>
      </w:r>
      <w:r w:rsidR="00732299" w:rsidRPr="00E3124C">
        <w:rPr>
          <w:rFonts w:ascii="Avenir Next LT Pro" w:hAnsi="Avenir Next LT Pro"/>
          <w:b/>
          <w:bCs/>
        </w:rPr>
        <w:t>eam</w:t>
      </w:r>
      <w:r w:rsidR="00732299" w:rsidRPr="00E3124C">
        <w:rPr>
          <w:rFonts w:ascii="Avenir Next LT Pro" w:hAnsi="Avenir Next LT Pro"/>
        </w:rPr>
        <w:t xml:space="preserve"> </w:t>
      </w:r>
      <w:r w:rsidR="00637493" w:rsidRPr="00E3124C">
        <w:rPr>
          <w:rFonts w:ascii="Avenir Next LT Pro" w:hAnsi="Avenir Next LT Pro"/>
        </w:rPr>
        <w:t xml:space="preserve">– </w:t>
      </w:r>
      <w:r w:rsidR="00FC7CCC">
        <w:rPr>
          <w:rFonts w:ascii="Avenir Next LT Pro" w:hAnsi="Avenir Next LT Pro"/>
        </w:rPr>
        <w:t>c</w:t>
      </w:r>
      <w:r w:rsidR="00E61A95">
        <w:rPr>
          <w:rFonts w:ascii="Avenir Next LT Pro" w:hAnsi="Avenir Next LT Pro"/>
        </w:rPr>
        <w:t>ontinue to d</w:t>
      </w:r>
      <w:r w:rsidR="00637493" w:rsidRPr="00E3124C">
        <w:rPr>
          <w:rFonts w:ascii="Avenir Next LT Pro" w:hAnsi="Avenir Next LT Pro"/>
        </w:rPr>
        <w:t>evelop our staff team ensuring we have the right people in the right pl</w:t>
      </w:r>
      <w:r w:rsidR="00C2229A" w:rsidRPr="00E3124C">
        <w:rPr>
          <w:rFonts w:ascii="Avenir Next LT Pro" w:hAnsi="Avenir Next LT Pro"/>
        </w:rPr>
        <w:t xml:space="preserve">ace </w:t>
      </w:r>
      <w:r w:rsidR="00474354" w:rsidRPr="00E3124C">
        <w:rPr>
          <w:rFonts w:ascii="Avenir Next LT Pro" w:hAnsi="Avenir Next LT Pro"/>
        </w:rPr>
        <w:t xml:space="preserve">with </w:t>
      </w:r>
      <w:r w:rsidR="00AF4217" w:rsidRPr="00E3124C">
        <w:rPr>
          <w:rFonts w:ascii="Avenir Next LT Pro" w:hAnsi="Avenir Next LT Pro"/>
        </w:rPr>
        <w:t>th</w:t>
      </w:r>
      <w:r w:rsidR="00C2229A" w:rsidRPr="00E3124C">
        <w:rPr>
          <w:rFonts w:ascii="Avenir Next LT Pro" w:hAnsi="Avenir Next LT Pro"/>
        </w:rPr>
        <w:t>e</w:t>
      </w:r>
      <w:r w:rsidR="00474354" w:rsidRPr="00E3124C">
        <w:rPr>
          <w:rFonts w:ascii="Avenir Next LT Pro" w:hAnsi="Avenir Next LT Pro"/>
        </w:rPr>
        <w:t xml:space="preserve"> right</w:t>
      </w:r>
      <w:r w:rsidR="00AF4217" w:rsidRPr="00E3124C">
        <w:rPr>
          <w:rFonts w:ascii="Avenir Next LT Pro" w:hAnsi="Avenir Next LT Pro"/>
        </w:rPr>
        <w:t xml:space="preserve"> knowledge and </w:t>
      </w:r>
      <w:r w:rsidR="00474354" w:rsidRPr="00E3124C">
        <w:rPr>
          <w:rFonts w:ascii="Avenir Next LT Pro" w:hAnsi="Avenir Next LT Pro"/>
        </w:rPr>
        <w:t>skills</w:t>
      </w:r>
      <w:r w:rsidR="00C2229A" w:rsidRPr="00E3124C">
        <w:rPr>
          <w:rFonts w:ascii="Avenir Next LT Pro" w:hAnsi="Avenir Next LT Pro"/>
        </w:rPr>
        <w:t>.</w:t>
      </w:r>
      <w:r w:rsidR="00474354" w:rsidRPr="00E3124C">
        <w:rPr>
          <w:rFonts w:ascii="Avenir Next LT Pro" w:hAnsi="Avenir Next LT Pro"/>
        </w:rPr>
        <w:t xml:space="preserve"> </w:t>
      </w:r>
    </w:p>
    <w:p w14:paraId="1033F961" w14:textId="77777777" w:rsidR="00A56D83" w:rsidRPr="00E3124C" w:rsidRDefault="00A56D83" w:rsidP="004A7857">
      <w:pPr>
        <w:autoSpaceDE w:val="0"/>
        <w:autoSpaceDN w:val="0"/>
        <w:rPr>
          <w:rFonts w:ascii="Avenir Next LT Pro" w:hAnsi="Avenir Next LT Pro"/>
        </w:rPr>
      </w:pPr>
    </w:p>
    <w:p w14:paraId="220A432D" w14:textId="0662E774" w:rsidR="00024E0B" w:rsidRPr="00E3124C" w:rsidRDefault="00E61A95" w:rsidP="004A7857">
      <w:pPr>
        <w:autoSpaceDE w:val="0"/>
        <w:autoSpaceDN w:val="0"/>
        <w:rPr>
          <w:rFonts w:ascii="Avenir Next LT Pro" w:hAnsi="Avenir Next LT Pro"/>
        </w:rPr>
      </w:pPr>
      <w:r w:rsidRPr="00E61A95">
        <w:rPr>
          <w:rFonts w:ascii="Avenir Next LT Pro" w:hAnsi="Avenir Next LT Pro"/>
          <w:b/>
          <w:bCs/>
        </w:rPr>
        <w:t>6.</w:t>
      </w:r>
      <w:r>
        <w:rPr>
          <w:rFonts w:ascii="Avenir Next LT Pro" w:hAnsi="Avenir Next LT Pro"/>
        </w:rPr>
        <w:t xml:space="preserve"> </w:t>
      </w:r>
      <w:r w:rsidR="00024E0B" w:rsidRPr="00E3124C">
        <w:rPr>
          <w:rFonts w:ascii="Avenir Next LT Pro" w:hAnsi="Avenir Next LT Pro"/>
        </w:rPr>
        <w:t xml:space="preserve"> </w:t>
      </w:r>
      <w:r w:rsidR="00024E0B" w:rsidRPr="00E3124C">
        <w:rPr>
          <w:rFonts w:ascii="Avenir Next LT Pro" w:hAnsi="Avenir Next LT Pro"/>
          <w:b/>
          <w:bCs/>
        </w:rPr>
        <w:t>Marketing and Comm</w:t>
      </w:r>
      <w:r w:rsidR="003B44B7" w:rsidRPr="00E3124C">
        <w:rPr>
          <w:rFonts w:ascii="Avenir Next LT Pro" w:hAnsi="Avenir Next LT Pro"/>
          <w:b/>
          <w:bCs/>
        </w:rPr>
        <w:t>unication</w:t>
      </w:r>
      <w:r w:rsidR="00FC7CCC" w:rsidRPr="00E3124C">
        <w:rPr>
          <w:rFonts w:ascii="Avenir Next LT Pro" w:hAnsi="Avenir Next LT Pro"/>
          <w:b/>
          <w:bCs/>
        </w:rPr>
        <w:t>-</w:t>
      </w:r>
      <w:r w:rsidR="00FC7CCC" w:rsidRPr="00E3124C">
        <w:rPr>
          <w:rFonts w:ascii="Avenir Next LT Pro" w:hAnsi="Avenir Next LT Pro"/>
        </w:rPr>
        <w:t xml:space="preserve"> </w:t>
      </w:r>
      <w:r w:rsidR="00FC7CCC">
        <w:rPr>
          <w:rFonts w:ascii="Avenir Next LT Pro" w:hAnsi="Avenir Next LT Pro"/>
        </w:rPr>
        <w:t xml:space="preserve">continue to develop our </w:t>
      </w:r>
      <w:r w:rsidR="002133BC" w:rsidRPr="00E3124C">
        <w:rPr>
          <w:rFonts w:ascii="Avenir Next LT Pro" w:hAnsi="Avenir Next LT Pro"/>
        </w:rPr>
        <w:t>market</w:t>
      </w:r>
      <w:r w:rsidR="007F0311" w:rsidRPr="00E3124C">
        <w:rPr>
          <w:rFonts w:ascii="Avenir Next LT Pro" w:hAnsi="Avenir Next LT Pro"/>
        </w:rPr>
        <w:t>ing</w:t>
      </w:r>
      <w:r w:rsidR="002133BC" w:rsidRPr="00E3124C">
        <w:rPr>
          <w:rFonts w:ascii="Avenir Next LT Pro" w:hAnsi="Avenir Next LT Pro"/>
        </w:rPr>
        <w:t xml:space="preserve"> and communication </w:t>
      </w:r>
      <w:r w:rsidR="007F0311" w:rsidRPr="00E3124C">
        <w:rPr>
          <w:rFonts w:ascii="Avenir Next LT Pro" w:hAnsi="Avenir Next LT Pro"/>
        </w:rPr>
        <w:t xml:space="preserve">plan </w:t>
      </w:r>
      <w:r w:rsidR="00FC7CCC">
        <w:rPr>
          <w:rFonts w:ascii="Avenir Next LT Pro" w:hAnsi="Avenir Next LT Pro"/>
        </w:rPr>
        <w:t xml:space="preserve">increasing </w:t>
      </w:r>
      <w:r w:rsidR="00312CB6" w:rsidRPr="00E3124C">
        <w:rPr>
          <w:rFonts w:ascii="Avenir Next LT Pro" w:hAnsi="Avenir Next LT Pro"/>
        </w:rPr>
        <w:t>engagement</w:t>
      </w:r>
      <w:r w:rsidR="00FC7CCC">
        <w:rPr>
          <w:rFonts w:ascii="Avenir Next LT Pro" w:hAnsi="Avenir Next LT Pro"/>
        </w:rPr>
        <w:t xml:space="preserve"> with</w:t>
      </w:r>
      <w:r w:rsidR="007C2BD0" w:rsidRPr="00E3124C">
        <w:rPr>
          <w:rFonts w:ascii="Avenir Next LT Pro" w:hAnsi="Avenir Next LT Pro"/>
        </w:rPr>
        <w:t>,</w:t>
      </w:r>
      <w:r w:rsidR="0008566A" w:rsidRPr="00E3124C">
        <w:rPr>
          <w:rFonts w:ascii="Avenir Next LT Pro" w:hAnsi="Avenir Next LT Pro"/>
        </w:rPr>
        <w:t xml:space="preserve"> </w:t>
      </w:r>
      <w:r w:rsidR="007C2BD0" w:rsidRPr="00E3124C">
        <w:rPr>
          <w:rFonts w:ascii="Avenir Next LT Pro" w:hAnsi="Avenir Next LT Pro"/>
        </w:rPr>
        <w:t xml:space="preserve">and support </w:t>
      </w:r>
      <w:r w:rsidR="00701E88" w:rsidRPr="00E3124C">
        <w:rPr>
          <w:rFonts w:ascii="Avenir Next LT Pro" w:hAnsi="Avenir Next LT Pro"/>
        </w:rPr>
        <w:t>from</w:t>
      </w:r>
      <w:r w:rsidR="007C2BD0" w:rsidRPr="00E3124C">
        <w:rPr>
          <w:rFonts w:ascii="Avenir Next LT Pro" w:hAnsi="Avenir Next LT Pro"/>
        </w:rPr>
        <w:t xml:space="preserve"> </w:t>
      </w:r>
      <w:r w:rsidR="00312CB6" w:rsidRPr="00E3124C">
        <w:rPr>
          <w:rFonts w:ascii="Avenir Next LT Pro" w:hAnsi="Avenir Next LT Pro"/>
        </w:rPr>
        <w:t>all stake</w:t>
      </w:r>
      <w:r w:rsidR="00701E88" w:rsidRPr="00E3124C">
        <w:rPr>
          <w:rFonts w:ascii="Avenir Next LT Pro" w:hAnsi="Avenir Next LT Pro"/>
        </w:rPr>
        <w:t>h</w:t>
      </w:r>
      <w:r w:rsidR="00312CB6" w:rsidRPr="00E3124C">
        <w:rPr>
          <w:rFonts w:ascii="Avenir Next LT Pro" w:hAnsi="Avenir Next LT Pro"/>
        </w:rPr>
        <w:t>olders</w:t>
      </w:r>
      <w:r>
        <w:rPr>
          <w:rFonts w:ascii="Avenir Next LT Pro" w:hAnsi="Avenir Next LT Pro"/>
        </w:rPr>
        <w:t xml:space="preserve">. </w:t>
      </w:r>
      <w:r w:rsidR="00FC7CCC">
        <w:rPr>
          <w:rFonts w:ascii="Avenir Next LT Pro" w:hAnsi="Avenir Next LT Pro"/>
        </w:rPr>
        <w:t>Ensuring we</w:t>
      </w:r>
      <w:r>
        <w:rPr>
          <w:rFonts w:ascii="Avenir Next LT Pro" w:hAnsi="Avenir Next LT Pro"/>
        </w:rPr>
        <w:t xml:space="preserve"> engage proactively with benefactors and possible supporters to encourage interest in our work and projects.</w:t>
      </w:r>
    </w:p>
    <w:p w14:paraId="73AC8F0F" w14:textId="77777777" w:rsidR="00EB7408" w:rsidRPr="00B12F86" w:rsidRDefault="00EB7408" w:rsidP="004A7857">
      <w:pPr>
        <w:autoSpaceDE w:val="0"/>
        <w:autoSpaceDN w:val="0"/>
      </w:pPr>
    </w:p>
    <w:sectPr w:rsidR="00EB7408" w:rsidRPr="00B12F86" w:rsidSect="00E029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0B13" w14:textId="77777777" w:rsidR="00634DAD" w:rsidRDefault="00634DAD" w:rsidP="005E2105">
      <w:pPr>
        <w:spacing w:after="0" w:line="240" w:lineRule="auto"/>
      </w:pPr>
      <w:r>
        <w:separator/>
      </w:r>
    </w:p>
  </w:endnote>
  <w:endnote w:type="continuationSeparator" w:id="0">
    <w:p w14:paraId="6DC50588" w14:textId="77777777" w:rsidR="00634DAD" w:rsidRDefault="00634DAD" w:rsidP="005E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EFBF" w14:textId="77777777" w:rsidR="00634DAD" w:rsidRDefault="00634DAD" w:rsidP="005E2105">
      <w:pPr>
        <w:spacing w:after="0" w:line="240" w:lineRule="auto"/>
      </w:pPr>
      <w:r>
        <w:separator/>
      </w:r>
    </w:p>
  </w:footnote>
  <w:footnote w:type="continuationSeparator" w:id="0">
    <w:p w14:paraId="0EC63047" w14:textId="77777777" w:rsidR="00634DAD" w:rsidRDefault="00634DAD" w:rsidP="005E2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BADB2" w14:textId="5680AC7F" w:rsidR="005E2105" w:rsidRDefault="005E2105" w:rsidP="005E2105">
    <w:pPr>
      <w:pStyle w:val="Header"/>
      <w:jc w:val="center"/>
    </w:pPr>
    <w:r>
      <w:rPr>
        <w:noProof/>
      </w:rPr>
      <w:drawing>
        <wp:inline distT="0" distB="0" distL="0" distR="0" wp14:anchorId="21667235" wp14:editId="72382E92">
          <wp:extent cx="1866900" cy="1516182"/>
          <wp:effectExtent l="0" t="0" r="0" b="825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018" cy="1521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A77"/>
    <w:multiLevelType w:val="hybridMultilevel"/>
    <w:tmpl w:val="C758F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24E3"/>
    <w:multiLevelType w:val="hybridMultilevel"/>
    <w:tmpl w:val="93466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0F37"/>
    <w:multiLevelType w:val="multilevel"/>
    <w:tmpl w:val="CC7A1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542D55"/>
    <w:multiLevelType w:val="hybridMultilevel"/>
    <w:tmpl w:val="9E46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57C31"/>
    <w:multiLevelType w:val="hybridMultilevel"/>
    <w:tmpl w:val="4DE25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26CDE"/>
    <w:multiLevelType w:val="hybridMultilevel"/>
    <w:tmpl w:val="E8F48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C7389"/>
    <w:multiLevelType w:val="hybridMultilevel"/>
    <w:tmpl w:val="52785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421A"/>
    <w:multiLevelType w:val="hybridMultilevel"/>
    <w:tmpl w:val="3782D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1435C"/>
    <w:multiLevelType w:val="hybridMultilevel"/>
    <w:tmpl w:val="52785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F000D"/>
    <w:multiLevelType w:val="hybridMultilevel"/>
    <w:tmpl w:val="C0F060BA"/>
    <w:lvl w:ilvl="0" w:tplc="D73254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570D6"/>
    <w:multiLevelType w:val="hybridMultilevel"/>
    <w:tmpl w:val="CAC0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B5733"/>
    <w:multiLevelType w:val="hybridMultilevel"/>
    <w:tmpl w:val="F1C8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A7AAF"/>
    <w:multiLevelType w:val="hybridMultilevel"/>
    <w:tmpl w:val="A3740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D7A70"/>
    <w:multiLevelType w:val="hybridMultilevel"/>
    <w:tmpl w:val="CF6CD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6030E"/>
    <w:multiLevelType w:val="hybridMultilevel"/>
    <w:tmpl w:val="CD5E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F1B4C"/>
    <w:multiLevelType w:val="hybridMultilevel"/>
    <w:tmpl w:val="B6265ED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8172C"/>
    <w:multiLevelType w:val="hybridMultilevel"/>
    <w:tmpl w:val="4FC2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B5C37"/>
    <w:multiLevelType w:val="hybridMultilevel"/>
    <w:tmpl w:val="09A4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1301">
    <w:abstractNumId w:val="17"/>
  </w:num>
  <w:num w:numId="2" w16cid:durableId="472451492">
    <w:abstractNumId w:val="10"/>
  </w:num>
  <w:num w:numId="3" w16cid:durableId="804004439">
    <w:abstractNumId w:val="5"/>
  </w:num>
  <w:num w:numId="4" w16cid:durableId="675965054">
    <w:abstractNumId w:val="12"/>
  </w:num>
  <w:num w:numId="5" w16cid:durableId="1319382913">
    <w:abstractNumId w:val="14"/>
  </w:num>
  <w:num w:numId="6" w16cid:durableId="851843471">
    <w:abstractNumId w:val="3"/>
  </w:num>
  <w:num w:numId="7" w16cid:durableId="2126919449">
    <w:abstractNumId w:val="4"/>
  </w:num>
  <w:num w:numId="8" w16cid:durableId="1399594345">
    <w:abstractNumId w:val="0"/>
  </w:num>
  <w:num w:numId="9" w16cid:durableId="1837382039">
    <w:abstractNumId w:val="7"/>
  </w:num>
  <w:num w:numId="10" w16cid:durableId="1972861477">
    <w:abstractNumId w:val="13"/>
  </w:num>
  <w:num w:numId="11" w16cid:durableId="28840718">
    <w:abstractNumId w:val="11"/>
  </w:num>
  <w:num w:numId="12" w16cid:durableId="1001198591">
    <w:abstractNumId w:val="6"/>
  </w:num>
  <w:num w:numId="13" w16cid:durableId="49035027">
    <w:abstractNumId w:val="8"/>
  </w:num>
  <w:num w:numId="14" w16cid:durableId="2011443058">
    <w:abstractNumId w:val="1"/>
  </w:num>
  <w:num w:numId="15" w16cid:durableId="800001257">
    <w:abstractNumId w:val="16"/>
  </w:num>
  <w:num w:numId="16" w16cid:durableId="750738464">
    <w:abstractNumId w:val="2"/>
  </w:num>
  <w:num w:numId="17" w16cid:durableId="1381125226">
    <w:abstractNumId w:val="9"/>
  </w:num>
  <w:num w:numId="18" w16cid:durableId="2518570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05"/>
    <w:rsid w:val="00013117"/>
    <w:rsid w:val="0001536E"/>
    <w:rsid w:val="0001638E"/>
    <w:rsid w:val="000248E2"/>
    <w:rsid w:val="00024906"/>
    <w:rsid w:val="00024E0B"/>
    <w:rsid w:val="00026EB1"/>
    <w:rsid w:val="00053D62"/>
    <w:rsid w:val="00062970"/>
    <w:rsid w:val="0006507C"/>
    <w:rsid w:val="00067327"/>
    <w:rsid w:val="000752EB"/>
    <w:rsid w:val="0008566A"/>
    <w:rsid w:val="0009388F"/>
    <w:rsid w:val="000A4C83"/>
    <w:rsid w:val="000A7027"/>
    <w:rsid w:val="000B7C45"/>
    <w:rsid w:val="000C0A2E"/>
    <w:rsid w:val="000D19C5"/>
    <w:rsid w:val="000D63FF"/>
    <w:rsid w:val="000D7E3C"/>
    <w:rsid w:val="000E69F9"/>
    <w:rsid w:val="000F3F18"/>
    <w:rsid w:val="00105CC3"/>
    <w:rsid w:val="00122F15"/>
    <w:rsid w:val="00123383"/>
    <w:rsid w:val="00132432"/>
    <w:rsid w:val="001334A0"/>
    <w:rsid w:val="00133FBC"/>
    <w:rsid w:val="001430FE"/>
    <w:rsid w:val="001A1B69"/>
    <w:rsid w:val="001C0081"/>
    <w:rsid w:val="001D1781"/>
    <w:rsid w:val="001D3235"/>
    <w:rsid w:val="001E2D57"/>
    <w:rsid w:val="001E3A54"/>
    <w:rsid w:val="001E5D42"/>
    <w:rsid w:val="001E6825"/>
    <w:rsid w:val="001F10A9"/>
    <w:rsid w:val="00201A21"/>
    <w:rsid w:val="00204CB9"/>
    <w:rsid w:val="002133BC"/>
    <w:rsid w:val="00224265"/>
    <w:rsid w:val="00231B2D"/>
    <w:rsid w:val="00232001"/>
    <w:rsid w:val="00234668"/>
    <w:rsid w:val="002471CA"/>
    <w:rsid w:val="00251102"/>
    <w:rsid w:val="00262139"/>
    <w:rsid w:val="002705B2"/>
    <w:rsid w:val="002759DF"/>
    <w:rsid w:val="0027659B"/>
    <w:rsid w:val="00296D13"/>
    <w:rsid w:val="002B5445"/>
    <w:rsid w:val="002B66E9"/>
    <w:rsid w:val="002E206C"/>
    <w:rsid w:val="002E365B"/>
    <w:rsid w:val="002E4083"/>
    <w:rsid w:val="002E4A7E"/>
    <w:rsid w:val="002F1636"/>
    <w:rsid w:val="002F1F65"/>
    <w:rsid w:val="002F48FF"/>
    <w:rsid w:val="002F5322"/>
    <w:rsid w:val="00310228"/>
    <w:rsid w:val="00311C3A"/>
    <w:rsid w:val="00312CB6"/>
    <w:rsid w:val="00317326"/>
    <w:rsid w:val="00317E65"/>
    <w:rsid w:val="0032492A"/>
    <w:rsid w:val="00327C25"/>
    <w:rsid w:val="00331937"/>
    <w:rsid w:val="003339ED"/>
    <w:rsid w:val="003463C0"/>
    <w:rsid w:val="00351365"/>
    <w:rsid w:val="00351455"/>
    <w:rsid w:val="00356990"/>
    <w:rsid w:val="00363D17"/>
    <w:rsid w:val="00376AA8"/>
    <w:rsid w:val="00382AAB"/>
    <w:rsid w:val="00382AF8"/>
    <w:rsid w:val="00392B90"/>
    <w:rsid w:val="003A18E6"/>
    <w:rsid w:val="003A6154"/>
    <w:rsid w:val="003B2AA9"/>
    <w:rsid w:val="003B44B7"/>
    <w:rsid w:val="003C551B"/>
    <w:rsid w:val="003C5D57"/>
    <w:rsid w:val="003D4963"/>
    <w:rsid w:val="003D66BE"/>
    <w:rsid w:val="003E1650"/>
    <w:rsid w:val="003E776F"/>
    <w:rsid w:val="003F7598"/>
    <w:rsid w:val="0041182A"/>
    <w:rsid w:val="00414EF0"/>
    <w:rsid w:val="0042144D"/>
    <w:rsid w:val="00424044"/>
    <w:rsid w:val="0043449C"/>
    <w:rsid w:val="00444CBE"/>
    <w:rsid w:val="00447106"/>
    <w:rsid w:val="00454244"/>
    <w:rsid w:val="00466347"/>
    <w:rsid w:val="00466CDD"/>
    <w:rsid w:val="00474354"/>
    <w:rsid w:val="00475CAF"/>
    <w:rsid w:val="00482857"/>
    <w:rsid w:val="00483918"/>
    <w:rsid w:val="00490163"/>
    <w:rsid w:val="00492F3B"/>
    <w:rsid w:val="00496296"/>
    <w:rsid w:val="004967B2"/>
    <w:rsid w:val="00497F35"/>
    <w:rsid w:val="004A3A0E"/>
    <w:rsid w:val="004A4007"/>
    <w:rsid w:val="004A7857"/>
    <w:rsid w:val="004C2023"/>
    <w:rsid w:val="004C49FA"/>
    <w:rsid w:val="004C7B57"/>
    <w:rsid w:val="004D4087"/>
    <w:rsid w:val="004E03B1"/>
    <w:rsid w:val="004F06B8"/>
    <w:rsid w:val="004F07C4"/>
    <w:rsid w:val="004F2116"/>
    <w:rsid w:val="004F4A44"/>
    <w:rsid w:val="004F5855"/>
    <w:rsid w:val="005075BA"/>
    <w:rsid w:val="005104A0"/>
    <w:rsid w:val="00522311"/>
    <w:rsid w:val="0052238E"/>
    <w:rsid w:val="00522E37"/>
    <w:rsid w:val="00530829"/>
    <w:rsid w:val="00535034"/>
    <w:rsid w:val="00535DA4"/>
    <w:rsid w:val="0055148D"/>
    <w:rsid w:val="00573747"/>
    <w:rsid w:val="005774AE"/>
    <w:rsid w:val="00577A37"/>
    <w:rsid w:val="00585A31"/>
    <w:rsid w:val="005940E0"/>
    <w:rsid w:val="005A4038"/>
    <w:rsid w:val="005A7713"/>
    <w:rsid w:val="005B3BCC"/>
    <w:rsid w:val="005D5C46"/>
    <w:rsid w:val="005D74E4"/>
    <w:rsid w:val="005E09B0"/>
    <w:rsid w:val="005E2105"/>
    <w:rsid w:val="005E37AD"/>
    <w:rsid w:val="005F1CBF"/>
    <w:rsid w:val="005F49A8"/>
    <w:rsid w:val="00603A2F"/>
    <w:rsid w:val="00606DD0"/>
    <w:rsid w:val="006166F2"/>
    <w:rsid w:val="006274FE"/>
    <w:rsid w:val="00634C91"/>
    <w:rsid w:val="00634DAD"/>
    <w:rsid w:val="00637493"/>
    <w:rsid w:val="00644CF3"/>
    <w:rsid w:val="00666361"/>
    <w:rsid w:val="0067188E"/>
    <w:rsid w:val="00677BE6"/>
    <w:rsid w:val="00680029"/>
    <w:rsid w:val="006864B2"/>
    <w:rsid w:val="00686CCB"/>
    <w:rsid w:val="0068742A"/>
    <w:rsid w:val="00691F50"/>
    <w:rsid w:val="006977C9"/>
    <w:rsid w:val="006A6E3F"/>
    <w:rsid w:val="006B6A80"/>
    <w:rsid w:val="006E5281"/>
    <w:rsid w:val="00701E88"/>
    <w:rsid w:val="00702319"/>
    <w:rsid w:val="00702D01"/>
    <w:rsid w:val="00723BBC"/>
    <w:rsid w:val="00732299"/>
    <w:rsid w:val="00744CCC"/>
    <w:rsid w:val="00755896"/>
    <w:rsid w:val="00765F0A"/>
    <w:rsid w:val="00775233"/>
    <w:rsid w:val="00786707"/>
    <w:rsid w:val="00786F1E"/>
    <w:rsid w:val="00790A16"/>
    <w:rsid w:val="007C1B52"/>
    <w:rsid w:val="007C2BD0"/>
    <w:rsid w:val="007D531C"/>
    <w:rsid w:val="007D7FE7"/>
    <w:rsid w:val="007E42A4"/>
    <w:rsid w:val="007F0311"/>
    <w:rsid w:val="007F56AE"/>
    <w:rsid w:val="00803E95"/>
    <w:rsid w:val="0080566A"/>
    <w:rsid w:val="00807928"/>
    <w:rsid w:val="008100D3"/>
    <w:rsid w:val="00816A1B"/>
    <w:rsid w:val="008247A1"/>
    <w:rsid w:val="00841572"/>
    <w:rsid w:val="00844B71"/>
    <w:rsid w:val="00856A38"/>
    <w:rsid w:val="008612E1"/>
    <w:rsid w:val="0086180A"/>
    <w:rsid w:val="00871147"/>
    <w:rsid w:val="00895621"/>
    <w:rsid w:val="008C6C4B"/>
    <w:rsid w:val="008E07CE"/>
    <w:rsid w:val="008E27DA"/>
    <w:rsid w:val="008E35C9"/>
    <w:rsid w:val="008F709F"/>
    <w:rsid w:val="00904154"/>
    <w:rsid w:val="00910239"/>
    <w:rsid w:val="00921262"/>
    <w:rsid w:val="00933CCA"/>
    <w:rsid w:val="00952466"/>
    <w:rsid w:val="009558F2"/>
    <w:rsid w:val="009943D8"/>
    <w:rsid w:val="009C4E25"/>
    <w:rsid w:val="009D674E"/>
    <w:rsid w:val="009D7E58"/>
    <w:rsid w:val="00A20B32"/>
    <w:rsid w:val="00A254A1"/>
    <w:rsid w:val="00A433AC"/>
    <w:rsid w:val="00A56D83"/>
    <w:rsid w:val="00A605F0"/>
    <w:rsid w:val="00A66337"/>
    <w:rsid w:val="00AB211E"/>
    <w:rsid w:val="00AB3589"/>
    <w:rsid w:val="00AC1541"/>
    <w:rsid w:val="00AC51DF"/>
    <w:rsid w:val="00AC7ACA"/>
    <w:rsid w:val="00AD5233"/>
    <w:rsid w:val="00AE478A"/>
    <w:rsid w:val="00AE702A"/>
    <w:rsid w:val="00AF4217"/>
    <w:rsid w:val="00AF60E7"/>
    <w:rsid w:val="00B034FA"/>
    <w:rsid w:val="00B038B0"/>
    <w:rsid w:val="00B04D0C"/>
    <w:rsid w:val="00B12F86"/>
    <w:rsid w:val="00B14AF0"/>
    <w:rsid w:val="00B15BE6"/>
    <w:rsid w:val="00B21CAA"/>
    <w:rsid w:val="00B255BC"/>
    <w:rsid w:val="00B32CAD"/>
    <w:rsid w:val="00B6404D"/>
    <w:rsid w:val="00B823F4"/>
    <w:rsid w:val="00B832F6"/>
    <w:rsid w:val="00B84303"/>
    <w:rsid w:val="00B86E9C"/>
    <w:rsid w:val="00B95E7B"/>
    <w:rsid w:val="00BA04C0"/>
    <w:rsid w:val="00BA28C1"/>
    <w:rsid w:val="00BA7C27"/>
    <w:rsid w:val="00BC1B43"/>
    <w:rsid w:val="00BD394F"/>
    <w:rsid w:val="00BD60E8"/>
    <w:rsid w:val="00BE1B24"/>
    <w:rsid w:val="00C10DD7"/>
    <w:rsid w:val="00C20B13"/>
    <w:rsid w:val="00C2229A"/>
    <w:rsid w:val="00C50A05"/>
    <w:rsid w:val="00C63CE6"/>
    <w:rsid w:val="00C67821"/>
    <w:rsid w:val="00C7153E"/>
    <w:rsid w:val="00C752C0"/>
    <w:rsid w:val="00C766AD"/>
    <w:rsid w:val="00C76C1F"/>
    <w:rsid w:val="00C81A79"/>
    <w:rsid w:val="00C87644"/>
    <w:rsid w:val="00CA77B7"/>
    <w:rsid w:val="00CB158E"/>
    <w:rsid w:val="00CB7FB4"/>
    <w:rsid w:val="00CC00EC"/>
    <w:rsid w:val="00CD04DE"/>
    <w:rsid w:val="00D0251A"/>
    <w:rsid w:val="00D034B7"/>
    <w:rsid w:val="00D103BD"/>
    <w:rsid w:val="00D137A4"/>
    <w:rsid w:val="00D14D81"/>
    <w:rsid w:val="00D2693B"/>
    <w:rsid w:val="00D346D3"/>
    <w:rsid w:val="00D40C33"/>
    <w:rsid w:val="00D74D81"/>
    <w:rsid w:val="00D76CF4"/>
    <w:rsid w:val="00D82E6F"/>
    <w:rsid w:val="00D8439F"/>
    <w:rsid w:val="00D84BC7"/>
    <w:rsid w:val="00D864A8"/>
    <w:rsid w:val="00D87858"/>
    <w:rsid w:val="00D879D0"/>
    <w:rsid w:val="00D97F91"/>
    <w:rsid w:val="00DA734C"/>
    <w:rsid w:val="00DD3523"/>
    <w:rsid w:val="00DD68EF"/>
    <w:rsid w:val="00DF4714"/>
    <w:rsid w:val="00DF5D1D"/>
    <w:rsid w:val="00E02929"/>
    <w:rsid w:val="00E141F0"/>
    <w:rsid w:val="00E17E5D"/>
    <w:rsid w:val="00E22331"/>
    <w:rsid w:val="00E267C9"/>
    <w:rsid w:val="00E3124C"/>
    <w:rsid w:val="00E32BDB"/>
    <w:rsid w:val="00E35B11"/>
    <w:rsid w:val="00E61A95"/>
    <w:rsid w:val="00E62453"/>
    <w:rsid w:val="00E63618"/>
    <w:rsid w:val="00E970DD"/>
    <w:rsid w:val="00EA6BE1"/>
    <w:rsid w:val="00EA738D"/>
    <w:rsid w:val="00EB478B"/>
    <w:rsid w:val="00EB4825"/>
    <w:rsid w:val="00EB7408"/>
    <w:rsid w:val="00EC04DB"/>
    <w:rsid w:val="00EC11C3"/>
    <w:rsid w:val="00EE094D"/>
    <w:rsid w:val="00EF1879"/>
    <w:rsid w:val="00EF3F3C"/>
    <w:rsid w:val="00F03ACD"/>
    <w:rsid w:val="00F042D2"/>
    <w:rsid w:val="00F27680"/>
    <w:rsid w:val="00F46B7B"/>
    <w:rsid w:val="00F511AD"/>
    <w:rsid w:val="00F61844"/>
    <w:rsid w:val="00F63B64"/>
    <w:rsid w:val="00F72963"/>
    <w:rsid w:val="00F870A9"/>
    <w:rsid w:val="00F9769A"/>
    <w:rsid w:val="00FA0BEA"/>
    <w:rsid w:val="00FB50AA"/>
    <w:rsid w:val="00FC4C60"/>
    <w:rsid w:val="00FC7CCC"/>
    <w:rsid w:val="00FE0A7B"/>
    <w:rsid w:val="00FE4E8F"/>
    <w:rsid w:val="00FE5DDA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8F3D"/>
  <w15:chartTrackingRefBased/>
  <w15:docId w15:val="{A766F902-B1CB-4B4C-B72C-0A979B94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05"/>
  </w:style>
  <w:style w:type="paragraph" w:styleId="Footer">
    <w:name w:val="footer"/>
    <w:basedOn w:val="Normal"/>
    <w:link w:val="FooterChar"/>
    <w:uiPriority w:val="99"/>
    <w:unhideWhenUsed/>
    <w:rsid w:val="005E2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05"/>
  </w:style>
  <w:style w:type="character" w:styleId="Hyperlink">
    <w:name w:val="Hyperlink"/>
    <w:basedOn w:val="DefaultParagraphFont"/>
    <w:uiPriority w:val="99"/>
    <w:semiHidden/>
    <w:unhideWhenUsed/>
    <w:rsid w:val="005E21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1CAA"/>
    <w:pPr>
      <w:ind w:left="720"/>
      <w:contextualSpacing/>
    </w:pPr>
  </w:style>
  <w:style w:type="table" w:styleId="TableGrid">
    <w:name w:val="Table Grid"/>
    <w:basedOn w:val="TableNormal"/>
    <w:uiPriority w:val="39"/>
    <w:rsid w:val="003E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3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4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Rhodes</dc:creator>
  <cp:keywords/>
  <dc:description/>
  <cp:lastModifiedBy>Sara Morrison</cp:lastModifiedBy>
  <cp:revision>6</cp:revision>
  <dcterms:created xsi:type="dcterms:W3CDTF">2025-07-09T16:21:00Z</dcterms:created>
  <dcterms:modified xsi:type="dcterms:W3CDTF">2025-07-16T15:41:00Z</dcterms:modified>
</cp:coreProperties>
</file>