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W</w:t>
      </w: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ARRICK </w:t>
      </w: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C</w:t>
      </w: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OUNTY </w:t>
      </w: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B</w:t>
      </w: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OARD OF </w:t>
      </w: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C</w:t>
      </w: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OMMISSIONERS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3"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107 W. L</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OCUST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301, B</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OONVILLE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47601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HONE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(812) 897-6120 F</w:t>
      </w: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AX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(812) 897-6189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e-mail: </w:t>
      </w:r>
      <w:r w:rsidDel="00000000" w:rsidR="00000000" w:rsidRPr="00000000">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tl w:val="0"/>
        </w:rPr>
        <w:t xml:space="preserve">info@warrickcounty.gov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467886"/>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48" w:line="240" w:lineRule="auto"/>
        <w:ind w:left="2160" w:right="0" w:firstLine="72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NOTICE OF REGULAR SESSION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73"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of the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72"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WARRICK COUNTY BOARD OF PUBLIC HEALTH</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72" w:line="240" w:lineRule="auto"/>
        <w:ind w:left="1" w:right="0" w:hanging="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Warrick County Board of Public Health will meet in regular session on Wednesday, </w:t>
      </w:r>
      <w:r w:rsidDel="00000000" w:rsidR="00000000" w:rsidRPr="00000000">
        <w:rPr>
          <w:rFonts w:ascii="Times New Roman" w:cs="Times New Roman" w:eastAsia="Times New Roman" w:hAnsi="Times New Roman"/>
          <w:sz w:val="24"/>
          <w:szCs w:val="24"/>
          <w:rtl w:val="0"/>
        </w:rPr>
        <w:t xml:space="preserve">January 14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at 4:00 p.m. in the Commissioners’ Conference Room, Warrick County Historic Courthouse, 107 W. Locust St., Ste. 301, Boonville, Indiana.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72" w:line="240" w:lineRule="auto"/>
        <w:ind w:left="1" w:right="6" w:hanging="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 person attending the public meeting in need of reasonable accommodations to attend, hear, or present at the meeting should contact the Warrick County ADA coordinator, Debbie Bennett Stearsman, at 107 W Locust Street, Boonville, Indiana 47601, 812-319-9068, or dbennett-stearsman@warrickcounty.gov</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2" w:line="240" w:lineRule="auto"/>
        <w:ind w:left="0" w:right="12" w:hanging="3"/>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Notice of this meeting shall be given in accordance with I.C. § 5-14-1.5-5, including by posting a copy of this Notice, no later than 48 hours prior to the meeting, at the location of the meeting</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2" w:line="240" w:lineRule="auto"/>
        <w:ind w:left="0" w:right="12" w:hanging="3"/>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72" w:line="240" w:lineRule="auto"/>
        <w:ind w:left="1" w:right="0" w:hanging="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7">
      <w:pPr>
        <w:ind w:firstLine="7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853A75"/>
    <w:pPr>
      <w:spacing w:after="100" w:afterAutospacing="1" w:before="100" w:beforeAutospacing="1" w:line="240" w:lineRule="auto"/>
    </w:pPr>
    <w:rPr>
      <w:rFonts w:ascii="Times New Roman" w:cs="Times New Roman" w:eastAsia="Times New Roman" w:hAnsi="Times New Roman"/>
      <w:sz w:val="24"/>
      <w:szCs w:val="24"/>
    </w:rPr>
  </w:style>
  <w:style w:type="character" w:styleId="apple-tab-span" w:customStyle="1">
    <w:name w:val="apple-tab-span"/>
    <w:basedOn w:val="DefaultParagraphFont"/>
    <w:rsid w:val="00853A75"/>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5So4BsLFvFYACdK/tnWqFYJDbQ==">CgMxLjA4AHIhMUhtMDA4NU1SNUljOXBPd3hUcjU2T0NRdXJQalJDb2Vj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2025-06-12T18:29:00Z</dcterms:created>
  <dc:creator>Debbie Bennett-Stearsman</dc:creator>
</cp:coreProperties>
</file>