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FC96" w14:textId="77777777" w:rsidR="00853A75" w:rsidRDefault="00853A75" w:rsidP="00853A75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40"/>
          <w:szCs w:val="40"/>
        </w:rPr>
        <w:t>W</w:t>
      </w:r>
      <w:r>
        <w:rPr>
          <w:b/>
          <w:bCs/>
          <w:color w:val="000000"/>
          <w:sz w:val="32"/>
          <w:szCs w:val="32"/>
        </w:rPr>
        <w:t xml:space="preserve">ARRICK </w:t>
      </w:r>
      <w:r>
        <w:rPr>
          <w:b/>
          <w:bCs/>
          <w:color w:val="000000"/>
          <w:sz w:val="40"/>
          <w:szCs w:val="40"/>
        </w:rPr>
        <w:t>C</w:t>
      </w:r>
      <w:r>
        <w:rPr>
          <w:b/>
          <w:bCs/>
          <w:color w:val="000000"/>
          <w:sz w:val="32"/>
          <w:szCs w:val="32"/>
        </w:rPr>
        <w:t xml:space="preserve">OUNTY </w:t>
      </w:r>
      <w:r>
        <w:rPr>
          <w:b/>
          <w:bCs/>
          <w:color w:val="000000"/>
          <w:sz w:val="40"/>
          <w:szCs w:val="40"/>
        </w:rPr>
        <w:t>B</w:t>
      </w:r>
      <w:r>
        <w:rPr>
          <w:b/>
          <w:bCs/>
          <w:color w:val="000000"/>
          <w:sz w:val="32"/>
          <w:szCs w:val="32"/>
        </w:rPr>
        <w:t xml:space="preserve">OARD OF </w:t>
      </w:r>
      <w:r>
        <w:rPr>
          <w:b/>
          <w:bCs/>
          <w:color w:val="000000"/>
          <w:sz w:val="40"/>
          <w:szCs w:val="40"/>
        </w:rPr>
        <w:t>C</w:t>
      </w:r>
      <w:r>
        <w:rPr>
          <w:b/>
          <w:bCs/>
          <w:color w:val="000000"/>
          <w:sz w:val="32"/>
          <w:szCs w:val="32"/>
        </w:rPr>
        <w:t>OMMISSIONERS </w:t>
      </w:r>
    </w:p>
    <w:p w14:paraId="562EAE5A" w14:textId="77777777" w:rsidR="00853A75" w:rsidRDefault="00853A75" w:rsidP="00853A75">
      <w:pPr>
        <w:pStyle w:val="NormalWeb"/>
        <w:spacing w:before="123" w:beforeAutospacing="0" w:after="0" w:afterAutospacing="0"/>
        <w:jc w:val="center"/>
      </w:pPr>
      <w:r>
        <w:rPr>
          <w:color w:val="000000"/>
        </w:rPr>
        <w:t>107 W. L</w:t>
      </w:r>
      <w:r>
        <w:rPr>
          <w:color w:val="000000"/>
          <w:sz w:val="19"/>
          <w:szCs w:val="19"/>
        </w:rPr>
        <w:t xml:space="preserve">OCUST </w:t>
      </w:r>
      <w:r>
        <w:rPr>
          <w:color w:val="000000"/>
        </w:rPr>
        <w:t>S</w:t>
      </w:r>
      <w:r>
        <w:rPr>
          <w:color w:val="000000"/>
          <w:sz w:val="19"/>
          <w:szCs w:val="19"/>
        </w:rPr>
        <w:t>T</w:t>
      </w:r>
      <w:r>
        <w:rPr>
          <w:color w:val="000000"/>
        </w:rPr>
        <w:t>., S</w:t>
      </w:r>
      <w:r>
        <w:rPr>
          <w:color w:val="000000"/>
          <w:sz w:val="19"/>
          <w:szCs w:val="19"/>
        </w:rPr>
        <w:t>TE</w:t>
      </w:r>
      <w:r>
        <w:rPr>
          <w:color w:val="000000"/>
        </w:rPr>
        <w:t>. 301, B</w:t>
      </w:r>
      <w:r>
        <w:rPr>
          <w:color w:val="000000"/>
          <w:sz w:val="19"/>
          <w:szCs w:val="19"/>
        </w:rPr>
        <w:t>OONVILLE</w:t>
      </w:r>
      <w:r>
        <w:rPr>
          <w:color w:val="000000"/>
        </w:rPr>
        <w:t>, IN 47601 </w:t>
      </w:r>
    </w:p>
    <w:p w14:paraId="57E3A4CF" w14:textId="77777777" w:rsidR="00853A75" w:rsidRDefault="00853A75" w:rsidP="00853A75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P</w:t>
      </w:r>
      <w:r>
        <w:rPr>
          <w:color w:val="000000"/>
          <w:sz w:val="19"/>
          <w:szCs w:val="19"/>
        </w:rPr>
        <w:t xml:space="preserve">HONE </w:t>
      </w:r>
      <w:r>
        <w:rPr>
          <w:color w:val="000000"/>
        </w:rPr>
        <w:t>- (812) 897-6120 F</w:t>
      </w:r>
      <w:r>
        <w:rPr>
          <w:color w:val="000000"/>
          <w:sz w:val="19"/>
          <w:szCs w:val="19"/>
        </w:rPr>
        <w:t xml:space="preserve">AX </w:t>
      </w:r>
      <w:r>
        <w:rPr>
          <w:color w:val="000000"/>
        </w:rPr>
        <w:t>- (812) 897-6189 </w:t>
      </w:r>
    </w:p>
    <w:p w14:paraId="53368B8A" w14:textId="47A7CEC1" w:rsidR="00853A75" w:rsidRDefault="00853A75" w:rsidP="00853A75">
      <w:pPr>
        <w:pStyle w:val="NormalWeb"/>
        <w:spacing w:before="0" w:beforeAutospacing="0" w:after="0" w:afterAutospacing="0"/>
        <w:jc w:val="center"/>
        <w:rPr>
          <w:color w:val="467886"/>
          <w:u w:val="single"/>
        </w:rPr>
      </w:pPr>
      <w:r>
        <w:rPr>
          <w:color w:val="000000"/>
        </w:rPr>
        <w:t xml:space="preserve">e-mail: </w:t>
      </w:r>
      <w:r>
        <w:rPr>
          <w:color w:val="467886"/>
          <w:u w:val="single"/>
        </w:rPr>
        <w:t>info@warrickcounty.gov </w:t>
      </w:r>
    </w:p>
    <w:p w14:paraId="0BB39E0E" w14:textId="04C32DB2" w:rsidR="00572929" w:rsidRDefault="00572929" w:rsidP="00853A75">
      <w:pPr>
        <w:pStyle w:val="NormalWeb"/>
        <w:spacing w:before="0" w:beforeAutospacing="0" w:after="0" w:afterAutospacing="0"/>
        <w:jc w:val="center"/>
        <w:rPr>
          <w:color w:val="467886"/>
          <w:u w:val="single"/>
        </w:rPr>
      </w:pPr>
    </w:p>
    <w:p w14:paraId="4EBCB864" w14:textId="38FAAD0B" w:rsidR="00572929" w:rsidRDefault="00572929" w:rsidP="00853A75">
      <w:pPr>
        <w:pStyle w:val="NormalWeb"/>
        <w:spacing w:before="0" w:beforeAutospacing="0" w:after="0" w:afterAutospacing="0"/>
        <w:jc w:val="center"/>
        <w:rPr>
          <w:color w:val="467886"/>
          <w:u w:val="single"/>
        </w:rPr>
      </w:pPr>
    </w:p>
    <w:p w14:paraId="03CD5B3D" w14:textId="77777777" w:rsidR="00572929" w:rsidRDefault="00572929" w:rsidP="00853A75">
      <w:pPr>
        <w:pStyle w:val="NormalWeb"/>
        <w:spacing w:before="0" w:beforeAutospacing="0" w:after="0" w:afterAutospacing="0"/>
        <w:jc w:val="center"/>
      </w:pPr>
    </w:p>
    <w:p w14:paraId="40EA83F9" w14:textId="18AD36B4" w:rsidR="00853A75" w:rsidRPr="00572929" w:rsidRDefault="00853A75" w:rsidP="00853A75">
      <w:pPr>
        <w:pStyle w:val="NormalWeb"/>
        <w:spacing w:before="548" w:beforeAutospacing="0" w:after="0" w:afterAutospacing="0"/>
        <w:ind w:left="2160" w:firstLine="720"/>
        <w:rPr>
          <w:b/>
          <w:bCs/>
        </w:rPr>
      </w:pPr>
      <w:r w:rsidRPr="00572929">
        <w:rPr>
          <w:b/>
          <w:bCs/>
          <w:color w:val="000000"/>
        </w:rPr>
        <w:t xml:space="preserve">NOTICE OF </w:t>
      </w:r>
      <w:r w:rsidR="004D3EBF" w:rsidRPr="00572929">
        <w:rPr>
          <w:b/>
          <w:bCs/>
          <w:color w:val="000000"/>
        </w:rPr>
        <w:t>REGULAR S</w:t>
      </w:r>
      <w:r w:rsidR="002A762F" w:rsidRPr="00572929">
        <w:rPr>
          <w:b/>
          <w:bCs/>
          <w:color w:val="000000"/>
        </w:rPr>
        <w:t>ESSION</w:t>
      </w:r>
    </w:p>
    <w:p w14:paraId="7FD5BD19" w14:textId="77777777" w:rsidR="00853A75" w:rsidRPr="00572929" w:rsidRDefault="00853A75" w:rsidP="00853A75">
      <w:pPr>
        <w:pStyle w:val="NormalWeb"/>
        <w:spacing w:before="273" w:beforeAutospacing="0" w:after="0" w:afterAutospacing="0"/>
        <w:jc w:val="center"/>
        <w:rPr>
          <w:b/>
          <w:bCs/>
        </w:rPr>
      </w:pPr>
      <w:r w:rsidRPr="00572929">
        <w:rPr>
          <w:b/>
          <w:bCs/>
          <w:color w:val="000000"/>
        </w:rPr>
        <w:t>of the </w:t>
      </w:r>
    </w:p>
    <w:p w14:paraId="45C45986" w14:textId="028FDCE7" w:rsidR="00853A75" w:rsidRPr="00572929" w:rsidRDefault="00853A75" w:rsidP="00853A75">
      <w:pPr>
        <w:pStyle w:val="NormalWeb"/>
        <w:spacing w:before="272" w:beforeAutospacing="0" w:after="0" w:afterAutospacing="0"/>
        <w:jc w:val="center"/>
        <w:rPr>
          <w:b/>
          <w:bCs/>
        </w:rPr>
      </w:pPr>
      <w:r w:rsidRPr="00572929">
        <w:rPr>
          <w:b/>
          <w:bCs/>
          <w:color w:val="000000"/>
        </w:rPr>
        <w:t xml:space="preserve">WARRICK COUNTY BOARD OF </w:t>
      </w:r>
      <w:r w:rsidR="004D3EBF" w:rsidRPr="00572929">
        <w:rPr>
          <w:b/>
          <w:bCs/>
          <w:color w:val="000000"/>
        </w:rPr>
        <w:t>PUBLIC HEALTH</w:t>
      </w:r>
    </w:p>
    <w:p w14:paraId="055A3E1E" w14:textId="621CE724" w:rsidR="00BB175E" w:rsidRDefault="00853A75" w:rsidP="004D3EBF">
      <w:pPr>
        <w:pStyle w:val="NormalWeb"/>
        <w:spacing w:before="272" w:beforeAutospacing="0" w:after="0" w:afterAutospacing="0"/>
        <w:ind w:left="1" w:hanging="1"/>
        <w:jc w:val="both"/>
        <w:rPr>
          <w:color w:val="000000"/>
        </w:rPr>
      </w:pPr>
      <w:r>
        <w:rPr>
          <w:color w:val="000000"/>
        </w:rPr>
        <w:t xml:space="preserve">The Warrick County Board of </w:t>
      </w:r>
      <w:r w:rsidR="004D3EBF">
        <w:rPr>
          <w:color w:val="000000"/>
        </w:rPr>
        <w:t xml:space="preserve">Public Health </w:t>
      </w:r>
      <w:r w:rsidR="00572929">
        <w:rPr>
          <w:color w:val="000000"/>
        </w:rPr>
        <w:t xml:space="preserve">will </w:t>
      </w:r>
      <w:r w:rsidR="004D3EBF">
        <w:rPr>
          <w:color w:val="000000"/>
        </w:rPr>
        <w:t xml:space="preserve">meet in regular </w:t>
      </w:r>
      <w:r w:rsidR="002A762F">
        <w:rPr>
          <w:color w:val="000000"/>
        </w:rPr>
        <w:t>session</w:t>
      </w:r>
      <w:r>
        <w:rPr>
          <w:color w:val="000000"/>
        </w:rPr>
        <w:t xml:space="preserve"> on </w:t>
      </w:r>
      <w:r w:rsidR="004D3EBF">
        <w:rPr>
          <w:color w:val="000000"/>
        </w:rPr>
        <w:t xml:space="preserve">Wednesday, </w:t>
      </w:r>
      <w:r w:rsidR="0075150C">
        <w:rPr>
          <w:color w:val="000000"/>
        </w:rPr>
        <w:t>June 18,</w:t>
      </w:r>
      <w:r w:rsidR="004D3EBF">
        <w:rPr>
          <w:color w:val="000000"/>
        </w:rPr>
        <w:t xml:space="preserve"> 2025</w:t>
      </w:r>
      <w:r w:rsidR="002A762F">
        <w:rPr>
          <w:color w:val="000000"/>
        </w:rPr>
        <w:t xml:space="preserve"> </w:t>
      </w:r>
      <w:r w:rsidR="004D3EBF">
        <w:rPr>
          <w:color w:val="000000"/>
        </w:rPr>
        <w:t>at 4:</w:t>
      </w:r>
      <w:r>
        <w:rPr>
          <w:color w:val="000000"/>
        </w:rPr>
        <w:t xml:space="preserve">00 p.m. in the Commissioners’ </w:t>
      </w:r>
      <w:r w:rsidR="002A762F">
        <w:rPr>
          <w:color w:val="000000"/>
        </w:rPr>
        <w:t xml:space="preserve">Conference </w:t>
      </w:r>
      <w:r>
        <w:rPr>
          <w:color w:val="000000"/>
        </w:rPr>
        <w:t xml:space="preserve">Room, Warrick County Historic Courthouse, 107 W. Locust St., Ste. 301, Boonville, Indiana. </w:t>
      </w:r>
    </w:p>
    <w:p w14:paraId="1F80AD67" w14:textId="77777777" w:rsidR="004D3EBF" w:rsidRDefault="004D3EBF" w:rsidP="004D3EBF">
      <w:pPr>
        <w:pStyle w:val="NormalWeb"/>
        <w:spacing w:before="272" w:beforeAutospacing="0" w:after="0" w:afterAutospacing="0"/>
        <w:ind w:left="1" w:right="6" w:hanging="3"/>
      </w:pPr>
      <w:r>
        <w:rPr>
          <w:color w:val="000000"/>
        </w:rPr>
        <w:t xml:space="preserve">Any person attending the public meeting in need of reasonable accommodations to attend, hear, or present at the meeting should contact the Warrick County ADA coordinator, Debbie Bennett </w:t>
      </w:r>
      <w:proofErr w:type="spellStart"/>
      <w:r>
        <w:rPr>
          <w:color w:val="000000"/>
        </w:rPr>
        <w:t>Stearsman</w:t>
      </w:r>
      <w:proofErr w:type="spellEnd"/>
      <w:r>
        <w:rPr>
          <w:color w:val="000000"/>
        </w:rPr>
        <w:t>, at 107 W Locust Street, Boonville, Indiana 47601, 812-319-9068, or dbennett-stearsman@warrickcounty.gov</w:t>
      </w:r>
    </w:p>
    <w:p w14:paraId="2688FD2B" w14:textId="37167E88" w:rsidR="004D3EBF" w:rsidRDefault="004D3EBF" w:rsidP="004D3EBF">
      <w:pPr>
        <w:pStyle w:val="NormalWeb"/>
        <w:spacing w:before="282" w:beforeAutospacing="0" w:after="0" w:afterAutospacing="0"/>
        <w:ind w:right="12" w:hanging="3"/>
        <w:rPr>
          <w:color w:val="000000"/>
        </w:rPr>
      </w:pPr>
      <w:r>
        <w:rPr>
          <w:color w:val="000000"/>
        </w:rPr>
        <w:t>Notice of this meeting shall be given in accordance with I.C. § 5-14-1.5-5, including by posting a copy of this Notice, no later than 48 hours prior to the meeting, at the location of the meeting</w:t>
      </w:r>
    </w:p>
    <w:p w14:paraId="7500FCD2" w14:textId="781CE1C0" w:rsidR="00572929" w:rsidRDefault="00572929" w:rsidP="004D3EBF">
      <w:pPr>
        <w:pStyle w:val="NormalWeb"/>
        <w:spacing w:before="282" w:beforeAutospacing="0" w:after="0" w:afterAutospacing="0"/>
        <w:ind w:right="12" w:hanging="3"/>
        <w:rPr>
          <w:color w:val="000000"/>
        </w:rPr>
      </w:pPr>
      <w:r>
        <w:rPr>
          <w:color w:val="000000"/>
        </w:rPr>
        <w:t>Melanie Lutz, President</w:t>
      </w:r>
    </w:p>
    <w:p w14:paraId="070D8820" w14:textId="66D655D6" w:rsidR="00572929" w:rsidRDefault="00572929" w:rsidP="004D3EBF">
      <w:pPr>
        <w:pStyle w:val="NormalWeb"/>
        <w:spacing w:before="282" w:beforeAutospacing="0" w:after="0" w:afterAutospacing="0"/>
        <w:ind w:right="12" w:hanging="3"/>
      </w:pPr>
      <w:r>
        <w:rPr>
          <w:color w:val="000000"/>
        </w:rPr>
        <w:t>Warrick County Board of Health</w:t>
      </w:r>
    </w:p>
    <w:p w14:paraId="70652FA9" w14:textId="77777777" w:rsidR="004D3EBF" w:rsidRDefault="004D3EBF" w:rsidP="004D3EBF"/>
    <w:p w14:paraId="276EA5A8" w14:textId="77777777" w:rsidR="004D3EBF" w:rsidRPr="00BB175E" w:rsidRDefault="004D3EBF" w:rsidP="004D3EBF">
      <w:pPr>
        <w:pStyle w:val="NormalWeb"/>
        <w:spacing w:before="272" w:beforeAutospacing="0" w:after="0" w:afterAutospacing="0"/>
        <w:ind w:left="1" w:hanging="1"/>
        <w:jc w:val="both"/>
      </w:pPr>
    </w:p>
    <w:p w14:paraId="11956180" w14:textId="2ACA2DF7" w:rsidR="00BB175E" w:rsidRPr="00BB175E" w:rsidRDefault="00BB175E" w:rsidP="00BB175E"/>
    <w:p w14:paraId="295214A1" w14:textId="4CEE2B4C" w:rsidR="00BB175E" w:rsidRPr="00BB175E" w:rsidRDefault="00BB175E" w:rsidP="00BB175E"/>
    <w:p w14:paraId="67FFCF09" w14:textId="5BB67099" w:rsidR="00BB175E" w:rsidRPr="00BB175E" w:rsidRDefault="00BB175E" w:rsidP="00BB175E"/>
    <w:p w14:paraId="010A7FBE" w14:textId="0AD34D8E" w:rsidR="00BB175E" w:rsidRPr="00BB175E" w:rsidRDefault="00BB175E" w:rsidP="00BB175E"/>
    <w:p w14:paraId="6752F689" w14:textId="74C8C2B7" w:rsidR="00BB175E" w:rsidRPr="00BB175E" w:rsidRDefault="00BB175E" w:rsidP="00BB175E"/>
    <w:p w14:paraId="54E2E003" w14:textId="1EB8C4E9" w:rsidR="00BB175E" w:rsidRDefault="00BB175E" w:rsidP="00BB175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66CEC0" w14:textId="77777777" w:rsidR="00BB175E" w:rsidRPr="00BB175E" w:rsidRDefault="00BB175E" w:rsidP="00BB175E">
      <w:pPr>
        <w:ind w:firstLine="720"/>
      </w:pPr>
    </w:p>
    <w:sectPr w:rsidR="00BB175E" w:rsidRPr="00BB1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75"/>
    <w:rsid w:val="002A762F"/>
    <w:rsid w:val="004A4C27"/>
    <w:rsid w:val="004D3EBF"/>
    <w:rsid w:val="00572929"/>
    <w:rsid w:val="0075150C"/>
    <w:rsid w:val="00853A75"/>
    <w:rsid w:val="00BB175E"/>
    <w:rsid w:val="00C44B50"/>
    <w:rsid w:val="00F9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4AC7"/>
  <w15:chartTrackingRefBased/>
  <w15:docId w15:val="{CE07E023-B144-4A42-B5EB-325B95F3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53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Bennett-Stearsman</dc:creator>
  <cp:keywords/>
  <dc:description/>
  <cp:lastModifiedBy>Debbie Bennett-Stearsman</cp:lastModifiedBy>
  <cp:revision>2</cp:revision>
  <cp:lastPrinted>2025-04-07T17:04:00Z</cp:lastPrinted>
  <dcterms:created xsi:type="dcterms:W3CDTF">2025-06-12T18:29:00Z</dcterms:created>
  <dcterms:modified xsi:type="dcterms:W3CDTF">2025-06-12T18:29:00Z</dcterms:modified>
</cp:coreProperties>
</file>