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W</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ARRICK </w:t>
      </w: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C</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OUNTY </w:t>
      </w: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B</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OARD OF </w:t>
      </w: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C</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OMMISSIONERS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3"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107 W. L</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OCUST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301, B</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OONVILLE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47601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HONE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(812) 897-6120 F</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AX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(812) 897-6189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info@warrickcounty.gov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48" w:line="240" w:lineRule="auto"/>
        <w:ind w:left="2160" w:right="0" w:firstLine="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NOTICE OF REGULAR SESSION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3"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 the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2"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WARRICK COUNTY BOARD OF PUBLIC HEALTH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2" w:line="240" w:lineRule="auto"/>
        <w:ind w:left="1" w:right="0" w:hanging="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Warrick County Board of Public Health will meet in regular session on Wednesday, </w:t>
      </w:r>
      <w:r w:rsidDel="00000000" w:rsidR="00000000" w:rsidRPr="00000000">
        <w:rPr>
          <w:rFonts w:ascii="Times New Roman" w:cs="Times New Roman" w:eastAsia="Times New Roman" w:hAnsi="Times New Roman"/>
          <w:sz w:val="24"/>
          <w:szCs w:val="24"/>
          <w:rtl w:val="0"/>
        </w:rPr>
        <w:t xml:space="preserve">January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4:00 p.m. in the Commissioners’ Conference Room, Warrick County Historic Courthouse, 107 W. Locust St., Ste. 301, Boonville, Indiana.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2" w:line="240" w:lineRule="auto"/>
        <w:ind w:left="1" w:right="6" w:hanging="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person attending the public meeting in need of reasonable accommodations to attend, hear, or present at the meeting should contact the Warrick County ADA coordinator, Debbie Bennett Stearsman, at 107 W Locust Street, Boonville, Indiana 47601, 812-319-9068, or dbennett-stearsman@warrickcounty.gov</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2" w:line="240" w:lineRule="auto"/>
        <w:ind w:left="0" w:right="12" w:hanging="3"/>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Notice of this meeting shall be given in accordance with I.C. § 5-14-1.5-5, including by posting a copy of this Notice, no later than 48 hours prior to the meeting, at the location of the meeting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2" w:line="240" w:lineRule="auto"/>
        <w:ind w:left="0" w:right="12" w:hanging="3"/>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2" w:line="240" w:lineRule="auto"/>
        <w:ind w:left="1" w:right="0" w:hanging="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853A7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853A7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5So4BsLFvFYACdK/tnWqFYJDbQ==">CgMxLjA4AHIhMUhtMDA4NU1SNUljOXBPd3hUcjU2T0NRdXJQalJDb2Vj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2025-06-12T18:29:00Z</dcterms:created>
  <dc:creator>Debbie Bennett-Stearsman</dc:creator>
</cp:coreProperties>
</file>