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  <w:sz w:val="36"/>
          <w:szCs w:val="36"/>
        </w:rPr>
      </w:pPr>
      <w:r>
        <w:rPr>
          <w:rFonts w:ascii="Arial" w:eastAsia="Arial" w:hAnsi="Arial" w:cs="Arial"/>
          <w:b/>
          <w:bCs/>
          <w:smallCaps/>
          <w:sz w:val="40"/>
          <w:szCs w:val="40"/>
        </w:rPr>
        <w:t>Warrick County Drainage Board</w:t>
      </w:r>
    </w:p>
    <w:p w14:paraId="00000002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Regular Session - Agenda </w:t>
      </w:r>
    </w:p>
    <w:p w14:paraId="00000003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107 W. Locust St., Ste. 303- Boonville, IN  47601</w:t>
      </w:r>
    </w:p>
    <w:p w14:paraId="00000004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Phone - (812) 897-6170 </w:t>
      </w:r>
    </w:p>
    <w:p w14:paraId="00000005" w14:textId="77777777" w:rsidR="003B04C8" w:rsidRDefault="003B04C8">
      <w:pPr>
        <w:jc w:val="center"/>
        <w:rPr>
          <w:rFonts w:ascii="Arial" w:eastAsia="Arial" w:hAnsi="Arial" w:cs="Arial"/>
          <w:b/>
          <w:bCs/>
        </w:rPr>
      </w:pPr>
    </w:p>
    <w:p w14:paraId="00000006" w14:textId="77777777" w:rsidR="003B04C8" w:rsidRDefault="003B04C8">
      <w:pPr>
        <w:spacing w:line="120" w:lineRule="auto"/>
        <w:jc w:val="center"/>
        <w:rPr>
          <w:rFonts w:ascii="Arial" w:eastAsia="Arial" w:hAnsi="Arial" w:cs="Arial"/>
          <w:b/>
          <w:bCs/>
        </w:rPr>
      </w:pPr>
    </w:p>
    <w:p w14:paraId="00000007" w14:textId="77777777" w:rsidR="003B04C8" w:rsidRDefault="000A4A3F">
      <w:pPr>
        <w:tabs>
          <w:tab w:val="center" w:pos="4320"/>
          <w:tab w:val="right" w:pos="8640"/>
        </w:tabs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 Sarah A. Seaton</w:t>
      </w:r>
      <w:r>
        <w:rPr>
          <w:rFonts w:ascii="Arial" w:eastAsia="Arial" w:hAnsi="Arial" w:cs="Arial"/>
          <w:b/>
          <w:bCs/>
          <w:smallCaps/>
        </w:rPr>
        <w:tab/>
        <w:t xml:space="preserve">         Terry J Phillippe</w:t>
      </w:r>
      <w:proofErr w:type="gramStart"/>
      <w:r>
        <w:rPr>
          <w:rFonts w:ascii="Arial" w:eastAsia="Arial" w:hAnsi="Arial" w:cs="Arial"/>
          <w:b/>
          <w:bCs/>
          <w:smallCaps/>
        </w:rPr>
        <w:tab/>
        <w:t xml:space="preserve">  Stacey</w:t>
      </w:r>
      <w:proofErr w:type="gramEnd"/>
      <w:r>
        <w:rPr>
          <w:rFonts w:ascii="Arial" w:eastAsia="Arial" w:hAnsi="Arial" w:cs="Arial"/>
          <w:b/>
          <w:bCs/>
          <w:smallCaps/>
        </w:rPr>
        <w:t xml:space="preserve"> Franz</w:t>
      </w:r>
    </w:p>
    <w:p w14:paraId="00000008" w14:textId="77777777" w:rsidR="003B04C8" w:rsidRDefault="003B04C8">
      <w:pPr>
        <w:tabs>
          <w:tab w:val="center" w:pos="4320"/>
          <w:tab w:val="right" w:pos="8640"/>
        </w:tabs>
        <w:rPr>
          <w:b/>
          <w:bCs/>
          <w:smallCaps/>
        </w:rPr>
      </w:pPr>
    </w:p>
    <w:p w14:paraId="0000000C" w14:textId="313673A5" w:rsidR="003B04C8" w:rsidRDefault="000A4A3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Meeting Date: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ab/>
      </w:r>
      <w:proofErr w:type="gramStart"/>
      <w:r>
        <w:rPr>
          <w:rFonts w:ascii="Arial" w:eastAsia="Arial" w:hAnsi="Arial" w:cs="Arial"/>
          <w:sz w:val="22"/>
          <w:szCs w:val="22"/>
        </w:rPr>
        <w:t xml:space="preserve">April </w:t>
      </w:r>
      <w:r w:rsidR="003A6A96">
        <w:rPr>
          <w:rFonts w:ascii="Arial" w:eastAsia="Arial" w:hAnsi="Arial" w:cs="Arial"/>
          <w:sz w:val="22"/>
          <w:szCs w:val="22"/>
        </w:rPr>
        <w:t xml:space="preserve"> 27</w:t>
      </w:r>
      <w:proofErr w:type="gramEnd"/>
      <w:r>
        <w:rPr>
          <w:rFonts w:ascii="Arial" w:eastAsia="Arial" w:hAnsi="Arial" w:cs="Arial"/>
          <w:sz w:val="22"/>
          <w:szCs w:val="22"/>
        </w:rPr>
        <w:t>, 2026</w:t>
      </w:r>
    </w:p>
    <w:p w14:paraId="0000000E" w14:textId="77777777" w:rsidR="003B04C8" w:rsidRDefault="000A4A3F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Meeting Time: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2:30 P.M.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000000F" w14:textId="77777777" w:rsidR="003B04C8" w:rsidRDefault="003B04C8">
      <w:pPr>
        <w:ind w:left="2160" w:hanging="2160"/>
        <w:jc w:val="both"/>
        <w:rPr>
          <w:rFonts w:ascii="Arial" w:eastAsia="Arial" w:hAnsi="Arial" w:cs="Arial"/>
          <w:sz w:val="22"/>
          <w:szCs w:val="22"/>
        </w:rPr>
      </w:pPr>
    </w:p>
    <w:p w14:paraId="00000010" w14:textId="77777777" w:rsidR="003B04C8" w:rsidRDefault="000A4A3F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Link to view meeting via YouTube:  </w:t>
      </w:r>
      <w:r>
        <w:rPr>
          <w:rFonts w:ascii="Arial" w:eastAsia="Arial" w:hAnsi="Arial" w:cs="Arial"/>
          <w:sz w:val="22"/>
          <w:szCs w:val="22"/>
          <w:u w:val="single"/>
        </w:rPr>
        <w:t>Warrick County Meetings</w:t>
      </w:r>
    </w:p>
    <w:p w14:paraId="00000012" w14:textId="77777777" w:rsidR="003B04C8" w:rsidRDefault="003B04C8">
      <w:pPr>
        <w:spacing w:line="120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13" w14:textId="77777777" w:rsidR="003B04C8" w:rsidRDefault="000A4A3F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Note:  Persons with disabilities or non-English speaking persons who wish to attend a public meeting or hearing and need assistance should contact the Commissioner’s Office, 107 W. Locust Street, Suite 301, Boonville, Indiana 47601 or 812-897-6120 not later than one (1) week prior to any meeting or hearing.  Every effort will be made to make reasonable accommodations for any such person or persons.</w:t>
      </w:r>
    </w:p>
    <w:p w14:paraId="00000014" w14:textId="77777777" w:rsidR="003B04C8" w:rsidRDefault="003B04C8">
      <w:pPr>
        <w:spacing w:line="12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15" w14:textId="77777777" w:rsidR="003B04C8" w:rsidRDefault="003B04C8">
      <w:pPr>
        <w:rPr>
          <w:rFonts w:ascii="Arial" w:eastAsia="Arial" w:hAnsi="Arial" w:cs="Arial"/>
          <w:sz w:val="22"/>
          <w:szCs w:val="22"/>
        </w:rPr>
      </w:pPr>
    </w:p>
    <w:p w14:paraId="00000016" w14:textId="77777777" w:rsidR="003B04C8" w:rsidRPr="009C3499" w:rsidRDefault="000A4A3F">
      <w:pPr>
        <w:pStyle w:val="Heading1"/>
        <w:numPr>
          <w:ilvl w:val="0"/>
          <w:numId w:val="1"/>
        </w:numPr>
        <w:rPr>
          <w:rFonts w:ascii="Arial" w:eastAsia="Arial" w:hAnsi="Arial" w:cs="Arial"/>
          <w:b w:val="0"/>
          <w:bCs w:val="0"/>
          <w:sz w:val="22"/>
          <w:szCs w:val="22"/>
        </w:rPr>
      </w:pPr>
      <w:r w:rsidRPr="009C3499">
        <w:rPr>
          <w:rFonts w:ascii="Arial" w:eastAsia="Arial" w:hAnsi="Arial" w:cs="Arial"/>
          <w:b w:val="0"/>
          <w:bCs w:val="0"/>
          <w:sz w:val="22"/>
          <w:szCs w:val="22"/>
        </w:rPr>
        <w:t xml:space="preserve">Approval of Minutes </w:t>
      </w:r>
    </w:p>
    <w:p w14:paraId="00000017" w14:textId="10FF5D8E" w:rsidR="003B04C8" w:rsidRPr="009C3499" w:rsidRDefault="000A4A3F">
      <w:pPr>
        <w:numPr>
          <w:ilvl w:val="2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 xml:space="preserve">March 23, 2026 </w:t>
      </w:r>
    </w:p>
    <w:p w14:paraId="2FB4D78B" w14:textId="5A142E0D" w:rsidR="003A6A96" w:rsidRPr="009C3499" w:rsidRDefault="003A6A96">
      <w:pPr>
        <w:numPr>
          <w:ilvl w:val="2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>April 6, 2026</w:t>
      </w:r>
    </w:p>
    <w:p w14:paraId="3349A57D" w14:textId="6405BBEC" w:rsidR="003A6A96" w:rsidRPr="009C3499" w:rsidRDefault="000A4A3F" w:rsidP="003A6A96">
      <w:pPr>
        <w:pStyle w:val="Heading1"/>
        <w:numPr>
          <w:ilvl w:val="0"/>
          <w:numId w:val="1"/>
        </w:numPr>
        <w:rPr>
          <w:rFonts w:ascii="Arial" w:eastAsia="Arial" w:hAnsi="Arial" w:cs="Arial"/>
          <w:b w:val="0"/>
          <w:bCs w:val="0"/>
          <w:sz w:val="22"/>
          <w:szCs w:val="22"/>
        </w:rPr>
      </w:pPr>
      <w:r w:rsidRPr="009C3499">
        <w:rPr>
          <w:rFonts w:ascii="Arial" w:eastAsia="Arial" w:hAnsi="Arial" w:cs="Arial"/>
          <w:b w:val="0"/>
          <w:bCs w:val="0"/>
          <w:sz w:val="22"/>
          <w:szCs w:val="22"/>
        </w:rPr>
        <w:t xml:space="preserve">Claims </w:t>
      </w:r>
    </w:p>
    <w:p w14:paraId="4B07321D" w14:textId="45EF9E05" w:rsidR="003A6A96" w:rsidRPr="009C3499" w:rsidRDefault="003A6A96" w:rsidP="003A6A96">
      <w:pPr>
        <w:ind w:left="1800" w:firstLine="360"/>
        <w:rPr>
          <w:rFonts w:ascii="Arial" w:eastAsia="Arial" w:hAnsi="Arial" w:cs="Arial"/>
          <w:sz w:val="22"/>
          <w:szCs w:val="22"/>
        </w:rPr>
      </w:pPr>
      <w:r w:rsidRPr="009C3499">
        <w:rPr>
          <w:rFonts w:ascii="Arial" w:eastAsia="Arial" w:hAnsi="Arial" w:cs="Arial"/>
          <w:sz w:val="22"/>
          <w:szCs w:val="22"/>
        </w:rPr>
        <w:t>Gas Bill - $202.69</w:t>
      </w:r>
    </w:p>
    <w:p w14:paraId="00000019" w14:textId="77777777" w:rsidR="003B04C8" w:rsidRPr="009C3499" w:rsidRDefault="003B04C8">
      <w:pPr>
        <w:ind w:left="720"/>
        <w:rPr>
          <w:rFonts w:ascii="Arial" w:hAnsi="Arial" w:cs="Arial"/>
          <w:sz w:val="22"/>
          <w:szCs w:val="22"/>
        </w:rPr>
      </w:pPr>
    </w:p>
    <w:p w14:paraId="0000001C" w14:textId="3FF83D15" w:rsidR="003B04C8" w:rsidRDefault="003A6A96" w:rsidP="003A6A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 xml:space="preserve">Big Creek Revision – American Land Holdings </w:t>
      </w:r>
    </w:p>
    <w:p w14:paraId="314C1E5B" w14:textId="77777777" w:rsidR="001B5473" w:rsidRPr="009C3499" w:rsidRDefault="001B5473" w:rsidP="001B5473">
      <w:pPr>
        <w:ind w:left="720"/>
        <w:rPr>
          <w:rFonts w:ascii="Arial" w:hAnsi="Arial" w:cs="Arial"/>
          <w:sz w:val="22"/>
          <w:szCs w:val="22"/>
        </w:rPr>
      </w:pPr>
    </w:p>
    <w:p w14:paraId="57808CE2" w14:textId="0F3F4C25" w:rsidR="003A6A96" w:rsidRPr="009C3499" w:rsidRDefault="003A6A96" w:rsidP="003A6A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 xml:space="preserve">Legal Drain Crossing </w:t>
      </w:r>
    </w:p>
    <w:p w14:paraId="0A58D6BA" w14:textId="11EF80F6" w:rsidR="003A6A96" w:rsidRPr="009C3499" w:rsidRDefault="003A6A96" w:rsidP="003A6A96">
      <w:pPr>
        <w:numPr>
          <w:ilvl w:val="3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 xml:space="preserve">Stubbs – </w:t>
      </w:r>
      <w:r w:rsidR="0070372C" w:rsidRPr="009C3499">
        <w:rPr>
          <w:rFonts w:ascii="Arial" w:hAnsi="Arial" w:cs="Arial"/>
          <w:sz w:val="22"/>
          <w:szCs w:val="22"/>
        </w:rPr>
        <w:t>Freudenberg</w:t>
      </w:r>
      <w:r w:rsidRPr="009C3499">
        <w:rPr>
          <w:rFonts w:ascii="Arial" w:hAnsi="Arial" w:cs="Arial"/>
          <w:sz w:val="22"/>
          <w:szCs w:val="22"/>
        </w:rPr>
        <w:t xml:space="preserve"> Ditch – Gander Road</w:t>
      </w:r>
    </w:p>
    <w:p w14:paraId="49D20985" w14:textId="48DDF747" w:rsidR="003A6A96" w:rsidRPr="009C3499" w:rsidRDefault="003A6A96" w:rsidP="003A6A96">
      <w:pPr>
        <w:numPr>
          <w:ilvl w:val="3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>Sch</w:t>
      </w:r>
      <w:r w:rsidR="0070372C" w:rsidRPr="009C3499">
        <w:rPr>
          <w:rFonts w:ascii="Arial" w:hAnsi="Arial" w:cs="Arial"/>
          <w:sz w:val="22"/>
          <w:szCs w:val="22"/>
        </w:rPr>
        <w:t xml:space="preserve">napp Ditch – Epworth, Oak Grove and Vann Roads </w:t>
      </w:r>
    </w:p>
    <w:p w14:paraId="06642ED2" w14:textId="77777777" w:rsidR="0070372C" w:rsidRPr="009C3499" w:rsidRDefault="0070372C" w:rsidP="0070372C">
      <w:pPr>
        <w:ind w:left="1800"/>
        <w:rPr>
          <w:rFonts w:ascii="Arial" w:hAnsi="Arial" w:cs="Arial"/>
          <w:sz w:val="22"/>
          <w:szCs w:val="22"/>
        </w:rPr>
      </w:pPr>
    </w:p>
    <w:p w14:paraId="0000001D" w14:textId="77777777" w:rsidR="003B04C8" w:rsidRPr="009C3499" w:rsidRDefault="000A4A3F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 xml:space="preserve">Drainage Approval </w:t>
      </w:r>
    </w:p>
    <w:p w14:paraId="0000001F" w14:textId="77777777" w:rsidR="003B04C8" w:rsidRPr="009C3499" w:rsidRDefault="003B04C8">
      <w:pPr>
        <w:ind w:left="2160"/>
        <w:rPr>
          <w:rFonts w:ascii="Arial" w:hAnsi="Arial" w:cs="Arial"/>
          <w:sz w:val="22"/>
          <w:szCs w:val="22"/>
        </w:rPr>
      </w:pPr>
    </w:p>
    <w:p w14:paraId="00000020" w14:textId="1DB51265" w:rsidR="003B04C8" w:rsidRPr="009C3499" w:rsidRDefault="000A4A3F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 xml:space="preserve">No </w:t>
      </w:r>
      <w:r w:rsidR="0070372C" w:rsidRPr="009C3499">
        <w:rPr>
          <w:rFonts w:ascii="Arial" w:hAnsi="Arial" w:cs="Arial"/>
          <w:sz w:val="22"/>
          <w:szCs w:val="22"/>
        </w:rPr>
        <w:t>D</w:t>
      </w:r>
      <w:r w:rsidRPr="009C3499">
        <w:rPr>
          <w:rFonts w:ascii="Arial" w:hAnsi="Arial" w:cs="Arial"/>
          <w:sz w:val="22"/>
          <w:szCs w:val="22"/>
        </w:rPr>
        <w:t>rainage</w:t>
      </w:r>
      <w:r w:rsidR="0070372C" w:rsidRPr="009C3499">
        <w:rPr>
          <w:rFonts w:ascii="Arial" w:hAnsi="Arial" w:cs="Arial"/>
          <w:sz w:val="22"/>
          <w:szCs w:val="22"/>
        </w:rPr>
        <w:t xml:space="preserve"> Approval Projects</w:t>
      </w:r>
    </w:p>
    <w:p w14:paraId="00000021" w14:textId="0E76579F" w:rsidR="003B04C8" w:rsidRPr="009C3499" w:rsidRDefault="0070372C">
      <w:pPr>
        <w:numPr>
          <w:ilvl w:val="2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>EE Curtis Minor Sub</w:t>
      </w:r>
      <w:r w:rsidR="000A4A3F" w:rsidRPr="009C3499">
        <w:rPr>
          <w:rFonts w:ascii="Arial" w:hAnsi="Arial" w:cs="Arial"/>
          <w:sz w:val="22"/>
          <w:szCs w:val="22"/>
        </w:rPr>
        <w:t xml:space="preserve"> </w:t>
      </w:r>
    </w:p>
    <w:p w14:paraId="00000022" w14:textId="77777777" w:rsidR="003B04C8" w:rsidRPr="009C3499" w:rsidRDefault="003B04C8">
      <w:pPr>
        <w:rPr>
          <w:rFonts w:ascii="Arial" w:hAnsi="Arial" w:cs="Arial"/>
          <w:sz w:val="22"/>
          <w:szCs w:val="22"/>
        </w:rPr>
      </w:pPr>
    </w:p>
    <w:p w14:paraId="481A248F" w14:textId="7AA8B17F" w:rsidR="0070372C" w:rsidRPr="009C3499" w:rsidRDefault="0070372C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>Parcelization</w:t>
      </w:r>
    </w:p>
    <w:p w14:paraId="00000025" w14:textId="30D42504" w:rsidR="003B04C8" w:rsidRPr="009C3499" w:rsidRDefault="0070372C" w:rsidP="0070372C">
      <w:pPr>
        <w:numPr>
          <w:ilvl w:val="2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 xml:space="preserve"> </w:t>
      </w:r>
      <w:r w:rsidR="000A4A3F" w:rsidRPr="009C3499">
        <w:rPr>
          <w:rFonts w:ascii="Arial" w:hAnsi="Arial" w:cs="Arial"/>
          <w:sz w:val="22"/>
          <w:szCs w:val="22"/>
        </w:rPr>
        <w:t xml:space="preserve"> </w:t>
      </w:r>
      <w:r w:rsidRPr="009C3499">
        <w:rPr>
          <w:rFonts w:ascii="Arial" w:hAnsi="Arial" w:cs="Arial"/>
          <w:sz w:val="22"/>
          <w:szCs w:val="22"/>
        </w:rPr>
        <w:t xml:space="preserve">LN and LN LLC – Jockey Road </w:t>
      </w:r>
    </w:p>
    <w:p w14:paraId="00000027" w14:textId="77777777" w:rsidR="003B04C8" w:rsidRPr="009C3499" w:rsidRDefault="003B04C8">
      <w:pPr>
        <w:ind w:left="2160"/>
        <w:rPr>
          <w:rFonts w:ascii="Arial" w:hAnsi="Arial" w:cs="Arial"/>
          <w:sz w:val="22"/>
          <w:szCs w:val="22"/>
        </w:rPr>
      </w:pPr>
    </w:p>
    <w:p w14:paraId="00000028" w14:textId="65462C03" w:rsidR="003B04C8" w:rsidRPr="009C3499" w:rsidRDefault="000A4A3F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>Flint Tractor Update</w:t>
      </w:r>
      <w:r w:rsidR="0070372C" w:rsidRPr="009C3499">
        <w:rPr>
          <w:rFonts w:ascii="Arial" w:hAnsi="Arial" w:cs="Arial"/>
          <w:sz w:val="22"/>
          <w:szCs w:val="22"/>
        </w:rPr>
        <w:t xml:space="preserve"> – tabled from April 13</w:t>
      </w:r>
      <w:r w:rsidR="0070372C" w:rsidRPr="009C3499">
        <w:rPr>
          <w:rFonts w:ascii="Arial" w:hAnsi="Arial" w:cs="Arial"/>
          <w:sz w:val="22"/>
          <w:szCs w:val="22"/>
          <w:vertAlign w:val="superscript"/>
        </w:rPr>
        <w:t>th</w:t>
      </w:r>
      <w:r w:rsidR="0070372C" w:rsidRPr="009C3499">
        <w:rPr>
          <w:rFonts w:ascii="Arial" w:hAnsi="Arial" w:cs="Arial"/>
          <w:sz w:val="22"/>
          <w:szCs w:val="22"/>
        </w:rPr>
        <w:t xml:space="preserve"> </w:t>
      </w:r>
    </w:p>
    <w:p w14:paraId="00000029" w14:textId="77777777" w:rsidR="003B04C8" w:rsidRPr="009C3499" w:rsidRDefault="003B04C8">
      <w:pPr>
        <w:rPr>
          <w:rFonts w:ascii="Arial" w:hAnsi="Arial" w:cs="Arial"/>
          <w:sz w:val="22"/>
          <w:szCs w:val="22"/>
        </w:rPr>
      </w:pPr>
    </w:p>
    <w:p w14:paraId="0000002A" w14:textId="77777777" w:rsidR="003B04C8" w:rsidRPr="009C3499" w:rsidRDefault="000A4A3F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>Other Business</w:t>
      </w:r>
    </w:p>
    <w:p w14:paraId="0000002C" w14:textId="77777777" w:rsidR="003B04C8" w:rsidRPr="009C3499" w:rsidRDefault="003B04C8">
      <w:pPr>
        <w:ind w:left="1440"/>
        <w:rPr>
          <w:rFonts w:ascii="Arial" w:hAnsi="Arial" w:cs="Arial"/>
          <w:sz w:val="22"/>
          <w:szCs w:val="22"/>
        </w:rPr>
      </w:pPr>
    </w:p>
    <w:p w14:paraId="0000002D" w14:textId="77777777" w:rsidR="003B04C8" w:rsidRPr="009C3499" w:rsidRDefault="000A4A3F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 xml:space="preserve">Stormwater - </w:t>
      </w:r>
    </w:p>
    <w:p w14:paraId="0000002E" w14:textId="153057E5" w:rsidR="003B04C8" w:rsidRPr="009C3499" w:rsidRDefault="000A4A3F">
      <w:p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ab/>
      </w:r>
      <w:r w:rsidR="0070372C" w:rsidRPr="009C3499">
        <w:rPr>
          <w:rFonts w:ascii="Arial" w:hAnsi="Arial" w:cs="Arial"/>
          <w:sz w:val="22"/>
          <w:szCs w:val="22"/>
        </w:rPr>
        <w:tab/>
      </w:r>
      <w:r w:rsidRPr="009C3499">
        <w:rPr>
          <w:rFonts w:ascii="Arial" w:hAnsi="Arial" w:cs="Arial"/>
          <w:sz w:val="22"/>
          <w:szCs w:val="22"/>
        </w:rPr>
        <w:t xml:space="preserve">See Agenda </w:t>
      </w:r>
    </w:p>
    <w:p w14:paraId="0000002F" w14:textId="77777777" w:rsidR="003B04C8" w:rsidRPr="009C3499" w:rsidRDefault="003B04C8">
      <w:pPr>
        <w:jc w:val="center"/>
        <w:rPr>
          <w:rFonts w:ascii="Arial" w:eastAsia="Arial" w:hAnsi="Arial" w:cs="Arial"/>
          <w:sz w:val="22"/>
          <w:szCs w:val="22"/>
        </w:rPr>
      </w:pPr>
    </w:p>
    <w:p w14:paraId="00000030" w14:textId="77777777" w:rsidR="003B04C8" w:rsidRPr="009C3499" w:rsidRDefault="000A4A3F">
      <w:pPr>
        <w:jc w:val="center"/>
        <w:rPr>
          <w:rFonts w:ascii="Arial" w:eastAsia="Arial" w:hAnsi="Arial" w:cs="Arial"/>
          <w:sz w:val="22"/>
          <w:szCs w:val="22"/>
        </w:rPr>
      </w:pPr>
      <w:r w:rsidRPr="009C3499">
        <w:rPr>
          <w:rFonts w:ascii="Arial" w:eastAsia="Arial" w:hAnsi="Arial" w:cs="Arial"/>
          <w:sz w:val="22"/>
          <w:szCs w:val="22"/>
        </w:rPr>
        <w:t>ADJOURN</w:t>
      </w:r>
    </w:p>
    <w:sectPr w:rsidR="003B04C8" w:rsidRPr="009C3499">
      <w:headerReference w:type="default" r:id="rId8"/>
      <w:footerReference w:type="default" r:id="rId9"/>
      <w:pgSz w:w="12240" w:h="15840"/>
      <w:pgMar w:top="270" w:right="900" w:bottom="540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152BB" w14:textId="77777777" w:rsidR="00371B8A" w:rsidRDefault="00371B8A">
      <w:r>
        <w:separator/>
      </w:r>
    </w:p>
  </w:endnote>
  <w:endnote w:type="continuationSeparator" w:id="0">
    <w:p w14:paraId="66C2FFEC" w14:textId="77777777" w:rsidR="00371B8A" w:rsidRDefault="00371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default"/>
    <w:embedBold r:id="rId1" w:fontKey="{01BCD243-8A63-475A-9FC5-DE78C56BB4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271A4E7-6EA8-45A8-836B-55266ED362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2E35BD8-AED3-45DA-A8DC-04210959DC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58C5E87-F047-4304-BA9D-AFF1B79D20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3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856A1" w14:textId="77777777" w:rsidR="00371B8A" w:rsidRDefault="00371B8A">
      <w:r>
        <w:separator/>
      </w:r>
    </w:p>
  </w:footnote>
  <w:footnote w:type="continuationSeparator" w:id="0">
    <w:p w14:paraId="5E948316" w14:textId="77777777" w:rsidR="00371B8A" w:rsidRDefault="00371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1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0000032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E63E0"/>
    <w:multiLevelType w:val="hybridMultilevel"/>
    <w:tmpl w:val="925C5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F32AFA"/>
    <w:multiLevelType w:val="hybridMultilevel"/>
    <w:tmpl w:val="2C2025B2"/>
    <w:lvl w:ilvl="0" w:tplc="8098A5C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957FE"/>
    <w:multiLevelType w:val="multilevel"/>
    <w:tmpl w:val="F7BA5A4A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olor w:val="000000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b w:val="0"/>
        <w:bCs w:val="0"/>
        <w:i w:val="0"/>
        <w:iCs w:val="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4">
      <w:start w:val="1"/>
      <w:numFmt w:val="lowerLetter"/>
      <w:lvlText w:val="(%5)"/>
      <w:lvlJc w:val="left"/>
      <w:pPr>
        <w:ind w:left="3960" w:hanging="720"/>
      </w:pPr>
    </w:lvl>
    <w:lvl w:ilvl="5">
      <w:start w:val="1"/>
      <w:numFmt w:val="lowerRoman"/>
      <w:lvlText w:val="(%6)"/>
      <w:lvlJc w:val="right"/>
      <w:pPr>
        <w:ind w:left="450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107CF"/>
    <w:multiLevelType w:val="hybridMultilevel"/>
    <w:tmpl w:val="D312DEAE"/>
    <w:lvl w:ilvl="0" w:tplc="0409001B">
      <w:start w:val="1"/>
      <w:numFmt w:val="lowerRoman"/>
      <w:lvlText w:val="%1."/>
      <w:lvlJc w:val="righ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4C8"/>
    <w:rsid w:val="000A4A3F"/>
    <w:rsid w:val="001B5473"/>
    <w:rsid w:val="00260E21"/>
    <w:rsid w:val="00371B8A"/>
    <w:rsid w:val="003A6A96"/>
    <w:rsid w:val="003B04C8"/>
    <w:rsid w:val="0070372C"/>
    <w:rsid w:val="009C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52CD1"/>
  <w15:docId w15:val="{716D236D-E474-414B-9149-54AEDEB12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after="240"/>
      <w:ind w:left="720" w:hanging="360"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240"/>
      <w:ind w:left="630" w:hanging="36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240"/>
      <w:ind w:left="2160" w:hanging="18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1440" w:hanging="7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Libre Baskerville" w:eastAsia="Libre Baskerville" w:hAnsi="Libre Baskerville" w:cs="Libre Baskerville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A6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xA4fogwDW0QkFY5y1yJzCKA9hQ==">CgMxLjA4AHIhMWVmQzFULS1ZUW9ZQk5QV1J3dERzYmFGaXFpczBEUkli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Mosiman</dc:creator>
  <cp:lastModifiedBy>Amanda Mosiman</cp:lastModifiedBy>
  <cp:revision>4</cp:revision>
  <cp:lastPrinted>2026-04-23T19:49:00Z</cp:lastPrinted>
  <dcterms:created xsi:type="dcterms:W3CDTF">2026-04-23T19:50:00Z</dcterms:created>
  <dcterms:modified xsi:type="dcterms:W3CDTF">2026-04-24T15:31:00Z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dDocumentId">
    <vt:lpwstr>4930-1769-0141</vt:lpwstr>
  </property>
</Properties>
</file>