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Performance Makeup and Hair Guidelines</w:t>
      </w:r>
    </w:p>
    <w:p w:rsidR="00000000" w:rsidDel="00000000" w:rsidP="00000000" w:rsidRDefault="00000000" w:rsidRPr="00000000" w14:paraId="00000002">
      <w:pPr>
        <w:ind w:right="-360"/>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ind w:right="-360"/>
        <w:rPr>
          <w:rFonts w:ascii="Calibri" w:cs="Calibri" w:eastAsia="Calibri" w:hAnsi="Calibri"/>
          <w:b w:val="1"/>
        </w:rPr>
      </w:pPr>
      <w:r w:rsidDel="00000000" w:rsidR="00000000" w:rsidRPr="00000000">
        <w:rPr>
          <w:rFonts w:ascii="Calibri" w:cs="Calibri" w:eastAsia="Calibri" w:hAnsi="Calibri"/>
          <w:b w:val="1"/>
          <w:rtl w:val="0"/>
        </w:rPr>
        <w:t xml:space="preserve">Makeup - Makeup is done at home before arriving at the theatre.  The only thing that should be brought into the dressing room is lipstick for touch up. </w:t>
      </w:r>
    </w:p>
    <w:p w:rsidR="00000000" w:rsidDel="00000000" w:rsidP="00000000" w:rsidRDefault="00000000" w:rsidRPr="00000000" w14:paraId="00000004">
      <w:pPr>
        <w:ind w:right="-360"/>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ind w:right="-360"/>
        <w:rPr>
          <w:rFonts w:ascii="Calibri" w:cs="Calibri" w:eastAsia="Calibri" w:hAnsi="Calibri"/>
          <w:b w:val="1"/>
        </w:rPr>
      </w:pPr>
      <w:r w:rsidDel="00000000" w:rsidR="00000000" w:rsidRPr="00000000">
        <w:rPr>
          <w:rFonts w:ascii="Calibri" w:cs="Calibri" w:eastAsia="Calibri" w:hAnsi="Calibri"/>
          <w:b w:val="1"/>
          <w:rtl w:val="0"/>
        </w:rPr>
        <w:t xml:space="preserve">Please bring a large button down shirt to wear over your costume in the dressing room to prevent makeup from getting on your costume. </w:t>
      </w:r>
    </w:p>
    <w:p w:rsidR="00000000" w:rsidDel="00000000" w:rsidP="00000000" w:rsidRDefault="00000000" w:rsidRPr="00000000" w14:paraId="00000006">
      <w:pPr>
        <w:ind w:right="-36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ind w:right="-360"/>
        <w:rPr>
          <w:rFonts w:ascii="Calibri" w:cs="Calibri" w:eastAsia="Calibri" w:hAnsi="Calibri"/>
        </w:rPr>
      </w:pPr>
      <w:r w:rsidDel="00000000" w:rsidR="00000000" w:rsidRPr="00000000">
        <w:rPr>
          <w:rFonts w:ascii="Calibri" w:cs="Calibri" w:eastAsia="Calibri" w:hAnsi="Calibri"/>
          <w:rtl w:val="0"/>
        </w:rPr>
        <w:t xml:space="preserve">Girls: </w:t>
      </w:r>
      <w:r w:rsidDel="00000000" w:rsidR="00000000" w:rsidRPr="00000000">
        <w:rPr>
          <w:rFonts w:ascii="Calibri" w:cs="Calibri" w:eastAsia="Calibri" w:hAnsi="Calibri"/>
          <w:b w:val="1"/>
          <w:rtl w:val="0"/>
        </w:rPr>
        <w:t xml:space="preserve">NO FOUNDATION</w:t>
      </w:r>
      <w:r w:rsidDel="00000000" w:rsidR="00000000" w:rsidRPr="00000000">
        <w:rPr>
          <w:rFonts w:ascii="Calibri" w:cs="Calibri" w:eastAsia="Calibri" w:hAnsi="Calibri"/>
          <w:rtl w:val="0"/>
        </w:rPr>
        <w:t xml:space="preserve">, blush and lipstick in Berry shades, warm brown eyeshadow, dark eyeliner, fake eyelashes for ALL female student dancers (no fake eyelashes for Mice, Young Party Girls or Party Boys) </w:t>
      </w:r>
    </w:p>
    <w:p w:rsidR="00000000" w:rsidDel="00000000" w:rsidP="00000000" w:rsidRDefault="00000000" w:rsidRPr="00000000" w14:paraId="00000008">
      <w:pPr>
        <w:ind w:right="-360"/>
        <w:rPr>
          <w:rFonts w:ascii="Calibri" w:cs="Calibri" w:eastAsia="Calibri" w:hAnsi="Calibri"/>
        </w:rPr>
      </w:pPr>
      <w:r w:rsidDel="00000000" w:rsidR="00000000" w:rsidRPr="00000000">
        <w:rPr>
          <w:rtl w:val="0"/>
        </w:rPr>
      </w:r>
    </w:p>
    <w:p w:rsidR="00000000" w:rsidDel="00000000" w:rsidP="00000000" w:rsidRDefault="00000000" w:rsidRPr="00000000" w14:paraId="00000009">
      <w:pPr>
        <w:ind w:right="-360"/>
        <w:rPr>
          <w:rFonts w:ascii="Calibri" w:cs="Calibri" w:eastAsia="Calibri" w:hAnsi="Calibri"/>
        </w:rPr>
      </w:pPr>
      <w:r w:rsidDel="00000000" w:rsidR="00000000" w:rsidRPr="00000000">
        <w:rPr>
          <w:rFonts w:ascii="Calibri" w:cs="Calibri" w:eastAsia="Calibri" w:hAnsi="Calibri"/>
          <w:rtl w:val="0"/>
        </w:rPr>
        <w:t xml:space="preserve">***Foundation stains costumes. If you have foundation on your costume, your damage deposit will not be returned.</w:t>
      </w:r>
    </w:p>
    <w:p w:rsidR="00000000" w:rsidDel="00000000" w:rsidP="00000000" w:rsidRDefault="00000000" w:rsidRPr="00000000" w14:paraId="0000000A">
      <w:pPr>
        <w:ind w:right="-3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ind w:right="-360"/>
        <w:rPr>
          <w:rFonts w:ascii="Calibri" w:cs="Calibri" w:eastAsia="Calibri" w:hAnsi="Calibri"/>
          <w:b w:val="1"/>
        </w:rPr>
      </w:pPr>
      <w:r w:rsidDel="00000000" w:rsidR="00000000" w:rsidRPr="00000000">
        <w:rPr>
          <w:rFonts w:ascii="Calibri" w:cs="Calibri" w:eastAsia="Calibri" w:hAnsi="Calibri"/>
          <w:b w:val="1"/>
          <w:rtl w:val="0"/>
        </w:rPr>
        <w:t xml:space="preserve">Hair - Hair is done at home before arriving at the theatre</w:t>
      </w:r>
    </w:p>
    <w:p w:rsidR="00000000" w:rsidDel="00000000" w:rsidP="00000000" w:rsidRDefault="00000000" w:rsidRPr="00000000" w14:paraId="0000000C">
      <w:pPr>
        <w:ind w:right="-360"/>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ind w:right="-360"/>
        <w:rPr>
          <w:rFonts w:ascii="Calibri" w:cs="Calibri" w:eastAsia="Calibri" w:hAnsi="Calibri"/>
        </w:rPr>
      </w:pPr>
      <w:r w:rsidDel="00000000" w:rsidR="00000000" w:rsidRPr="00000000">
        <w:rPr>
          <w:rFonts w:ascii="Calibri" w:cs="Calibri" w:eastAsia="Calibri" w:hAnsi="Calibri"/>
          <w:rtl w:val="0"/>
        </w:rPr>
        <w:t xml:space="preserve">All female student dancers need to use hairspray, gel, hairnets, hair elastic, and bobby pins that match hair shade to do your bun.  No “sock buns.”  Always have extra bobby pins with you.  All female student dancers must wear small sparkle earrings except Mice, Party Boys and Young Party Girls.</w:t>
      </w:r>
    </w:p>
    <w:p w:rsidR="00000000" w:rsidDel="00000000" w:rsidP="00000000" w:rsidRDefault="00000000" w:rsidRPr="00000000" w14:paraId="0000000E">
      <w:pPr>
        <w:ind w:right="-3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ind w:right="-36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 Young Party Girls, Party Girls and Gingerbread Cookies</w:t>
      </w:r>
      <w:r w:rsidDel="00000000" w:rsidR="00000000" w:rsidRPr="00000000">
        <w:rPr>
          <w:rFonts w:ascii="Calibri" w:cs="Calibri" w:eastAsia="Calibri" w:hAnsi="Calibri"/>
          <w:rtl w:val="0"/>
        </w:rPr>
        <w:t xml:space="preserve">: Tight Banana Curls pulled half back.  It is recommended to wrap hair around a hot curling iron and hairspray the hair while on the iron.  (You will have most of your hair up, with a few curls down.) </w:t>
      </w:r>
    </w:p>
    <w:p w:rsidR="00000000" w:rsidDel="00000000" w:rsidP="00000000" w:rsidRDefault="00000000" w:rsidRPr="00000000" w14:paraId="00000010">
      <w:pPr>
        <w:ind w:right="-360"/>
        <w:rPr>
          <w:rFonts w:ascii="Calibri" w:cs="Calibri" w:eastAsia="Calibri" w:hAnsi="Calibri"/>
        </w:rPr>
      </w:pPr>
      <w:r w:rsidDel="00000000" w:rsidR="00000000" w:rsidRPr="00000000">
        <w:rPr>
          <w:rtl w:val="0"/>
        </w:rPr>
      </w:r>
    </w:p>
    <w:p w:rsidR="00000000" w:rsidDel="00000000" w:rsidP="00000000" w:rsidRDefault="00000000" w:rsidRPr="00000000" w14:paraId="00000011">
      <w:pPr>
        <w:ind w:right="-36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Fritz and Party Boys</w:t>
      </w:r>
      <w:r w:rsidDel="00000000" w:rsidR="00000000" w:rsidRPr="00000000">
        <w:rPr>
          <w:rFonts w:ascii="Calibri" w:cs="Calibri" w:eastAsia="Calibri" w:hAnsi="Calibri"/>
          <w:rtl w:val="0"/>
        </w:rPr>
        <w:t xml:space="preserve">: Pin curls flat to head. Boys will be fit for wigs. Video directions link on BQC’s website</w:t>
      </w:r>
    </w:p>
    <w:p w:rsidR="00000000" w:rsidDel="00000000" w:rsidP="00000000" w:rsidRDefault="00000000" w:rsidRPr="00000000" w14:paraId="00000012">
      <w:pPr>
        <w:ind w:right="-360"/>
        <w:rPr>
          <w:rFonts w:ascii="Calibri" w:cs="Calibri" w:eastAsia="Calibri" w:hAnsi="Calibri"/>
        </w:rPr>
      </w:pPr>
      <w:r w:rsidDel="00000000" w:rsidR="00000000" w:rsidRPr="00000000">
        <w:rPr>
          <w:rtl w:val="0"/>
        </w:rPr>
      </w:r>
    </w:p>
    <w:p w:rsidR="00000000" w:rsidDel="00000000" w:rsidP="00000000" w:rsidRDefault="00000000" w:rsidRPr="00000000" w14:paraId="00000013">
      <w:pPr>
        <w:ind w:right="-360"/>
        <w:rPr>
          <w:rFonts w:ascii="Calibri" w:cs="Calibri" w:eastAsia="Calibri" w:hAnsi="Calibri"/>
        </w:rPr>
      </w:pP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u w:val="single"/>
          <w:rtl w:val="0"/>
        </w:rPr>
        <w:t xml:space="preserve">Soldiers</w:t>
      </w:r>
      <w:r w:rsidDel="00000000" w:rsidR="00000000" w:rsidRPr="00000000">
        <w:rPr>
          <w:rFonts w:ascii="Calibri" w:cs="Calibri" w:eastAsia="Calibri" w:hAnsi="Calibri"/>
          <w:rtl w:val="0"/>
        </w:rPr>
        <w:t xml:space="preserve">: high bun to fit under hat </w:t>
      </w:r>
    </w:p>
    <w:p w:rsidR="00000000" w:rsidDel="00000000" w:rsidP="00000000" w:rsidRDefault="00000000" w:rsidRPr="00000000" w14:paraId="00000014">
      <w:pPr>
        <w:ind w:right="-360"/>
        <w:rPr>
          <w:rFonts w:ascii="Calibri" w:cs="Calibri" w:eastAsia="Calibri" w:hAnsi="Calibri"/>
        </w:rPr>
      </w:pPr>
      <w:r w:rsidDel="00000000" w:rsidR="00000000" w:rsidRPr="00000000">
        <w:rPr>
          <w:rtl w:val="0"/>
        </w:rPr>
      </w:r>
    </w:p>
    <w:p w:rsidR="00000000" w:rsidDel="00000000" w:rsidP="00000000" w:rsidRDefault="00000000" w:rsidRPr="00000000" w14:paraId="00000015">
      <w:pPr>
        <w:ind w:right="-36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Ukrainian, Chinese, Angels, Rats and Mice</w:t>
      </w:r>
      <w:r w:rsidDel="00000000" w:rsidR="00000000" w:rsidRPr="00000000">
        <w:rPr>
          <w:rFonts w:ascii="Calibri" w:cs="Calibri" w:eastAsia="Calibri" w:hAnsi="Calibri"/>
          <w:rtl w:val="0"/>
        </w:rPr>
        <w:t xml:space="preserve">: Slicked back flat bun on the crown of the head.  The bun should be high enough to see just the top of the bun in the mirror, but it should not be on top of the head. </w:t>
      </w:r>
    </w:p>
    <w:p w:rsidR="00000000" w:rsidDel="00000000" w:rsidP="00000000" w:rsidRDefault="00000000" w:rsidRPr="00000000" w14:paraId="00000016">
      <w:pPr>
        <w:ind w:right="-360"/>
        <w:rPr>
          <w:rFonts w:ascii="Calibri" w:cs="Calibri" w:eastAsia="Calibri" w:hAnsi="Calibri"/>
        </w:rPr>
      </w:pPr>
      <w:r w:rsidDel="00000000" w:rsidR="00000000" w:rsidRPr="00000000">
        <w:rPr>
          <w:rtl w:val="0"/>
        </w:rPr>
      </w:r>
    </w:p>
    <w:p w:rsidR="00000000" w:rsidDel="00000000" w:rsidP="00000000" w:rsidRDefault="00000000" w:rsidRPr="00000000" w14:paraId="00000017">
      <w:pPr>
        <w:ind w:right="-36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Nanny and Lead Gingerbread Cookie</w:t>
      </w:r>
      <w:r w:rsidDel="00000000" w:rsidR="00000000" w:rsidRPr="00000000">
        <w:rPr>
          <w:rFonts w:ascii="Calibri" w:cs="Calibri" w:eastAsia="Calibri" w:hAnsi="Calibri"/>
          <w:rtl w:val="0"/>
        </w:rPr>
        <w:t xml:space="preserve">: TBA</w:t>
      </w:r>
    </w:p>
    <w:p w:rsidR="00000000" w:rsidDel="00000000" w:rsidP="00000000" w:rsidRDefault="00000000" w:rsidRPr="00000000" w14:paraId="00000018">
      <w:pPr>
        <w:ind w:right="-360"/>
        <w:rPr>
          <w:rFonts w:ascii="Calibri" w:cs="Calibri" w:eastAsia="Calibri" w:hAnsi="Calibri"/>
        </w:rPr>
      </w:pPr>
      <w:r w:rsidDel="00000000" w:rsidR="00000000" w:rsidRPr="00000000">
        <w:rPr>
          <w:rtl w:val="0"/>
        </w:rPr>
      </w:r>
    </w:p>
    <w:p w:rsidR="00000000" w:rsidDel="00000000" w:rsidP="00000000" w:rsidRDefault="00000000" w:rsidRPr="00000000" w14:paraId="00000019">
      <w:pPr>
        <w:ind w:right="-360"/>
        <w:rPr>
          <w:rFonts w:ascii="Calibri" w:cs="Calibri" w:eastAsia="Calibri" w:hAnsi="Calibri"/>
          <w:b w:val="1"/>
        </w:rPr>
      </w:pPr>
      <w:r w:rsidDel="00000000" w:rsidR="00000000" w:rsidRPr="00000000">
        <w:rPr>
          <w:rFonts w:ascii="Calibri" w:cs="Calibri" w:eastAsia="Calibri" w:hAnsi="Calibri"/>
          <w:b w:val="1"/>
          <w:rtl w:val="0"/>
        </w:rPr>
        <w:t xml:space="preserve">Glasses</w:t>
      </w:r>
    </w:p>
    <w:p w:rsidR="00000000" w:rsidDel="00000000" w:rsidP="00000000" w:rsidRDefault="00000000" w:rsidRPr="00000000" w14:paraId="0000001A">
      <w:pPr>
        <w:ind w:right="-360"/>
        <w:rPr>
          <w:rFonts w:ascii="Calibri" w:cs="Calibri" w:eastAsia="Calibri" w:hAnsi="Calibri"/>
        </w:rPr>
      </w:pPr>
      <w:r w:rsidDel="00000000" w:rsidR="00000000" w:rsidRPr="00000000">
        <w:rPr>
          <w:rFonts w:ascii="Calibri" w:cs="Calibri" w:eastAsia="Calibri" w:hAnsi="Calibri"/>
          <w:rtl w:val="0"/>
        </w:rPr>
        <w:t xml:space="preserve">If a student dancer needs to wear glasses on stage to see, the glasses must be secured tightly to their head with an athletic glasses strap.  This strap must be approved in the first rehearsal for your role.</w:t>
      </w:r>
    </w:p>
    <w:p w:rsidR="00000000" w:rsidDel="00000000" w:rsidP="00000000" w:rsidRDefault="00000000" w:rsidRPr="00000000" w14:paraId="0000001B">
      <w:pPr>
        <w:ind w:right="-360"/>
        <w:rPr>
          <w:rFonts w:ascii="Calibri" w:cs="Calibri" w:eastAsia="Calibri" w:hAnsi="Calibri"/>
        </w:rPr>
      </w:pPr>
      <w:r w:rsidDel="00000000" w:rsidR="00000000" w:rsidRPr="00000000">
        <w:rPr>
          <w:rFonts w:ascii="Calibri" w:cs="Calibri" w:eastAsia="Calibri" w:hAnsi="Calibri"/>
          <w:b w:val="1"/>
          <w:rtl w:val="0"/>
        </w:rPr>
        <w:t xml:space="preserve">NOTE</w:t>
      </w:r>
      <w:r w:rsidDel="00000000" w:rsidR="00000000" w:rsidRPr="00000000">
        <w:rPr>
          <w:rFonts w:ascii="Calibri" w:cs="Calibri" w:eastAsia="Calibri" w:hAnsi="Calibri"/>
          <w:rtl w:val="0"/>
        </w:rPr>
        <w:t xml:space="preserve">: Theater etiquette dictates that performers going into the theater or lobby after a performance should remove all stage makeup, hair down, and be dressed nicely.  No warm up clothes or leotards should ever be seen by the audience.  </w:t>
      </w:r>
    </w:p>
    <w:p w:rsidR="00000000" w:rsidDel="00000000" w:rsidP="00000000" w:rsidRDefault="00000000" w:rsidRPr="00000000" w14:paraId="0000001C">
      <w:pPr>
        <w:ind w:right="-360"/>
        <w:rPr>
          <w:rFonts w:ascii="Calibri" w:cs="Calibri" w:eastAsia="Calibri" w:hAnsi="Calibri"/>
        </w:rPr>
      </w:pPr>
      <w:r w:rsidDel="00000000" w:rsidR="00000000" w:rsidRPr="00000000">
        <w:rPr>
          <w:rtl w:val="0"/>
        </w:rPr>
      </w:r>
    </w:p>
    <w:p w:rsidR="00000000" w:rsidDel="00000000" w:rsidP="00000000" w:rsidRDefault="00000000" w:rsidRPr="00000000" w14:paraId="0000001D">
      <w:pPr>
        <w:ind w:right="-360"/>
        <w:rPr>
          <w:rFonts w:ascii="Calibri" w:cs="Calibri" w:eastAsia="Calibri" w:hAnsi="Calibri"/>
        </w:rPr>
      </w:pPr>
      <w:r w:rsidDel="00000000" w:rsidR="00000000" w:rsidRPr="00000000">
        <w:rPr>
          <w:rFonts w:ascii="Calibri" w:cs="Calibri" w:eastAsia="Calibri" w:hAnsi="Calibri"/>
          <w:b w:val="1"/>
          <w:rtl w:val="0"/>
        </w:rPr>
        <w:t xml:space="preserve">Thank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m3584780781668081422apple-converted-space" w:customStyle="1">
    <w:name w:val="m_3584780781668081422apple-converted-space"/>
    <w:basedOn w:val="DefaultParagraphFont"/>
    <w:rsid w:val="0053528F"/>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B613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ZxkvDOwgVR9ohT2+gAj6nPfGg==">CgMxLjA4AHIhMW91ZFZKQ0J4aG1aZmRfcVhVR3JGQjQ3UEZ3cGZaMVNR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2019-11-21T20:25:00Z</dcterms:created>
  <dc:creator>Courtney</dc:creator>
</cp:coreProperties>
</file>