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C332AE1" w:rsidR="004F1CDF" w:rsidRDefault="00826C4A">
      <w:pPr>
        <w:pStyle w:val="Title"/>
        <w:rPr>
          <w:rFonts w:ascii="Dancing Script" w:eastAsia="Dancing Script" w:hAnsi="Dancing Script" w:cs="Dancing Script"/>
          <w:i w:val="0"/>
        </w:rPr>
      </w:pPr>
      <w:r>
        <w:rPr>
          <w:rFonts w:ascii="Dancing Script" w:eastAsia="Dancing Script" w:hAnsi="Dancing Script" w:cs="Dancing Script"/>
          <w:i w:val="0"/>
        </w:rPr>
        <w:t>Journeying toward Catholic Confirmation</w:t>
      </w:r>
    </w:p>
    <w:p w14:paraId="2200B65C" w14:textId="77777777" w:rsidR="00826C4A" w:rsidRPr="00826C4A" w:rsidRDefault="00826C4A" w:rsidP="00826C4A">
      <w:pPr>
        <w:rPr>
          <w:rFonts w:eastAsia="Dancing Script"/>
          <w:sz w:val="16"/>
          <w:szCs w:val="16"/>
        </w:rPr>
      </w:pPr>
    </w:p>
    <w:p w14:paraId="00000002" w14:textId="77777777" w:rsidR="004F1CDF" w:rsidRDefault="00826C4A" w:rsidP="6616E1B3">
      <w:pPr>
        <w:jc w:val="center"/>
        <w:rPr>
          <w:sz w:val="20"/>
          <w:szCs w:val="20"/>
          <w:lang w:val="en-US"/>
        </w:rPr>
      </w:pPr>
      <w:r w:rsidRPr="6616E1B3">
        <w:rPr>
          <w:rFonts w:ascii="Lustria" w:eastAsia="Lustria" w:hAnsi="Lustria" w:cs="Lustria"/>
          <w:sz w:val="28"/>
          <w:szCs w:val="28"/>
          <w:lang w:val="en-US"/>
        </w:rPr>
        <w:t>Please remember that this journey is not a journey forged alone, but a journey with one’s family, sponsor and the parish community.  Everyone involved has a responsibility in this preparation.</w:t>
      </w:r>
    </w:p>
    <w:p w14:paraId="00000003" w14:textId="77777777" w:rsidR="004F1CDF" w:rsidRDefault="004F1CDF">
      <w:pPr>
        <w:jc w:val="center"/>
        <w:rPr>
          <w:sz w:val="10"/>
          <w:szCs w:val="10"/>
        </w:rPr>
      </w:pPr>
    </w:p>
    <w:p w14:paraId="00000004" w14:textId="77777777" w:rsidR="004F1CDF" w:rsidRDefault="00826C4A" w:rsidP="6616E1B3">
      <w:pPr>
        <w:pStyle w:val="Heading1"/>
        <w:rPr>
          <w:rFonts w:ascii="Lustria" w:eastAsia="Lustria" w:hAnsi="Lustria" w:cs="Lustria"/>
        </w:rPr>
      </w:pPr>
      <w:r w:rsidRPr="6616E1B3">
        <w:rPr>
          <w:rFonts w:ascii="Lustria" w:eastAsia="Lustria" w:hAnsi="Lustria" w:cs="Lustria"/>
        </w:rPr>
        <w:t>Confirmation Preparation Program Requirements 2025/2026</w:t>
      </w:r>
    </w:p>
    <w:p w14:paraId="00000006" w14:textId="77777777" w:rsidR="004F1CDF" w:rsidRPr="007D7470" w:rsidRDefault="00826C4A" w:rsidP="6616E1B3">
      <w:pPr>
        <w:numPr>
          <w:ilvl w:val="0"/>
          <w:numId w:val="1"/>
        </w:numPr>
        <w:jc w:val="both"/>
        <w:rPr>
          <w:rFonts w:ascii="Lustria" w:eastAsia="Lustria" w:hAnsi="Lustria" w:cs="Lustria"/>
          <w:sz w:val="26"/>
          <w:szCs w:val="26"/>
        </w:rPr>
      </w:pPr>
      <w:r w:rsidRPr="6616E1B3">
        <w:rPr>
          <w:rFonts w:ascii="Lustria" w:eastAsia="Lustria" w:hAnsi="Lustria" w:cs="Lustria"/>
          <w:sz w:val="26"/>
          <w:szCs w:val="26"/>
        </w:rPr>
        <w:t>Attendance to:</w:t>
      </w:r>
    </w:p>
    <w:p w14:paraId="0000000A" w14:textId="72B7184F" w:rsidR="004F1CDF" w:rsidRPr="007D7470" w:rsidRDefault="00826C4A" w:rsidP="6616E1B3">
      <w:pPr>
        <w:numPr>
          <w:ilvl w:val="1"/>
          <w:numId w:val="1"/>
        </w:numPr>
        <w:jc w:val="both"/>
        <w:rPr>
          <w:rFonts w:ascii="Lustria" w:eastAsia="Lustria" w:hAnsi="Lustria" w:cs="Lustria"/>
          <w:sz w:val="26"/>
          <w:szCs w:val="26"/>
        </w:rPr>
      </w:pPr>
      <w:r w:rsidRPr="6616E1B3">
        <w:rPr>
          <w:rFonts w:ascii="Lustria" w:eastAsia="Lustria" w:hAnsi="Lustria" w:cs="Lustria"/>
          <w:sz w:val="26"/>
          <w:szCs w:val="26"/>
        </w:rPr>
        <w:t>Confirmation Retreat (Jan. 17, 2026)</w:t>
      </w:r>
      <w:r w:rsidR="008A7922">
        <w:rPr>
          <w:rFonts w:ascii="Lustria" w:eastAsia="Lustria" w:hAnsi="Lustria" w:cs="Lustria"/>
          <w:sz w:val="26"/>
          <w:szCs w:val="26"/>
        </w:rPr>
        <w:t xml:space="preserve"> </w:t>
      </w:r>
      <w:r w:rsidR="009E7E31">
        <w:rPr>
          <w:rFonts w:ascii="Lustria" w:eastAsia="Lustria" w:hAnsi="Lustria" w:cs="Lustria"/>
          <w:sz w:val="26"/>
          <w:szCs w:val="26"/>
        </w:rPr>
        <w:t xml:space="preserve">or </w:t>
      </w:r>
      <w:r w:rsidR="008A7922">
        <w:rPr>
          <w:rFonts w:ascii="Lustria" w:eastAsia="Lustria" w:hAnsi="Lustria" w:cs="Lustria"/>
          <w:sz w:val="26"/>
          <w:szCs w:val="26"/>
        </w:rPr>
        <w:t>(April 11, 2026) or (</w:t>
      </w:r>
      <w:r w:rsidR="00BD7CE7">
        <w:rPr>
          <w:rFonts w:ascii="Lustria" w:eastAsia="Lustria" w:hAnsi="Lustria" w:cs="Lustria"/>
          <w:sz w:val="26"/>
          <w:szCs w:val="26"/>
        </w:rPr>
        <w:t>Aug/Sept 2026)</w:t>
      </w:r>
    </w:p>
    <w:p w14:paraId="0000000B" w14:textId="0A270741" w:rsidR="004F1CDF" w:rsidRPr="007D7470" w:rsidRDefault="00826C4A" w:rsidP="6616E1B3">
      <w:pPr>
        <w:numPr>
          <w:ilvl w:val="1"/>
          <w:numId w:val="1"/>
        </w:numPr>
        <w:jc w:val="both"/>
        <w:rPr>
          <w:rFonts w:ascii="Lustria" w:eastAsia="Lustria" w:hAnsi="Lustria" w:cs="Lustria"/>
          <w:sz w:val="26"/>
          <w:szCs w:val="26"/>
        </w:rPr>
      </w:pPr>
      <w:r w:rsidRPr="6616E1B3">
        <w:rPr>
          <w:rFonts w:ascii="Lustria" w:eastAsia="Lustria" w:hAnsi="Lustria" w:cs="Lustria"/>
          <w:sz w:val="26"/>
          <w:szCs w:val="26"/>
        </w:rPr>
        <w:t xml:space="preserve">Confirmation “Day Retreats” (Sunday Afternoon in </w:t>
      </w:r>
      <w:r w:rsidR="000E4B21">
        <w:rPr>
          <w:rFonts w:ascii="Lustria" w:eastAsia="Lustria" w:hAnsi="Lustria" w:cs="Lustria"/>
          <w:sz w:val="26"/>
          <w:szCs w:val="26"/>
        </w:rPr>
        <w:t>August or</w:t>
      </w:r>
      <w:r w:rsidRPr="6616E1B3">
        <w:rPr>
          <w:rFonts w:ascii="Lustria" w:eastAsia="Lustria" w:hAnsi="Lustria" w:cs="Lustria"/>
          <w:sz w:val="26"/>
          <w:szCs w:val="26"/>
        </w:rPr>
        <w:t xml:space="preserve"> Sept. 2026) </w:t>
      </w:r>
    </w:p>
    <w:p w14:paraId="00000011" w14:textId="77777777" w:rsidR="004F1CDF" w:rsidRPr="007D7470" w:rsidRDefault="00826C4A" w:rsidP="6616E1B3">
      <w:pPr>
        <w:numPr>
          <w:ilvl w:val="1"/>
          <w:numId w:val="1"/>
        </w:numPr>
        <w:jc w:val="both"/>
        <w:rPr>
          <w:rFonts w:ascii="Lustria" w:eastAsia="Lustria" w:hAnsi="Lustria" w:cs="Lustria"/>
          <w:sz w:val="26"/>
          <w:szCs w:val="26"/>
          <w:lang w:val="en-US"/>
        </w:rPr>
      </w:pPr>
      <w:bookmarkStart w:id="0" w:name="_heading=h.t2xdz4qw6g01"/>
      <w:bookmarkEnd w:id="0"/>
      <w:r w:rsidRPr="6616E1B3">
        <w:rPr>
          <w:rFonts w:ascii="Lustria" w:eastAsia="Lustria" w:hAnsi="Lustria" w:cs="Lustria"/>
          <w:sz w:val="26"/>
          <w:szCs w:val="26"/>
          <w:lang w:val="en-US"/>
        </w:rPr>
        <w:t>Confirmation pastoral interview (Aug./Sept.  2026)</w:t>
      </w:r>
    </w:p>
    <w:p w14:paraId="00000012" w14:textId="77777777" w:rsidR="004F1CDF" w:rsidRPr="007D7470" w:rsidRDefault="00826C4A" w:rsidP="6616E1B3">
      <w:pPr>
        <w:numPr>
          <w:ilvl w:val="1"/>
          <w:numId w:val="1"/>
        </w:numPr>
        <w:jc w:val="both"/>
        <w:rPr>
          <w:rFonts w:ascii="Lustria" w:eastAsia="Lustria" w:hAnsi="Lustria" w:cs="Lustria"/>
          <w:sz w:val="26"/>
          <w:szCs w:val="26"/>
        </w:rPr>
      </w:pPr>
      <w:r w:rsidRPr="6616E1B3">
        <w:rPr>
          <w:rFonts w:ascii="Lustria" w:eastAsia="Lustria" w:hAnsi="Lustria" w:cs="Lustria"/>
          <w:sz w:val="26"/>
          <w:szCs w:val="26"/>
        </w:rPr>
        <w:t>Confirmation Liturgy Rehearsal (Sponsor must attend)</w:t>
      </w:r>
    </w:p>
    <w:p w14:paraId="00000013" w14:textId="77777777" w:rsidR="004F1CDF" w:rsidRPr="007D7470" w:rsidRDefault="00826C4A" w:rsidP="6616E1B3">
      <w:pPr>
        <w:numPr>
          <w:ilvl w:val="1"/>
          <w:numId w:val="1"/>
        </w:numPr>
        <w:jc w:val="both"/>
        <w:rPr>
          <w:rFonts w:ascii="Lustria" w:eastAsia="Lustria" w:hAnsi="Lustria" w:cs="Lustria"/>
          <w:sz w:val="26"/>
          <w:szCs w:val="26"/>
          <w:lang w:val="en-US"/>
        </w:rPr>
      </w:pPr>
      <w:r w:rsidRPr="6616E1B3">
        <w:rPr>
          <w:rFonts w:ascii="Lustria" w:eastAsia="Lustria" w:hAnsi="Lustria" w:cs="Lustria"/>
          <w:sz w:val="26"/>
          <w:szCs w:val="26"/>
          <w:lang w:val="en-US"/>
        </w:rPr>
        <w:t xml:space="preserve">Confirmation </w:t>
      </w:r>
      <w:proofErr w:type="gramStart"/>
      <w:r w:rsidRPr="6616E1B3">
        <w:rPr>
          <w:rFonts w:ascii="Lustria" w:eastAsia="Lustria" w:hAnsi="Lustria" w:cs="Lustria"/>
          <w:sz w:val="26"/>
          <w:szCs w:val="26"/>
          <w:lang w:val="en-US"/>
        </w:rPr>
        <w:t>Liturgy  (</w:t>
      </w:r>
      <w:proofErr w:type="gramEnd"/>
      <w:r w:rsidRPr="6616E1B3">
        <w:rPr>
          <w:rFonts w:ascii="Lustria" w:eastAsia="Lustria" w:hAnsi="Lustria" w:cs="Lustria"/>
          <w:sz w:val="26"/>
          <w:szCs w:val="26"/>
          <w:lang w:val="en-US"/>
        </w:rPr>
        <w:t>Sponsor must attend)</w:t>
      </w:r>
    </w:p>
    <w:p w14:paraId="00000015" w14:textId="35140536" w:rsidR="004F1CDF" w:rsidRPr="007D7470" w:rsidRDefault="00826C4A" w:rsidP="6616E1B3">
      <w:pPr>
        <w:numPr>
          <w:ilvl w:val="1"/>
          <w:numId w:val="1"/>
        </w:numPr>
        <w:jc w:val="both"/>
        <w:rPr>
          <w:rFonts w:ascii="Lustria" w:eastAsia="Lustria" w:hAnsi="Lustria" w:cs="Lustria"/>
          <w:sz w:val="26"/>
          <w:szCs w:val="26"/>
        </w:rPr>
      </w:pPr>
      <w:r w:rsidRPr="6616E1B3">
        <w:rPr>
          <w:rFonts w:ascii="Lustria" w:eastAsia="Lustria" w:hAnsi="Lustria" w:cs="Lustria"/>
          <w:sz w:val="26"/>
          <w:szCs w:val="26"/>
        </w:rPr>
        <w:t>Post Confirmation Session (TBD)</w:t>
      </w:r>
    </w:p>
    <w:p w14:paraId="00000016" w14:textId="1D6666CF" w:rsidR="004F1CDF" w:rsidRPr="007D7470" w:rsidRDefault="00826C4A" w:rsidP="6616E1B3">
      <w:pPr>
        <w:numPr>
          <w:ilvl w:val="0"/>
          <w:numId w:val="1"/>
        </w:numPr>
        <w:jc w:val="both"/>
        <w:rPr>
          <w:rFonts w:ascii="Lustria" w:eastAsia="Lustria" w:hAnsi="Lustria" w:cs="Lustria"/>
          <w:sz w:val="26"/>
          <w:szCs w:val="26"/>
        </w:rPr>
      </w:pPr>
      <w:r w:rsidRPr="6616E1B3">
        <w:rPr>
          <w:rFonts w:ascii="Lustria" w:eastAsia="Lustria" w:hAnsi="Lustria" w:cs="Lustria"/>
          <w:sz w:val="26"/>
          <w:szCs w:val="26"/>
        </w:rPr>
        <w:t xml:space="preserve">Completion of </w:t>
      </w:r>
      <w:r w:rsidR="00C53DFF">
        <w:rPr>
          <w:rFonts w:ascii="Lustria" w:eastAsia="Lustria" w:hAnsi="Lustria" w:cs="Lustria"/>
          <w:sz w:val="26"/>
          <w:szCs w:val="26"/>
        </w:rPr>
        <w:t xml:space="preserve">two </w:t>
      </w:r>
      <w:r w:rsidRPr="6616E1B3">
        <w:rPr>
          <w:rFonts w:ascii="Lustria" w:eastAsia="Lustria" w:hAnsi="Lustria" w:cs="Lustria"/>
          <w:sz w:val="26"/>
          <w:szCs w:val="26"/>
        </w:rPr>
        <w:t>Service Projects and Reflection:</w:t>
      </w:r>
    </w:p>
    <w:p w14:paraId="00000017" w14:textId="3E5C773B" w:rsidR="004F1CDF" w:rsidRPr="007D7470" w:rsidRDefault="00C53DFF" w:rsidP="6616E1B3">
      <w:pPr>
        <w:numPr>
          <w:ilvl w:val="1"/>
          <w:numId w:val="2"/>
        </w:numPr>
        <w:jc w:val="both"/>
        <w:rPr>
          <w:rFonts w:ascii="Lustria" w:eastAsia="Lustria" w:hAnsi="Lustria" w:cs="Lustria"/>
          <w:sz w:val="26"/>
          <w:szCs w:val="26"/>
        </w:rPr>
      </w:pPr>
      <w:r>
        <w:rPr>
          <w:rFonts w:ascii="Lustria" w:eastAsia="Lustria" w:hAnsi="Lustria" w:cs="Lustria"/>
          <w:sz w:val="26"/>
          <w:szCs w:val="26"/>
        </w:rPr>
        <w:t xml:space="preserve">Mercy </w:t>
      </w:r>
      <w:r w:rsidR="00D91CE5">
        <w:rPr>
          <w:rFonts w:ascii="Lustria" w:eastAsia="Lustria" w:hAnsi="Lustria" w:cs="Lustria"/>
          <w:sz w:val="26"/>
          <w:szCs w:val="26"/>
        </w:rPr>
        <w:t>Encounter</w:t>
      </w:r>
    </w:p>
    <w:p w14:paraId="0000001A" w14:textId="3B653D36" w:rsidR="004F1CDF" w:rsidRDefault="00C53DFF" w:rsidP="6616E1B3">
      <w:pPr>
        <w:numPr>
          <w:ilvl w:val="1"/>
          <w:numId w:val="2"/>
        </w:numPr>
        <w:jc w:val="both"/>
        <w:rPr>
          <w:rFonts w:ascii="Lustria" w:eastAsia="Lustria" w:hAnsi="Lustria" w:cs="Lustria"/>
          <w:sz w:val="26"/>
          <w:szCs w:val="26"/>
        </w:rPr>
      </w:pPr>
      <w:r>
        <w:rPr>
          <w:rFonts w:ascii="Lustria" w:eastAsia="Lustria" w:hAnsi="Lustria" w:cs="Lustria"/>
          <w:sz w:val="26"/>
          <w:szCs w:val="26"/>
        </w:rPr>
        <w:t xml:space="preserve">Hands on Service </w:t>
      </w:r>
    </w:p>
    <w:p w14:paraId="25D1023B" w14:textId="7DA73D70" w:rsidR="002F05BF" w:rsidRPr="007D7470" w:rsidRDefault="002F05BF" w:rsidP="6616E1B3">
      <w:pPr>
        <w:numPr>
          <w:ilvl w:val="1"/>
          <w:numId w:val="2"/>
        </w:numPr>
        <w:jc w:val="both"/>
        <w:rPr>
          <w:rFonts w:ascii="Lustria" w:eastAsia="Lustria" w:hAnsi="Lustria" w:cs="Lustria"/>
          <w:sz w:val="26"/>
          <w:szCs w:val="26"/>
        </w:rPr>
      </w:pPr>
      <w:r>
        <w:rPr>
          <w:rFonts w:ascii="Lustria" w:eastAsia="Lustria" w:hAnsi="Lustria" w:cs="Lustria"/>
          <w:sz w:val="26"/>
          <w:szCs w:val="26"/>
        </w:rPr>
        <w:t>Reflection of Service Form</w:t>
      </w:r>
    </w:p>
    <w:p w14:paraId="0000001B" w14:textId="77777777" w:rsidR="004F1CDF" w:rsidRPr="007D7470" w:rsidRDefault="00826C4A" w:rsidP="6616E1B3">
      <w:pPr>
        <w:jc w:val="both"/>
        <w:rPr>
          <w:rFonts w:ascii="Lustria" w:eastAsia="Lustria" w:hAnsi="Lustria" w:cs="Lustria"/>
          <w:sz w:val="26"/>
          <w:szCs w:val="26"/>
        </w:rPr>
      </w:pPr>
      <w:r w:rsidRPr="6616E1B3">
        <w:rPr>
          <w:rFonts w:ascii="Lustria" w:eastAsia="Lustria" w:hAnsi="Lustria" w:cs="Lustria"/>
          <w:sz w:val="26"/>
          <w:szCs w:val="26"/>
        </w:rPr>
        <w:t xml:space="preserve">      </w:t>
      </w:r>
      <w:r w:rsidRPr="6616E1B3">
        <w:rPr>
          <w:rFonts w:ascii="Symbol" w:eastAsia="Symbol" w:hAnsi="Symbol" w:cs="Symbol"/>
          <w:sz w:val="26"/>
          <w:szCs w:val="26"/>
        </w:rPr>
        <w:t>∙</w:t>
      </w:r>
      <w:r w:rsidRPr="6616E1B3">
        <w:rPr>
          <w:rFonts w:ascii="Lustria" w:eastAsia="Lustria" w:hAnsi="Lustria" w:cs="Lustria"/>
          <w:sz w:val="26"/>
          <w:szCs w:val="26"/>
        </w:rPr>
        <w:t xml:space="preserve"> </w:t>
      </w:r>
      <w:r>
        <w:tab/>
      </w:r>
      <w:r w:rsidRPr="6616E1B3">
        <w:rPr>
          <w:rFonts w:ascii="Lustria" w:eastAsia="Lustria" w:hAnsi="Lustria" w:cs="Lustria"/>
          <w:sz w:val="26"/>
          <w:szCs w:val="26"/>
        </w:rPr>
        <w:t>Completion of writing assignments:</w:t>
      </w:r>
    </w:p>
    <w:p w14:paraId="0000001C" w14:textId="77777777" w:rsidR="004F1CDF" w:rsidRDefault="00826C4A" w:rsidP="6616E1B3">
      <w:pPr>
        <w:jc w:val="both"/>
        <w:rPr>
          <w:rFonts w:ascii="Lustria" w:eastAsia="Lustria" w:hAnsi="Lustria" w:cs="Lustria"/>
          <w:sz w:val="26"/>
          <w:szCs w:val="26"/>
          <w:lang w:val="en-US"/>
        </w:rPr>
      </w:pPr>
      <w:r w:rsidRPr="007D7470">
        <w:rPr>
          <w:rFonts w:ascii="Lustria" w:eastAsia="Lustria" w:hAnsi="Lustria" w:cs="Lustria"/>
        </w:rPr>
        <w:tab/>
      </w:r>
      <w:r w:rsidRPr="007D7470">
        <w:rPr>
          <w:rFonts w:ascii="Lustria" w:eastAsia="Lustria" w:hAnsi="Lustria" w:cs="Lustria"/>
        </w:rPr>
        <w:tab/>
      </w:r>
      <w:proofErr w:type="gramStart"/>
      <w:r w:rsidRPr="6616E1B3">
        <w:rPr>
          <w:rFonts w:ascii="Symbol" w:eastAsia="Symbol" w:hAnsi="Symbol" w:cs="Symbol"/>
          <w:sz w:val="26"/>
          <w:szCs w:val="26"/>
          <w:lang w:val="en-US"/>
        </w:rPr>
        <w:t></w:t>
      </w:r>
      <w:r w:rsidRPr="6616E1B3">
        <w:rPr>
          <w:rFonts w:ascii="Lustria" w:eastAsia="Lustria" w:hAnsi="Lustria" w:cs="Lustria"/>
          <w:sz w:val="26"/>
          <w:szCs w:val="26"/>
          <w:lang w:val="en-US"/>
        </w:rPr>
        <w:t xml:space="preserve">  Saint</w:t>
      </w:r>
      <w:proofErr w:type="gramEnd"/>
      <w:r w:rsidRPr="6616E1B3">
        <w:rPr>
          <w:rFonts w:ascii="Lustria" w:eastAsia="Lustria" w:hAnsi="Lustria" w:cs="Lustria"/>
          <w:sz w:val="26"/>
          <w:szCs w:val="26"/>
          <w:lang w:val="en-US"/>
        </w:rPr>
        <w:t xml:space="preserve"> Report and Confirmation Name Reflection</w:t>
      </w:r>
    </w:p>
    <w:p w14:paraId="36BAC872" w14:textId="176F25BD" w:rsidR="007D7470" w:rsidRDefault="007D7470" w:rsidP="6616E1B3">
      <w:pPr>
        <w:jc w:val="both"/>
        <w:rPr>
          <w:rFonts w:ascii="Lustria" w:eastAsia="Lustria" w:hAnsi="Lustria" w:cs="Lustria"/>
          <w:sz w:val="26"/>
          <w:szCs w:val="26"/>
          <w:lang w:val="en-US"/>
        </w:rPr>
      </w:pPr>
      <w:r w:rsidRPr="007D7470">
        <w:rPr>
          <w:rFonts w:ascii="Lustria" w:eastAsia="Lustria" w:hAnsi="Lustria" w:cs="Lustria"/>
        </w:rPr>
        <w:tab/>
      </w:r>
      <w:r w:rsidRPr="007D7470">
        <w:rPr>
          <w:rFonts w:ascii="Lustria" w:eastAsia="Lustria" w:hAnsi="Lustria" w:cs="Lustria"/>
        </w:rPr>
        <w:tab/>
      </w:r>
      <w:proofErr w:type="gramStart"/>
      <w:r w:rsidRPr="6616E1B3">
        <w:rPr>
          <w:rFonts w:ascii="Symbol" w:eastAsia="Symbol" w:hAnsi="Symbol" w:cs="Symbol"/>
          <w:sz w:val="26"/>
          <w:szCs w:val="26"/>
          <w:lang w:val="en-US"/>
        </w:rPr>
        <w:t></w:t>
      </w:r>
      <w:r w:rsidRPr="6616E1B3">
        <w:rPr>
          <w:rFonts w:ascii="Lustria" w:eastAsia="Lustria" w:hAnsi="Lustria" w:cs="Lustria"/>
          <w:sz w:val="26"/>
          <w:szCs w:val="26"/>
          <w:lang w:val="en-US"/>
        </w:rPr>
        <w:t xml:space="preserve">  Sponsor</w:t>
      </w:r>
      <w:proofErr w:type="gramEnd"/>
      <w:r w:rsidRPr="6616E1B3">
        <w:rPr>
          <w:rFonts w:ascii="Lustria" w:eastAsia="Lustria" w:hAnsi="Lustria" w:cs="Lustria"/>
          <w:sz w:val="26"/>
          <w:szCs w:val="26"/>
          <w:lang w:val="en-US"/>
        </w:rPr>
        <w:t xml:space="preserve"> Selection </w:t>
      </w:r>
      <w:r w:rsidR="00F97587">
        <w:rPr>
          <w:rFonts w:ascii="Lustria" w:eastAsia="Lustria" w:hAnsi="Lustria" w:cs="Lustria"/>
          <w:sz w:val="26"/>
          <w:szCs w:val="26"/>
          <w:lang w:val="en-US"/>
        </w:rPr>
        <w:t>“What Makes a Good Sponsor?”</w:t>
      </w:r>
    </w:p>
    <w:p w14:paraId="0000001D" w14:textId="0DB3E86D" w:rsidR="004F1CDF" w:rsidRPr="007D7470" w:rsidRDefault="00826C4A" w:rsidP="6616E1B3">
      <w:pPr>
        <w:jc w:val="both"/>
        <w:rPr>
          <w:rFonts w:ascii="Lustria" w:eastAsia="Lustria" w:hAnsi="Lustria" w:cs="Lustria"/>
          <w:sz w:val="26"/>
          <w:szCs w:val="26"/>
          <w:lang w:val="en-US"/>
        </w:rPr>
      </w:pPr>
      <w:r w:rsidRPr="007D7470">
        <w:rPr>
          <w:rFonts w:ascii="Lustria" w:eastAsia="Lustria" w:hAnsi="Lustria" w:cs="Lustria"/>
        </w:rPr>
        <w:tab/>
      </w:r>
      <w:r w:rsidRPr="007D7470">
        <w:rPr>
          <w:rFonts w:ascii="Lustria" w:eastAsia="Lustria" w:hAnsi="Lustria" w:cs="Lustria"/>
        </w:rPr>
        <w:tab/>
      </w:r>
      <w:proofErr w:type="gramStart"/>
      <w:r w:rsidRPr="6616E1B3">
        <w:rPr>
          <w:rFonts w:ascii="Symbol" w:eastAsia="Symbol" w:hAnsi="Symbol" w:cs="Symbol"/>
          <w:sz w:val="26"/>
          <w:szCs w:val="26"/>
          <w:lang w:val="en-US"/>
        </w:rPr>
        <w:t></w:t>
      </w:r>
      <w:r w:rsidRPr="6616E1B3">
        <w:rPr>
          <w:rFonts w:ascii="Lustria" w:eastAsia="Lustria" w:hAnsi="Lustria" w:cs="Lustria"/>
          <w:sz w:val="26"/>
          <w:szCs w:val="26"/>
          <w:lang w:val="en-US"/>
        </w:rPr>
        <w:t xml:space="preserve">  Sponsor</w:t>
      </w:r>
      <w:proofErr w:type="gramEnd"/>
      <w:r w:rsidRPr="6616E1B3">
        <w:rPr>
          <w:rFonts w:ascii="Lustria" w:eastAsia="Lustria" w:hAnsi="Lustria" w:cs="Lustria"/>
          <w:sz w:val="26"/>
          <w:szCs w:val="26"/>
          <w:lang w:val="en-US"/>
        </w:rPr>
        <w:t xml:space="preserve"> Interview Project</w:t>
      </w:r>
    </w:p>
    <w:p w14:paraId="00000020" w14:textId="2A47555E" w:rsidR="004F1CDF" w:rsidRPr="007D7470" w:rsidRDefault="00826C4A" w:rsidP="6616E1B3">
      <w:pPr>
        <w:jc w:val="both"/>
        <w:rPr>
          <w:rFonts w:ascii="Lustria" w:eastAsia="Lustria" w:hAnsi="Lustria" w:cs="Lustria"/>
          <w:sz w:val="26"/>
          <w:szCs w:val="26"/>
        </w:rPr>
      </w:pPr>
      <w:r w:rsidRPr="6616E1B3">
        <w:rPr>
          <w:rFonts w:ascii="Lustria" w:eastAsia="Lustria" w:hAnsi="Lustria" w:cs="Lustria"/>
          <w:sz w:val="26"/>
          <w:szCs w:val="26"/>
        </w:rPr>
        <w:t xml:space="preserve">      </w:t>
      </w:r>
      <w:r w:rsidRPr="6616E1B3">
        <w:rPr>
          <w:rFonts w:ascii="Symbol" w:eastAsia="Symbol" w:hAnsi="Symbol" w:cs="Symbol"/>
          <w:sz w:val="26"/>
          <w:szCs w:val="26"/>
        </w:rPr>
        <w:t>∙</w:t>
      </w:r>
      <w:r w:rsidRPr="6616E1B3">
        <w:rPr>
          <w:rFonts w:ascii="Lustria" w:eastAsia="Lustria" w:hAnsi="Lustria" w:cs="Lustria"/>
          <w:sz w:val="26"/>
          <w:szCs w:val="26"/>
        </w:rPr>
        <w:t xml:space="preserve">    Completion of Letter to the Bishop.</w:t>
      </w:r>
    </w:p>
    <w:p w14:paraId="00000021" w14:textId="77777777" w:rsidR="004F1CDF" w:rsidRDefault="004F1CDF">
      <w:pPr>
        <w:jc w:val="both"/>
        <w:rPr>
          <w:rFonts w:ascii="Lustria" w:eastAsia="Lustria" w:hAnsi="Lustria" w:cs="Lustria"/>
          <w:sz w:val="20"/>
          <w:szCs w:val="20"/>
        </w:rPr>
      </w:pPr>
    </w:p>
    <w:p w14:paraId="00000022" w14:textId="76C03580" w:rsidR="004F1CDF" w:rsidRPr="007D7470" w:rsidRDefault="00826C4A" w:rsidP="6616E1B3">
      <w:pPr>
        <w:jc w:val="both"/>
        <w:rPr>
          <w:rFonts w:ascii="Lustria" w:eastAsia="Lustria" w:hAnsi="Lustria" w:cs="Lustria"/>
          <w:lang w:val="en-US"/>
        </w:rPr>
      </w:pPr>
      <w:r w:rsidRPr="6616E1B3">
        <w:rPr>
          <w:rFonts w:ascii="Lustria" w:eastAsia="Lustria" w:hAnsi="Lustria" w:cs="Lustria"/>
          <w:lang w:val="en-US"/>
        </w:rPr>
        <w:t xml:space="preserve">Please note that the Confirmation Sponsor must attend the Liturgy Rehearsal and Confirmation Liturgy.  If the Sponsor (for unavoidable reasons) cannot attend one or more of the scheduled events, please contact me immediately.  The Confirmation Sponsor must be willing to communicate with the Candidate and help them with their reflective homework.  This can be done over the phone or online.  The Confirmation Sponsor should be a suitable representative who is in good standing with the Catholic Church. The Sponsor must be at least 16 years of age and already Confirmed.  </w:t>
      </w:r>
      <w:r w:rsidRPr="6616E1B3">
        <w:rPr>
          <w:rFonts w:ascii="Lustria" w:eastAsia="Lustria" w:hAnsi="Lustria" w:cs="Lustria"/>
          <w:b/>
          <w:bCs/>
          <w:lang w:val="en-US"/>
        </w:rPr>
        <w:t xml:space="preserve">Parents can NOT be their child’s Confirmation Sponsor. </w:t>
      </w:r>
    </w:p>
    <w:sectPr w:rsidR="004F1CDF" w:rsidRPr="007D7470">
      <w:pgSz w:w="12240" w:h="15840"/>
      <w:pgMar w:top="720" w:right="720" w:bottom="720" w:left="720" w:header="720" w:footer="10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Lustria">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21F0E"/>
    <w:multiLevelType w:val="multilevel"/>
    <w:tmpl w:val="16E6F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FC54F4"/>
    <w:multiLevelType w:val="multilevel"/>
    <w:tmpl w:val="A3A21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6854890">
    <w:abstractNumId w:val="1"/>
  </w:num>
  <w:num w:numId="2" w16cid:durableId="18358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DF"/>
    <w:rsid w:val="000E4B21"/>
    <w:rsid w:val="000F0D28"/>
    <w:rsid w:val="002F05BF"/>
    <w:rsid w:val="004F1CDF"/>
    <w:rsid w:val="007D4902"/>
    <w:rsid w:val="007D7470"/>
    <w:rsid w:val="00826C4A"/>
    <w:rsid w:val="008A7922"/>
    <w:rsid w:val="00986207"/>
    <w:rsid w:val="009E7E31"/>
    <w:rsid w:val="00BD7CE7"/>
    <w:rsid w:val="00C53DFF"/>
    <w:rsid w:val="00CC38F1"/>
    <w:rsid w:val="00D91CE5"/>
    <w:rsid w:val="00F97587"/>
    <w:rsid w:val="09445E1B"/>
    <w:rsid w:val="6616E1B3"/>
    <w:rsid w:val="67BF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1FC3"/>
  <w15:docId w15:val="{D1101ECC-2176-4918-9CAF-603A048D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sz w:val="26"/>
      <w:szCs w:val="26"/>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jc w:val="center"/>
    </w:pPr>
    <w:rPr>
      <w:b/>
      <w:i/>
      <w:sz w:val="32"/>
      <w:szCs w:val="32"/>
    </w:rPr>
  </w:style>
  <w:style w:type="paragraph" w:styleId="BalloonText">
    <w:name w:val="Balloon Text"/>
    <w:basedOn w:val="Normal"/>
    <w:semiHidden/>
    <w:rsid w:val="00C446EE"/>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s0BvAsWt21KH75v548W6x7f8A==">CgMxLjAyDmgudDJ4ZHo0cXc2ZzAxOAByHDBCNTZMbW4tVkREcGRSakZEV2xKdVpEaEllVms=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Becky Keiser</cp:lastModifiedBy>
  <cp:revision>14</cp:revision>
  <dcterms:created xsi:type="dcterms:W3CDTF">2025-10-05T02:56:00Z</dcterms:created>
  <dcterms:modified xsi:type="dcterms:W3CDTF">2026-03-14T02:54:00Z</dcterms:modified>
</cp:coreProperties>
</file>