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899B3" w14:textId="77777777"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4"/>
          <w:szCs w:val="24"/>
        </w:rPr>
        <w:t>pielikums</w:t>
      </w:r>
    </w:p>
    <w:p w14:paraId="0E5D6B28" w14:textId="77777777"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Izglītības un zinātnes ministrijas </w:t>
      </w:r>
    </w:p>
    <w:p w14:paraId="30E48C36" w14:textId="77777777"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(Datums skatāms laika zīmogā) </w:t>
      </w:r>
    </w:p>
    <w:p w14:paraId="4AE3D3AD" w14:textId="6C35164D"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sidRPr="007166D1">
        <w:rPr>
          <w:rFonts w:ascii="Times New Roman" w:eastAsia="Times New Roman" w:hAnsi="Times New Roman" w:cs="Times New Roman"/>
          <w:color w:val="000000"/>
          <w:sz w:val="24"/>
          <w:szCs w:val="24"/>
        </w:rPr>
        <w:t xml:space="preserve">nolikumam Nr. </w:t>
      </w:r>
      <w:r w:rsidR="008B217B">
        <w:rPr>
          <w:rFonts w:ascii="Times New Roman" w:eastAsia="Times New Roman" w:hAnsi="Times New Roman" w:cs="Times New Roman"/>
          <w:color w:val="000000"/>
          <w:sz w:val="24"/>
          <w:szCs w:val="24"/>
        </w:rPr>
        <w:fldChar w:fldCharType="begin"/>
      </w:r>
      <w:r w:rsidR="008B217B">
        <w:rPr>
          <w:rFonts w:ascii="Times New Roman" w:eastAsia="Times New Roman" w:hAnsi="Times New Roman" w:cs="Times New Roman"/>
          <w:color w:val="000000"/>
          <w:sz w:val="24"/>
          <w:szCs w:val="24"/>
        </w:rPr>
        <w:instrText xml:space="preserve"> MERGEFIELD  DOKREGNUMURS  \* MERGEFORMAT </w:instrText>
      </w:r>
      <w:r w:rsidR="008B217B">
        <w:rPr>
          <w:rFonts w:ascii="Times New Roman" w:eastAsia="Times New Roman" w:hAnsi="Times New Roman" w:cs="Times New Roman"/>
          <w:color w:val="000000"/>
          <w:sz w:val="24"/>
          <w:szCs w:val="24"/>
        </w:rPr>
        <w:fldChar w:fldCharType="separate"/>
      </w:r>
      <w:r w:rsidR="008B217B">
        <w:rPr>
          <w:rFonts w:ascii="Times New Roman" w:eastAsia="Times New Roman" w:hAnsi="Times New Roman" w:cs="Times New Roman"/>
          <w:noProof/>
          <w:color w:val="000000"/>
          <w:sz w:val="24"/>
          <w:szCs w:val="24"/>
        </w:rPr>
        <w:t>«DOKREGNUMURS»</w:t>
      </w:r>
      <w:r w:rsidR="008B217B">
        <w:rPr>
          <w:rFonts w:ascii="Times New Roman" w:eastAsia="Times New Roman" w:hAnsi="Times New Roman" w:cs="Times New Roman"/>
          <w:color w:val="000000"/>
          <w:sz w:val="24"/>
          <w:szCs w:val="24"/>
        </w:rPr>
        <w:fldChar w:fldCharType="end"/>
      </w:r>
    </w:p>
    <w:p w14:paraId="213C6872" w14:textId="77777777" w:rsidR="00297DB3" w:rsidRDefault="00E20D19">
      <w:pPr>
        <w:pStyle w:val="Heading2"/>
        <w:tabs>
          <w:tab w:val="left" w:pos="2664"/>
        </w:tabs>
        <w:jc w:val="left"/>
        <w:rPr>
          <w:sz w:val="20"/>
          <w:szCs w:val="20"/>
        </w:rPr>
      </w:pPr>
      <w:r>
        <w:rPr>
          <w:sz w:val="24"/>
          <w:szCs w:val="24"/>
        </w:rPr>
        <w:tab/>
      </w:r>
    </w:p>
    <w:p w14:paraId="257F93AA" w14:textId="77777777" w:rsidR="00297DB3" w:rsidRDefault="00E20D19">
      <w:pPr>
        <w:pStyle w:val="Heading2"/>
        <w:rPr>
          <w:sz w:val="24"/>
          <w:szCs w:val="24"/>
        </w:rPr>
      </w:pPr>
      <w:r>
        <w:rPr>
          <w:sz w:val="24"/>
          <w:szCs w:val="24"/>
        </w:rPr>
        <w:t>Ventspils Augstskolas padomes</w:t>
      </w:r>
      <w:r>
        <w:t xml:space="preserve"> </w:t>
      </w:r>
      <w:r>
        <w:rPr>
          <w:sz w:val="24"/>
          <w:szCs w:val="24"/>
        </w:rPr>
        <w:t xml:space="preserve">locekļa amata kandidātu </w:t>
      </w:r>
      <w:r>
        <w:rPr>
          <w:sz w:val="24"/>
          <w:szCs w:val="24"/>
          <w:highlight w:val="white"/>
        </w:rPr>
        <w:t>nepieciešamo prasību un kompetenču</w:t>
      </w:r>
    </w:p>
    <w:p w14:paraId="2A50A7B7" w14:textId="77777777" w:rsidR="00297DB3" w:rsidRDefault="00E20D19">
      <w:pPr>
        <w:pStyle w:val="Heading2"/>
        <w:rPr>
          <w:sz w:val="24"/>
          <w:szCs w:val="24"/>
        </w:rPr>
      </w:pPr>
      <w:r>
        <w:rPr>
          <w:sz w:val="24"/>
          <w:szCs w:val="24"/>
        </w:rPr>
        <w:t>vērtēšanas kritēriji un vērtēšanas metodika</w:t>
      </w:r>
    </w:p>
    <w:p w14:paraId="733EF1D7" w14:textId="77777777" w:rsidR="00297DB3" w:rsidRDefault="00297DB3">
      <w:pPr>
        <w:spacing w:after="0"/>
        <w:rPr>
          <w:sz w:val="16"/>
          <w:szCs w:val="16"/>
        </w:rPr>
      </w:pPr>
    </w:p>
    <w:p w14:paraId="1DF7691C" w14:textId="77777777" w:rsidR="00BE19E7" w:rsidRPr="00FD27E5" w:rsidRDefault="00BE19E7" w:rsidP="00BE19E7">
      <w:pPr>
        <w:pStyle w:val="ListParagraph"/>
        <w:numPr>
          <w:ilvl w:val="0"/>
          <w:numId w:val="35"/>
        </w:numPr>
        <w:tabs>
          <w:tab w:val="left" w:pos="993"/>
        </w:tabs>
        <w:spacing w:after="0" w:line="240" w:lineRule="auto"/>
        <w:ind w:left="0" w:firstLine="567"/>
        <w:jc w:val="both"/>
        <w:rPr>
          <w:rFonts w:ascii="Times New Roman" w:eastAsia="Times New Roman" w:hAnsi="Times New Roman"/>
          <w:sz w:val="24"/>
          <w:szCs w:val="24"/>
          <w:lang w:eastAsia="lv-LV"/>
        </w:rPr>
      </w:pPr>
      <w:r w:rsidRPr="00361F26">
        <w:rPr>
          <w:rFonts w:ascii="Times New Roman" w:hAnsi="Times New Roman"/>
          <w:sz w:val="24"/>
          <w:szCs w:val="24"/>
        </w:rPr>
        <w:t xml:space="preserve">Kandidātu </w:t>
      </w:r>
      <w:r w:rsidRPr="00FD27E5">
        <w:rPr>
          <w:rFonts w:ascii="Times New Roman" w:hAnsi="Times New Roman"/>
          <w:sz w:val="24"/>
          <w:szCs w:val="24"/>
        </w:rPr>
        <w:t xml:space="preserve">atbilstības </w:t>
      </w:r>
      <w:r w:rsidRPr="00797E6B">
        <w:rPr>
          <w:rFonts w:ascii="Times New Roman" w:hAnsi="Times New Roman"/>
          <w:color w:val="000000"/>
          <w:sz w:val="24"/>
          <w:szCs w:val="24"/>
        </w:rPr>
        <w:t>Augstskolu likum</w:t>
      </w:r>
      <w:r>
        <w:rPr>
          <w:rFonts w:ascii="Times New Roman" w:hAnsi="Times New Roman"/>
          <w:color w:val="000000"/>
          <w:sz w:val="24"/>
          <w:szCs w:val="24"/>
        </w:rPr>
        <w:t xml:space="preserve">a </w:t>
      </w:r>
      <w:r w:rsidRPr="001542EA">
        <w:rPr>
          <w:rFonts w:ascii="Times New Roman" w:hAnsi="Times New Roman"/>
          <w:color w:val="000000"/>
          <w:sz w:val="24"/>
          <w:szCs w:val="24"/>
        </w:rPr>
        <w:t>14.</w:t>
      </w:r>
      <w:r w:rsidRPr="005B7465">
        <w:rPr>
          <w:rFonts w:ascii="Times New Roman" w:hAnsi="Times New Roman"/>
          <w:color w:val="000000"/>
          <w:sz w:val="24"/>
          <w:szCs w:val="24"/>
          <w:vertAlign w:val="superscript"/>
        </w:rPr>
        <w:t xml:space="preserve">1 </w:t>
      </w:r>
      <w:r w:rsidRPr="001542EA">
        <w:rPr>
          <w:rFonts w:ascii="Times New Roman" w:hAnsi="Times New Roman"/>
          <w:color w:val="000000"/>
          <w:sz w:val="24"/>
          <w:szCs w:val="24"/>
        </w:rPr>
        <w:t>pant</w:t>
      </w:r>
      <w:r>
        <w:rPr>
          <w:rFonts w:ascii="Times New Roman" w:hAnsi="Times New Roman"/>
          <w:color w:val="000000"/>
          <w:sz w:val="24"/>
          <w:szCs w:val="24"/>
        </w:rPr>
        <w:t>ā</w:t>
      </w:r>
      <w:r w:rsidRPr="00797E6B">
        <w:rPr>
          <w:rFonts w:ascii="Times New Roman" w:hAnsi="Times New Roman"/>
          <w:color w:val="000000"/>
          <w:sz w:val="24"/>
          <w:szCs w:val="24"/>
        </w:rPr>
        <w:t xml:space="preserve"> un </w:t>
      </w:r>
      <w:r w:rsidRPr="00645500">
        <w:rPr>
          <w:rFonts w:ascii="Times New Roman" w:eastAsia="Times New Roman" w:hAnsi="Times New Roman"/>
          <w:iCs/>
          <w:color w:val="000000"/>
          <w:spacing w:val="-3"/>
          <w:sz w:val="24"/>
          <w:szCs w:val="24"/>
          <w:lang w:eastAsia="lv-LV"/>
        </w:rPr>
        <w:t>Ministru kabineta 2021. gada 14. septembr</w:t>
      </w:r>
      <w:r>
        <w:rPr>
          <w:rFonts w:ascii="Times New Roman" w:eastAsia="Times New Roman" w:hAnsi="Times New Roman"/>
          <w:iCs/>
          <w:color w:val="000000"/>
          <w:spacing w:val="-3"/>
          <w:sz w:val="24"/>
          <w:szCs w:val="24"/>
          <w:lang w:eastAsia="lv-LV"/>
        </w:rPr>
        <w:t>a</w:t>
      </w:r>
      <w:r w:rsidRPr="00645500">
        <w:rPr>
          <w:rFonts w:ascii="Times New Roman" w:eastAsia="Times New Roman" w:hAnsi="Times New Roman"/>
          <w:iCs/>
          <w:color w:val="000000"/>
          <w:spacing w:val="-3"/>
          <w:sz w:val="24"/>
          <w:szCs w:val="24"/>
          <w:lang w:eastAsia="lv-LV"/>
        </w:rPr>
        <w:t xml:space="preserve"> noteikum</w:t>
      </w:r>
      <w:r>
        <w:rPr>
          <w:rFonts w:ascii="Times New Roman" w:eastAsia="Times New Roman" w:hAnsi="Times New Roman"/>
          <w:iCs/>
          <w:color w:val="000000"/>
          <w:spacing w:val="-3"/>
          <w:sz w:val="24"/>
          <w:szCs w:val="24"/>
          <w:lang w:eastAsia="lv-LV"/>
        </w:rPr>
        <w:t>u</w:t>
      </w:r>
      <w:r w:rsidRPr="00645500">
        <w:rPr>
          <w:rFonts w:ascii="Times New Roman" w:eastAsia="Times New Roman" w:hAnsi="Times New Roman"/>
          <w:iCs/>
          <w:color w:val="000000"/>
          <w:spacing w:val="-3"/>
          <w:sz w:val="24"/>
          <w:szCs w:val="24"/>
          <w:lang w:eastAsia="lv-LV"/>
        </w:rPr>
        <w:t xml:space="preserve"> Nr. 636</w:t>
      </w:r>
      <w:r>
        <w:rPr>
          <w:rFonts w:ascii="Times New Roman" w:eastAsia="Times New Roman" w:hAnsi="Times New Roman"/>
          <w:iCs/>
          <w:color w:val="000000"/>
          <w:spacing w:val="-3"/>
          <w:sz w:val="24"/>
          <w:szCs w:val="24"/>
          <w:lang w:eastAsia="lv-LV"/>
        </w:rPr>
        <w:t xml:space="preserve"> “</w:t>
      </w:r>
      <w:r w:rsidRPr="00645500">
        <w:rPr>
          <w:rFonts w:ascii="Times New Roman" w:eastAsia="Times New Roman" w:hAnsi="Times New Roman"/>
          <w:iCs/>
          <w:color w:val="000000"/>
          <w:spacing w:val="-3"/>
          <w:sz w:val="24"/>
          <w:szCs w:val="24"/>
          <w:lang w:eastAsia="lv-LV"/>
        </w:rPr>
        <w:t>Ministru kabineta virzītu valsts augstskolas padomes locekļu atlases, izvirzīšanas un atsaukšanas kārtība</w:t>
      </w:r>
      <w:r>
        <w:rPr>
          <w:rFonts w:ascii="Times New Roman" w:eastAsia="Times New Roman" w:hAnsi="Times New Roman"/>
          <w:iCs/>
          <w:color w:val="000000"/>
          <w:spacing w:val="-3"/>
          <w:sz w:val="24"/>
          <w:szCs w:val="24"/>
          <w:lang w:eastAsia="lv-LV"/>
        </w:rPr>
        <w:t xml:space="preserve">” </w:t>
      </w:r>
      <w:r w:rsidRPr="00797E6B">
        <w:rPr>
          <w:rFonts w:ascii="Times New Roman" w:hAnsi="Times New Roman"/>
          <w:color w:val="000000"/>
          <w:sz w:val="24"/>
          <w:szCs w:val="24"/>
        </w:rPr>
        <w:t xml:space="preserve"> 16. punkt</w:t>
      </w:r>
      <w:r>
        <w:rPr>
          <w:rFonts w:ascii="Times New Roman" w:hAnsi="Times New Roman"/>
          <w:color w:val="000000"/>
          <w:sz w:val="24"/>
          <w:szCs w:val="24"/>
        </w:rPr>
        <w:t xml:space="preserve">ā </w:t>
      </w:r>
      <w:r w:rsidRPr="007E2DD0">
        <w:rPr>
          <w:rFonts w:ascii="Times New Roman" w:hAnsi="Times New Roman"/>
          <w:sz w:val="24"/>
          <w:szCs w:val="24"/>
        </w:rPr>
        <w:t xml:space="preserve"> noteikt</w:t>
      </w:r>
      <w:r>
        <w:rPr>
          <w:rFonts w:ascii="Times New Roman" w:hAnsi="Times New Roman"/>
          <w:sz w:val="24"/>
          <w:szCs w:val="24"/>
        </w:rPr>
        <w:t>ajām</w:t>
      </w:r>
      <w:r w:rsidRPr="007E2DD0">
        <w:rPr>
          <w:rFonts w:ascii="Times New Roman" w:hAnsi="Times New Roman"/>
          <w:sz w:val="24"/>
          <w:szCs w:val="24"/>
        </w:rPr>
        <w:t xml:space="preserve"> prasīb</w:t>
      </w:r>
      <w:r>
        <w:rPr>
          <w:rFonts w:ascii="Times New Roman" w:hAnsi="Times New Roman"/>
          <w:sz w:val="24"/>
          <w:szCs w:val="24"/>
        </w:rPr>
        <w:t>ām</w:t>
      </w:r>
      <w:r w:rsidRPr="007E2DD0">
        <w:rPr>
          <w:rFonts w:ascii="Times New Roman" w:hAnsi="Times New Roman"/>
          <w:sz w:val="24"/>
          <w:szCs w:val="24"/>
        </w:rPr>
        <w:t xml:space="preserve"> vērtēšanas kritērij</w:t>
      </w:r>
      <w:r>
        <w:rPr>
          <w:rFonts w:ascii="Times New Roman" w:hAnsi="Times New Roman"/>
          <w:sz w:val="24"/>
          <w:szCs w:val="24"/>
        </w:rPr>
        <w:t>i</w:t>
      </w:r>
      <w:r w:rsidRPr="007E2DD0">
        <w:rPr>
          <w:rFonts w:ascii="Times New Roman" w:hAnsi="Times New Roman"/>
          <w:sz w:val="24"/>
          <w:szCs w:val="24"/>
        </w:rPr>
        <w:t xml:space="preserve"> un punktu skait</w:t>
      </w:r>
      <w:r>
        <w:rPr>
          <w:rFonts w:ascii="Times New Roman" w:hAnsi="Times New Roman"/>
          <w:sz w:val="24"/>
          <w:szCs w:val="24"/>
        </w:rPr>
        <w:t>s</w:t>
      </w:r>
      <w:r w:rsidRPr="007E2DD0">
        <w:rPr>
          <w:rFonts w:ascii="Times New Roman" w:hAnsi="Times New Roman"/>
          <w:sz w:val="24"/>
          <w:szCs w:val="24"/>
        </w:rPr>
        <w:t xml:space="preserve"> </w:t>
      </w:r>
      <w:r w:rsidRPr="007E2DD0">
        <w:rPr>
          <w:rFonts w:ascii="Times New Roman" w:hAnsi="Times New Roman"/>
          <w:sz w:val="24"/>
          <w:szCs w:val="24"/>
          <w:shd w:val="clear" w:color="auto" w:fill="FFFFFF"/>
        </w:rPr>
        <w:t>katrā kritērijā</w:t>
      </w:r>
      <w:r w:rsidRPr="007E2DD0">
        <w:rPr>
          <w:rFonts w:ascii="Times New Roman" w:hAnsi="Times New Roman"/>
          <w:sz w:val="24"/>
          <w:szCs w:val="24"/>
        </w:rPr>
        <w:t>:</w:t>
      </w:r>
    </w:p>
    <w:p w14:paraId="378826F9" w14:textId="77777777" w:rsidR="00BE19E7" w:rsidRPr="000E3BC9" w:rsidRDefault="00BE19E7" w:rsidP="00BE19E7">
      <w:pPr>
        <w:spacing w:after="0" w:line="240" w:lineRule="auto"/>
        <w:jc w:val="both"/>
        <w:rPr>
          <w:rFonts w:ascii="Times New Roman" w:hAnsi="Times New Roman"/>
          <w:sz w:val="16"/>
          <w:szCs w:val="16"/>
        </w:rPr>
      </w:pPr>
    </w:p>
    <w:tbl>
      <w:tblPr>
        <w:tblW w:w="141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92"/>
        <w:gridCol w:w="4820"/>
        <w:gridCol w:w="7088"/>
        <w:gridCol w:w="1275"/>
      </w:tblGrid>
      <w:tr w:rsidR="00BE19E7" w14:paraId="28287354" w14:textId="77777777" w:rsidTr="00722C97">
        <w:tc>
          <w:tcPr>
            <w:tcW w:w="992" w:type="dxa"/>
            <w:shd w:val="clear" w:color="auto" w:fill="A6A6A6"/>
            <w:vAlign w:val="center"/>
          </w:tcPr>
          <w:p w14:paraId="7D4BE317" w14:textId="77777777" w:rsidR="00BE19E7" w:rsidRPr="00516DF4" w:rsidRDefault="00BE19E7" w:rsidP="00722C97">
            <w:pPr>
              <w:spacing w:after="0" w:line="240" w:lineRule="auto"/>
              <w:ind w:left="12"/>
              <w:jc w:val="center"/>
              <w:rPr>
                <w:rFonts w:ascii="Times New Roman" w:hAnsi="Times New Roman"/>
                <w:b/>
              </w:rPr>
            </w:pPr>
            <w:r w:rsidRPr="00516DF4">
              <w:rPr>
                <w:rFonts w:ascii="Times New Roman" w:hAnsi="Times New Roman"/>
                <w:b/>
              </w:rPr>
              <w:t>Nr.p.</w:t>
            </w:r>
          </w:p>
          <w:p w14:paraId="6353D1E1" w14:textId="77777777" w:rsidR="00BE19E7" w:rsidRPr="00516DF4" w:rsidRDefault="00BE19E7" w:rsidP="00722C97">
            <w:pPr>
              <w:spacing w:after="0" w:line="240" w:lineRule="auto"/>
              <w:ind w:left="12"/>
              <w:jc w:val="center"/>
              <w:rPr>
                <w:rFonts w:ascii="Times New Roman" w:hAnsi="Times New Roman"/>
                <w:b/>
              </w:rPr>
            </w:pPr>
            <w:r w:rsidRPr="00516DF4">
              <w:rPr>
                <w:rFonts w:ascii="Times New Roman" w:hAnsi="Times New Roman"/>
                <w:b/>
              </w:rPr>
              <w:t>k.</w:t>
            </w:r>
          </w:p>
        </w:tc>
        <w:tc>
          <w:tcPr>
            <w:tcW w:w="4820" w:type="dxa"/>
            <w:shd w:val="clear" w:color="auto" w:fill="A6A6A6"/>
          </w:tcPr>
          <w:p w14:paraId="21A78D91" w14:textId="77777777" w:rsidR="00BE19E7" w:rsidRPr="00516DF4" w:rsidRDefault="00BE19E7" w:rsidP="00722C97">
            <w:pPr>
              <w:spacing w:after="0" w:line="240" w:lineRule="auto"/>
              <w:ind w:left="132"/>
              <w:jc w:val="center"/>
              <w:rPr>
                <w:rFonts w:ascii="Times New Roman" w:hAnsi="Times New Roman"/>
                <w:b/>
                <w:sz w:val="24"/>
                <w:szCs w:val="24"/>
              </w:rPr>
            </w:pPr>
          </w:p>
          <w:p w14:paraId="33EEAB93" w14:textId="77777777" w:rsidR="00BE19E7" w:rsidRPr="00516DF4" w:rsidRDefault="00BE19E7" w:rsidP="00722C97">
            <w:pPr>
              <w:spacing w:after="0" w:line="240" w:lineRule="auto"/>
              <w:ind w:left="132"/>
              <w:jc w:val="center"/>
              <w:rPr>
                <w:rFonts w:ascii="Times New Roman" w:hAnsi="Times New Roman"/>
                <w:b/>
                <w:sz w:val="24"/>
                <w:szCs w:val="24"/>
              </w:rPr>
            </w:pPr>
            <w:r w:rsidRPr="00516DF4">
              <w:rPr>
                <w:rFonts w:ascii="Times New Roman" w:hAnsi="Times New Roman"/>
                <w:b/>
                <w:sz w:val="24"/>
                <w:szCs w:val="24"/>
              </w:rPr>
              <w:t>Prasība</w:t>
            </w:r>
          </w:p>
        </w:tc>
        <w:tc>
          <w:tcPr>
            <w:tcW w:w="7088" w:type="dxa"/>
            <w:shd w:val="clear" w:color="auto" w:fill="A6A6A6"/>
            <w:vAlign w:val="center"/>
          </w:tcPr>
          <w:p w14:paraId="6638ED35" w14:textId="77777777" w:rsidR="00BE19E7" w:rsidRPr="00516DF4" w:rsidRDefault="00BE19E7" w:rsidP="00722C97">
            <w:pPr>
              <w:spacing w:after="0" w:line="240" w:lineRule="auto"/>
              <w:jc w:val="center"/>
              <w:rPr>
                <w:rFonts w:ascii="Times New Roman" w:hAnsi="Times New Roman"/>
                <w:b/>
                <w:sz w:val="24"/>
                <w:szCs w:val="24"/>
              </w:rPr>
            </w:pPr>
            <w:r w:rsidRPr="00516DF4">
              <w:rPr>
                <w:rFonts w:ascii="Times New Roman" w:hAnsi="Times New Roman"/>
                <w:b/>
                <w:sz w:val="24"/>
                <w:szCs w:val="24"/>
              </w:rPr>
              <w:t>Vērtēšanas kritērijs</w:t>
            </w:r>
          </w:p>
        </w:tc>
        <w:tc>
          <w:tcPr>
            <w:tcW w:w="1275" w:type="dxa"/>
            <w:shd w:val="clear" w:color="auto" w:fill="A6A6A6"/>
            <w:vAlign w:val="center"/>
          </w:tcPr>
          <w:p w14:paraId="30F0FD0C" w14:textId="77777777" w:rsidR="00BE19E7" w:rsidRPr="00E757C8" w:rsidRDefault="00BE19E7" w:rsidP="00722C97">
            <w:pPr>
              <w:spacing w:after="0" w:line="240" w:lineRule="auto"/>
              <w:ind w:left="-108" w:right="-108"/>
              <w:jc w:val="center"/>
              <w:rPr>
                <w:rFonts w:ascii="Times New Roman" w:hAnsi="Times New Roman"/>
                <w:b/>
                <w:shd w:val="clear" w:color="auto" w:fill="FFFFFF"/>
              </w:rPr>
            </w:pPr>
            <w:r w:rsidRPr="00516DF4">
              <w:rPr>
                <w:rFonts w:ascii="Times New Roman" w:hAnsi="Times New Roman"/>
                <w:b/>
              </w:rPr>
              <w:t xml:space="preserve">Punkti </w:t>
            </w:r>
            <w:r>
              <w:rPr>
                <w:rFonts w:ascii="Times New Roman" w:hAnsi="Times New Roman"/>
                <w:b/>
              </w:rPr>
              <w:t>vērtēšanas kritērijā</w:t>
            </w:r>
          </w:p>
        </w:tc>
      </w:tr>
      <w:tr w:rsidR="00BE19E7" w14:paraId="6722C219" w14:textId="77777777" w:rsidTr="00722C97">
        <w:tc>
          <w:tcPr>
            <w:tcW w:w="992" w:type="dxa"/>
            <w:tcBorders>
              <w:bottom w:val="dotted" w:sz="4" w:space="0" w:color="auto"/>
            </w:tcBorders>
            <w:shd w:val="clear" w:color="auto" w:fill="F2F2F2"/>
            <w:vAlign w:val="center"/>
          </w:tcPr>
          <w:p w14:paraId="32DD194F" w14:textId="77777777" w:rsidR="00BE19E7" w:rsidRPr="00E757C8" w:rsidRDefault="00BE19E7" w:rsidP="00722C97">
            <w:pPr>
              <w:spacing w:after="0" w:line="240" w:lineRule="auto"/>
              <w:ind w:left="12"/>
              <w:jc w:val="center"/>
              <w:rPr>
                <w:rFonts w:ascii="Times New Roman" w:hAnsi="Times New Roman"/>
                <w:sz w:val="20"/>
                <w:szCs w:val="20"/>
              </w:rPr>
            </w:pPr>
            <w:r w:rsidRPr="00E757C8">
              <w:rPr>
                <w:rFonts w:ascii="Times New Roman" w:hAnsi="Times New Roman"/>
                <w:sz w:val="20"/>
                <w:szCs w:val="20"/>
              </w:rPr>
              <w:t>1</w:t>
            </w:r>
          </w:p>
        </w:tc>
        <w:tc>
          <w:tcPr>
            <w:tcW w:w="4820" w:type="dxa"/>
            <w:tcBorders>
              <w:bottom w:val="dotted" w:sz="4" w:space="0" w:color="auto"/>
            </w:tcBorders>
            <w:shd w:val="clear" w:color="auto" w:fill="F2F2F2"/>
          </w:tcPr>
          <w:p w14:paraId="6720C397" w14:textId="77777777" w:rsidR="00BE19E7" w:rsidRPr="00E757C8" w:rsidRDefault="00BE19E7" w:rsidP="00722C97">
            <w:pPr>
              <w:spacing w:after="0" w:line="240" w:lineRule="auto"/>
              <w:ind w:left="132"/>
              <w:jc w:val="center"/>
              <w:rPr>
                <w:rFonts w:ascii="Times New Roman" w:hAnsi="Times New Roman"/>
                <w:sz w:val="20"/>
                <w:szCs w:val="20"/>
              </w:rPr>
            </w:pPr>
            <w:r w:rsidRPr="00E757C8">
              <w:rPr>
                <w:rFonts w:ascii="Times New Roman" w:hAnsi="Times New Roman"/>
                <w:sz w:val="20"/>
                <w:szCs w:val="20"/>
              </w:rPr>
              <w:t>2</w:t>
            </w:r>
          </w:p>
        </w:tc>
        <w:tc>
          <w:tcPr>
            <w:tcW w:w="7088" w:type="dxa"/>
            <w:tcBorders>
              <w:bottom w:val="dotted" w:sz="4" w:space="0" w:color="auto"/>
            </w:tcBorders>
            <w:shd w:val="clear" w:color="auto" w:fill="F2F2F2"/>
            <w:vAlign w:val="center"/>
          </w:tcPr>
          <w:p w14:paraId="6EFC542A" w14:textId="77777777" w:rsidR="00BE19E7" w:rsidRPr="00E757C8" w:rsidRDefault="00BE19E7" w:rsidP="00722C97">
            <w:pPr>
              <w:spacing w:after="0" w:line="240" w:lineRule="auto"/>
              <w:ind w:left="132"/>
              <w:jc w:val="center"/>
              <w:rPr>
                <w:rFonts w:ascii="Times New Roman" w:hAnsi="Times New Roman"/>
                <w:sz w:val="20"/>
                <w:szCs w:val="20"/>
              </w:rPr>
            </w:pPr>
            <w:r w:rsidRPr="00E757C8">
              <w:rPr>
                <w:rFonts w:ascii="Times New Roman" w:hAnsi="Times New Roman"/>
                <w:sz w:val="20"/>
                <w:szCs w:val="20"/>
              </w:rPr>
              <w:t>3</w:t>
            </w:r>
          </w:p>
        </w:tc>
        <w:tc>
          <w:tcPr>
            <w:tcW w:w="1275" w:type="dxa"/>
            <w:tcBorders>
              <w:bottom w:val="dotted" w:sz="4" w:space="0" w:color="auto"/>
            </w:tcBorders>
            <w:shd w:val="clear" w:color="auto" w:fill="F2F2F2"/>
            <w:vAlign w:val="center"/>
          </w:tcPr>
          <w:p w14:paraId="6135C711" w14:textId="77777777" w:rsidR="00BE19E7" w:rsidRPr="00E757C8" w:rsidRDefault="00BE19E7" w:rsidP="00722C97">
            <w:pPr>
              <w:spacing w:after="0" w:line="240" w:lineRule="auto"/>
              <w:ind w:left="-108" w:right="-108"/>
              <w:jc w:val="center"/>
              <w:rPr>
                <w:rFonts w:ascii="Times New Roman" w:hAnsi="Times New Roman"/>
                <w:sz w:val="20"/>
                <w:szCs w:val="20"/>
              </w:rPr>
            </w:pPr>
            <w:r w:rsidRPr="00E757C8">
              <w:rPr>
                <w:rFonts w:ascii="Times New Roman" w:hAnsi="Times New Roman"/>
                <w:sz w:val="20"/>
                <w:szCs w:val="20"/>
              </w:rPr>
              <w:t>4</w:t>
            </w:r>
          </w:p>
        </w:tc>
      </w:tr>
      <w:tr w:rsidR="00BE19E7" w14:paraId="22445C74" w14:textId="77777777" w:rsidTr="00722C97">
        <w:tc>
          <w:tcPr>
            <w:tcW w:w="992" w:type="dxa"/>
            <w:vMerge w:val="restart"/>
            <w:shd w:val="clear" w:color="auto" w:fill="auto"/>
          </w:tcPr>
          <w:p w14:paraId="3B7D1AA4" w14:textId="77777777" w:rsidR="00BE19E7" w:rsidRDefault="00BE19E7" w:rsidP="00722C97">
            <w:pPr>
              <w:spacing w:after="0" w:line="240" w:lineRule="auto"/>
              <w:ind w:left="12"/>
              <w:jc w:val="center"/>
              <w:rPr>
                <w:rFonts w:ascii="Times New Roman" w:hAnsi="Times New Roman"/>
              </w:rPr>
            </w:pPr>
            <w:r>
              <w:rPr>
                <w:rFonts w:ascii="Times New Roman" w:hAnsi="Times New Roman"/>
              </w:rPr>
              <w:t>1.1.</w:t>
            </w:r>
          </w:p>
        </w:tc>
        <w:tc>
          <w:tcPr>
            <w:tcW w:w="4820" w:type="dxa"/>
            <w:vMerge w:val="restart"/>
            <w:shd w:val="clear" w:color="auto" w:fill="auto"/>
          </w:tcPr>
          <w:p w14:paraId="4973CC16" w14:textId="77777777" w:rsidR="00BE19E7" w:rsidRPr="00361F26" w:rsidRDefault="00BE19E7" w:rsidP="00722C97">
            <w:pPr>
              <w:spacing w:after="0" w:line="240" w:lineRule="auto"/>
              <w:jc w:val="both"/>
              <w:rPr>
                <w:rFonts w:ascii="Times New Roman" w:hAnsi="Times New Roman"/>
              </w:rPr>
            </w:pPr>
            <w:r w:rsidRPr="00361F26">
              <w:rPr>
                <w:rFonts w:ascii="Times New Roman" w:hAnsi="Times New Roman"/>
                <w:b/>
              </w:rPr>
              <w:t xml:space="preserve">Atbilstība </w:t>
            </w:r>
            <w:r w:rsidRPr="00361F26">
              <w:rPr>
                <w:rFonts w:ascii="Times New Roman" w:eastAsia="Times New Roman" w:hAnsi="Times New Roman"/>
                <w:b/>
                <w:iCs/>
                <w:spacing w:val="-3"/>
              </w:rPr>
              <w:t xml:space="preserve">Augstskolu likuma </w:t>
            </w:r>
            <w:r w:rsidRPr="00361F26">
              <w:rPr>
                <w:rFonts w:ascii="Times New Roman" w:hAnsi="Times New Roman"/>
                <w:b/>
                <w:bCs/>
              </w:rPr>
              <w:t>14.</w:t>
            </w:r>
            <w:r w:rsidRPr="00361F26">
              <w:rPr>
                <w:rFonts w:ascii="Times New Roman" w:hAnsi="Times New Roman"/>
                <w:b/>
                <w:bCs/>
                <w:vertAlign w:val="superscript"/>
              </w:rPr>
              <w:t>1</w:t>
            </w:r>
            <w:r w:rsidRPr="00361F26">
              <w:rPr>
                <w:rFonts w:ascii="Times New Roman" w:hAnsi="Times New Roman"/>
                <w:b/>
                <w:bCs/>
                <w:color w:val="414142"/>
              </w:rPr>
              <w:t xml:space="preserve"> </w:t>
            </w:r>
            <w:r w:rsidRPr="00361F26">
              <w:rPr>
                <w:rFonts w:ascii="Times New Roman" w:eastAsia="Times New Roman" w:hAnsi="Times New Roman"/>
                <w:b/>
                <w:iCs/>
                <w:spacing w:val="-3"/>
              </w:rPr>
              <w:t>panta 10., 11. un 12.</w:t>
            </w:r>
            <w:r>
              <w:rPr>
                <w:rFonts w:ascii="Times New Roman" w:eastAsia="Times New Roman" w:hAnsi="Times New Roman"/>
                <w:b/>
                <w:iCs/>
                <w:spacing w:val="-3"/>
              </w:rPr>
              <w:t> </w:t>
            </w:r>
            <w:r w:rsidRPr="00361F26">
              <w:rPr>
                <w:rFonts w:ascii="Times New Roman" w:eastAsia="Times New Roman" w:hAnsi="Times New Roman"/>
                <w:b/>
                <w:iCs/>
                <w:spacing w:val="-3"/>
              </w:rPr>
              <w:t>daļā</w:t>
            </w:r>
            <w:r w:rsidRPr="00361F26">
              <w:rPr>
                <w:rFonts w:ascii="Times New Roman" w:hAnsi="Times New Roman"/>
                <w:b/>
              </w:rPr>
              <w:t xml:space="preserve"> noteiktajām prasībām </w:t>
            </w:r>
            <w:r w:rsidRPr="00361F26">
              <w:rPr>
                <w:rFonts w:ascii="Times New Roman" w:hAnsi="Times New Roman"/>
                <w:i/>
              </w:rPr>
              <w:t>(Vērtē atlases 1.</w:t>
            </w:r>
            <w:r>
              <w:rPr>
                <w:rFonts w:ascii="Times New Roman" w:hAnsi="Times New Roman"/>
                <w:i/>
              </w:rPr>
              <w:t> </w:t>
            </w:r>
            <w:r w:rsidRPr="00361F26">
              <w:rPr>
                <w:rFonts w:ascii="Times New Roman" w:hAnsi="Times New Roman"/>
                <w:i/>
              </w:rPr>
              <w:t>kārtā)</w:t>
            </w:r>
          </w:p>
        </w:tc>
        <w:tc>
          <w:tcPr>
            <w:tcW w:w="7088" w:type="dxa"/>
            <w:shd w:val="clear" w:color="auto" w:fill="auto"/>
          </w:tcPr>
          <w:p w14:paraId="7A693EE8" w14:textId="77777777" w:rsidR="00BE19E7" w:rsidRPr="00E30AB8" w:rsidRDefault="00BE19E7" w:rsidP="00BE19E7">
            <w:pPr>
              <w:pStyle w:val="ListParagraph"/>
              <w:numPr>
                <w:ilvl w:val="2"/>
                <w:numId w:val="40"/>
              </w:numPr>
              <w:spacing w:after="0" w:line="240" w:lineRule="auto"/>
              <w:ind w:left="743" w:hanging="709"/>
              <w:jc w:val="both"/>
              <w:rPr>
                <w:rFonts w:ascii="Times New Roman" w:eastAsia="Times New Roman" w:hAnsi="Times New Roman"/>
                <w:lang w:eastAsia="lv-LV"/>
              </w:rPr>
            </w:pPr>
            <w:r>
              <w:rPr>
                <w:rFonts w:ascii="Times New Roman" w:eastAsia="Times New Roman" w:hAnsi="Times New Roman"/>
                <w:lang w:eastAsia="lv-LV"/>
              </w:rPr>
              <w:t>Atbilst prasībai</w:t>
            </w:r>
          </w:p>
        </w:tc>
        <w:tc>
          <w:tcPr>
            <w:tcW w:w="1275" w:type="dxa"/>
            <w:shd w:val="clear" w:color="auto" w:fill="auto"/>
          </w:tcPr>
          <w:p w14:paraId="329F3F18"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406639C9" w14:textId="77777777" w:rsidTr="00722C97">
        <w:tc>
          <w:tcPr>
            <w:tcW w:w="992" w:type="dxa"/>
            <w:vMerge/>
            <w:shd w:val="clear" w:color="auto" w:fill="auto"/>
          </w:tcPr>
          <w:p w14:paraId="339B94B9" w14:textId="77777777" w:rsidR="00BE19E7" w:rsidRDefault="00BE19E7" w:rsidP="00722C97">
            <w:pPr>
              <w:spacing w:after="0" w:line="240" w:lineRule="auto"/>
              <w:ind w:left="12"/>
              <w:jc w:val="center"/>
              <w:rPr>
                <w:rFonts w:ascii="Times New Roman" w:hAnsi="Times New Roman"/>
              </w:rPr>
            </w:pPr>
          </w:p>
        </w:tc>
        <w:tc>
          <w:tcPr>
            <w:tcW w:w="4820" w:type="dxa"/>
            <w:vMerge/>
            <w:shd w:val="clear" w:color="auto" w:fill="auto"/>
          </w:tcPr>
          <w:p w14:paraId="72A55B17" w14:textId="77777777" w:rsidR="00BE19E7" w:rsidRPr="00361F26" w:rsidRDefault="00BE19E7" w:rsidP="00722C97">
            <w:pPr>
              <w:spacing w:after="0" w:line="240" w:lineRule="auto"/>
              <w:jc w:val="both"/>
              <w:rPr>
                <w:rFonts w:ascii="Times New Roman" w:hAnsi="Times New Roman"/>
              </w:rPr>
            </w:pPr>
          </w:p>
        </w:tc>
        <w:tc>
          <w:tcPr>
            <w:tcW w:w="7088" w:type="dxa"/>
            <w:shd w:val="clear" w:color="auto" w:fill="auto"/>
          </w:tcPr>
          <w:p w14:paraId="4CA4720C" w14:textId="77777777" w:rsidR="00BE19E7" w:rsidRPr="00E30AB8" w:rsidRDefault="00BE19E7" w:rsidP="00BE19E7">
            <w:pPr>
              <w:pStyle w:val="ListParagraph"/>
              <w:numPr>
                <w:ilvl w:val="2"/>
                <w:numId w:val="35"/>
              </w:numPr>
              <w:spacing w:after="0" w:line="240" w:lineRule="auto"/>
              <w:ind w:left="743" w:hanging="709"/>
              <w:jc w:val="both"/>
              <w:rPr>
                <w:rFonts w:ascii="Times New Roman" w:eastAsia="Times New Roman" w:hAnsi="Times New Roman"/>
                <w:lang w:eastAsia="lv-LV"/>
              </w:rPr>
            </w:pPr>
            <w:r>
              <w:rPr>
                <w:rFonts w:ascii="Times New Roman" w:eastAsia="Times New Roman" w:hAnsi="Times New Roman"/>
                <w:lang w:eastAsia="lv-LV"/>
              </w:rPr>
              <w:t>Neatbilst prasībai.</w:t>
            </w:r>
          </w:p>
        </w:tc>
        <w:tc>
          <w:tcPr>
            <w:tcW w:w="1275" w:type="dxa"/>
            <w:shd w:val="clear" w:color="auto" w:fill="auto"/>
          </w:tcPr>
          <w:p w14:paraId="5BB81764"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643D1C34" w14:textId="77777777" w:rsidTr="00722C97">
        <w:tc>
          <w:tcPr>
            <w:tcW w:w="992" w:type="dxa"/>
            <w:shd w:val="clear" w:color="auto" w:fill="F2F2F2"/>
          </w:tcPr>
          <w:p w14:paraId="2CC3A16C" w14:textId="77777777" w:rsidR="00BE19E7" w:rsidRDefault="00BE19E7" w:rsidP="00722C97">
            <w:pPr>
              <w:spacing w:after="0" w:line="240" w:lineRule="auto"/>
              <w:ind w:left="12"/>
              <w:jc w:val="center"/>
              <w:rPr>
                <w:rFonts w:ascii="Times New Roman" w:hAnsi="Times New Roman"/>
              </w:rPr>
            </w:pPr>
          </w:p>
        </w:tc>
        <w:tc>
          <w:tcPr>
            <w:tcW w:w="4820" w:type="dxa"/>
            <w:shd w:val="clear" w:color="auto" w:fill="F2F2F2"/>
          </w:tcPr>
          <w:p w14:paraId="6814780F" w14:textId="77777777" w:rsidR="00BE19E7" w:rsidRPr="00361F26" w:rsidRDefault="00BE19E7" w:rsidP="00722C97">
            <w:pPr>
              <w:spacing w:after="0" w:line="240" w:lineRule="auto"/>
              <w:jc w:val="both"/>
              <w:rPr>
                <w:rFonts w:ascii="Times New Roman" w:hAnsi="Times New Roman"/>
              </w:rPr>
            </w:pPr>
          </w:p>
        </w:tc>
        <w:tc>
          <w:tcPr>
            <w:tcW w:w="7088" w:type="dxa"/>
            <w:shd w:val="clear" w:color="auto" w:fill="F2F2F2"/>
          </w:tcPr>
          <w:p w14:paraId="744ED0C1" w14:textId="77777777" w:rsidR="00BE19E7" w:rsidRPr="00E30AB8" w:rsidRDefault="00BE19E7" w:rsidP="00722C97">
            <w:pPr>
              <w:pStyle w:val="ListParagraph"/>
              <w:spacing w:after="0" w:line="240" w:lineRule="auto"/>
              <w:ind w:left="743"/>
              <w:jc w:val="both"/>
              <w:rPr>
                <w:rFonts w:ascii="Times New Roman" w:hAnsi="Times New Roman"/>
              </w:rPr>
            </w:pPr>
          </w:p>
        </w:tc>
        <w:tc>
          <w:tcPr>
            <w:tcW w:w="1275" w:type="dxa"/>
            <w:shd w:val="clear" w:color="auto" w:fill="F2F2F2"/>
          </w:tcPr>
          <w:p w14:paraId="0EAB7F3E" w14:textId="77777777" w:rsidR="00BE19E7" w:rsidRDefault="00BE19E7" w:rsidP="00722C97">
            <w:pPr>
              <w:spacing w:after="0" w:line="240" w:lineRule="auto"/>
              <w:ind w:left="-108" w:right="-108"/>
              <w:jc w:val="center"/>
              <w:rPr>
                <w:rFonts w:ascii="Times New Roman" w:hAnsi="Times New Roman"/>
              </w:rPr>
            </w:pPr>
          </w:p>
        </w:tc>
      </w:tr>
      <w:tr w:rsidR="00BE19E7" w14:paraId="629EC811" w14:textId="77777777" w:rsidTr="00722C97">
        <w:tc>
          <w:tcPr>
            <w:tcW w:w="992" w:type="dxa"/>
            <w:vMerge w:val="restart"/>
            <w:shd w:val="clear" w:color="auto" w:fill="auto"/>
          </w:tcPr>
          <w:p w14:paraId="176FD6F4" w14:textId="77777777" w:rsidR="00BE19E7" w:rsidRPr="00FC5B97" w:rsidRDefault="00BE19E7" w:rsidP="00722C97">
            <w:pPr>
              <w:spacing w:after="0" w:line="240" w:lineRule="auto"/>
              <w:ind w:left="12"/>
              <w:jc w:val="center"/>
              <w:rPr>
                <w:rFonts w:ascii="Times New Roman" w:hAnsi="Times New Roman"/>
              </w:rPr>
            </w:pPr>
            <w:r w:rsidRPr="00FC5B97">
              <w:rPr>
                <w:rFonts w:ascii="Times New Roman" w:hAnsi="Times New Roman"/>
              </w:rPr>
              <w:t>1.</w:t>
            </w:r>
            <w:r>
              <w:rPr>
                <w:rFonts w:ascii="Times New Roman" w:hAnsi="Times New Roman"/>
              </w:rPr>
              <w:t>2.</w:t>
            </w:r>
          </w:p>
        </w:tc>
        <w:tc>
          <w:tcPr>
            <w:tcW w:w="4820" w:type="dxa"/>
            <w:vMerge w:val="restart"/>
            <w:shd w:val="clear" w:color="auto" w:fill="auto"/>
          </w:tcPr>
          <w:p w14:paraId="3895FCDF" w14:textId="77777777" w:rsidR="00BE19E7" w:rsidRPr="00361F26" w:rsidRDefault="00BE19E7" w:rsidP="00722C97">
            <w:pPr>
              <w:spacing w:after="0" w:line="240" w:lineRule="auto"/>
              <w:ind w:left="12"/>
              <w:jc w:val="both"/>
              <w:rPr>
                <w:rFonts w:ascii="Times New Roman" w:hAnsi="Times New Roman"/>
              </w:rPr>
            </w:pPr>
            <w:r w:rsidRPr="00361F26">
              <w:rPr>
                <w:rFonts w:ascii="Times New Roman" w:eastAsia="Times New Roman" w:hAnsi="Times New Roman"/>
                <w:b/>
              </w:rPr>
              <w:t>Augstākā izglītība, kas atbilstoši Latvijas izglītības klasifikācijai ir iegūta augstākajā izglītības pakāpē (izņemot pirmā līmeņa profesionālo augstāko izglītību), kas nodrošina nepieciešamo zināšanu un kompetenču kopumu, lai profesionāli pildītu augstskolas padomes locekļa amata pienākumus.</w:t>
            </w:r>
            <w:r w:rsidRPr="00361F26">
              <w:rPr>
                <w:rFonts w:ascii="Times New Roman" w:eastAsia="Times New Roman" w:hAnsi="Times New Roman"/>
              </w:rPr>
              <w:t xml:space="preserve"> </w:t>
            </w:r>
            <w:r w:rsidRPr="00361F26">
              <w:rPr>
                <w:rFonts w:ascii="Times New Roman" w:eastAsia="Times New Roman" w:hAnsi="Times New Roman"/>
                <w:i/>
                <w:iCs/>
                <w:color w:val="000000"/>
              </w:rPr>
              <w:t>(</w:t>
            </w:r>
            <w:r w:rsidRPr="00361F26">
              <w:rPr>
                <w:rFonts w:ascii="Times New Roman" w:eastAsia="Times New Roman" w:hAnsi="Times New Roman"/>
                <w:i/>
                <w:iCs/>
              </w:rPr>
              <w:t xml:space="preserve">vērtē </w:t>
            </w:r>
            <w:r w:rsidRPr="00361F26">
              <w:rPr>
                <w:rFonts w:ascii="Times New Roman" w:hAnsi="Times New Roman"/>
                <w:i/>
              </w:rPr>
              <w:t>atlases 1.</w:t>
            </w:r>
            <w:r>
              <w:rPr>
                <w:rFonts w:ascii="Times New Roman" w:hAnsi="Times New Roman"/>
                <w:i/>
              </w:rPr>
              <w:t> </w:t>
            </w:r>
            <w:r w:rsidRPr="00361F26">
              <w:rPr>
                <w:rFonts w:ascii="Times New Roman" w:hAnsi="Times New Roman"/>
                <w:i/>
              </w:rPr>
              <w:t>kārtā, pamatojoties uz kandidāta iesniegtajiem izglītības dokumentiem)</w:t>
            </w:r>
          </w:p>
        </w:tc>
        <w:tc>
          <w:tcPr>
            <w:tcW w:w="7088" w:type="dxa"/>
            <w:shd w:val="clear" w:color="auto" w:fill="auto"/>
          </w:tcPr>
          <w:p w14:paraId="6D12D39F" w14:textId="77777777" w:rsidR="00BE19E7" w:rsidRPr="00DE04F6" w:rsidRDefault="00BE19E7" w:rsidP="00BE19E7">
            <w:pPr>
              <w:pStyle w:val="ListParagraph"/>
              <w:numPr>
                <w:ilvl w:val="2"/>
                <w:numId w:val="41"/>
              </w:numPr>
              <w:spacing w:after="0" w:line="240" w:lineRule="auto"/>
              <w:ind w:left="743"/>
              <w:jc w:val="both"/>
              <w:rPr>
                <w:rFonts w:ascii="Times New Roman" w:hAnsi="Times New Roman"/>
              </w:rPr>
            </w:pPr>
            <w:r w:rsidRPr="00DE04F6">
              <w:rPr>
                <w:rFonts w:ascii="Times New Roman" w:hAnsi="Times New Roman"/>
              </w:rPr>
              <w:t>Atbilst prasībai.</w:t>
            </w:r>
          </w:p>
        </w:tc>
        <w:tc>
          <w:tcPr>
            <w:tcW w:w="1275" w:type="dxa"/>
            <w:shd w:val="clear" w:color="auto" w:fill="auto"/>
          </w:tcPr>
          <w:p w14:paraId="064D6816"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1552129D" w14:textId="77777777" w:rsidTr="00722C97">
        <w:tc>
          <w:tcPr>
            <w:tcW w:w="992" w:type="dxa"/>
            <w:vMerge/>
            <w:shd w:val="clear" w:color="auto" w:fill="auto"/>
          </w:tcPr>
          <w:p w14:paraId="006E173C"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auto"/>
          </w:tcPr>
          <w:p w14:paraId="1A7E1138" w14:textId="77777777" w:rsidR="00BE19E7" w:rsidRPr="00361F26" w:rsidRDefault="00BE19E7" w:rsidP="00722C97">
            <w:pPr>
              <w:spacing w:after="0" w:line="240" w:lineRule="auto"/>
              <w:ind w:left="12"/>
              <w:jc w:val="both"/>
              <w:rPr>
                <w:rFonts w:ascii="Times New Roman" w:eastAsia="Times New Roman" w:hAnsi="Times New Roman"/>
                <w:color w:val="000000"/>
              </w:rPr>
            </w:pPr>
          </w:p>
        </w:tc>
        <w:tc>
          <w:tcPr>
            <w:tcW w:w="7088" w:type="dxa"/>
            <w:shd w:val="clear" w:color="auto" w:fill="auto"/>
          </w:tcPr>
          <w:p w14:paraId="71676291" w14:textId="77777777" w:rsidR="00BE19E7" w:rsidRPr="00DE04F6" w:rsidRDefault="00BE19E7" w:rsidP="00BE19E7">
            <w:pPr>
              <w:pStyle w:val="ListParagraph"/>
              <w:numPr>
                <w:ilvl w:val="2"/>
                <w:numId w:val="41"/>
              </w:numPr>
              <w:spacing w:after="0" w:line="240" w:lineRule="auto"/>
              <w:ind w:left="743"/>
              <w:jc w:val="both"/>
              <w:rPr>
                <w:rFonts w:ascii="Times New Roman" w:hAnsi="Times New Roman"/>
              </w:rPr>
            </w:pPr>
            <w:r w:rsidRPr="00DE04F6">
              <w:rPr>
                <w:rFonts w:ascii="Times New Roman" w:hAnsi="Times New Roman"/>
              </w:rPr>
              <w:t>Neatbilst prasībai.</w:t>
            </w:r>
          </w:p>
        </w:tc>
        <w:tc>
          <w:tcPr>
            <w:tcW w:w="1275" w:type="dxa"/>
            <w:shd w:val="clear" w:color="auto" w:fill="auto"/>
          </w:tcPr>
          <w:p w14:paraId="263D361F"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317F672D" w14:textId="77777777" w:rsidTr="00722C97">
        <w:trPr>
          <w:trHeight w:val="272"/>
        </w:trPr>
        <w:tc>
          <w:tcPr>
            <w:tcW w:w="992" w:type="dxa"/>
            <w:tcBorders>
              <w:bottom w:val="dotted" w:sz="4" w:space="0" w:color="auto"/>
            </w:tcBorders>
            <w:shd w:val="clear" w:color="auto" w:fill="D9D9D9"/>
          </w:tcPr>
          <w:p w14:paraId="08A0D23A" w14:textId="77777777" w:rsidR="00BE19E7" w:rsidRPr="00FC5B97" w:rsidRDefault="00BE19E7" w:rsidP="00722C97">
            <w:pPr>
              <w:spacing w:after="0" w:line="240" w:lineRule="auto"/>
              <w:ind w:left="12"/>
              <w:jc w:val="center"/>
              <w:rPr>
                <w:rFonts w:ascii="Times New Roman" w:hAnsi="Times New Roman"/>
              </w:rPr>
            </w:pPr>
            <w:r w:rsidRPr="00086411">
              <w:rPr>
                <w:rFonts w:ascii="Times New Roman" w:hAnsi="Times New Roman"/>
              </w:rPr>
              <w:t>1.3.</w:t>
            </w:r>
          </w:p>
        </w:tc>
        <w:tc>
          <w:tcPr>
            <w:tcW w:w="4820" w:type="dxa"/>
            <w:tcBorders>
              <w:bottom w:val="dotted" w:sz="4" w:space="0" w:color="auto"/>
            </w:tcBorders>
            <w:shd w:val="clear" w:color="auto" w:fill="D9D9D9"/>
          </w:tcPr>
          <w:p w14:paraId="1CADAF99" w14:textId="77777777" w:rsidR="00BE19E7" w:rsidRPr="00361F26" w:rsidRDefault="00BE19E7" w:rsidP="00722C97">
            <w:pPr>
              <w:spacing w:after="0" w:line="240" w:lineRule="auto"/>
              <w:ind w:left="12"/>
              <w:jc w:val="both"/>
              <w:rPr>
                <w:rFonts w:ascii="Times New Roman" w:hAnsi="Times New Roman"/>
                <w:b/>
              </w:rPr>
            </w:pPr>
            <w:r w:rsidRPr="00361F26">
              <w:rPr>
                <w:rFonts w:ascii="Times New Roman" w:hAnsi="Times New Roman"/>
                <w:b/>
              </w:rPr>
              <w:t xml:space="preserve">DARBA PIEREDZE, kas nodrošina nepieciešamo iemaņu kopumu, lai profesionāli pildītu augstskolas padomes locekļa amata pienākumus: </w:t>
            </w:r>
            <w:r w:rsidRPr="00361F26">
              <w:rPr>
                <w:rFonts w:ascii="Times New Roman" w:eastAsia="Times New Roman" w:hAnsi="Times New Roman"/>
                <w:i/>
                <w:iCs/>
                <w:color w:val="000000"/>
              </w:rPr>
              <w:t xml:space="preserve">(vērtē </w:t>
            </w:r>
            <w:r w:rsidRPr="00361F26">
              <w:rPr>
                <w:rFonts w:ascii="Times New Roman" w:hAnsi="Times New Roman"/>
                <w:i/>
              </w:rPr>
              <w:t xml:space="preserve">atlases </w:t>
            </w:r>
            <w:r w:rsidRPr="00361F26">
              <w:rPr>
                <w:rFonts w:ascii="Times New Roman" w:eastAsia="Times New Roman" w:hAnsi="Times New Roman"/>
                <w:i/>
                <w:iCs/>
                <w:color w:val="000000"/>
              </w:rPr>
              <w:t>1.</w:t>
            </w:r>
            <w:r>
              <w:rPr>
                <w:rFonts w:ascii="Times New Roman" w:eastAsia="Times New Roman" w:hAnsi="Times New Roman"/>
                <w:i/>
                <w:iCs/>
                <w:color w:val="000000"/>
              </w:rPr>
              <w:t> </w:t>
            </w:r>
            <w:r w:rsidRPr="00361F26">
              <w:rPr>
                <w:rFonts w:ascii="Times New Roman" w:eastAsia="Times New Roman" w:hAnsi="Times New Roman"/>
                <w:i/>
                <w:iCs/>
                <w:color w:val="000000"/>
              </w:rPr>
              <w:t xml:space="preserve">kārtā, pamatojoties uz </w:t>
            </w:r>
            <w:r w:rsidRPr="00361F26">
              <w:rPr>
                <w:rFonts w:ascii="Times New Roman" w:hAnsi="Times New Roman"/>
                <w:i/>
              </w:rPr>
              <w:t>kandidātu</w:t>
            </w:r>
            <w:r w:rsidRPr="00361F26">
              <w:rPr>
                <w:rFonts w:ascii="Times New Roman" w:eastAsia="Times New Roman" w:hAnsi="Times New Roman"/>
                <w:i/>
                <w:iCs/>
                <w:color w:val="000000"/>
              </w:rPr>
              <w:t xml:space="preserve"> iesniegtajiem dokumentiem)</w:t>
            </w:r>
          </w:p>
        </w:tc>
        <w:tc>
          <w:tcPr>
            <w:tcW w:w="7088" w:type="dxa"/>
            <w:tcBorders>
              <w:bottom w:val="dotted" w:sz="4" w:space="0" w:color="auto"/>
            </w:tcBorders>
            <w:shd w:val="clear" w:color="auto" w:fill="D9D9D9"/>
          </w:tcPr>
          <w:p w14:paraId="4E3640B8" w14:textId="77777777" w:rsidR="00BE19E7" w:rsidRPr="00FC5B97" w:rsidRDefault="00BE19E7" w:rsidP="00722C97">
            <w:pPr>
              <w:spacing w:after="0" w:line="240" w:lineRule="auto"/>
              <w:ind w:left="12"/>
              <w:jc w:val="both"/>
              <w:rPr>
                <w:rFonts w:ascii="Times New Roman" w:hAnsi="Times New Roman"/>
              </w:rPr>
            </w:pPr>
          </w:p>
        </w:tc>
        <w:tc>
          <w:tcPr>
            <w:tcW w:w="1275" w:type="dxa"/>
            <w:tcBorders>
              <w:bottom w:val="dotted" w:sz="4" w:space="0" w:color="auto"/>
            </w:tcBorders>
            <w:shd w:val="clear" w:color="auto" w:fill="D9D9D9"/>
          </w:tcPr>
          <w:p w14:paraId="125DBF45" w14:textId="77777777" w:rsidR="00BE19E7" w:rsidRPr="00FC5B97" w:rsidRDefault="00BE19E7" w:rsidP="00722C97">
            <w:pPr>
              <w:spacing w:after="0" w:line="240" w:lineRule="auto"/>
              <w:ind w:left="-108" w:right="-108"/>
              <w:jc w:val="center"/>
              <w:rPr>
                <w:rFonts w:ascii="Times New Roman" w:hAnsi="Times New Roman"/>
                <w:b/>
              </w:rPr>
            </w:pPr>
          </w:p>
        </w:tc>
      </w:tr>
      <w:tr w:rsidR="00BE19E7" w14:paraId="7A4C3BA3" w14:textId="77777777" w:rsidTr="00722C97">
        <w:tc>
          <w:tcPr>
            <w:tcW w:w="992" w:type="dxa"/>
            <w:vMerge w:val="restart"/>
            <w:tcBorders>
              <w:top w:val="dotted" w:sz="4" w:space="0" w:color="auto"/>
              <w:left w:val="dotted" w:sz="4" w:space="0" w:color="auto"/>
              <w:bottom w:val="dotted" w:sz="4" w:space="0" w:color="auto"/>
              <w:right w:val="dotted" w:sz="4" w:space="0" w:color="auto"/>
            </w:tcBorders>
          </w:tcPr>
          <w:p w14:paraId="7FA5EA28" w14:textId="77777777" w:rsidR="00BE19E7" w:rsidRPr="00086411" w:rsidRDefault="00BE19E7" w:rsidP="00722C97">
            <w:pPr>
              <w:spacing w:after="0" w:line="240" w:lineRule="auto"/>
              <w:ind w:left="12"/>
              <w:jc w:val="center"/>
              <w:rPr>
                <w:rFonts w:ascii="Times New Roman" w:hAnsi="Times New Roman"/>
              </w:rPr>
            </w:pPr>
            <w:r w:rsidRPr="00086411">
              <w:rPr>
                <w:rFonts w:ascii="Times New Roman" w:hAnsi="Times New Roman"/>
              </w:rPr>
              <w:t>1.3.1.</w:t>
            </w:r>
          </w:p>
        </w:tc>
        <w:tc>
          <w:tcPr>
            <w:tcW w:w="4820" w:type="dxa"/>
            <w:vMerge w:val="restart"/>
            <w:tcBorders>
              <w:top w:val="dotted" w:sz="4" w:space="0" w:color="auto"/>
              <w:left w:val="dotted" w:sz="4" w:space="0" w:color="auto"/>
              <w:bottom w:val="dotted" w:sz="4" w:space="0" w:color="auto"/>
              <w:right w:val="dotted" w:sz="4" w:space="0" w:color="auto"/>
            </w:tcBorders>
          </w:tcPr>
          <w:p w14:paraId="1B15054F" w14:textId="77777777" w:rsidR="00BE19E7" w:rsidRPr="00361F26" w:rsidRDefault="00BE19E7" w:rsidP="00722C97">
            <w:pPr>
              <w:spacing w:after="0" w:line="240" w:lineRule="auto"/>
              <w:jc w:val="both"/>
              <w:rPr>
                <w:rFonts w:ascii="Times New Roman" w:hAnsi="Times New Roman"/>
                <w:iCs/>
              </w:rPr>
            </w:pPr>
            <w:r w:rsidRPr="00361F26">
              <w:rPr>
                <w:rFonts w:ascii="Times New Roman" w:hAnsi="Times New Roman"/>
                <w:b/>
              </w:rPr>
              <w:t xml:space="preserve">Ne mazāk kā piecu gadu darba pieredze organizācijas vadībā vai citā vadošā amatā  </w:t>
            </w:r>
          </w:p>
        </w:tc>
        <w:tc>
          <w:tcPr>
            <w:tcW w:w="7088" w:type="dxa"/>
            <w:tcBorders>
              <w:top w:val="dotted" w:sz="4" w:space="0" w:color="auto"/>
              <w:left w:val="dotted" w:sz="4" w:space="0" w:color="auto"/>
              <w:bottom w:val="dotted" w:sz="4" w:space="0" w:color="auto"/>
              <w:right w:val="dotted" w:sz="4" w:space="0" w:color="auto"/>
            </w:tcBorders>
            <w:vAlign w:val="center"/>
          </w:tcPr>
          <w:p w14:paraId="10795615" w14:textId="77777777" w:rsidR="00BE19E7" w:rsidRPr="00DE04F6" w:rsidRDefault="00BE19E7" w:rsidP="00BE19E7">
            <w:pPr>
              <w:pStyle w:val="ListParagraph"/>
              <w:numPr>
                <w:ilvl w:val="3"/>
                <w:numId w:val="48"/>
              </w:numPr>
              <w:spacing w:after="0" w:line="240" w:lineRule="auto"/>
              <w:ind w:left="743" w:hanging="743"/>
              <w:jc w:val="both"/>
              <w:rPr>
                <w:rFonts w:ascii="Times New Roman" w:hAnsi="Times New Roman"/>
              </w:rPr>
            </w:pPr>
            <w:r w:rsidRPr="00DE04F6">
              <w:rPr>
                <w:rFonts w:ascii="Times New Roman" w:hAnsi="Times New Roman"/>
              </w:rPr>
              <w:t>Atbilst prasībai.</w:t>
            </w:r>
          </w:p>
        </w:tc>
        <w:tc>
          <w:tcPr>
            <w:tcW w:w="1275" w:type="dxa"/>
            <w:tcBorders>
              <w:top w:val="dotted" w:sz="4" w:space="0" w:color="auto"/>
              <w:left w:val="dotted" w:sz="4" w:space="0" w:color="auto"/>
              <w:bottom w:val="dotted" w:sz="4" w:space="0" w:color="auto"/>
              <w:right w:val="dotted" w:sz="4" w:space="0" w:color="auto"/>
            </w:tcBorders>
          </w:tcPr>
          <w:p w14:paraId="19E827D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025D9C55" w14:textId="77777777" w:rsidTr="00722C97">
        <w:tc>
          <w:tcPr>
            <w:tcW w:w="992" w:type="dxa"/>
            <w:vMerge/>
            <w:tcBorders>
              <w:top w:val="dotted" w:sz="4" w:space="0" w:color="auto"/>
              <w:bottom w:val="dotted" w:sz="4" w:space="0" w:color="auto"/>
            </w:tcBorders>
          </w:tcPr>
          <w:p w14:paraId="5998DDB1" w14:textId="77777777" w:rsidR="00BE19E7" w:rsidRPr="00086411" w:rsidRDefault="00BE19E7" w:rsidP="00722C97">
            <w:pPr>
              <w:spacing w:after="0" w:line="240" w:lineRule="auto"/>
              <w:ind w:left="12"/>
              <w:jc w:val="center"/>
              <w:rPr>
                <w:rFonts w:ascii="Times New Roman" w:hAnsi="Times New Roman"/>
              </w:rPr>
            </w:pPr>
          </w:p>
        </w:tc>
        <w:tc>
          <w:tcPr>
            <w:tcW w:w="4820" w:type="dxa"/>
            <w:vMerge/>
            <w:tcBorders>
              <w:top w:val="dotted" w:sz="4" w:space="0" w:color="auto"/>
            </w:tcBorders>
          </w:tcPr>
          <w:p w14:paraId="587DA458"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top w:val="dotted" w:sz="4" w:space="0" w:color="auto"/>
              <w:bottom w:val="dotted" w:sz="4" w:space="0" w:color="auto"/>
            </w:tcBorders>
            <w:vAlign w:val="center"/>
          </w:tcPr>
          <w:p w14:paraId="6716A406" w14:textId="77777777" w:rsidR="00BE19E7" w:rsidRPr="00DE04F6" w:rsidRDefault="00BE19E7" w:rsidP="00BE19E7">
            <w:pPr>
              <w:pStyle w:val="ListParagraph"/>
              <w:numPr>
                <w:ilvl w:val="3"/>
                <w:numId w:val="48"/>
              </w:numPr>
              <w:spacing w:after="0" w:line="240" w:lineRule="auto"/>
              <w:ind w:left="743" w:hanging="743"/>
              <w:jc w:val="both"/>
              <w:rPr>
                <w:rFonts w:ascii="Times New Roman" w:hAnsi="Times New Roman"/>
                <w:color w:val="000000"/>
              </w:rPr>
            </w:pPr>
            <w:r w:rsidRPr="00DE04F6">
              <w:rPr>
                <w:rFonts w:ascii="Times New Roman" w:eastAsia="Times New Roman" w:hAnsi="Times New Roman"/>
                <w:color w:val="000000"/>
                <w:lang w:eastAsia="lv-LV"/>
              </w:rPr>
              <w:t>Neatbilst prasībai.</w:t>
            </w:r>
          </w:p>
        </w:tc>
        <w:tc>
          <w:tcPr>
            <w:tcW w:w="1275" w:type="dxa"/>
            <w:tcBorders>
              <w:top w:val="dotted" w:sz="4" w:space="0" w:color="auto"/>
              <w:bottom w:val="dotted" w:sz="4" w:space="0" w:color="auto"/>
            </w:tcBorders>
          </w:tcPr>
          <w:p w14:paraId="6A9F7522" w14:textId="77777777" w:rsidR="00BE19E7" w:rsidRPr="00FC5B97" w:rsidRDefault="00BE19E7" w:rsidP="00722C97">
            <w:pPr>
              <w:spacing w:after="0" w:line="240" w:lineRule="auto"/>
              <w:ind w:left="-108" w:right="-108"/>
              <w:jc w:val="center"/>
              <w:rPr>
                <w:rFonts w:ascii="Times New Roman" w:hAnsi="Times New Roman"/>
              </w:rPr>
            </w:pPr>
            <w:r w:rsidRPr="00FC5B97">
              <w:rPr>
                <w:rFonts w:ascii="Times New Roman" w:hAnsi="Times New Roman"/>
              </w:rPr>
              <w:t>0</w:t>
            </w:r>
          </w:p>
        </w:tc>
      </w:tr>
      <w:tr w:rsidR="00BE19E7" w14:paraId="6C840D6F" w14:textId="77777777" w:rsidTr="00722C97">
        <w:tc>
          <w:tcPr>
            <w:tcW w:w="992" w:type="dxa"/>
            <w:tcBorders>
              <w:top w:val="dotted" w:sz="4" w:space="0" w:color="auto"/>
              <w:bottom w:val="dotted" w:sz="4" w:space="0" w:color="auto"/>
            </w:tcBorders>
            <w:shd w:val="clear" w:color="auto" w:fill="F2F2F2"/>
          </w:tcPr>
          <w:p w14:paraId="5C430979" w14:textId="77777777" w:rsidR="00BE19E7" w:rsidRPr="00086411" w:rsidRDefault="00BE19E7" w:rsidP="00722C97">
            <w:pPr>
              <w:spacing w:after="0" w:line="240" w:lineRule="auto"/>
              <w:ind w:left="12"/>
              <w:jc w:val="center"/>
              <w:rPr>
                <w:rFonts w:ascii="Times New Roman" w:hAnsi="Times New Roman"/>
              </w:rPr>
            </w:pPr>
          </w:p>
        </w:tc>
        <w:tc>
          <w:tcPr>
            <w:tcW w:w="4820" w:type="dxa"/>
            <w:tcBorders>
              <w:top w:val="dotted" w:sz="4" w:space="0" w:color="auto"/>
            </w:tcBorders>
            <w:shd w:val="clear" w:color="auto" w:fill="F2F2F2"/>
          </w:tcPr>
          <w:p w14:paraId="12CF4153"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top w:val="dotted" w:sz="4" w:space="0" w:color="auto"/>
              <w:bottom w:val="dotted" w:sz="4" w:space="0" w:color="auto"/>
            </w:tcBorders>
            <w:shd w:val="clear" w:color="auto" w:fill="F2F2F2"/>
            <w:vAlign w:val="center"/>
          </w:tcPr>
          <w:p w14:paraId="3409D9E1" w14:textId="77777777" w:rsidR="00BE19E7" w:rsidRPr="00BF22A3" w:rsidRDefault="00BE19E7" w:rsidP="00722C97">
            <w:pPr>
              <w:pStyle w:val="ListParagraph"/>
              <w:spacing w:after="0" w:line="240" w:lineRule="auto"/>
              <w:ind w:left="743" w:hanging="743"/>
              <w:jc w:val="both"/>
              <w:rPr>
                <w:rFonts w:ascii="Times New Roman" w:eastAsia="Times New Roman" w:hAnsi="Times New Roman"/>
                <w:color w:val="000000"/>
                <w:lang w:eastAsia="lv-LV"/>
              </w:rPr>
            </w:pPr>
          </w:p>
        </w:tc>
        <w:tc>
          <w:tcPr>
            <w:tcW w:w="1275" w:type="dxa"/>
            <w:tcBorders>
              <w:top w:val="dotted" w:sz="4" w:space="0" w:color="auto"/>
              <w:bottom w:val="dotted" w:sz="4" w:space="0" w:color="auto"/>
            </w:tcBorders>
            <w:shd w:val="clear" w:color="auto" w:fill="F2F2F2"/>
          </w:tcPr>
          <w:p w14:paraId="78F86693" w14:textId="77777777" w:rsidR="00BE19E7" w:rsidRPr="00FC5B97" w:rsidRDefault="00BE19E7" w:rsidP="00722C97">
            <w:pPr>
              <w:spacing w:after="0" w:line="240" w:lineRule="auto"/>
              <w:ind w:left="-108" w:right="-108"/>
              <w:jc w:val="center"/>
              <w:rPr>
                <w:rFonts w:ascii="Times New Roman" w:hAnsi="Times New Roman"/>
              </w:rPr>
            </w:pPr>
          </w:p>
        </w:tc>
      </w:tr>
      <w:tr w:rsidR="00BE19E7" w14:paraId="1ADF4BA4" w14:textId="77777777" w:rsidTr="00722C97">
        <w:tc>
          <w:tcPr>
            <w:tcW w:w="992" w:type="dxa"/>
            <w:vMerge w:val="restart"/>
          </w:tcPr>
          <w:p w14:paraId="21045B3B" w14:textId="77777777" w:rsidR="00BE19E7" w:rsidRPr="00086411" w:rsidRDefault="00BE19E7" w:rsidP="00722C97">
            <w:pPr>
              <w:spacing w:after="0" w:line="240" w:lineRule="auto"/>
              <w:ind w:left="12"/>
              <w:jc w:val="center"/>
              <w:rPr>
                <w:rFonts w:ascii="Times New Roman" w:hAnsi="Times New Roman"/>
              </w:rPr>
            </w:pPr>
            <w:r w:rsidRPr="00086411">
              <w:rPr>
                <w:rFonts w:ascii="Times New Roman" w:hAnsi="Times New Roman"/>
              </w:rPr>
              <w:t>1.3.2.</w:t>
            </w:r>
          </w:p>
        </w:tc>
        <w:tc>
          <w:tcPr>
            <w:tcW w:w="4820" w:type="dxa"/>
            <w:vMerge w:val="restart"/>
          </w:tcPr>
          <w:p w14:paraId="3F2C9C4F" w14:textId="77777777" w:rsidR="00BE19E7" w:rsidRPr="00361F26" w:rsidRDefault="00BE19E7" w:rsidP="00722C97">
            <w:pPr>
              <w:spacing w:after="0" w:line="240" w:lineRule="auto"/>
              <w:jc w:val="both"/>
              <w:rPr>
                <w:rFonts w:ascii="Times New Roman" w:hAnsi="Times New Roman"/>
                <w:b/>
                <w:iCs/>
              </w:rPr>
            </w:pPr>
            <w:r w:rsidRPr="00361F26">
              <w:rPr>
                <w:rFonts w:ascii="Times New Roman" w:hAnsi="Times New Roman"/>
                <w:b/>
              </w:rPr>
              <w:t xml:space="preserve">Praktiskā darba pieredze organizācijas stratēģiskajā vai pārvaldības procesu vadībā </w:t>
            </w:r>
          </w:p>
        </w:tc>
        <w:tc>
          <w:tcPr>
            <w:tcW w:w="7088" w:type="dxa"/>
            <w:tcBorders>
              <w:bottom w:val="dotted" w:sz="4" w:space="0" w:color="auto"/>
            </w:tcBorders>
            <w:vAlign w:val="center"/>
          </w:tcPr>
          <w:p w14:paraId="2D754D2E" w14:textId="77777777" w:rsidR="00BE19E7" w:rsidRPr="00DE04F6" w:rsidRDefault="00BE19E7" w:rsidP="00BE19E7">
            <w:pPr>
              <w:pStyle w:val="ListParagraph"/>
              <w:numPr>
                <w:ilvl w:val="3"/>
                <w:numId w:val="49"/>
              </w:numPr>
              <w:spacing w:after="0" w:line="240" w:lineRule="auto"/>
              <w:ind w:left="743" w:hanging="743"/>
              <w:jc w:val="both"/>
              <w:rPr>
                <w:rFonts w:ascii="Times New Roman" w:hAnsi="Times New Roman"/>
              </w:rPr>
            </w:pPr>
            <w:r w:rsidRPr="00DE04F6">
              <w:rPr>
                <w:rFonts w:ascii="Times New Roman" w:hAnsi="Times New Roman"/>
              </w:rPr>
              <w:t>Atbilst prasībai.</w:t>
            </w:r>
          </w:p>
        </w:tc>
        <w:tc>
          <w:tcPr>
            <w:tcW w:w="1275" w:type="dxa"/>
            <w:tcBorders>
              <w:bottom w:val="dotted" w:sz="4" w:space="0" w:color="auto"/>
            </w:tcBorders>
          </w:tcPr>
          <w:p w14:paraId="081EA65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0F94C15D" w14:textId="77777777" w:rsidTr="00722C97">
        <w:tc>
          <w:tcPr>
            <w:tcW w:w="992" w:type="dxa"/>
            <w:vMerge/>
            <w:tcBorders>
              <w:bottom w:val="dotted" w:sz="4" w:space="0" w:color="auto"/>
            </w:tcBorders>
          </w:tcPr>
          <w:p w14:paraId="0365A0BB"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CD3EAB7"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vAlign w:val="center"/>
          </w:tcPr>
          <w:p w14:paraId="18E064F2" w14:textId="77777777" w:rsidR="00BE19E7" w:rsidRPr="00BF22A3" w:rsidRDefault="00BE19E7" w:rsidP="00BE19E7">
            <w:pPr>
              <w:pStyle w:val="ListParagraph"/>
              <w:numPr>
                <w:ilvl w:val="3"/>
                <w:numId w:val="49"/>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738D5221" w14:textId="77777777" w:rsidR="00BE19E7" w:rsidRPr="00FC5B97" w:rsidRDefault="00BE19E7" w:rsidP="00722C97">
            <w:pPr>
              <w:spacing w:after="0" w:line="240" w:lineRule="auto"/>
              <w:ind w:left="-108" w:right="-108"/>
              <w:jc w:val="center"/>
              <w:rPr>
                <w:rFonts w:ascii="Times New Roman" w:hAnsi="Times New Roman"/>
              </w:rPr>
            </w:pPr>
            <w:r w:rsidRPr="00FC5B97">
              <w:rPr>
                <w:rFonts w:ascii="Times New Roman" w:hAnsi="Times New Roman"/>
              </w:rPr>
              <w:t>0</w:t>
            </w:r>
          </w:p>
        </w:tc>
      </w:tr>
      <w:tr w:rsidR="00BE19E7" w14:paraId="622312C8" w14:textId="77777777" w:rsidTr="00722C97">
        <w:tc>
          <w:tcPr>
            <w:tcW w:w="992" w:type="dxa"/>
            <w:tcBorders>
              <w:bottom w:val="dotted" w:sz="4" w:space="0" w:color="auto"/>
            </w:tcBorders>
            <w:shd w:val="clear" w:color="auto" w:fill="D9D9D9"/>
          </w:tcPr>
          <w:p w14:paraId="58CACC8C"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w:t>
            </w:r>
          </w:p>
        </w:tc>
        <w:tc>
          <w:tcPr>
            <w:tcW w:w="4820" w:type="dxa"/>
            <w:tcBorders>
              <w:bottom w:val="dotted" w:sz="4" w:space="0" w:color="auto"/>
            </w:tcBorders>
            <w:shd w:val="clear" w:color="auto" w:fill="D9D9D9"/>
          </w:tcPr>
          <w:p w14:paraId="771606CD" w14:textId="77777777" w:rsidR="00BE19E7" w:rsidRPr="00361F26" w:rsidRDefault="00BE19E7" w:rsidP="00722C97">
            <w:pPr>
              <w:spacing w:after="0" w:line="240" w:lineRule="auto"/>
              <w:jc w:val="both"/>
              <w:rPr>
                <w:rFonts w:ascii="Times New Roman" w:eastAsia="Times New Roman" w:hAnsi="Times New Roman"/>
                <w:color w:val="000000"/>
              </w:rPr>
            </w:pPr>
            <w:r w:rsidRPr="00361F26">
              <w:rPr>
                <w:rFonts w:ascii="Times New Roman" w:hAnsi="Times New Roman"/>
                <w:b/>
              </w:rPr>
              <w:t xml:space="preserve">PROFESIONĀLĀ PIEREDZE: </w:t>
            </w:r>
            <w:r w:rsidRPr="00361F26">
              <w:rPr>
                <w:rFonts w:ascii="Times New Roman" w:eastAsia="Times New Roman" w:hAnsi="Times New Roman"/>
                <w:i/>
                <w:iCs/>
                <w:color w:val="000000"/>
              </w:rPr>
              <w:t xml:space="preserve">(vērtē </w:t>
            </w:r>
            <w:r w:rsidRPr="00361F26">
              <w:rPr>
                <w:rFonts w:ascii="Times New Roman" w:hAnsi="Times New Roman"/>
                <w:i/>
              </w:rPr>
              <w:t xml:space="preserve">atlases </w:t>
            </w:r>
            <w:r w:rsidRPr="00361F26">
              <w:rPr>
                <w:rFonts w:ascii="Times New Roman" w:eastAsia="Times New Roman" w:hAnsi="Times New Roman"/>
                <w:i/>
                <w:iCs/>
                <w:color w:val="000000"/>
              </w:rPr>
              <w:t xml:space="preserve">1.kārtā, pamatojoties uz </w:t>
            </w:r>
            <w:r w:rsidRPr="00361F26">
              <w:rPr>
                <w:rFonts w:ascii="Times New Roman" w:hAnsi="Times New Roman"/>
                <w:i/>
              </w:rPr>
              <w:t>kandidātu</w:t>
            </w:r>
            <w:r w:rsidRPr="00361F26">
              <w:rPr>
                <w:rFonts w:ascii="Times New Roman" w:eastAsia="Times New Roman" w:hAnsi="Times New Roman"/>
                <w:i/>
                <w:iCs/>
                <w:color w:val="000000"/>
              </w:rPr>
              <w:t xml:space="preserve"> iesniegtajiem dokumentiem)</w:t>
            </w:r>
          </w:p>
        </w:tc>
        <w:tc>
          <w:tcPr>
            <w:tcW w:w="7088" w:type="dxa"/>
            <w:tcBorders>
              <w:bottom w:val="dotted" w:sz="4" w:space="0" w:color="auto"/>
            </w:tcBorders>
            <w:shd w:val="clear" w:color="auto" w:fill="D9D9D9"/>
            <w:vAlign w:val="center"/>
          </w:tcPr>
          <w:p w14:paraId="230FCE8D" w14:textId="77777777" w:rsidR="00BE19E7" w:rsidRDefault="00BE19E7" w:rsidP="00722C97">
            <w:pPr>
              <w:pStyle w:val="ListParagraph"/>
              <w:spacing w:after="0" w:line="240" w:lineRule="auto"/>
              <w:ind w:left="743"/>
              <w:jc w:val="both"/>
              <w:rPr>
                <w:rFonts w:ascii="Times New Roman" w:hAnsi="Times New Roman"/>
                <w:color w:val="000000"/>
              </w:rPr>
            </w:pPr>
          </w:p>
        </w:tc>
        <w:tc>
          <w:tcPr>
            <w:tcW w:w="1275" w:type="dxa"/>
            <w:tcBorders>
              <w:bottom w:val="dotted" w:sz="4" w:space="0" w:color="auto"/>
            </w:tcBorders>
            <w:shd w:val="clear" w:color="auto" w:fill="D9D9D9"/>
          </w:tcPr>
          <w:p w14:paraId="3073B63D" w14:textId="77777777" w:rsidR="00BE19E7" w:rsidRPr="00FC5B97" w:rsidRDefault="00BE19E7" w:rsidP="00722C97">
            <w:pPr>
              <w:spacing w:after="0" w:line="240" w:lineRule="auto"/>
              <w:ind w:left="-108" w:right="-108"/>
              <w:jc w:val="center"/>
              <w:rPr>
                <w:rFonts w:ascii="Times New Roman" w:hAnsi="Times New Roman"/>
              </w:rPr>
            </w:pPr>
          </w:p>
        </w:tc>
      </w:tr>
      <w:tr w:rsidR="00BE19E7" w14:paraId="1BD78F4C" w14:textId="77777777" w:rsidTr="00722C97">
        <w:tc>
          <w:tcPr>
            <w:tcW w:w="992" w:type="dxa"/>
            <w:vMerge w:val="restart"/>
          </w:tcPr>
          <w:p w14:paraId="76946D93"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1.4.1.</w:t>
            </w:r>
          </w:p>
        </w:tc>
        <w:tc>
          <w:tcPr>
            <w:tcW w:w="4820" w:type="dxa"/>
            <w:vMerge w:val="restart"/>
          </w:tcPr>
          <w:p w14:paraId="373CA853" w14:textId="77777777" w:rsidR="00BE19E7" w:rsidRPr="00086578" w:rsidRDefault="00BE19E7" w:rsidP="00722C97">
            <w:pPr>
              <w:spacing w:after="0" w:line="240" w:lineRule="auto"/>
              <w:jc w:val="both"/>
              <w:rPr>
                <w:rFonts w:ascii="Times New Roman" w:hAnsi="Times New Roman"/>
                <w:i/>
              </w:rPr>
            </w:pPr>
            <w:r w:rsidRPr="00361F26">
              <w:rPr>
                <w:rFonts w:ascii="Times New Roman" w:hAnsi="Times New Roman"/>
                <w:b/>
              </w:rPr>
              <w:t>Profesionālā pieredze finanšu vadībā un auditā</w:t>
            </w:r>
            <w:r w:rsidRPr="00361F26">
              <w:t xml:space="preserve"> </w:t>
            </w:r>
          </w:p>
        </w:tc>
        <w:tc>
          <w:tcPr>
            <w:tcW w:w="7088" w:type="dxa"/>
            <w:tcBorders>
              <w:bottom w:val="dotted" w:sz="4" w:space="0" w:color="auto"/>
            </w:tcBorders>
            <w:vAlign w:val="center"/>
          </w:tcPr>
          <w:p w14:paraId="2D123ED0" w14:textId="77777777" w:rsidR="00BE19E7" w:rsidRPr="00DE04F6" w:rsidRDefault="00BE19E7" w:rsidP="00BE19E7">
            <w:pPr>
              <w:pStyle w:val="ListParagraph"/>
              <w:numPr>
                <w:ilvl w:val="3"/>
                <w:numId w:val="50"/>
              </w:numPr>
              <w:spacing w:after="0" w:line="240" w:lineRule="auto"/>
              <w:ind w:left="743" w:hanging="743"/>
              <w:jc w:val="both"/>
              <w:rPr>
                <w:rFonts w:ascii="Times New Roman" w:hAnsi="Times New Roman"/>
                <w:color w:val="000000"/>
              </w:rPr>
            </w:pPr>
            <w:r w:rsidRPr="00DE04F6">
              <w:rPr>
                <w:rFonts w:ascii="Times New Roman" w:hAnsi="Times New Roman"/>
              </w:rPr>
              <w:t>Atbilst prasībai.</w:t>
            </w:r>
          </w:p>
        </w:tc>
        <w:tc>
          <w:tcPr>
            <w:tcW w:w="1275" w:type="dxa"/>
            <w:tcBorders>
              <w:bottom w:val="dotted" w:sz="4" w:space="0" w:color="auto"/>
            </w:tcBorders>
          </w:tcPr>
          <w:p w14:paraId="3000700E"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51115CED" w14:textId="77777777" w:rsidTr="00722C97">
        <w:trPr>
          <w:trHeight w:val="265"/>
        </w:trPr>
        <w:tc>
          <w:tcPr>
            <w:tcW w:w="992" w:type="dxa"/>
            <w:vMerge/>
            <w:tcBorders>
              <w:bottom w:val="dotted" w:sz="4" w:space="0" w:color="auto"/>
            </w:tcBorders>
          </w:tcPr>
          <w:p w14:paraId="37A111A7"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392F129A"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5DE97D1A" w14:textId="77777777" w:rsidR="00BE19E7" w:rsidRPr="00DE04F6" w:rsidRDefault="00BE19E7" w:rsidP="00BE19E7">
            <w:pPr>
              <w:pStyle w:val="ListParagraph"/>
              <w:numPr>
                <w:ilvl w:val="3"/>
                <w:numId w:val="51"/>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6171428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00E6FD70" w14:textId="77777777" w:rsidTr="00722C97">
        <w:tc>
          <w:tcPr>
            <w:tcW w:w="992" w:type="dxa"/>
            <w:tcBorders>
              <w:bottom w:val="dotted" w:sz="4" w:space="0" w:color="auto"/>
            </w:tcBorders>
            <w:shd w:val="clear" w:color="auto" w:fill="F2F2F2"/>
          </w:tcPr>
          <w:p w14:paraId="2226D8ED"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475CB3F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F2F2F2"/>
            <w:vAlign w:val="center"/>
          </w:tcPr>
          <w:p w14:paraId="4A720472"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F2F2F2"/>
          </w:tcPr>
          <w:p w14:paraId="132155D8" w14:textId="77777777" w:rsidR="00BE19E7" w:rsidRDefault="00BE19E7" w:rsidP="00722C97">
            <w:pPr>
              <w:spacing w:after="0" w:line="240" w:lineRule="auto"/>
              <w:ind w:left="-108" w:right="-108"/>
              <w:jc w:val="center"/>
              <w:rPr>
                <w:rFonts w:ascii="Times New Roman" w:hAnsi="Times New Roman"/>
              </w:rPr>
            </w:pPr>
          </w:p>
        </w:tc>
      </w:tr>
      <w:tr w:rsidR="00BE19E7" w14:paraId="60127737" w14:textId="77777777" w:rsidTr="00722C97">
        <w:tc>
          <w:tcPr>
            <w:tcW w:w="992" w:type="dxa"/>
            <w:vMerge w:val="restart"/>
          </w:tcPr>
          <w:p w14:paraId="38956D7B"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1.4.2.</w:t>
            </w:r>
          </w:p>
        </w:tc>
        <w:tc>
          <w:tcPr>
            <w:tcW w:w="4820" w:type="dxa"/>
            <w:vMerge w:val="restart"/>
          </w:tcPr>
          <w:p w14:paraId="5795DF93"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risku vadībā un iekšējās kontroles sistēmā </w:t>
            </w:r>
          </w:p>
        </w:tc>
        <w:tc>
          <w:tcPr>
            <w:tcW w:w="7088" w:type="dxa"/>
            <w:tcBorders>
              <w:bottom w:val="dotted" w:sz="4" w:space="0" w:color="auto"/>
            </w:tcBorders>
            <w:vAlign w:val="center"/>
          </w:tcPr>
          <w:p w14:paraId="2BAEF22E" w14:textId="77777777" w:rsidR="00BE19E7" w:rsidRPr="007B1832" w:rsidRDefault="00BE19E7" w:rsidP="00BE19E7">
            <w:pPr>
              <w:pStyle w:val="ListParagraph"/>
              <w:numPr>
                <w:ilvl w:val="3"/>
                <w:numId w:val="52"/>
              </w:numPr>
              <w:spacing w:after="0" w:line="240" w:lineRule="auto"/>
              <w:ind w:left="743" w:hanging="743"/>
              <w:jc w:val="both"/>
              <w:rPr>
                <w:rFonts w:ascii="Times New Roman" w:hAnsi="Times New Roman"/>
                <w:color w:val="000000"/>
              </w:rPr>
            </w:pPr>
            <w:r w:rsidRPr="007B1832">
              <w:rPr>
                <w:rFonts w:ascii="Times New Roman" w:hAnsi="Times New Roman"/>
                <w:color w:val="000000"/>
              </w:rPr>
              <w:t>Atbilst prasībai.</w:t>
            </w:r>
          </w:p>
        </w:tc>
        <w:tc>
          <w:tcPr>
            <w:tcW w:w="1275" w:type="dxa"/>
            <w:tcBorders>
              <w:bottom w:val="dotted" w:sz="4" w:space="0" w:color="auto"/>
            </w:tcBorders>
          </w:tcPr>
          <w:p w14:paraId="718D9823"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04BF636F" w14:textId="77777777" w:rsidTr="00722C97">
        <w:tc>
          <w:tcPr>
            <w:tcW w:w="992" w:type="dxa"/>
            <w:vMerge/>
            <w:tcBorders>
              <w:bottom w:val="dotted" w:sz="4" w:space="0" w:color="auto"/>
            </w:tcBorders>
          </w:tcPr>
          <w:p w14:paraId="3F74669A"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F90F1D1"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vAlign w:val="center"/>
          </w:tcPr>
          <w:p w14:paraId="2699D0E5" w14:textId="77777777" w:rsidR="00BE19E7" w:rsidRPr="007B1832" w:rsidRDefault="00BE19E7" w:rsidP="00BE19E7">
            <w:pPr>
              <w:pStyle w:val="ListParagraph"/>
              <w:numPr>
                <w:ilvl w:val="3"/>
                <w:numId w:val="52"/>
              </w:numPr>
              <w:spacing w:after="0" w:line="240" w:lineRule="auto"/>
              <w:ind w:left="743" w:hanging="743"/>
              <w:jc w:val="both"/>
              <w:rPr>
                <w:rFonts w:ascii="Times New Roman" w:hAnsi="Times New Roman"/>
                <w:color w:val="000000"/>
              </w:rPr>
            </w:pPr>
            <w:r w:rsidRPr="007B1832">
              <w:rPr>
                <w:rFonts w:ascii="Times New Roman" w:hAnsi="Times New Roman"/>
                <w:color w:val="000000"/>
              </w:rPr>
              <w:t>Neatbilst prasībai.</w:t>
            </w:r>
          </w:p>
        </w:tc>
        <w:tc>
          <w:tcPr>
            <w:tcW w:w="1275" w:type="dxa"/>
            <w:tcBorders>
              <w:bottom w:val="dotted" w:sz="4" w:space="0" w:color="auto"/>
            </w:tcBorders>
          </w:tcPr>
          <w:p w14:paraId="75EF9F4E"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1F5D12E1" w14:textId="77777777" w:rsidTr="00722C97">
        <w:tc>
          <w:tcPr>
            <w:tcW w:w="992" w:type="dxa"/>
            <w:tcBorders>
              <w:bottom w:val="dotted" w:sz="4" w:space="0" w:color="auto"/>
            </w:tcBorders>
            <w:shd w:val="clear" w:color="auto" w:fill="F2F2F2"/>
          </w:tcPr>
          <w:p w14:paraId="3D56429C"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314637BC"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vAlign w:val="center"/>
          </w:tcPr>
          <w:p w14:paraId="6DD4F1B3"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F2F2F2"/>
          </w:tcPr>
          <w:p w14:paraId="1D494808" w14:textId="77777777" w:rsidR="00BE19E7" w:rsidRPr="00FC5B97" w:rsidRDefault="00BE19E7" w:rsidP="00722C97">
            <w:pPr>
              <w:spacing w:after="0" w:line="240" w:lineRule="auto"/>
              <w:ind w:left="-108" w:right="-108"/>
              <w:jc w:val="center"/>
              <w:rPr>
                <w:rFonts w:ascii="Times New Roman" w:hAnsi="Times New Roman"/>
              </w:rPr>
            </w:pPr>
          </w:p>
        </w:tc>
      </w:tr>
      <w:tr w:rsidR="00BE19E7" w14:paraId="5DA5EC1E" w14:textId="77777777" w:rsidTr="00722C97">
        <w:tc>
          <w:tcPr>
            <w:tcW w:w="992" w:type="dxa"/>
            <w:vMerge w:val="restart"/>
          </w:tcPr>
          <w:p w14:paraId="50AA0F83"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1.4.3.</w:t>
            </w:r>
          </w:p>
        </w:tc>
        <w:tc>
          <w:tcPr>
            <w:tcW w:w="4820" w:type="dxa"/>
            <w:vMerge w:val="restart"/>
          </w:tcPr>
          <w:p w14:paraId="27220343" w14:textId="77777777" w:rsidR="00BE19E7" w:rsidRPr="00361F26" w:rsidRDefault="00BE19E7" w:rsidP="00722C97">
            <w:pPr>
              <w:spacing w:after="0" w:line="240" w:lineRule="auto"/>
              <w:jc w:val="both"/>
              <w:rPr>
                <w:rFonts w:ascii="Times New Roman" w:eastAsia="Times New Roman" w:hAnsi="Times New Roman"/>
                <w:color w:val="000000"/>
              </w:rPr>
            </w:pPr>
            <w:r w:rsidRPr="00361F26">
              <w:rPr>
                <w:rFonts w:ascii="Times New Roman" w:hAnsi="Times New Roman"/>
                <w:b/>
              </w:rPr>
              <w:t xml:space="preserve">Profesionālā pieredze starptautiskajā sadarbībā </w:t>
            </w:r>
          </w:p>
        </w:tc>
        <w:tc>
          <w:tcPr>
            <w:tcW w:w="7088" w:type="dxa"/>
            <w:tcBorders>
              <w:bottom w:val="dotted" w:sz="4" w:space="0" w:color="auto"/>
            </w:tcBorders>
            <w:vAlign w:val="center"/>
          </w:tcPr>
          <w:p w14:paraId="5EE3DFAE" w14:textId="77777777" w:rsidR="00BE19E7" w:rsidRDefault="00BE19E7" w:rsidP="00BE19E7">
            <w:pPr>
              <w:pStyle w:val="ListParagraph"/>
              <w:numPr>
                <w:ilvl w:val="3"/>
                <w:numId w:val="53"/>
              </w:numPr>
              <w:spacing w:after="0" w:line="240" w:lineRule="auto"/>
              <w:ind w:left="743" w:hanging="743"/>
              <w:jc w:val="both"/>
              <w:rPr>
                <w:rFonts w:ascii="Times New Roman" w:hAnsi="Times New Roman"/>
                <w:color w:val="000000"/>
              </w:rPr>
            </w:pPr>
            <w:r>
              <w:rPr>
                <w:rFonts w:ascii="Times New Roman" w:hAnsi="Times New Roman"/>
                <w:color w:val="000000"/>
              </w:rPr>
              <w:t>Atbilst prasībai.</w:t>
            </w:r>
          </w:p>
        </w:tc>
        <w:tc>
          <w:tcPr>
            <w:tcW w:w="1275" w:type="dxa"/>
            <w:tcBorders>
              <w:bottom w:val="dotted" w:sz="4" w:space="0" w:color="auto"/>
            </w:tcBorders>
          </w:tcPr>
          <w:p w14:paraId="6708F4D8"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56AE1366" w14:textId="77777777" w:rsidTr="00722C97">
        <w:trPr>
          <w:trHeight w:val="204"/>
        </w:trPr>
        <w:tc>
          <w:tcPr>
            <w:tcW w:w="992" w:type="dxa"/>
            <w:vMerge/>
            <w:tcBorders>
              <w:bottom w:val="dotted" w:sz="4" w:space="0" w:color="auto"/>
            </w:tcBorders>
          </w:tcPr>
          <w:p w14:paraId="41601915"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1EAF20D5"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vAlign w:val="center"/>
          </w:tcPr>
          <w:p w14:paraId="3F8B5BED" w14:textId="77777777" w:rsidR="00BE19E7" w:rsidRDefault="00BE19E7" w:rsidP="00BE19E7">
            <w:pPr>
              <w:pStyle w:val="ListParagraph"/>
              <w:numPr>
                <w:ilvl w:val="3"/>
                <w:numId w:val="53"/>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6052770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3B4A6A6E" w14:textId="77777777" w:rsidTr="00722C97">
        <w:trPr>
          <w:trHeight w:val="204"/>
        </w:trPr>
        <w:tc>
          <w:tcPr>
            <w:tcW w:w="992" w:type="dxa"/>
            <w:tcBorders>
              <w:bottom w:val="dotted" w:sz="4" w:space="0" w:color="auto"/>
            </w:tcBorders>
            <w:shd w:val="clear" w:color="auto" w:fill="F2F2F2"/>
          </w:tcPr>
          <w:p w14:paraId="6F2B1C8C"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63F327A9"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vAlign w:val="center"/>
          </w:tcPr>
          <w:p w14:paraId="02456187" w14:textId="77777777" w:rsidR="00BE19E7" w:rsidRDefault="00BE19E7" w:rsidP="00722C97">
            <w:pPr>
              <w:pStyle w:val="ListParagraph"/>
              <w:spacing w:after="0" w:line="240" w:lineRule="auto"/>
              <w:ind w:left="743"/>
              <w:jc w:val="both"/>
              <w:rPr>
                <w:rFonts w:ascii="Times New Roman" w:hAnsi="Times New Roman"/>
                <w:color w:val="000000"/>
              </w:rPr>
            </w:pPr>
          </w:p>
        </w:tc>
        <w:tc>
          <w:tcPr>
            <w:tcW w:w="1275" w:type="dxa"/>
            <w:tcBorders>
              <w:bottom w:val="dotted" w:sz="4" w:space="0" w:color="auto"/>
            </w:tcBorders>
            <w:shd w:val="clear" w:color="auto" w:fill="F2F2F2"/>
          </w:tcPr>
          <w:p w14:paraId="3ABB376F" w14:textId="77777777" w:rsidR="00BE19E7" w:rsidRDefault="00BE19E7" w:rsidP="00722C97">
            <w:pPr>
              <w:spacing w:after="0" w:line="240" w:lineRule="auto"/>
              <w:ind w:left="-108" w:right="-108"/>
              <w:jc w:val="center"/>
              <w:rPr>
                <w:rFonts w:ascii="Times New Roman" w:hAnsi="Times New Roman"/>
              </w:rPr>
            </w:pPr>
          </w:p>
        </w:tc>
      </w:tr>
      <w:tr w:rsidR="00BE19E7" w14:paraId="7854F712" w14:textId="77777777" w:rsidTr="00722C97">
        <w:trPr>
          <w:trHeight w:val="204"/>
        </w:trPr>
        <w:tc>
          <w:tcPr>
            <w:tcW w:w="992" w:type="dxa"/>
            <w:tcBorders>
              <w:bottom w:val="dotted" w:sz="4" w:space="0" w:color="auto"/>
            </w:tcBorders>
            <w:shd w:val="clear" w:color="auto" w:fill="D9D9D9"/>
          </w:tcPr>
          <w:p w14:paraId="30E1C4EB"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1.5.</w:t>
            </w:r>
          </w:p>
        </w:tc>
        <w:tc>
          <w:tcPr>
            <w:tcW w:w="4820" w:type="dxa"/>
            <w:tcBorders>
              <w:bottom w:val="dotted" w:sz="4" w:space="0" w:color="auto"/>
            </w:tcBorders>
            <w:shd w:val="clear" w:color="auto" w:fill="D9D9D9"/>
          </w:tcPr>
          <w:p w14:paraId="604C45BC" w14:textId="77777777" w:rsidR="00BE19E7" w:rsidRPr="00361F26" w:rsidRDefault="00BE19E7" w:rsidP="00722C97">
            <w:pPr>
              <w:spacing w:after="0" w:line="240" w:lineRule="auto"/>
              <w:jc w:val="both"/>
              <w:rPr>
                <w:rFonts w:ascii="Times New Roman" w:eastAsia="Times New Roman" w:hAnsi="Times New Roman"/>
                <w:color w:val="000000"/>
              </w:rPr>
            </w:pPr>
            <w:r w:rsidRPr="00361F26">
              <w:rPr>
                <w:rFonts w:ascii="Times New Roman" w:hAnsi="Times New Roman"/>
                <w:b/>
              </w:rPr>
              <w:t xml:space="preserve">VADĪBAS PIEREDZE: </w:t>
            </w:r>
            <w:r w:rsidRPr="00361F26">
              <w:rPr>
                <w:rFonts w:ascii="Times New Roman" w:eastAsia="Times New Roman" w:hAnsi="Times New Roman"/>
                <w:i/>
                <w:iCs/>
                <w:color w:val="000000"/>
              </w:rPr>
              <w:t xml:space="preserve">(vērtē </w:t>
            </w:r>
            <w:r w:rsidRPr="00361F26">
              <w:rPr>
                <w:rFonts w:ascii="Times New Roman" w:hAnsi="Times New Roman"/>
                <w:i/>
              </w:rPr>
              <w:t xml:space="preserve">atlases </w:t>
            </w:r>
            <w:r w:rsidRPr="00361F26">
              <w:rPr>
                <w:rFonts w:ascii="Times New Roman" w:eastAsia="Times New Roman" w:hAnsi="Times New Roman"/>
                <w:i/>
                <w:iCs/>
                <w:color w:val="000000"/>
              </w:rPr>
              <w:t xml:space="preserve">1.kārtā, </w:t>
            </w:r>
            <w:r w:rsidRPr="00361F26">
              <w:rPr>
                <w:rFonts w:ascii="Times New Roman" w:eastAsia="Times New Roman" w:hAnsi="Times New Roman"/>
                <w:i/>
                <w:iCs/>
                <w:color w:val="000000"/>
                <w:sz w:val="21"/>
                <w:szCs w:val="21"/>
              </w:rPr>
              <w:t xml:space="preserve">pamatojoties uz </w:t>
            </w:r>
            <w:r w:rsidRPr="00361F26">
              <w:rPr>
                <w:rFonts w:ascii="Times New Roman" w:hAnsi="Times New Roman"/>
                <w:i/>
              </w:rPr>
              <w:t>kandidātu</w:t>
            </w:r>
            <w:r w:rsidRPr="00361F26">
              <w:rPr>
                <w:rFonts w:ascii="Times New Roman" w:eastAsia="Times New Roman" w:hAnsi="Times New Roman"/>
                <w:i/>
                <w:iCs/>
                <w:color w:val="000000"/>
              </w:rPr>
              <w:t xml:space="preserve"> iesniegtajiem dokumentiem)</w:t>
            </w:r>
          </w:p>
        </w:tc>
        <w:tc>
          <w:tcPr>
            <w:tcW w:w="7088" w:type="dxa"/>
            <w:tcBorders>
              <w:bottom w:val="dotted" w:sz="4" w:space="0" w:color="auto"/>
            </w:tcBorders>
            <w:shd w:val="clear" w:color="auto" w:fill="D9D9D9"/>
            <w:vAlign w:val="center"/>
          </w:tcPr>
          <w:p w14:paraId="691C1962"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D9D9D9"/>
          </w:tcPr>
          <w:p w14:paraId="7606A781" w14:textId="77777777" w:rsidR="00BE19E7" w:rsidRDefault="00BE19E7" w:rsidP="00722C97">
            <w:pPr>
              <w:spacing w:after="0" w:line="240" w:lineRule="auto"/>
              <w:ind w:left="-108" w:right="-108"/>
              <w:jc w:val="center"/>
              <w:rPr>
                <w:rFonts w:ascii="Times New Roman" w:hAnsi="Times New Roman"/>
              </w:rPr>
            </w:pPr>
          </w:p>
        </w:tc>
      </w:tr>
      <w:tr w:rsidR="00BE19E7" w14:paraId="14EBB56F" w14:textId="77777777" w:rsidTr="00722C97">
        <w:trPr>
          <w:trHeight w:val="204"/>
        </w:trPr>
        <w:tc>
          <w:tcPr>
            <w:tcW w:w="992" w:type="dxa"/>
            <w:vMerge w:val="restart"/>
          </w:tcPr>
          <w:p w14:paraId="6E976D70"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1.5.1.</w:t>
            </w:r>
          </w:p>
        </w:tc>
        <w:tc>
          <w:tcPr>
            <w:tcW w:w="4820" w:type="dxa"/>
            <w:vMerge w:val="restart"/>
          </w:tcPr>
          <w:p w14:paraId="424E644A"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Vadības pieredze sadarbības tīklu veidošanā, tostarp augstākās izglītības un darba tirgus sadarbībā </w:t>
            </w:r>
          </w:p>
        </w:tc>
        <w:tc>
          <w:tcPr>
            <w:tcW w:w="7088" w:type="dxa"/>
            <w:tcBorders>
              <w:bottom w:val="dotted" w:sz="4" w:space="0" w:color="auto"/>
            </w:tcBorders>
            <w:vAlign w:val="center"/>
          </w:tcPr>
          <w:p w14:paraId="546A356F" w14:textId="77777777" w:rsidR="00BE19E7" w:rsidRDefault="00BE19E7" w:rsidP="00BE19E7">
            <w:pPr>
              <w:pStyle w:val="ListParagraph"/>
              <w:numPr>
                <w:ilvl w:val="3"/>
                <w:numId w:val="54"/>
              </w:numPr>
              <w:spacing w:after="0" w:line="240" w:lineRule="auto"/>
              <w:ind w:left="743" w:hanging="743"/>
              <w:jc w:val="both"/>
              <w:rPr>
                <w:rFonts w:ascii="Times New Roman" w:hAnsi="Times New Roman"/>
                <w:color w:val="000000"/>
              </w:rPr>
            </w:pPr>
            <w:r>
              <w:rPr>
                <w:rFonts w:ascii="Times New Roman" w:hAnsi="Times New Roman"/>
                <w:color w:val="000000"/>
              </w:rPr>
              <w:t>Atbilst prasībai.</w:t>
            </w:r>
          </w:p>
        </w:tc>
        <w:tc>
          <w:tcPr>
            <w:tcW w:w="1275" w:type="dxa"/>
            <w:tcBorders>
              <w:bottom w:val="dotted" w:sz="4" w:space="0" w:color="auto"/>
            </w:tcBorders>
          </w:tcPr>
          <w:p w14:paraId="0990D944"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3EDF1B45" w14:textId="77777777" w:rsidTr="00722C97">
        <w:trPr>
          <w:trHeight w:val="204"/>
        </w:trPr>
        <w:tc>
          <w:tcPr>
            <w:tcW w:w="992" w:type="dxa"/>
            <w:vMerge/>
            <w:tcBorders>
              <w:bottom w:val="dotted" w:sz="4" w:space="0" w:color="auto"/>
            </w:tcBorders>
          </w:tcPr>
          <w:p w14:paraId="319C31DA"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50313975"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0B761F5D" w14:textId="77777777" w:rsidR="00BE19E7" w:rsidRDefault="00BE19E7" w:rsidP="00BE19E7">
            <w:pPr>
              <w:pStyle w:val="ListParagraph"/>
              <w:numPr>
                <w:ilvl w:val="3"/>
                <w:numId w:val="54"/>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4D9DEECD"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F618665" w14:textId="77777777" w:rsidTr="00722C97">
        <w:tc>
          <w:tcPr>
            <w:tcW w:w="992" w:type="dxa"/>
            <w:tcBorders>
              <w:bottom w:val="dotted" w:sz="4" w:space="0" w:color="auto"/>
            </w:tcBorders>
            <w:shd w:val="clear" w:color="auto" w:fill="F2F2F2"/>
          </w:tcPr>
          <w:p w14:paraId="1025F605"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1B5BCA07"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F2F2F2"/>
            <w:vAlign w:val="center"/>
          </w:tcPr>
          <w:p w14:paraId="2B622877"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F2F2F2"/>
          </w:tcPr>
          <w:p w14:paraId="6FB7205D" w14:textId="77777777" w:rsidR="00BE19E7" w:rsidRPr="00FC5B97" w:rsidRDefault="00BE19E7" w:rsidP="00722C97">
            <w:pPr>
              <w:spacing w:after="0" w:line="240" w:lineRule="auto"/>
              <w:ind w:left="-108" w:right="-108"/>
              <w:jc w:val="center"/>
              <w:rPr>
                <w:rFonts w:ascii="Times New Roman" w:hAnsi="Times New Roman"/>
              </w:rPr>
            </w:pPr>
          </w:p>
        </w:tc>
      </w:tr>
      <w:tr w:rsidR="00BE19E7" w14:paraId="3EE45171" w14:textId="77777777" w:rsidTr="00722C97">
        <w:tc>
          <w:tcPr>
            <w:tcW w:w="992" w:type="dxa"/>
            <w:vMerge w:val="restart"/>
          </w:tcPr>
          <w:p w14:paraId="3B6DBF36"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1.5.2.</w:t>
            </w:r>
          </w:p>
        </w:tc>
        <w:tc>
          <w:tcPr>
            <w:tcW w:w="4820" w:type="dxa"/>
            <w:vMerge w:val="restart"/>
          </w:tcPr>
          <w:p w14:paraId="7C4D5161"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Vadības pieredze komandas un iesaistīto pušu vadībā </w:t>
            </w:r>
          </w:p>
        </w:tc>
        <w:tc>
          <w:tcPr>
            <w:tcW w:w="7088" w:type="dxa"/>
            <w:tcBorders>
              <w:bottom w:val="dotted" w:sz="4" w:space="0" w:color="auto"/>
            </w:tcBorders>
            <w:vAlign w:val="center"/>
          </w:tcPr>
          <w:p w14:paraId="3D38037B" w14:textId="77777777" w:rsidR="00BE19E7" w:rsidRPr="00361F26" w:rsidRDefault="00BE19E7" w:rsidP="00BE19E7">
            <w:pPr>
              <w:pStyle w:val="ListParagraph"/>
              <w:numPr>
                <w:ilvl w:val="3"/>
                <w:numId w:val="55"/>
              </w:numPr>
              <w:spacing w:after="0" w:line="240" w:lineRule="auto"/>
              <w:ind w:left="743" w:hanging="743"/>
              <w:jc w:val="both"/>
              <w:rPr>
                <w:rFonts w:ascii="Times New Roman" w:hAnsi="Times New Roman"/>
              </w:rPr>
            </w:pPr>
            <w:r w:rsidRPr="00361F26">
              <w:rPr>
                <w:rFonts w:ascii="Times New Roman" w:hAnsi="Times New Roman"/>
              </w:rPr>
              <w:t>Atbilst prasībai.</w:t>
            </w:r>
          </w:p>
        </w:tc>
        <w:tc>
          <w:tcPr>
            <w:tcW w:w="1275" w:type="dxa"/>
            <w:tcBorders>
              <w:bottom w:val="dotted" w:sz="4" w:space="0" w:color="auto"/>
            </w:tcBorders>
          </w:tcPr>
          <w:p w14:paraId="28EA484C"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5D08C72" w14:textId="77777777" w:rsidTr="00722C97">
        <w:tc>
          <w:tcPr>
            <w:tcW w:w="992" w:type="dxa"/>
            <w:vMerge/>
            <w:tcBorders>
              <w:bottom w:val="dotted" w:sz="4" w:space="0" w:color="auto"/>
            </w:tcBorders>
          </w:tcPr>
          <w:p w14:paraId="581540FA"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426AAA5C"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111668B6" w14:textId="77777777" w:rsidR="00BE19E7" w:rsidRPr="00361F26" w:rsidRDefault="00BE19E7" w:rsidP="00BE19E7">
            <w:pPr>
              <w:pStyle w:val="ListParagraph"/>
              <w:numPr>
                <w:ilvl w:val="3"/>
                <w:numId w:val="55"/>
              </w:numPr>
              <w:spacing w:after="0" w:line="240" w:lineRule="auto"/>
              <w:ind w:left="743" w:hanging="743"/>
              <w:jc w:val="both"/>
              <w:rPr>
                <w:rFonts w:ascii="Times New Roman" w:hAnsi="Times New Roman"/>
              </w:rPr>
            </w:pPr>
            <w:r w:rsidRPr="00361F26">
              <w:rPr>
                <w:rFonts w:ascii="Times New Roman" w:hAnsi="Times New Roman"/>
              </w:rPr>
              <w:t>Neatbilst prasībai.</w:t>
            </w:r>
          </w:p>
        </w:tc>
        <w:tc>
          <w:tcPr>
            <w:tcW w:w="1275" w:type="dxa"/>
            <w:tcBorders>
              <w:bottom w:val="dotted" w:sz="4" w:space="0" w:color="auto"/>
            </w:tcBorders>
          </w:tcPr>
          <w:p w14:paraId="23BBC71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09EFDBD9" w14:textId="77777777" w:rsidTr="00722C97">
        <w:tc>
          <w:tcPr>
            <w:tcW w:w="992" w:type="dxa"/>
            <w:tcBorders>
              <w:bottom w:val="dotted" w:sz="4" w:space="0" w:color="auto"/>
            </w:tcBorders>
            <w:shd w:val="clear" w:color="auto" w:fill="D9D9D9"/>
          </w:tcPr>
          <w:p w14:paraId="5CA8F73C"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w:t>
            </w:r>
          </w:p>
        </w:tc>
        <w:tc>
          <w:tcPr>
            <w:tcW w:w="4820" w:type="dxa"/>
            <w:tcBorders>
              <w:bottom w:val="dotted" w:sz="4" w:space="0" w:color="auto"/>
            </w:tcBorders>
            <w:shd w:val="clear" w:color="auto" w:fill="D9D9D9"/>
          </w:tcPr>
          <w:p w14:paraId="5921A285" w14:textId="77777777" w:rsidR="00BE19E7" w:rsidRPr="00361F26" w:rsidRDefault="00BE19E7" w:rsidP="00722C97">
            <w:pPr>
              <w:spacing w:after="0" w:line="240" w:lineRule="auto"/>
              <w:jc w:val="both"/>
              <w:rPr>
                <w:rFonts w:ascii="Times New Roman" w:eastAsia="Times New Roman" w:hAnsi="Times New Roman"/>
              </w:rPr>
            </w:pPr>
            <w:r w:rsidRPr="00583A13">
              <w:rPr>
                <w:rFonts w:ascii="Times New Roman" w:hAnsi="Times New Roman"/>
                <w:b/>
              </w:rPr>
              <w:t xml:space="preserve">PROFESIONĀLĀ PIEREDZE: </w:t>
            </w:r>
            <w:r w:rsidRPr="00583A13">
              <w:rPr>
                <w:rFonts w:ascii="Times New Roman" w:hAnsi="Times New Roman"/>
                <w:i/>
              </w:rPr>
              <w:t xml:space="preserve">(vērtē  atlases 2.kārtā, </w:t>
            </w:r>
            <w:r w:rsidRPr="00583A13">
              <w:rPr>
                <w:rFonts w:ascii="Times New Roman" w:eastAsia="Times New Roman" w:hAnsi="Times New Roman"/>
                <w:i/>
                <w:iCs/>
              </w:rPr>
              <w:t>pamatojoties uz intervijas laikā sniegtajām kandidātu atbildēm uz uzdotajiem jautājumiem)</w:t>
            </w:r>
          </w:p>
        </w:tc>
        <w:tc>
          <w:tcPr>
            <w:tcW w:w="7088" w:type="dxa"/>
            <w:tcBorders>
              <w:bottom w:val="dotted" w:sz="4" w:space="0" w:color="auto"/>
            </w:tcBorders>
            <w:shd w:val="clear" w:color="auto" w:fill="D9D9D9"/>
            <w:vAlign w:val="center"/>
          </w:tcPr>
          <w:p w14:paraId="7A64AD77"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D9D9D9"/>
          </w:tcPr>
          <w:p w14:paraId="035FB6AE" w14:textId="77777777" w:rsidR="00BE19E7" w:rsidRPr="00361F26" w:rsidRDefault="00BE19E7" w:rsidP="00722C97">
            <w:pPr>
              <w:spacing w:after="0" w:line="240" w:lineRule="auto"/>
              <w:ind w:left="-108" w:right="-108"/>
              <w:jc w:val="center"/>
              <w:rPr>
                <w:rFonts w:ascii="Times New Roman" w:hAnsi="Times New Roman"/>
              </w:rPr>
            </w:pPr>
          </w:p>
        </w:tc>
      </w:tr>
      <w:tr w:rsidR="00BE19E7" w14:paraId="7CE6D4B8" w14:textId="77777777" w:rsidTr="00722C97">
        <w:trPr>
          <w:trHeight w:val="697"/>
        </w:trPr>
        <w:tc>
          <w:tcPr>
            <w:tcW w:w="992" w:type="dxa"/>
            <w:vMerge w:val="restart"/>
          </w:tcPr>
          <w:p w14:paraId="51D1D4DE"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1.6.1.</w:t>
            </w:r>
          </w:p>
        </w:tc>
        <w:tc>
          <w:tcPr>
            <w:tcW w:w="4820" w:type="dxa"/>
            <w:vMerge w:val="restart"/>
          </w:tcPr>
          <w:p w14:paraId="79E03BF6"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finanšu vadībā un auditā, </w:t>
            </w:r>
            <w:r w:rsidRPr="00361F26">
              <w:rPr>
                <w:rFonts w:ascii="Times New Roman" w:hAnsi="Times New Roman"/>
              </w:rPr>
              <w:t>(</w:t>
            </w:r>
            <w:r w:rsidRPr="00361F26">
              <w:rPr>
                <w:rFonts w:ascii="Times New Roman" w:eastAsia="Times New Roman" w:hAnsi="Times New Roman"/>
                <w:i/>
                <w:iCs/>
              </w:rPr>
              <w:t>V</w:t>
            </w:r>
            <w:r w:rsidRPr="00361F26">
              <w:rPr>
                <w:rFonts w:ascii="Times New Roman" w:hAnsi="Times New Roman"/>
                <w:i/>
              </w:rPr>
              <w:t>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2A693B1D" w14:textId="77777777" w:rsidR="00BE19E7" w:rsidRPr="00361F26" w:rsidRDefault="00BE19E7" w:rsidP="00BE19E7">
            <w:pPr>
              <w:pStyle w:val="ListParagraph"/>
              <w:numPr>
                <w:ilvl w:val="3"/>
                <w:numId w:val="57"/>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„izcili”. Specializējas vairākos finanšu darbības virzienos</w:t>
            </w:r>
            <w:r w:rsidRPr="00361F26">
              <w:rPr>
                <w:rFonts w:ascii="Times New Roman" w:eastAsia="Times New Roman" w:hAnsi="Times New Roman"/>
                <w:lang w:eastAsia="en-GB"/>
              </w:rPr>
              <w:t xml:space="preserve">. Patstāvīgi </w:t>
            </w:r>
            <w:r w:rsidRPr="00361F26">
              <w:rPr>
                <w:rFonts w:ascii="Times New Roman" w:hAnsi="Times New Roman"/>
                <w:shd w:val="clear" w:color="auto" w:fill="FFFFFF"/>
              </w:rPr>
              <w:t>vai sadarbībā ar auditoriem, ievieš pierādījumos balstītus priekšlikumus darbībai</w:t>
            </w:r>
            <w:r w:rsidRPr="00361F26">
              <w:rPr>
                <w:rFonts w:ascii="Times New Roman" w:hAnsi="Times New Roman"/>
              </w:rPr>
              <w:t xml:space="preserve"> </w:t>
            </w:r>
            <w:r w:rsidRPr="00361F26">
              <w:rPr>
                <w:rFonts w:ascii="Times New Roman" w:hAnsi="Times New Roman"/>
                <w:shd w:val="clear" w:color="auto" w:fill="FFFFFF"/>
              </w:rPr>
              <w:t>finanšu tirgos, efektīvus uz inovatīvām tehnoloģijām balstītus risinājumus</w:t>
            </w:r>
            <w:r w:rsidRPr="00361F26">
              <w:rPr>
                <w:rFonts w:ascii="Times New Roman" w:eastAsia="Times New Roman" w:hAnsi="Times New Roman"/>
                <w:lang w:eastAsia="en-GB"/>
              </w:rPr>
              <w:t xml:space="preserve">, veic </w:t>
            </w:r>
            <w:r w:rsidRPr="00361F26">
              <w:rPr>
                <w:rFonts w:ascii="Times New Roman" w:hAnsi="Times New Roman"/>
                <w:shd w:val="clear" w:color="auto" w:fill="FFFFFF"/>
              </w:rPr>
              <w:t>auditu vairākās organizācijas darbības jomās vai par vairākām funkcijām vai procesiem, kā arī padziļināti specializējas vairākās audita jomās.</w:t>
            </w:r>
            <w:r w:rsidRPr="00361F26">
              <w:rPr>
                <w:rFonts w:ascii="Segoe UI" w:hAnsi="Segoe UI" w:cs="Segoe UI"/>
                <w:sz w:val="21"/>
                <w:szCs w:val="21"/>
                <w:shd w:val="clear" w:color="auto" w:fill="FFFFFF"/>
              </w:rPr>
              <w:t xml:space="preserve"> </w:t>
            </w:r>
            <w:r w:rsidRPr="00361F26">
              <w:rPr>
                <w:rFonts w:ascii="Times New Roman" w:hAnsi="Times New Roman"/>
                <w:shd w:val="clear" w:color="auto" w:fill="FFFFFF"/>
              </w:rPr>
              <w:t xml:space="preserve">Lielākā mērā veic šā kritērija 1.6.1.2. un 1.6.2.3.apakšpunktā noteiktos pienākumus, kā arī atbild par iekšējā audita sistēmu organizācijā, </w:t>
            </w:r>
            <w:r w:rsidRPr="00361F26">
              <w:rPr>
                <w:rFonts w:ascii="Times New Roman" w:eastAsia="Times New Roman" w:hAnsi="Times New Roman"/>
                <w:lang w:eastAsia="en-GB"/>
              </w:rPr>
              <w:lastRenderedPageBreak/>
              <w:t>sagatavo audita ziņojumus</w:t>
            </w:r>
            <w:r w:rsidRPr="00361F26">
              <w:rPr>
                <w:rFonts w:ascii="Times New Roman" w:hAnsi="Times New Roman"/>
                <w:shd w:val="clear" w:color="auto" w:fill="FFFFFF"/>
              </w:rPr>
              <w:t xml:space="preserve">, </w:t>
            </w:r>
            <w:r w:rsidRPr="00361F26">
              <w:rPr>
                <w:rFonts w:ascii="Times New Roman" w:eastAsia="Times New Roman" w:hAnsi="Times New Roman"/>
                <w:lang w:eastAsia="en-GB"/>
              </w:rPr>
              <w:t>sagatavo ziņojumu par organizācijas iekšējā audita sistēmas darbību.</w:t>
            </w:r>
          </w:p>
        </w:tc>
        <w:tc>
          <w:tcPr>
            <w:tcW w:w="1275" w:type="dxa"/>
            <w:tcBorders>
              <w:bottom w:val="dotted" w:sz="4" w:space="0" w:color="auto"/>
            </w:tcBorders>
          </w:tcPr>
          <w:p w14:paraId="220D8CFF"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lastRenderedPageBreak/>
              <w:t>4</w:t>
            </w:r>
          </w:p>
        </w:tc>
      </w:tr>
      <w:tr w:rsidR="00BE19E7" w14:paraId="2665F0D0" w14:textId="77777777" w:rsidTr="00722C97">
        <w:tc>
          <w:tcPr>
            <w:tcW w:w="992" w:type="dxa"/>
            <w:vMerge/>
          </w:tcPr>
          <w:p w14:paraId="3E7B9EFD"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278F2B66"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3A80B994" w14:textId="77777777" w:rsidR="00BE19E7" w:rsidRPr="00361F26" w:rsidRDefault="00BE19E7" w:rsidP="00BE19E7">
            <w:pPr>
              <w:pStyle w:val="ListParagraph"/>
              <w:numPr>
                <w:ilvl w:val="3"/>
                <w:numId w:val="57"/>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„teicami”. Padziļināti specializējas vienā finanšu darbības virzienā, kā arī padziļināti specializējas vienā audita jomā</w:t>
            </w:r>
            <w:r w:rsidRPr="00361F26">
              <w:rPr>
                <w:rFonts w:ascii="Times New Roman" w:hAnsi="Times New Roman"/>
              </w:rPr>
              <w:t xml:space="preserve">. Patstāvīgi </w:t>
            </w:r>
            <w:r w:rsidRPr="00361F26">
              <w:rPr>
                <w:rFonts w:ascii="Times New Roman" w:hAnsi="Times New Roman"/>
                <w:shd w:val="clear" w:color="auto" w:fill="FFFFFF"/>
              </w:rPr>
              <w:t>vai sadarbībā ar auditoriem</w:t>
            </w:r>
            <w:r w:rsidRPr="00361F26">
              <w:rPr>
                <w:rFonts w:ascii="Times New Roman" w:hAnsi="Times New Roman"/>
              </w:rPr>
              <w:t xml:space="preserve"> veic </w:t>
            </w:r>
            <w:r w:rsidRPr="00361F26">
              <w:rPr>
                <w:rFonts w:ascii="Times New Roman" w:hAnsi="Times New Roman"/>
                <w:shd w:val="clear" w:color="auto" w:fill="FFFFFF"/>
              </w:rPr>
              <w:t>auditu vairākās organizācijas darbības jomās vai par vairākām funkcijām vai procesiem. Finanšu vadības pieredze ietver darbu ar finanšu pārskatiem un vadības grāmatvedības prasmes, t.sk. patstāvīgu finanšu plānu izveidi un izpildes kontroli.</w:t>
            </w:r>
          </w:p>
        </w:tc>
        <w:tc>
          <w:tcPr>
            <w:tcW w:w="1275" w:type="dxa"/>
            <w:tcBorders>
              <w:bottom w:val="dotted" w:sz="4" w:space="0" w:color="auto"/>
            </w:tcBorders>
          </w:tcPr>
          <w:p w14:paraId="775C2E37"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034E546A" w14:textId="77777777" w:rsidTr="00722C97">
        <w:tc>
          <w:tcPr>
            <w:tcW w:w="992" w:type="dxa"/>
            <w:vMerge/>
          </w:tcPr>
          <w:p w14:paraId="2FD426B8"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78DE1B6F"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tcPr>
          <w:p w14:paraId="7BCF732C" w14:textId="77777777" w:rsidR="00BE19E7" w:rsidRPr="00361F26" w:rsidRDefault="00BE19E7" w:rsidP="00BE19E7">
            <w:pPr>
              <w:pStyle w:val="ListParagraph"/>
              <w:numPr>
                <w:ilvl w:val="3"/>
                <w:numId w:val="57"/>
              </w:numPr>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„labi”. Padziļināti specializējas vienā finanšu darbības virzienā </w:t>
            </w:r>
            <w:r w:rsidRPr="00361F26">
              <w:rPr>
                <w:rFonts w:ascii="Times New Roman" w:hAnsi="Times New Roman"/>
                <w:u w:val="single"/>
                <w:shd w:val="clear" w:color="auto" w:fill="FFFFFF"/>
              </w:rPr>
              <w:t>vai</w:t>
            </w:r>
            <w:r w:rsidRPr="00361F26">
              <w:rPr>
                <w:rFonts w:ascii="Times New Roman" w:hAnsi="Times New Roman"/>
                <w:shd w:val="clear" w:color="auto" w:fill="FFFFFF"/>
              </w:rPr>
              <w:t xml:space="preserve"> padziļināti specializējas vienā audita jomā</w:t>
            </w:r>
            <w:r w:rsidRPr="00361F26">
              <w:rPr>
                <w:rFonts w:ascii="Times New Roman" w:eastAsia="Times New Roman" w:hAnsi="Times New Roman"/>
                <w:lang w:eastAsia="en-GB"/>
              </w:rPr>
              <w:t xml:space="preserve">. </w:t>
            </w:r>
            <w:r w:rsidRPr="00361F26">
              <w:rPr>
                <w:rFonts w:ascii="Times New Roman" w:hAnsi="Times New Roman"/>
              </w:rPr>
              <w:t xml:space="preserve">Veic auditu vairākās iestādes darbības jomās bez dziļākas specializācijas vienā jomā. </w:t>
            </w:r>
            <w:r w:rsidRPr="00361F26">
              <w:rPr>
                <w:rFonts w:ascii="Times New Roman" w:hAnsi="Times New Roman"/>
                <w:shd w:val="clear" w:color="auto" w:fill="FFFFFF"/>
              </w:rPr>
              <w:t>Finanšu vadības pieredze ietver darbu ar finanšu pārskatiem un vadības grāmatvedības prasmes, t.sk. patstāvīgu finanšu plānu izveidi un izpildes kontroli</w:t>
            </w:r>
            <w:r w:rsidRPr="00361F26">
              <w:rPr>
                <w:rFonts w:ascii="Times New Roman" w:hAnsi="Times New Roman"/>
              </w:rPr>
              <w:t>.</w:t>
            </w:r>
          </w:p>
        </w:tc>
        <w:tc>
          <w:tcPr>
            <w:tcW w:w="1275" w:type="dxa"/>
            <w:tcBorders>
              <w:bottom w:val="dotted" w:sz="4" w:space="0" w:color="auto"/>
            </w:tcBorders>
          </w:tcPr>
          <w:p w14:paraId="608256F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5DC20248" w14:textId="77777777" w:rsidTr="00722C97">
        <w:tc>
          <w:tcPr>
            <w:tcW w:w="992" w:type="dxa"/>
            <w:vMerge/>
          </w:tcPr>
          <w:p w14:paraId="6F091975"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4B228B20"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tcPr>
          <w:p w14:paraId="07403181" w14:textId="77777777" w:rsidR="00BE19E7" w:rsidRPr="00361F26" w:rsidRDefault="00BE19E7" w:rsidP="00BE19E7">
            <w:pPr>
              <w:pStyle w:val="ListParagraph"/>
              <w:numPr>
                <w:ilvl w:val="3"/>
                <w:numId w:val="57"/>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„jāpilnveido”. Specializējas vienā finanšu darbības virzienā, pārzina vairākas apakšnozares</w:t>
            </w:r>
            <w:r w:rsidRPr="00361F26">
              <w:rPr>
                <w:rFonts w:ascii="Times New Roman" w:hAnsi="Times New Roman"/>
              </w:rPr>
              <w:t xml:space="preserve">. </w:t>
            </w:r>
            <w:r w:rsidRPr="00361F26">
              <w:rPr>
                <w:rFonts w:ascii="Times New Roman" w:hAnsi="Times New Roman"/>
                <w:shd w:val="clear" w:color="auto" w:fill="FFFFFF"/>
              </w:rPr>
              <w:t>Specializējas vienā audita jomā</w:t>
            </w:r>
            <w:r w:rsidRPr="00361F26">
              <w:rPr>
                <w:rFonts w:ascii="Times New Roman" w:hAnsi="Times New Roman"/>
              </w:rPr>
              <w:t>. Veic audita ieteikumu ieviešanas uzraudzību, Palīdz sagatavot nepieciešamos dokumentus audita veikšanai. Finanšu vadības pieredze pamatota ar finanšu pārskatu un grāmatvedības pamatu iemaņām.</w:t>
            </w:r>
          </w:p>
        </w:tc>
        <w:tc>
          <w:tcPr>
            <w:tcW w:w="1275" w:type="dxa"/>
            <w:tcBorders>
              <w:bottom w:val="dotted" w:sz="4" w:space="0" w:color="auto"/>
            </w:tcBorders>
          </w:tcPr>
          <w:p w14:paraId="44B7E46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AE1D6AD" w14:textId="77777777" w:rsidTr="00722C97">
        <w:tc>
          <w:tcPr>
            <w:tcW w:w="992" w:type="dxa"/>
            <w:vMerge/>
            <w:tcBorders>
              <w:bottom w:val="dotted" w:sz="4" w:space="0" w:color="auto"/>
            </w:tcBorders>
          </w:tcPr>
          <w:p w14:paraId="76DE6D34"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4E10570E"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tcPr>
          <w:p w14:paraId="63E894F7" w14:textId="77777777" w:rsidR="00BE19E7" w:rsidRPr="00361F26" w:rsidRDefault="00BE19E7" w:rsidP="00BE19E7">
            <w:pPr>
              <w:pStyle w:val="ListParagraph"/>
              <w:numPr>
                <w:ilvl w:val="3"/>
                <w:numId w:val="57"/>
              </w:numPr>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profesionālās pieredzes finanšu vadībā un auditā</w:t>
            </w:r>
            <w:r w:rsidRPr="00361F26">
              <w:rPr>
                <w:rFonts w:ascii="Times New Roman" w:eastAsia="Times New Roman" w:hAnsi="Times New Roman"/>
                <w:lang w:eastAsia="en-GB"/>
              </w:rPr>
              <w:t>.</w:t>
            </w:r>
          </w:p>
        </w:tc>
        <w:tc>
          <w:tcPr>
            <w:tcW w:w="1275" w:type="dxa"/>
            <w:tcBorders>
              <w:bottom w:val="dotted" w:sz="4" w:space="0" w:color="auto"/>
            </w:tcBorders>
          </w:tcPr>
          <w:p w14:paraId="6CA7C29C"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54FE9B31" w14:textId="77777777" w:rsidTr="00722C97">
        <w:tc>
          <w:tcPr>
            <w:tcW w:w="992" w:type="dxa"/>
            <w:tcBorders>
              <w:bottom w:val="dotted" w:sz="4" w:space="0" w:color="auto"/>
            </w:tcBorders>
            <w:shd w:val="clear" w:color="auto" w:fill="D9D9D9"/>
          </w:tcPr>
          <w:p w14:paraId="44F59C5D" w14:textId="77777777" w:rsidR="00BE19E7" w:rsidRPr="00361F26"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D9D9D9"/>
          </w:tcPr>
          <w:p w14:paraId="1D7C7CD2"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D9D9D9"/>
            <w:vAlign w:val="center"/>
          </w:tcPr>
          <w:p w14:paraId="4BCD4062"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D9D9D9"/>
          </w:tcPr>
          <w:p w14:paraId="1C2BBD01" w14:textId="77777777" w:rsidR="00BE19E7" w:rsidRPr="00361F26" w:rsidRDefault="00BE19E7" w:rsidP="00722C97">
            <w:pPr>
              <w:spacing w:after="0" w:line="240" w:lineRule="auto"/>
              <w:ind w:left="-108" w:right="-108"/>
              <w:jc w:val="center"/>
              <w:rPr>
                <w:rFonts w:ascii="Times New Roman" w:hAnsi="Times New Roman"/>
              </w:rPr>
            </w:pPr>
          </w:p>
        </w:tc>
      </w:tr>
      <w:tr w:rsidR="00BE19E7" w14:paraId="6405EAA4" w14:textId="77777777" w:rsidTr="00722C97">
        <w:tc>
          <w:tcPr>
            <w:tcW w:w="992" w:type="dxa"/>
            <w:vMerge w:val="restart"/>
          </w:tcPr>
          <w:p w14:paraId="469479BF"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1.6.2.</w:t>
            </w:r>
          </w:p>
        </w:tc>
        <w:tc>
          <w:tcPr>
            <w:tcW w:w="4820" w:type="dxa"/>
            <w:vMerge w:val="restart"/>
          </w:tcPr>
          <w:p w14:paraId="490F7126"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risku vadībā un iekšējās kontroles sistēmā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r w:rsidRPr="00361F26">
              <w:rPr>
                <w:rFonts w:ascii="Times New Roman" w:eastAsia="Times New Roman" w:hAnsi="Times New Roman"/>
                <w:i/>
                <w:iCs/>
              </w:rPr>
              <w:t>)</w:t>
            </w:r>
          </w:p>
        </w:tc>
        <w:tc>
          <w:tcPr>
            <w:tcW w:w="7088" w:type="dxa"/>
            <w:tcBorders>
              <w:bottom w:val="dotted" w:sz="4" w:space="0" w:color="auto"/>
            </w:tcBorders>
            <w:vAlign w:val="center"/>
          </w:tcPr>
          <w:p w14:paraId="707493B2" w14:textId="77777777" w:rsidR="00BE19E7" w:rsidRPr="00361F26" w:rsidRDefault="00BE19E7" w:rsidP="00BE19E7">
            <w:pPr>
              <w:pStyle w:val="ListParagraph"/>
              <w:numPr>
                <w:ilvl w:val="3"/>
                <w:numId w:val="56"/>
              </w:numPr>
              <w:shd w:val="clear" w:color="auto" w:fill="FFFFFF"/>
              <w:spacing w:after="0" w:line="240" w:lineRule="auto"/>
              <w:ind w:left="743" w:hanging="743"/>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„izcili”. Lielākā mērā veic šā kritērija 1.6.2.2. un 1.6.2.3.apakšpunktā noteiktos pienākumus, kā arī n</w:t>
            </w:r>
            <w:r w:rsidRPr="00361F26">
              <w:rPr>
                <w:rFonts w:ascii="Times New Roman" w:eastAsia="Times New Roman" w:hAnsi="Times New Roman"/>
                <w:lang w:eastAsia="en-GB"/>
              </w:rPr>
              <w:t>odrošina izvēlētā risku identifikācijas, uzraudzības un vadības mehānisma iestrādi visos organizācijas notiekošajos procesos un projektos, izstrādā un aktualizē risku vadības politiku, uzrauga risku vadību organizācijā, sniedz ziņojumus vadībai.</w:t>
            </w:r>
          </w:p>
        </w:tc>
        <w:tc>
          <w:tcPr>
            <w:tcW w:w="1275" w:type="dxa"/>
            <w:tcBorders>
              <w:bottom w:val="dotted" w:sz="4" w:space="0" w:color="auto"/>
            </w:tcBorders>
          </w:tcPr>
          <w:p w14:paraId="43530C2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74112004" w14:textId="77777777" w:rsidTr="00722C97">
        <w:tc>
          <w:tcPr>
            <w:tcW w:w="992" w:type="dxa"/>
            <w:vMerge/>
          </w:tcPr>
          <w:p w14:paraId="5207717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0297CA0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142F31F0" w14:textId="77777777" w:rsidR="00BE19E7" w:rsidRPr="00361F26" w:rsidRDefault="00BE19E7" w:rsidP="00BE19E7">
            <w:pPr>
              <w:pStyle w:val="ListParagraph"/>
              <w:numPr>
                <w:ilvl w:val="3"/>
                <w:numId w:val="56"/>
              </w:numPr>
              <w:shd w:val="clear" w:color="auto" w:fill="FFFFFF"/>
              <w:spacing w:after="0" w:line="240" w:lineRule="auto"/>
              <w:ind w:left="743" w:hanging="743"/>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„teicami”. Lielākā mērā veic šā kritērija 1.6.2.3.apakšpunktā noteiktos pienākumus, kā arī </w:t>
            </w:r>
            <w:r w:rsidRPr="00361F26">
              <w:rPr>
                <w:rFonts w:ascii="Times New Roman" w:eastAsia="Times New Roman" w:hAnsi="Times New Roman"/>
                <w:lang w:eastAsia="en-GB"/>
              </w:rPr>
              <w:t xml:space="preserve">nodrošina visai organizācijai raksturīgo risku identifikāciju, uzskaiti un vadību, veic informācijas tehnoloģiju un informācijas sistēmu projektu risku novērtēšanu, organizē projektu risku identifikāciju, uzskaiti un vadību </w:t>
            </w:r>
            <w:r w:rsidRPr="00361F26">
              <w:rPr>
                <w:rFonts w:ascii="Times New Roman" w:eastAsia="Times New Roman" w:hAnsi="Times New Roman"/>
                <w:lang w:eastAsia="en-GB"/>
              </w:rPr>
              <w:lastRenderedPageBreak/>
              <w:t>kritiskiem projektiem, organizē rīcības plānu izstrādi ārkārtas situācijām.</w:t>
            </w:r>
          </w:p>
        </w:tc>
        <w:tc>
          <w:tcPr>
            <w:tcW w:w="1275" w:type="dxa"/>
            <w:tcBorders>
              <w:bottom w:val="dotted" w:sz="4" w:space="0" w:color="auto"/>
            </w:tcBorders>
          </w:tcPr>
          <w:p w14:paraId="719B762A"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lastRenderedPageBreak/>
              <w:t>3</w:t>
            </w:r>
          </w:p>
        </w:tc>
      </w:tr>
      <w:tr w:rsidR="00BE19E7" w14:paraId="777E389B" w14:textId="77777777" w:rsidTr="00722C97">
        <w:tc>
          <w:tcPr>
            <w:tcW w:w="992" w:type="dxa"/>
            <w:vMerge/>
          </w:tcPr>
          <w:p w14:paraId="500635E9"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94EFA3F"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05E30B1F" w14:textId="77777777" w:rsidR="00BE19E7" w:rsidRPr="00361F26" w:rsidRDefault="00BE19E7" w:rsidP="00BE19E7">
            <w:pPr>
              <w:pStyle w:val="ListParagraph"/>
              <w:numPr>
                <w:ilvl w:val="3"/>
                <w:numId w:val="56"/>
              </w:numPr>
              <w:shd w:val="clear" w:color="auto" w:fill="FFFFFF"/>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„labi”. Lielākā mērā veic šā kritērija 1.6.2.4.apakšpunktā noteiktos pienākumus, kā arī </w:t>
            </w:r>
            <w:r w:rsidRPr="00361F26">
              <w:rPr>
                <w:rFonts w:ascii="Times New Roman" w:eastAsia="Times New Roman" w:hAnsi="Times New Roman"/>
                <w:lang w:eastAsia="en-GB"/>
              </w:rPr>
              <w:t>nodrošina organizācijas darbības risku identifikāciju, uzskaiti un vadību.</w:t>
            </w:r>
          </w:p>
        </w:tc>
        <w:tc>
          <w:tcPr>
            <w:tcW w:w="1275" w:type="dxa"/>
            <w:tcBorders>
              <w:bottom w:val="dotted" w:sz="4" w:space="0" w:color="auto"/>
            </w:tcBorders>
          </w:tcPr>
          <w:p w14:paraId="722E5BA2"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3B9930AD" w14:textId="77777777" w:rsidTr="00722C97">
        <w:tc>
          <w:tcPr>
            <w:tcW w:w="992" w:type="dxa"/>
            <w:vMerge/>
          </w:tcPr>
          <w:p w14:paraId="404E7BBC"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DEDA4A7"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40D26DD7" w14:textId="77777777" w:rsidR="00BE19E7" w:rsidRPr="00361F26" w:rsidRDefault="00BE19E7" w:rsidP="00BE19E7">
            <w:pPr>
              <w:pStyle w:val="ListParagraph"/>
              <w:numPr>
                <w:ilvl w:val="3"/>
                <w:numId w:val="56"/>
              </w:numPr>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„jāpilnveido”. Lielākā mērā veic šādus pienākumus: </w:t>
            </w:r>
            <w:r w:rsidRPr="00361F26">
              <w:rPr>
                <w:rFonts w:ascii="Times New Roman" w:eastAsia="Times New Roman" w:hAnsi="Times New Roman"/>
                <w:lang w:eastAsia="en-GB"/>
              </w:rPr>
              <w:t>veic incidentu (risku īstenošanās gadījumu) reģistrāciju un uzskaiti, organizē organizācijā īstenoto projektu risku identifikāciju, uzskaiti un vadību, kontrolē risku vadības plānu izpildi.</w:t>
            </w:r>
          </w:p>
        </w:tc>
        <w:tc>
          <w:tcPr>
            <w:tcW w:w="1275" w:type="dxa"/>
            <w:tcBorders>
              <w:bottom w:val="dotted" w:sz="4" w:space="0" w:color="auto"/>
            </w:tcBorders>
          </w:tcPr>
          <w:p w14:paraId="63CC9C68"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4446FA3" w14:textId="77777777" w:rsidTr="00722C97">
        <w:tc>
          <w:tcPr>
            <w:tcW w:w="992" w:type="dxa"/>
            <w:vMerge/>
            <w:tcBorders>
              <w:bottom w:val="dotted" w:sz="4" w:space="0" w:color="auto"/>
            </w:tcBorders>
          </w:tcPr>
          <w:p w14:paraId="7EED3017"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C5ADAFD"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749006D4" w14:textId="77777777" w:rsidR="00BE19E7" w:rsidRPr="00361F26" w:rsidRDefault="00BE19E7" w:rsidP="00BE19E7">
            <w:pPr>
              <w:pStyle w:val="ListParagraph"/>
              <w:numPr>
                <w:ilvl w:val="3"/>
                <w:numId w:val="56"/>
              </w:numPr>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profesionālās pieredzes risku vadībā un iekšējās kontroles sistēmā</w:t>
            </w:r>
            <w:r w:rsidRPr="00361F26">
              <w:rPr>
                <w:rFonts w:ascii="Times New Roman" w:eastAsia="Times New Roman" w:hAnsi="Times New Roman"/>
                <w:lang w:eastAsia="en-GB"/>
              </w:rPr>
              <w:t>.</w:t>
            </w:r>
          </w:p>
        </w:tc>
        <w:tc>
          <w:tcPr>
            <w:tcW w:w="1275" w:type="dxa"/>
            <w:tcBorders>
              <w:bottom w:val="dotted" w:sz="4" w:space="0" w:color="auto"/>
            </w:tcBorders>
          </w:tcPr>
          <w:p w14:paraId="5462FB02"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1C587847" w14:textId="77777777" w:rsidTr="00722C97">
        <w:tc>
          <w:tcPr>
            <w:tcW w:w="992" w:type="dxa"/>
            <w:tcBorders>
              <w:bottom w:val="dotted" w:sz="4" w:space="0" w:color="auto"/>
            </w:tcBorders>
            <w:shd w:val="clear" w:color="auto" w:fill="D9D9D9"/>
          </w:tcPr>
          <w:p w14:paraId="007BC059" w14:textId="77777777" w:rsidR="00BE19E7" w:rsidRPr="00361F26"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D9D9D9"/>
          </w:tcPr>
          <w:p w14:paraId="268EBAD3"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D9D9D9"/>
            <w:vAlign w:val="center"/>
          </w:tcPr>
          <w:p w14:paraId="4CA1F5BD"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D9D9D9"/>
          </w:tcPr>
          <w:p w14:paraId="7C5D24C4" w14:textId="77777777" w:rsidR="00BE19E7" w:rsidRPr="00361F26" w:rsidRDefault="00BE19E7" w:rsidP="00722C97">
            <w:pPr>
              <w:spacing w:after="0" w:line="240" w:lineRule="auto"/>
              <w:ind w:left="-108" w:right="-108"/>
              <w:jc w:val="center"/>
              <w:rPr>
                <w:rFonts w:ascii="Times New Roman" w:hAnsi="Times New Roman"/>
              </w:rPr>
            </w:pPr>
          </w:p>
        </w:tc>
      </w:tr>
      <w:tr w:rsidR="00BE19E7" w14:paraId="4AA62934" w14:textId="77777777" w:rsidTr="00722C97">
        <w:trPr>
          <w:trHeight w:val="1294"/>
        </w:trPr>
        <w:tc>
          <w:tcPr>
            <w:tcW w:w="992" w:type="dxa"/>
            <w:vMerge w:val="restart"/>
          </w:tcPr>
          <w:p w14:paraId="090B060D"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1.6.3.</w:t>
            </w:r>
          </w:p>
        </w:tc>
        <w:tc>
          <w:tcPr>
            <w:tcW w:w="4820" w:type="dxa"/>
            <w:vMerge w:val="restart"/>
          </w:tcPr>
          <w:p w14:paraId="06F3D46D"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starptautiskajā sadarbībā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532919CF" w14:textId="77777777" w:rsidR="00BE19E7" w:rsidRPr="00361F26" w:rsidRDefault="00BE19E7" w:rsidP="00BE19E7">
            <w:pPr>
              <w:pStyle w:val="ListParagraph"/>
              <w:numPr>
                <w:ilvl w:val="3"/>
                <w:numId w:val="58"/>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„izcili”. Lielākā mērā vada starptautisko sadarbības funkciju organizācijā, tostarp </w:t>
            </w:r>
            <w:r w:rsidRPr="00361F26">
              <w:rPr>
                <w:rFonts w:ascii="Times New Roman" w:eastAsia="Times New Roman" w:hAnsi="Times New Roman"/>
                <w:lang w:eastAsia="en-GB"/>
              </w:rPr>
              <w:t>veic starptautisko sakaru politikas un stratēģijas izstrādāšanas koordinēšanu un īstenošanu, veic starptautisko sadarbības projektu un programmu koordināciju un nodrošināšanu, nodrošina starptautisko klientu piesaisti.</w:t>
            </w:r>
          </w:p>
        </w:tc>
        <w:tc>
          <w:tcPr>
            <w:tcW w:w="1275" w:type="dxa"/>
            <w:tcBorders>
              <w:bottom w:val="dotted" w:sz="4" w:space="0" w:color="auto"/>
            </w:tcBorders>
          </w:tcPr>
          <w:p w14:paraId="6AD00D9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4AE0C943" w14:textId="77777777" w:rsidTr="00722C97">
        <w:tc>
          <w:tcPr>
            <w:tcW w:w="992" w:type="dxa"/>
            <w:vMerge/>
          </w:tcPr>
          <w:p w14:paraId="63879784"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63CC84CF"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380FDB95" w14:textId="77777777" w:rsidR="00BE19E7" w:rsidRPr="00361F26" w:rsidRDefault="00BE19E7" w:rsidP="00BE19E7">
            <w:pPr>
              <w:pStyle w:val="ListParagraph"/>
              <w:numPr>
                <w:ilvl w:val="3"/>
                <w:numId w:val="58"/>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„teicami”. Lielākā mērā piedalās ārējo sakaru veidošanā attiecīgās jomā, nodrošina </w:t>
            </w:r>
            <w:r w:rsidRPr="00361F26">
              <w:rPr>
                <w:rFonts w:ascii="Times New Roman" w:eastAsia="Times New Roman" w:hAnsi="Times New Roman"/>
                <w:lang w:eastAsia="en-GB"/>
              </w:rPr>
              <w:t xml:space="preserve">starptautisko apmaiņas un </w:t>
            </w:r>
            <w:r w:rsidRPr="00361F26">
              <w:rPr>
                <w:rFonts w:ascii="Times New Roman" w:hAnsi="Times New Roman"/>
                <w:shd w:val="clear" w:color="auto" w:fill="FFFFFF"/>
              </w:rPr>
              <w:t xml:space="preserve">sadarbības līgumu </w:t>
            </w:r>
            <w:r w:rsidRPr="00361F26">
              <w:rPr>
                <w:rFonts w:ascii="Times New Roman" w:eastAsia="Times New Roman" w:hAnsi="Times New Roman"/>
                <w:lang w:eastAsia="en-GB"/>
              </w:rPr>
              <w:t xml:space="preserve">projektu </w:t>
            </w:r>
            <w:r w:rsidRPr="00361F26">
              <w:rPr>
                <w:rFonts w:ascii="Times New Roman" w:hAnsi="Times New Roman"/>
                <w:shd w:val="clear" w:color="auto" w:fill="FFFFFF"/>
              </w:rPr>
              <w:t xml:space="preserve">sagatavošanu, </w:t>
            </w:r>
            <w:r w:rsidRPr="00361F26">
              <w:rPr>
                <w:rFonts w:ascii="Times New Roman" w:eastAsia="Times New Roman" w:hAnsi="Times New Roman"/>
                <w:lang w:eastAsia="en-GB"/>
              </w:rPr>
              <w:t>nodrošina un pārrauga ārvalstu delegāciju vizīšu organizēšanu.</w:t>
            </w:r>
          </w:p>
        </w:tc>
        <w:tc>
          <w:tcPr>
            <w:tcW w:w="1275" w:type="dxa"/>
            <w:tcBorders>
              <w:bottom w:val="dotted" w:sz="4" w:space="0" w:color="auto"/>
            </w:tcBorders>
          </w:tcPr>
          <w:p w14:paraId="5367A990"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61579475" w14:textId="77777777" w:rsidTr="00722C97">
        <w:tc>
          <w:tcPr>
            <w:tcW w:w="992" w:type="dxa"/>
            <w:vMerge/>
          </w:tcPr>
          <w:p w14:paraId="2C95E1EA"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0D0887E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1B537899" w14:textId="77777777" w:rsidR="00BE19E7" w:rsidRPr="00361F26" w:rsidRDefault="00BE19E7" w:rsidP="00BE19E7">
            <w:pPr>
              <w:pStyle w:val="ListParagraph"/>
              <w:numPr>
                <w:ilvl w:val="3"/>
                <w:numId w:val="58"/>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„labi”. Lielākā mērā koordinē sadarbību ar starptautiskajām institūcijām attiecīgajā jomā, izstrādā un vada starptautiskus projektus, </w:t>
            </w:r>
            <w:r w:rsidRPr="00361F26">
              <w:rPr>
                <w:rFonts w:ascii="Times New Roman" w:eastAsia="Times New Roman" w:hAnsi="Times New Roman"/>
                <w:lang w:eastAsia="en-GB"/>
              </w:rPr>
              <w:t>kontrolē starptautisko projektu izpildi, dibina kontaktus un koordinē sadarbību ar starptautiskajām institūcijām attiecīgajā jomā.</w:t>
            </w:r>
          </w:p>
        </w:tc>
        <w:tc>
          <w:tcPr>
            <w:tcW w:w="1275" w:type="dxa"/>
            <w:tcBorders>
              <w:bottom w:val="dotted" w:sz="4" w:space="0" w:color="auto"/>
            </w:tcBorders>
          </w:tcPr>
          <w:p w14:paraId="6C4655D4"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6EC76869" w14:textId="77777777" w:rsidTr="00722C97">
        <w:tc>
          <w:tcPr>
            <w:tcW w:w="992" w:type="dxa"/>
            <w:vMerge/>
          </w:tcPr>
          <w:p w14:paraId="77E742D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7DFB1E7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25CDCE92" w14:textId="77777777" w:rsidR="00BE19E7" w:rsidRPr="00361F26" w:rsidRDefault="00BE19E7" w:rsidP="00BE19E7">
            <w:pPr>
              <w:pStyle w:val="ListParagraph"/>
              <w:numPr>
                <w:ilvl w:val="3"/>
                <w:numId w:val="58"/>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„jāpilnveido”. Lielākā mērā sadarbojas ar starptautiskajām institūcijām attiecīgajā jomā un citām Latvijas institūcijām, sniedzot tām informāciju, tostarp </w:t>
            </w:r>
            <w:r w:rsidRPr="00361F26">
              <w:rPr>
                <w:rFonts w:ascii="Times New Roman" w:eastAsia="Times New Roman" w:hAnsi="Times New Roman"/>
                <w:lang w:eastAsia="en-GB"/>
              </w:rPr>
              <w:t>veicina kontaktu izveidošanu ar ārvalstu institūcijām, informē citas institūcijas un darbiniekus par to lomu starptautiskās sadarbības īstenošanā, kā arī sniedz metodisku palīdzību ārvalstu sakaru jautājumos, apkopo un sniedz citām institūcijām informāciju par Latvijas un citu valstu sadarbību attiecīgajā jomā, piedalās ārvalstu delegāciju vizīšu organizēšanā.</w:t>
            </w:r>
          </w:p>
        </w:tc>
        <w:tc>
          <w:tcPr>
            <w:tcW w:w="1275" w:type="dxa"/>
            <w:tcBorders>
              <w:bottom w:val="dotted" w:sz="4" w:space="0" w:color="auto"/>
            </w:tcBorders>
          </w:tcPr>
          <w:p w14:paraId="637A882F"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35958644" w14:textId="77777777" w:rsidTr="00722C97">
        <w:trPr>
          <w:trHeight w:val="353"/>
        </w:trPr>
        <w:tc>
          <w:tcPr>
            <w:tcW w:w="992" w:type="dxa"/>
            <w:vMerge/>
            <w:tcBorders>
              <w:bottom w:val="dotted" w:sz="4" w:space="0" w:color="auto"/>
            </w:tcBorders>
          </w:tcPr>
          <w:p w14:paraId="72FD6F37"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7FA0808C"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4B706688" w14:textId="77777777" w:rsidR="00BE19E7" w:rsidRPr="00361F26" w:rsidRDefault="00BE19E7" w:rsidP="00BE19E7">
            <w:pPr>
              <w:pStyle w:val="ListParagraph"/>
              <w:numPr>
                <w:ilvl w:val="3"/>
                <w:numId w:val="58"/>
              </w:numPr>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profesionālās pieredzes starptautiskajā sadarbībā</w:t>
            </w:r>
            <w:r w:rsidRPr="00361F26">
              <w:rPr>
                <w:rFonts w:ascii="Times New Roman" w:eastAsia="Times New Roman" w:hAnsi="Times New Roman"/>
                <w:lang w:eastAsia="en-GB"/>
              </w:rPr>
              <w:t>.</w:t>
            </w:r>
          </w:p>
        </w:tc>
        <w:tc>
          <w:tcPr>
            <w:tcW w:w="1275" w:type="dxa"/>
            <w:tcBorders>
              <w:bottom w:val="dotted" w:sz="4" w:space="0" w:color="auto"/>
            </w:tcBorders>
          </w:tcPr>
          <w:p w14:paraId="321A49FF"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7C71E0F0" w14:textId="77777777" w:rsidTr="00722C97">
        <w:tc>
          <w:tcPr>
            <w:tcW w:w="992" w:type="dxa"/>
            <w:tcBorders>
              <w:bottom w:val="dotted" w:sz="4" w:space="0" w:color="auto"/>
            </w:tcBorders>
            <w:shd w:val="clear" w:color="auto" w:fill="D9D9D9"/>
          </w:tcPr>
          <w:p w14:paraId="444CB53F"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1.7.</w:t>
            </w:r>
          </w:p>
        </w:tc>
        <w:tc>
          <w:tcPr>
            <w:tcW w:w="4820" w:type="dxa"/>
            <w:tcBorders>
              <w:bottom w:val="dotted" w:sz="4" w:space="0" w:color="auto"/>
            </w:tcBorders>
            <w:shd w:val="clear" w:color="auto" w:fill="D9D9D9"/>
          </w:tcPr>
          <w:p w14:paraId="4DD203DC"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VADĪBAS PIEREDZE:</w:t>
            </w:r>
            <w:r>
              <w:rPr>
                <w:rFonts w:ascii="Times New Roman" w:hAnsi="Times New Roman"/>
                <w:b/>
              </w:rPr>
              <w:t xml:space="preserve"> </w:t>
            </w:r>
            <w:r w:rsidRPr="00361F26">
              <w:rPr>
                <w:rFonts w:ascii="Times New Roman" w:hAnsi="Times New Roman"/>
                <w:i/>
              </w:rPr>
              <w:t>(vērtē atlases 2.kārtā,</w:t>
            </w:r>
            <w:r w:rsidRPr="00361F26">
              <w:rPr>
                <w:rFonts w:ascii="Times New Roman" w:eastAsia="Times New Roman" w:hAnsi="Times New Roman"/>
                <w:i/>
                <w:iCs/>
              </w:rPr>
              <w:t xml:space="preserve"> pamatojoties uz intervijas laikā sniegtajām kandidātu atbildēm uz uzdotajiem jautājumiem)</w:t>
            </w:r>
          </w:p>
        </w:tc>
        <w:tc>
          <w:tcPr>
            <w:tcW w:w="7088" w:type="dxa"/>
            <w:tcBorders>
              <w:bottom w:val="dotted" w:sz="4" w:space="0" w:color="auto"/>
            </w:tcBorders>
            <w:shd w:val="clear" w:color="auto" w:fill="D9D9D9"/>
            <w:vAlign w:val="center"/>
          </w:tcPr>
          <w:p w14:paraId="0CEADDD3" w14:textId="77777777" w:rsidR="00BE19E7" w:rsidRPr="00361F26" w:rsidRDefault="00BE19E7" w:rsidP="00722C97">
            <w:pPr>
              <w:spacing w:after="0" w:line="240" w:lineRule="auto"/>
              <w:jc w:val="both"/>
              <w:rPr>
                <w:rFonts w:ascii="Times New Roman" w:hAnsi="Times New Roman"/>
              </w:rPr>
            </w:pPr>
          </w:p>
        </w:tc>
        <w:tc>
          <w:tcPr>
            <w:tcW w:w="1275" w:type="dxa"/>
            <w:tcBorders>
              <w:bottom w:val="dotted" w:sz="4" w:space="0" w:color="auto"/>
            </w:tcBorders>
            <w:shd w:val="clear" w:color="auto" w:fill="D9D9D9"/>
          </w:tcPr>
          <w:p w14:paraId="294CA565" w14:textId="77777777" w:rsidR="00BE19E7" w:rsidRPr="00361F26" w:rsidRDefault="00BE19E7" w:rsidP="00722C97">
            <w:pPr>
              <w:spacing w:after="0" w:line="240" w:lineRule="auto"/>
              <w:ind w:left="-108" w:right="-108"/>
              <w:jc w:val="center"/>
              <w:rPr>
                <w:rFonts w:ascii="Times New Roman" w:hAnsi="Times New Roman"/>
              </w:rPr>
            </w:pPr>
          </w:p>
        </w:tc>
      </w:tr>
      <w:tr w:rsidR="00BE19E7" w14:paraId="3B317409" w14:textId="77777777" w:rsidTr="00722C97">
        <w:tc>
          <w:tcPr>
            <w:tcW w:w="992" w:type="dxa"/>
            <w:vMerge w:val="restart"/>
          </w:tcPr>
          <w:p w14:paraId="37CF61CE"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1.7.1.</w:t>
            </w:r>
          </w:p>
        </w:tc>
        <w:tc>
          <w:tcPr>
            <w:tcW w:w="4820" w:type="dxa"/>
            <w:vMerge w:val="restart"/>
          </w:tcPr>
          <w:p w14:paraId="29E7F72D"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Vadības pieredze sadarbības tīklu veidošanā, tostarp augstākās izglītības un darba tirgus sadarbībā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43023CEF"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„izcili”. </w:t>
            </w:r>
            <w:r w:rsidRPr="00361F26">
              <w:rPr>
                <w:rFonts w:ascii="Times New Roman" w:hAnsi="Times New Roman"/>
              </w:rPr>
              <w:t>Bieži uzņemas līdera lomu, lai nodrošinātu organizācijas mērķu izpildi sadarbības tīklu veidošanā, tostarp augstākās izglītības un darba tirgus sadarbībā</w:t>
            </w:r>
            <w:r w:rsidRPr="00361F26">
              <w:rPr>
                <w:rFonts w:ascii="Times New Roman" w:eastAsia="Times New Roman" w:hAnsi="Times New Roman"/>
                <w:lang w:eastAsia="en-GB"/>
              </w:rPr>
              <w:t>.</w:t>
            </w:r>
          </w:p>
        </w:tc>
        <w:tc>
          <w:tcPr>
            <w:tcW w:w="1275" w:type="dxa"/>
            <w:tcBorders>
              <w:bottom w:val="dotted" w:sz="4" w:space="0" w:color="auto"/>
            </w:tcBorders>
          </w:tcPr>
          <w:p w14:paraId="47E87085"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202A05F7" w14:textId="77777777" w:rsidTr="00722C97">
        <w:tc>
          <w:tcPr>
            <w:tcW w:w="992" w:type="dxa"/>
            <w:vMerge/>
          </w:tcPr>
          <w:p w14:paraId="733D4F5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218AC4C"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57969961"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„teicami”. Nodrošina </w:t>
            </w:r>
            <w:r w:rsidRPr="00361F26">
              <w:rPr>
                <w:rFonts w:ascii="Times New Roman" w:hAnsi="Times New Roman"/>
              </w:rPr>
              <w:t>aktīvu sadarbības tīklu veidošanu, tostarp augstākās izglītības un darba tirgus sadarbībā, pieliekot ievērojamas papildu pūles, lai to veicinātu</w:t>
            </w:r>
            <w:r w:rsidRPr="00361F26">
              <w:rPr>
                <w:rFonts w:ascii="Times New Roman" w:eastAsia="Times New Roman" w:hAnsi="Times New Roman"/>
                <w:lang w:eastAsia="en-GB"/>
              </w:rPr>
              <w:t>.</w:t>
            </w:r>
          </w:p>
        </w:tc>
        <w:tc>
          <w:tcPr>
            <w:tcW w:w="1275" w:type="dxa"/>
            <w:tcBorders>
              <w:bottom w:val="dotted" w:sz="4" w:space="0" w:color="auto"/>
            </w:tcBorders>
          </w:tcPr>
          <w:p w14:paraId="4786F9CD"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32D2C5C1" w14:textId="77777777" w:rsidTr="00722C97">
        <w:tc>
          <w:tcPr>
            <w:tcW w:w="992" w:type="dxa"/>
            <w:vMerge/>
          </w:tcPr>
          <w:p w14:paraId="07339C11"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61F6E8A7"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58483C83"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„labi”. Lielākā mērā </w:t>
            </w:r>
            <w:r w:rsidRPr="00361F26">
              <w:rPr>
                <w:rFonts w:ascii="Times New Roman" w:hAnsi="Times New Roman"/>
              </w:rPr>
              <w:t>pasīva sadarbība</w:t>
            </w:r>
            <w:r w:rsidRPr="00361F26">
              <w:rPr>
                <w:rFonts w:ascii="Times New Roman" w:hAnsi="Times New Roman"/>
                <w:shd w:val="clear" w:color="auto" w:fill="FFFFFF"/>
              </w:rPr>
              <w:t xml:space="preserve">. </w:t>
            </w:r>
            <w:r w:rsidRPr="00361F26">
              <w:rPr>
                <w:rFonts w:ascii="Times New Roman" w:hAnsi="Times New Roman"/>
              </w:rPr>
              <w:t>Iesaistās organizācijas darbā sadarbības tīklu veidošanā, tostarp augstākās izglītības un darba tirgus sadarbībā, pildot uzdotos uzdevumus</w:t>
            </w:r>
            <w:r w:rsidRPr="00361F26">
              <w:rPr>
                <w:rFonts w:ascii="Times New Roman" w:eastAsia="Times New Roman" w:hAnsi="Times New Roman"/>
                <w:lang w:eastAsia="en-GB"/>
              </w:rPr>
              <w:t>.</w:t>
            </w:r>
          </w:p>
        </w:tc>
        <w:tc>
          <w:tcPr>
            <w:tcW w:w="1275" w:type="dxa"/>
            <w:tcBorders>
              <w:bottom w:val="dotted" w:sz="4" w:space="0" w:color="auto"/>
            </w:tcBorders>
          </w:tcPr>
          <w:p w14:paraId="6646525E"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38B4F88A" w14:textId="77777777" w:rsidTr="00722C97">
        <w:tc>
          <w:tcPr>
            <w:tcW w:w="992" w:type="dxa"/>
            <w:vMerge/>
          </w:tcPr>
          <w:p w14:paraId="5AF93C47"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268A4E5B"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22ECB561"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„jāpilnveido”. </w:t>
            </w:r>
            <w:r w:rsidRPr="00361F26">
              <w:rPr>
                <w:rFonts w:ascii="Times New Roman" w:hAnsi="Times New Roman"/>
              </w:rPr>
              <w:t>Kandidātam ir vadības pieredze sadarbības tīklu veidošanā, taču tā neietver pieredzi augstākās izglītības un darba tirgus sadarbībā</w:t>
            </w:r>
            <w:r w:rsidRPr="00361F26">
              <w:rPr>
                <w:rFonts w:ascii="Times New Roman" w:eastAsia="Times New Roman" w:hAnsi="Times New Roman"/>
                <w:lang w:eastAsia="en-GB"/>
              </w:rPr>
              <w:t xml:space="preserve">. </w:t>
            </w:r>
          </w:p>
        </w:tc>
        <w:tc>
          <w:tcPr>
            <w:tcW w:w="1275" w:type="dxa"/>
            <w:tcBorders>
              <w:bottom w:val="dotted" w:sz="4" w:space="0" w:color="auto"/>
            </w:tcBorders>
          </w:tcPr>
          <w:p w14:paraId="6DF7062E"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15F327F1" w14:textId="77777777" w:rsidTr="00722C97">
        <w:tc>
          <w:tcPr>
            <w:tcW w:w="992" w:type="dxa"/>
            <w:vMerge/>
            <w:tcBorders>
              <w:bottom w:val="dotted" w:sz="4" w:space="0" w:color="auto"/>
            </w:tcBorders>
          </w:tcPr>
          <w:p w14:paraId="11AF9A48"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18BE6EF6"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5CB38CB0"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vadības pieredze sadarbības tīklu veidošanā, tostarp augstākās izglītības un darba tirgus sadarbībā</w:t>
            </w:r>
            <w:r w:rsidRPr="00361F26">
              <w:rPr>
                <w:rFonts w:ascii="Times New Roman" w:eastAsia="Times New Roman" w:hAnsi="Times New Roman"/>
                <w:lang w:eastAsia="en-GB"/>
              </w:rPr>
              <w:t>.</w:t>
            </w:r>
          </w:p>
        </w:tc>
        <w:tc>
          <w:tcPr>
            <w:tcW w:w="1275" w:type="dxa"/>
            <w:tcBorders>
              <w:bottom w:val="dotted" w:sz="4" w:space="0" w:color="auto"/>
            </w:tcBorders>
          </w:tcPr>
          <w:p w14:paraId="6F29140D"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44AE6C7F" w14:textId="77777777" w:rsidTr="00722C97">
        <w:tc>
          <w:tcPr>
            <w:tcW w:w="992" w:type="dxa"/>
            <w:tcBorders>
              <w:bottom w:val="dotted" w:sz="4" w:space="0" w:color="auto"/>
            </w:tcBorders>
            <w:shd w:val="clear" w:color="auto" w:fill="F2F2F2"/>
          </w:tcPr>
          <w:p w14:paraId="2C500DB6" w14:textId="77777777" w:rsidR="00BE19E7" w:rsidRPr="00361F26"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162ACBB2"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shd w:val="clear" w:color="auto" w:fill="F2F2F2"/>
            <w:vAlign w:val="center"/>
          </w:tcPr>
          <w:p w14:paraId="02D53792"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F2F2F2"/>
          </w:tcPr>
          <w:p w14:paraId="48C18F97" w14:textId="77777777" w:rsidR="00BE19E7" w:rsidRPr="00361F26" w:rsidRDefault="00BE19E7" w:rsidP="00722C97">
            <w:pPr>
              <w:spacing w:after="0" w:line="240" w:lineRule="auto"/>
              <w:ind w:left="-108" w:right="-108"/>
              <w:jc w:val="center"/>
              <w:rPr>
                <w:rFonts w:ascii="Times New Roman" w:hAnsi="Times New Roman"/>
              </w:rPr>
            </w:pPr>
          </w:p>
        </w:tc>
      </w:tr>
      <w:tr w:rsidR="00BE19E7" w14:paraId="38E33272" w14:textId="77777777" w:rsidTr="00722C97">
        <w:tc>
          <w:tcPr>
            <w:tcW w:w="992" w:type="dxa"/>
            <w:vMerge w:val="restart"/>
          </w:tcPr>
          <w:p w14:paraId="72853068"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1.7.2.</w:t>
            </w:r>
          </w:p>
        </w:tc>
        <w:tc>
          <w:tcPr>
            <w:tcW w:w="4820" w:type="dxa"/>
            <w:vMerge w:val="restart"/>
          </w:tcPr>
          <w:p w14:paraId="7A9EF1AD" w14:textId="77777777" w:rsidR="00BE19E7" w:rsidRPr="00361F26" w:rsidRDefault="00BE19E7" w:rsidP="00722C97">
            <w:pPr>
              <w:spacing w:after="0" w:line="240" w:lineRule="auto"/>
              <w:jc w:val="both"/>
              <w:rPr>
                <w:rFonts w:ascii="Times New Roman" w:hAnsi="Times New Roman"/>
                <w:b/>
              </w:rPr>
            </w:pPr>
            <w:r w:rsidRPr="00361F26">
              <w:rPr>
                <w:rFonts w:ascii="Times New Roman" w:hAnsi="Times New Roman"/>
                <w:b/>
              </w:rPr>
              <w:t xml:space="preserve">Vadības pieredze komandas un iesaistīto pušu vadībā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3EAA6944"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„izcili”. </w:t>
            </w:r>
            <w:r w:rsidRPr="00361F26">
              <w:rPr>
                <w:rFonts w:ascii="Times New Roman" w:hAnsi="Times New Roman"/>
              </w:rPr>
              <w:t xml:space="preserve">Izcilas vadītāja spējas, panāk padoto atbalstu praktiski visām savām iniciatīvām. Izvēlas katrai situācijai visoptimālākās vadības metodes, pozitīvi iedvesmojot pārējos. Izcila prasme strādāt komandā. Sadarbojas ar citām organizācijām, lai veicinātu klienta vajadzību apmierināšanu un samazinātu administratīvos šķēršļus. </w:t>
            </w:r>
          </w:p>
        </w:tc>
        <w:tc>
          <w:tcPr>
            <w:tcW w:w="1275" w:type="dxa"/>
            <w:tcBorders>
              <w:bottom w:val="dotted" w:sz="4" w:space="0" w:color="auto"/>
            </w:tcBorders>
          </w:tcPr>
          <w:p w14:paraId="2A95337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0273A4DC" w14:textId="77777777" w:rsidTr="00722C97">
        <w:tc>
          <w:tcPr>
            <w:tcW w:w="992" w:type="dxa"/>
            <w:vMerge/>
          </w:tcPr>
          <w:p w14:paraId="7F130252"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74D0BDD"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01CCCB5F"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„teicami”. </w:t>
            </w:r>
            <w:r w:rsidRPr="00361F26">
              <w:rPr>
                <w:rFonts w:ascii="Times New Roman" w:hAnsi="Times New Roman"/>
              </w:rPr>
              <w:t>Labs vadītājs, panāk padoto atbalstu nospraustajiem uzdevumiem. Spēj konstruktīvi sastrādāties ar kolēģiem un citiem organizācijas klientiem. Pārsvarā laba, koleģiāla un izpalīdzīga attieksme, arī kolēģi uztver pozitīvi, laba prasme strādāt komandā.</w:t>
            </w:r>
          </w:p>
        </w:tc>
        <w:tc>
          <w:tcPr>
            <w:tcW w:w="1275" w:type="dxa"/>
            <w:tcBorders>
              <w:bottom w:val="dotted" w:sz="4" w:space="0" w:color="auto"/>
            </w:tcBorders>
          </w:tcPr>
          <w:p w14:paraId="28A2A3D3"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65941AA7" w14:textId="77777777" w:rsidTr="00722C97">
        <w:tc>
          <w:tcPr>
            <w:tcW w:w="992" w:type="dxa"/>
            <w:vMerge/>
          </w:tcPr>
          <w:p w14:paraId="29882FD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689F18A0"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3A80AFB5"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„labi”. </w:t>
            </w:r>
            <w:r w:rsidRPr="00361F26">
              <w:rPr>
                <w:rFonts w:ascii="Times New Roman" w:hAnsi="Times New Roman"/>
              </w:rPr>
              <w:t>Var vadīt, dažreiz kļūdās, izvēloties vadības metodes. Spēj uzturēt lietišķas attiecības ar kolēģiem un organizācijas klientiem. Pietiekama prasme strādāt komandā.</w:t>
            </w:r>
          </w:p>
        </w:tc>
        <w:tc>
          <w:tcPr>
            <w:tcW w:w="1275" w:type="dxa"/>
            <w:tcBorders>
              <w:bottom w:val="dotted" w:sz="4" w:space="0" w:color="auto"/>
            </w:tcBorders>
          </w:tcPr>
          <w:p w14:paraId="75E176B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22309882" w14:textId="77777777" w:rsidTr="00722C97">
        <w:tc>
          <w:tcPr>
            <w:tcW w:w="992" w:type="dxa"/>
            <w:vMerge/>
          </w:tcPr>
          <w:p w14:paraId="7DCF604A"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7ADFF1B"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09206AFB"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„jāpilnveido”. </w:t>
            </w:r>
            <w:r w:rsidRPr="00361F26">
              <w:rPr>
                <w:rFonts w:ascii="Times New Roman" w:hAnsi="Times New Roman"/>
              </w:rPr>
              <w:t>Nav vadītāja dotību. Diezgan slikta prasme strādāt komandā un bieži nav vēlēšanās to darīt. Izvairās no kontaktiem ar apkārtējiem (klientu).</w:t>
            </w:r>
          </w:p>
        </w:tc>
        <w:tc>
          <w:tcPr>
            <w:tcW w:w="1275" w:type="dxa"/>
            <w:tcBorders>
              <w:bottom w:val="dotted" w:sz="4" w:space="0" w:color="auto"/>
            </w:tcBorders>
          </w:tcPr>
          <w:p w14:paraId="3BB4CD3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0871F79" w14:textId="77777777" w:rsidTr="00722C97">
        <w:trPr>
          <w:trHeight w:val="363"/>
        </w:trPr>
        <w:tc>
          <w:tcPr>
            <w:tcW w:w="992" w:type="dxa"/>
            <w:vMerge/>
            <w:tcBorders>
              <w:bottom w:val="dotted" w:sz="4" w:space="0" w:color="auto"/>
            </w:tcBorders>
          </w:tcPr>
          <w:p w14:paraId="3D57868C"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1D18219"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3D78DFBC"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vadības pieredze komandas un iesaistīto pušu vadībā</w:t>
            </w:r>
            <w:r w:rsidRPr="00361F26">
              <w:rPr>
                <w:rFonts w:ascii="Times New Roman" w:eastAsia="Times New Roman" w:hAnsi="Times New Roman"/>
                <w:lang w:eastAsia="en-GB"/>
              </w:rPr>
              <w:t>.</w:t>
            </w:r>
          </w:p>
        </w:tc>
        <w:tc>
          <w:tcPr>
            <w:tcW w:w="1275" w:type="dxa"/>
            <w:tcBorders>
              <w:bottom w:val="dotted" w:sz="4" w:space="0" w:color="auto"/>
            </w:tcBorders>
          </w:tcPr>
          <w:p w14:paraId="612C034A"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16B520D2" w14:textId="77777777" w:rsidTr="00722C97">
        <w:tc>
          <w:tcPr>
            <w:tcW w:w="992" w:type="dxa"/>
            <w:tcBorders>
              <w:bottom w:val="dotted" w:sz="4" w:space="0" w:color="auto"/>
            </w:tcBorders>
            <w:shd w:val="clear" w:color="auto" w:fill="F2F2F2"/>
          </w:tcPr>
          <w:p w14:paraId="0ACF4CE3"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4DC5518B" w14:textId="77777777" w:rsidR="00BE19E7" w:rsidRPr="009C6CD5"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vAlign w:val="center"/>
          </w:tcPr>
          <w:p w14:paraId="25D61A5D" w14:textId="77777777" w:rsidR="00BE19E7" w:rsidRDefault="00BE19E7" w:rsidP="00722C97">
            <w:pPr>
              <w:pStyle w:val="ListParagraph"/>
              <w:spacing w:after="0" w:line="240" w:lineRule="auto"/>
              <w:ind w:left="743"/>
              <w:jc w:val="both"/>
              <w:rPr>
                <w:rFonts w:ascii="Times New Roman" w:hAnsi="Times New Roman"/>
                <w:color w:val="000000"/>
              </w:rPr>
            </w:pPr>
          </w:p>
        </w:tc>
        <w:tc>
          <w:tcPr>
            <w:tcW w:w="1275" w:type="dxa"/>
            <w:tcBorders>
              <w:bottom w:val="dotted" w:sz="4" w:space="0" w:color="auto"/>
            </w:tcBorders>
            <w:shd w:val="clear" w:color="auto" w:fill="F2F2F2"/>
          </w:tcPr>
          <w:p w14:paraId="21BE2599" w14:textId="77777777" w:rsidR="00BE19E7" w:rsidRPr="00FC5B97" w:rsidRDefault="00BE19E7" w:rsidP="00722C97">
            <w:pPr>
              <w:spacing w:after="0" w:line="240" w:lineRule="auto"/>
              <w:ind w:left="-108" w:right="-108"/>
              <w:jc w:val="center"/>
              <w:rPr>
                <w:rFonts w:ascii="Times New Roman" w:hAnsi="Times New Roman"/>
              </w:rPr>
            </w:pPr>
          </w:p>
        </w:tc>
      </w:tr>
      <w:tr w:rsidR="00BE19E7" w14:paraId="28270D55" w14:textId="77777777" w:rsidTr="00722C97">
        <w:tc>
          <w:tcPr>
            <w:tcW w:w="992" w:type="dxa"/>
            <w:vMerge w:val="restart"/>
            <w:shd w:val="clear" w:color="auto" w:fill="FFFFFF"/>
          </w:tcPr>
          <w:p w14:paraId="3DB8E1A5" w14:textId="77777777" w:rsidR="00BE19E7" w:rsidRPr="00C86B46" w:rsidRDefault="00BE19E7" w:rsidP="00722C97">
            <w:pPr>
              <w:spacing w:after="0" w:line="240" w:lineRule="auto"/>
              <w:ind w:left="12"/>
              <w:jc w:val="center"/>
              <w:rPr>
                <w:rFonts w:ascii="Times New Roman" w:hAnsi="Times New Roman"/>
              </w:rPr>
            </w:pPr>
            <w:r w:rsidRPr="00C86B46">
              <w:rPr>
                <w:rFonts w:ascii="Times New Roman" w:hAnsi="Times New Roman"/>
              </w:rPr>
              <w:t>1.8.</w:t>
            </w:r>
          </w:p>
        </w:tc>
        <w:tc>
          <w:tcPr>
            <w:tcW w:w="4820" w:type="dxa"/>
            <w:vMerge w:val="restart"/>
            <w:shd w:val="clear" w:color="auto" w:fill="FFFFFF"/>
          </w:tcPr>
          <w:p w14:paraId="78B54A1C" w14:textId="77777777" w:rsidR="00BE19E7" w:rsidRPr="009C6CD5" w:rsidRDefault="00BE19E7" w:rsidP="00722C97">
            <w:pPr>
              <w:spacing w:after="0" w:line="240" w:lineRule="auto"/>
              <w:jc w:val="both"/>
              <w:rPr>
                <w:rFonts w:ascii="Times New Roman" w:eastAsia="Times New Roman" w:hAnsi="Times New Roman"/>
                <w:color w:val="000000"/>
              </w:rPr>
            </w:pPr>
            <w:r w:rsidRPr="009C6CD5">
              <w:rPr>
                <w:rFonts w:ascii="Times New Roman" w:hAnsi="Times New Roman"/>
                <w:b/>
              </w:rPr>
              <w:t xml:space="preserve">Pārmaiņu vadības pieredze </w:t>
            </w:r>
            <w:r w:rsidRPr="009C6CD5">
              <w:rPr>
                <w:rFonts w:ascii="Times New Roman" w:eastAsia="Times New Roman" w:hAnsi="Times New Roman"/>
                <w:i/>
                <w:iCs/>
              </w:rPr>
              <w:t>(</w:t>
            </w:r>
            <w:r w:rsidRPr="00C86B46">
              <w:rPr>
                <w:rFonts w:ascii="Times New Roman" w:eastAsia="Times New Roman" w:hAnsi="Times New Roman"/>
                <w:i/>
                <w:iCs/>
                <w:color w:val="000000"/>
                <w:shd w:val="clear" w:color="auto" w:fill="FFFFFF"/>
              </w:rPr>
              <w:t xml:space="preserve">Vērtē </w:t>
            </w:r>
            <w:r w:rsidRPr="00C86B46">
              <w:rPr>
                <w:rFonts w:ascii="Times New Roman" w:hAnsi="Times New Roman"/>
                <w:i/>
                <w:shd w:val="clear" w:color="auto" w:fill="FFFFFF"/>
              </w:rPr>
              <w:t xml:space="preserve">atlases </w:t>
            </w:r>
            <w:r w:rsidRPr="00C86B46">
              <w:rPr>
                <w:rFonts w:ascii="Times New Roman" w:eastAsia="Times New Roman" w:hAnsi="Times New Roman"/>
                <w:i/>
                <w:iCs/>
                <w:color w:val="000000"/>
                <w:shd w:val="clear" w:color="auto" w:fill="FFFFFF"/>
              </w:rPr>
              <w:t>2.kārtā</w:t>
            </w:r>
            <w:r w:rsidRPr="00733A05">
              <w:rPr>
                <w:rFonts w:ascii="Times New Roman" w:eastAsia="Times New Roman" w:hAnsi="Times New Roman"/>
                <w:i/>
                <w:iCs/>
                <w:color w:val="000000"/>
                <w:shd w:val="clear" w:color="auto" w:fill="FFFFFF"/>
              </w:rPr>
              <w:t>,</w:t>
            </w:r>
            <w:r w:rsidRPr="009C6CD5">
              <w:rPr>
                <w:rFonts w:ascii="Times New Roman" w:eastAsia="Times New Roman" w:hAnsi="Times New Roman"/>
                <w:i/>
                <w:iCs/>
                <w:color w:val="000000"/>
              </w:rPr>
              <w:t xml:space="preserve"> pamatojoties uz intervijas laikā sniegtajām kandidātu atbildēm uz uzdotajiem jautājumiem; </w:t>
            </w:r>
            <w:r w:rsidRPr="009C6CD5">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shd w:val="clear" w:color="auto" w:fill="FFFFFF"/>
          </w:tcPr>
          <w:p w14:paraId="5DE905D6" w14:textId="77777777" w:rsidR="00BE19E7" w:rsidRPr="006405E0" w:rsidRDefault="00BE19E7" w:rsidP="00BE19E7">
            <w:pPr>
              <w:pStyle w:val="ListParagraph"/>
              <w:numPr>
                <w:ilvl w:val="2"/>
                <w:numId w:val="61"/>
              </w:numPr>
              <w:spacing w:after="0" w:line="240" w:lineRule="auto"/>
              <w:ind w:left="714" w:hanging="709"/>
              <w:jc w:val="both"/>
              <w:rPr>
                <w:rFonts w:ascii="Times New Roman" w:hAnsi="Times New Roman"/>
              </w:rPr>
            </w:pPr>
            <w:r w:rsidRPr="006405E0">
              <w:rPr>
                <w:rFonts w:ascii="Times New Roman" w:hAnsi="Times New Roman"/>
                <w:shd w:val="clear" w:color="auto" w:fill="FFFFFF"/>
              </w:rPr>
              <w:t>Vērtējums ir „izcili”. Ir pieredze ve</w:t>
            </w:r>
            <w:r>
              <w:rPr>
                <w:rFonts w:ascii="Times New Roman" w:hAnsi="Times New Roman"/>
                <w:shd w:val="clear" w:color="auto" w:fill="FFFFFF"/>
              </w:rPr>
              <w:t xml:space="preserve">iksmīgā pārmaiņu vadībā. Veido vidi, kas veicina, </w:t>
            </w:r>
            <w:r w:rsidRPr="006405E0">
              <w:rPr>
                <w:rFonts w:ascii="Times New Roman" w:hAnsi="Times New Roman"/>
                <w:shd w:val="clear" w:color="auto" w:fill="FFFFFF"/>
              </w:rPr>
              <w:t xml:space="preserve">iedrošina </w:t>
            </w:r>
            <w:r w:rsidRPr="006B31C1">
              <w:rPr>
                <w:rFonts w:ascii="Times New Roman" w:hAnsi="Times New Roman"/>
                <w:shd w:val="clear" w:color="auto" w:fill="FFFFFF"/>
              </w:rPr>
              <w:t xml:space="preserve">un īsteno </w:t>
            </w:r>
            <w:r w:rsidRPr="006405E0">
              <w:rPr>
                <w:rFonts w:ascii="Times New Roman" w:hAnsi="Times New Roman"/>
                <w:shd w:val="clear" w:color="auto" w:fill="FFFFFF"/>
              </w:rPr>
              <w:t>pārmaiņas u</w:t>
            </w:r>
            <w:r>
              <w:rPr>
                <w:rFonts w:ascii="Times New Roman" w:hAnsi="Times New Roman"/>
                <w:shd w:val="clear" w:color="auto" w:fill="FFFFFF"/>
              </w:rPr>
              <w:t>n inovācijas. Personiski sniedz</w:t>
            </w:r>
            <w:r w:rsidRPr="006405E0">
              <w:rPr>
                <w:rFonts w:ascii="Times New Roman" w:hAnsi="Times New Roman"/>
                <w:shd w:val="clear" w:color="auto" w:fill="FFFFFF"/>
              </w:rPr>
              <w:t xml:space="preserve"> skaidru vīziju par pārmaiņu ietekmi.</w:t>
            </w:r>
          </w:p>
        </w:tc>
        <w:tc>
          <w:tcPr>
            <w:tcW w:w="1275" w:type="dxa"/>
            <w:tcBorders>
              <w:bottom w:val="dotted" w:sz="4" w:space="0" w:color="auto"/>
            </w:tcBorders>
            <w:shd w:val="clear" w:color="auto" w:fill="FFFFFF"/>
          </w:tcPr>
          <w:p w14:paraId="4F91D1B6"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01190224" w14:textId="77777777" w:rsidTr="00722C97">
        <w:tc>
          <w:tcPr>
            <w:tcW w:w="992" w:type="dxa"/>
            <w:vMerge/>
            <w:shd w:val="clear" w:color="auto" w:fill="FFFFFF"/>
          </w:tcPr>
          <w:p w14:paraId="7D374407"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FFFFFF"/>
          </w:tcPr>
          <w:p w14:paraId="4C39ABB1"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5B7C758C" w14:textId="77777777" w:rsidR="00BE19E7" w:rsidRPr="006405E0" w:rsidRDefault="00BE19E7" w:rsidP="00BE19E7">
            <w:pPr>
              <w:pStyle w:val="ListParagraph"/>
              <w:numPr>
                <w:ilvl w:val="2"/>
                <w:numId w:val="61"/>
              </w:numPr>
              <w:spacing w:after="0" w:line="240" w:lineRule="auto"/>
              <w:ind w:left="714" w:hanging="709"/>
              <w:jc w:val="both"/>
              <w:rPr>
                <w:rFonts w:ascii="Times New Roman" w:hAnsi="Times New Roman"/>
              </w:rPr>
            </w:pPr>
            <w:r w:rsidRPr="006405E0">
              <w:rPr>
                <w:rFonts w:ascii="Times New Roman" w:hAnsi="Times New Roman"/>
                <w:shd w:val="clear" w:color="auto" w:fill="FFFFFF"/>
              </w:rPr>
              <w:t>Vērtējums ir „teicami”. Ir pieredze pārmaiņu vadībā. Veido sasaisti starp iestādes/struktūrvienības mērķiem un pārmaiņu procesa mērķiem. Izstrādāja stratēģijas pārmaiņu vadīšanai.</w:t>
            </w:r>
          </w:p>
        </w:tc>
        <w:tc>
          <w:tcPr>
            <w:tcW w:w="1275" w:type="dxa"/>
            <w:tcBorders>
              <w:bottom w:val="dotted" w:sz="4" w:space="0" w:color="auto"/>
            </w:tcBorders>
            <w:shd w:val="clear" w:color="auto" w:fill="FFFFFF"/>
          </w:tcPr>
          <w:p w14:paraId="50B66A4E"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7CA46A57" w14:textId="77777777" w:rsidTr="00722C97">
        <w:tc>
          <w:tcPr>
            <w:tcW w:w="992" w:type="dxa"/>
            <w:vMerge/>
            <w:shd w:val="clear" w:color="auto" w:fill="FFFFFF"/>
          </w:tcPr>
          <w:p w14:paraId="3773BD5A"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FFFFFF"/>
          </w:tcPr>
          <w:p w14:paraId="6E33E7DB"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5852B0C5" w14:textId="77777777" w:rsidR="00BE19E7" w:rsidRPr="006405E0" w:rsidRDefault="00BE19E7" w:rsidP="00BE19E7">
            <w:pPr>
              <w:pStyle w:val="ListParagraph"/>
              <w:numPr>
                <w:ilvl w:val="2"/>
                <w:numId w:val="61"/>
              </w:numPr>
              <w:spacing w:after="0" w:line="240" w:lineRule="auto"/>
              <w:ind w:left="743" w:hanging="709"/>
              <w:jc w:val="both"/>
              <w:rPr>
                <w:rFonts w:ascii="Times New Roman" w:hAnsi="Times New Roman"/>
              </w:rPr>
            </w:pPr>
            <w:r w:rsidRPr="006405E0">
              <w:rPr>
                <w:rFonts w:ascii="Times New Roman" w:hAnsi="Times New Roman"/>
                <w:shd w:val="clear" w:color="auto" w:fill="FFFFFF"/>
              </w:rPr>
              <w:t>Vērtējums ir „labi”. Ir pieredze pārmaiņu vadībā. Identificē efektīvās darbības, kura</w:t>
            </w:r>
            <w:r>
              <w:rPr>
                <w:rFonts w:ascii="Times New Roman" w:hAnsi="Times New Roman"/>
                <w:shd w:val="clear" w:color="auto" w:fill="FFFFFF"/>
              </w:rPr>
              <w:t>s nepieciešams saglabāt. Apzina</w:t>
            </w:r>
            <w:r w:rsidRPr="006405E0">
              <w:rPr>
                <w:rFonts w:ascii="Times New Roman" w:hAnsi="Times New Roman"/>
                <w:shd w:val="clear" w:color="auto" w:fill="FFFFFF"/>
              </w:rPr>
              <w:t xml:space="preserve"> iemeslus, kas rada pretestību pārmaiņām, un veic pasākumus, lai to mazinātu</w:t>
            </w:r>
            <w:r>
              <w:rPr>
                <w:rFonts w:ascii="Times New Roman" w:hAnsi="Times New Roman"/>
                <w:shd w:val="clear" w:color="auto" w:fill="FFFFFF"/>
              </w:rPr>
              <w:t>.</w:t>
            </w:r>
          </w:p>
        </w:tc>
        <w:tc>
          <w:tcPr>
            <w:tcW w:w="1275" w:type="dxa"/>
            <w:tcBorders>
              <w:bottom w:val="dotted" w:sz="4" w:space="0" w:color="auto"/>
            </w:tcBorders>
            <w:shd w:val="clear" w:color="auto" w:fill="FFFFFF"/>
          </w:tcPr>
          <w:p w14:paraId="77546B4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5F5081CD" w14:textId="77777777" w:rsidTr="00722C97">
        <w:tc>
          <w:tcPr>
            <w:tcW w:w="992" w:type="dxa"/>
            <w:vMerge/>
            <w:shd w:val="clear" w:color="auto" w:fill="FFFFFF"/>
          </w:tcPr>
          <w:p w14:paraId="4A908D02"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FFFFFF"/>
          </w:tcPr>
          <w:p w14:paraId="267E53E1"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5764A385" w14:textId="77777777" w:rsidR="00BE19E7" w:rsidRPr="006405E0" w:rsidRDefault="00BE19E7" w:rsidP="00BE19E7">
            <w:pPr>
              <w:pStyle w:val="ListParagraph"/>
              <w:numPr>
                <w:ilvl w:val="2"/>
                <w:numId w:val="61"/>
              </w:numPr>
              <w:spacing w:after="0" w:line="240" w:lineRule="auto"/>
              <w:ind w:left="743" w:hanging="709"/>
              <w:jc w:val="both"/>
              <w:rPr>
                <w:rFonts w:ascii="Times New Roman" w:hAnsi="Times New Roman"/>
              </w:rPr>
            </w:pPr>
            <w:r w:rsidRPr="006405E0">
              <w:rPr>
                <w:rFonts w:ascii="Times New Roman" w:hAnsi="Times New Roman"/>
                <w:shd w:val="clear" w:color="auto" w:fill="FFFFFF"/>
              </w:rPr>
              <w:t xml:space="preserve">Vērtējums ir „jāpilnveido”. </w:t>
            </w:r>
            <w:r w:rsidRPr="006B31C1">
              <w:rPr>
                <w:rFonts w:ascii="Times New Roman" w:hAnsi="Times New Roman"/>
                <w:shd w:val="clear" w:color="auto" w:fill="FFFFFF"/>
              </w:rPr>
              <w:t>Piedalās</w:t>
            </w:r>
            <w:r>
              <w:rPr>
                <w:rFonts w:ascii="Times New Roman" w:hAnsi="Times New Roman"/>
                <w:shd w:val="clear" w:color="auto" w:fill="FFFFFF"/>
              </w:rPr>
              <w:t xml:space="preserve"> pārmaiņu procesos</w:t>
            </w:r>
            <w:r w:rsidRPr="006405E0">
              <w:rPr>
                <w:rFonts w:ascii="Times New Roman" w:hAnsi="Times New Roman"/>
                <w:shd w:val="clear" w:color="auto" w:fill="FFFFFF"/>
              </w:rPr>
              <w:t xml:space="preserve"> ar novērotāja attieksmi</w:t>
            </w:r>
            <w:r>
              <w:rPr>
                <w:rFonts w:ascii="Times New Roman" w:hAnsi="Times New Roman"/>
                <w:shd w:val="clear" w:color="auto" w:fill="FFFFFF"/>
              </w:rPr>
              <w:t>. Apzina un pieņem pārmaiņu nepieciešamību, taču neizrāda</w:t>
            </w:r>
            <w:r w:rsidRPr="006405E0">
              <w:rPr>
                <w:rFonts w:ascii="Times New Roman" w:hAnsi="Times New Roman"/>
                <w:shd w:val="clear" w:color="auto" w:fill="FFFFFF"/>
              </w:rPr>
              <w:t xml:space="preserve"> personīgo iesaistīšanos</w:t>
            </w:r>
            <w:r>
              <w:rPr>
                <w:rFonts w:ascii="Times New Roman" w:hAnsi="Times New Roman"/>
                <w:shd w:val="clear" w:color="auto" w:fill="FFFFFF"/>
              </w:rPr>
              <w:t xml:space="preserve"> pārmaiņu procesos. N</w:t>
            </w:r>
            <w:r w:rsidRPr="006405E0">
              <w:rPr>
                <w:rFonts w:ascii="Times New Roman" w:hAnsi="Times New Roman"/>
                <w:shd w:val="clear" w:color="auto" w:fill="FFFFFF"/>
              </w:rPr>
              <w:t>eprot pārliecināt par pārma</w:t>
            </w:r>
            <w:r>
              <w:rPr>
                <w:rFonts w:ascii="Times New Roman" w:hAnsi="Times New Roman"/>
                <w:shd w:val="clear" w:color="auto" w:fill="FFFFFF"/>
              </w:rPr>
              <w:t>iņu procesa ieguvumiem.</w:t>
            </w:r>
          </w:p>
        </w:tc>
        <w:tc>
          <w:tcPr>
            <w:tcW w:w="1275" w:type="dxa"/>
            <w:tcBorders>
              <w:bottom w:val="dotted" w:sz="4" w:space="0" w:color="auto"/>
            </w:tcBorders>
            <w:shd w:val="clear" w:color="auto" w:fill="FFFFFF"/>
          </w:tcPr>
          <w:p w14:paraId="4AE21BC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33F70E07" w14:textId="77777777" w:rsidTr="00722C97">
        <w:tc>
          <w:tcPr>
            <w:tcW w:w="992" w:type="dxa"/>
            <w:vMerge/>
            <w:tcBorders>
              <w:bottom w:val="dotted" w:sz="4" w:space="0" w:color="auto"/>
            </w:tcBorders>
            <w:shd w:val="clear" w:color="auto" w:fill="FFFFFF"/>
          </w:tcPr>
          <w:p w14:paraId="2E906D84"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shd w:val="clear" w:color="auto" w:fill="FFFFFF"/>
          </w:tcPr>
          <w:p w14:paraId="75C624D6"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4D80154F" w14:textId="77777777" w:rsidR="00BE19E7" w:rsidRPr="006405E0" w:rsidRDefault="00BE19E7" w:rsidP="00BE19E7">
            <w:pPr>
              <w:pStyle w:val="ListParagraph"/>
              <w:numPr>
                <w:ilvl w:val="2"/>
                <w:numId w:val="61"/>
              </w:numPr>
              <w:spacing w:after="0" w:line="240" w:lineRule="auto"/>
              <w:ind w:left="743" w:hanging="709"/>
              <w:jc w:val="both"/>
              <w:rPr>
                <w:rFonts w:ascii="Times New Roman" w:hAnsi="Times New Roman"/>
              </w:rPr>
            </w:pPr>
            <w:r w:rsidRPr="006405E0">
              <w:rPr>
                <w:rFonts w:ascii="Times New Roman" w:hAnsi="Times New Roman"/>
                <w:shd w:val="clear" w:color="auto" w:fill="FFFFFF"/>
              </w:rPr>
              <w:t>Vērtējums ir „neapmierinoši”. Noliedz pārmaiņu nepieciešamību. Izvairās no komunikācijas par pārmaiņām. Izvēlas direktīvu pieeju pārmaiņu īstenošanā</w:t>
            </w:r>
            <w:r>
              <w:rPr>
                <w:rFonts w:ascii="Times New Roman" w:hAnsi="Times New Roman"/>
                <w:shd w:val="clear" w:color="auto" w:fill="FFFFFF"/>
              </w:rPr>
              <w:t>.</w:t>
            </w:r>
          </w:p>
        </w:tc>
        <w:tc>
          <w:tcPr>
            <w:tcW w:w="1275" w:type="dxa"/>
            <w:tcBorders>
              <w:bottom w:val="dotted" w:sz="4" w:space="0" w:color="auto"/>
            </w:tcBorders>
            <w:shd w:val="clear" w:color="auto" w:fill="FFFFFF"/>
          </w:tcPr>
          <w:p w14:paraId="45BE635F"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FA5C37B" w14:textId="77777777" w:rsidTr="00722C97">
        <w:tc>
          <w:tcPr>
            <w:tcW w:w="992" w:type="dxa"/>
            <w:tcBorders>
              <w:bottom w:val="dotted" w:sz="4" w:space="0" w:color="auto"/>
            </w:tcBorders>
            <w:shd w:val="clear" w:color="auto" w:fill="F2F2F2"/>
          </w:tcPr>
          <w:p w14:paraId="27E1E634"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2049338E"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tcPr>
          <w:p w14:paraId="334BA02F" w14:textId="77777777" w:rsidR="00BE19E7" w:rsidRDefault="00BE19E7" w:rsidP="00722C97">
            <w:pPr>
              <w:pStyle w:val="ListParagraph"/>
              <w:spacing w:after="0" w:line="240" w:lineRule="auto"/>
              <w:ind w:left="743"/>
              <w:jc w:val="both"/>
              <w:rPr>
                <w:rFonts w:ascii="Arial" w:hAnsi="Arial" w:cs="Arial"/>
                <w:color w:val="414142"/>
                <w:sz w:val="20"/>
                <w:szCs w:val="20"/>
                <w:shd w:val="clear" w:color="auto" w:fill="FFFFFF"/>
              </w:rPr>
            </w:pPr>
          </w:p>
        </w:tc>
        <w:tc>
          <w:tcPr>
            <w:tcW w:w="1275" w:type="dxa"/>
            <w:tcBorders>
              <w:bottom w:val="dotted" w:sz="4" w:space="0" w:color="auto"/>
            </w:tcBorders>
            <w:shd w:val="clear" w:color="auto" w:fill="F2F2F2"/>
          </w:tcPr>
          <w:p w14:paraId="774CFD7E" w14:textId="77777777" w:rsidR="00BE19E7" w:rsidRDefault="00BE19E7" w:rsidP="00722C97">
            <w:pPr>
              <w:spacing w:after="0" w:line="240" w:lineRule="auto"/>
              <w:ind w:left="-108" w:right="-108"/>
              <w:jc w:val="center"/>
              <w:rPr>
                <w:rFonts w:ascii="Times New Roman" w:hAnsi="Times New Roman"/>
              </w:rPr>
            </w:pPr>
          </w:p>
        </w:tc>
      </w:tr>
      <w:tr w:rsidR="00BE19E7" w14:paraId="360FFEF5"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7549377F" w14:textId="77777777" w:rsidR="00BE19E7" w:rsidRPr="003D6F59" w:rsidRDefault="00BE19E7" w:rsidP="00722C97">
            <w:pPr>
              <w:pStyle w:val="ListParagraph"/>
              <w:spacing w:after="0" w:line="240" w:lineRule="auto"/>
              <w:ind w:left="34"/>
              <w:jc w:val="center"/>
              <w:rPr>
                <w:rFonts w:ascii="Times New Roman" w:hAnsi="Times New Roman"/>
              </w:rPr>
            </w:pPr>
            <w:r>
              <w:rPr>
                <w:rFonts w:ascii="Times New Roman" w:hAnsi="Times New Roman"/>
              </w:rPr>
              <w:t>1.9.</w:t>
            </w:r>
          </w:p>
        </w:tc>
        <w:tc>
          <w:tcPr>
            <w:tcW w:w="4820" w:type="dxa"/>
            <w:vMerge w:val="restart"/>
            <w:tcBorders>
              <w:top w:val="dotted" w:sz="4" w:space="0" w:color="auto"/>
              <w:left w:val="dotted" w:sz="4" w:space="0" w:color="auto"/>
              <w:right w:val="dotted" w:sz="4" w:space="0" w:color="auto"/>
            </w:tcBorders>
            <w:shd w:val="clear" w:color="auto" w:fill="auto"/>
          </w:tcPr>
          <w:p w14:paraId="14E2FFF8" w14:textId="77777777" w:rsidR="00BE19E7" w:rsidRPr="00851E92" w:rsidRDefault="00BE19E7" w:rsidP="00722C97">
            <w:pPr>
              <w:spacing w:after="0" w:line="240" w:lineRule="auto"/>
              <w:jc w:val="both"/>
              <w:rPr>
                <w:rFonts w:ascii="Times New Roman" w:hAnsi="Times New Roman"/>
              </w:rPr>
            </w:pPr>
            <w:r w:rsidRPr="00851E92">
              <w:rPr>
                <w:rFonts w:ascii="Times New Roman" w:hAnsi="Times New Roman"/>
                <w:b/>
              </w:rPr>
              <w:t>Izpratne par augstākās izglītības un zinātnes attīstības tendencēm Latvijā un pasaulē</w:t>
            </w:r>
            <w:r w:rsidRPr="00851E92">
              <w:rPr>
                <w:rFonts w:ascii="Times New Roman" w:hAnsi="Times New Roman"/>
              </w:rPr>
              <w:t xml:space="preserve"> (</w:t>
            </w:r>
            <w:r w:rsidRPr="00786FA8">
              <w:rPr>
                <w:rFonts w:ascii="Times New Roman" w:hAnsi="Times New Roman"/>
                <w:i/>
              </w:rPr>
              <w:t xml:space="preserve">Vērtē </w:t>
            </w:r>
            <w:r w:rsidRPr="006B31C1">
              <w:rPr>
                <w:rFonts w:ascii="Times New Roman" w:hAnsi="Times New Roman"/>
                <w:i/>
              </w:rPr>
              <w:t xml:space="preserve">iesniegto </w:t>
            </w:r>
            <w:r w:rsidRPr="006B31C1">
              <w:rPr>
                <w:rStyle w:val="Emphasis"/>
                <w:rFonts w:ascii="Times New Roman" w:hAnsi="Times New Roman"/>
              </w:rPr>
              <w:t xml:space="preserve">redzējumu </w:t>
            </w:r>
            <w:r w:rsidRPr="006B31C1">
              <w:rPr>
                <w:rFonts w:ascii="Times New Roman" w:hAnsi="Times New Roman"/>
                <w:i/>
              </w:rPr>
              <w:t>par augstākās izglītības un zinātnes attīstības tendencēm Latvijā un pasaulē,</w:t>
            </w:r>
            <w:r>
              <w:rPr>
                <w:rFonts w:ascii="Times New Roman" w:hAnsi="Times New Roman"/>
                <w:i/>
              </w:rPr>
              <w:t xml:space="preserve"> kā arī </w:t>
            </w:r>
            <w:r w:rsidRPr="00786FA8">
              <w:rPr>
                <w:rFonts w:ascii="Times New Roman" w:hAnsi="Times New Roman"/>
                <w:i/>
              </w:rPr>
              <w:t>atlases 2.kārtā, pamatojoties uz intervijas laikā sniegtajām kandidātu atbildēm uz uzdotajiem jautājumiem</w:t>
            </w:r>
            <w:r>
              <w:rPr>
                <w:rFonts w:ascii="Times New Roman" w:hAnsi="Times New Roman"/>
                <w:i/>
              </w:rPr>
              <w:t xml:space="preserve">; </w:t>
            </w:r>
            <w:r w:rsidRPr="00086411">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6382983F" w14:textId="77777777" w:rsidR="00BE19E7" w:rsidRPr="00BF506A" w:rsidRDefault="00BE19E7" w:rsidP="00BE19E7">
            <w:pPr>
              <w:pStyle w:val="ListParagraph"/>
              <w:numPr>
                <w:ilvl w:val="2"/>
                <w:numId w:val="62"/>
              </w:numPr>
              <w:spacing w:after="0" w:line="240" w:lineRule="auto"/>
              <w:ind w:left="714" w:hanging="709"/>
              <w:jc w:val="both"/>
              <w:rPr>
                <w:rFonts w:ascii="Times New Roman" w:hAnsi="Times New Roman"/>
              </w:rPr>
            </w:pPr>
            <w:r w:rsidRPr="00BF506A">
              <w:rPr>
                <w:rFonts w:ascii="Times New Roman" w:hAnsi="Times New Roman"/>
                <w:shd w:val="clear" w:color="auto" w:fill="FFFFFF"/>
              </w:rPr>
              <w:t xml:space="preserve">Vērtējums ir „izcili”. </w:t>
            </w:r>
            <w:r w:rsidRPr="00BF506A">
              <w:rPr>
                <w:rFonts w:ascii="Times New Roman" w:hAnsi="Times New Roman"/>
              </w:rPr>
              <w:t xml:space="preserve">Ir padziļināta izpratne </w:t>
            </w:r>
            <w:r w:rsidRPr="00733A05">
              <w:rPr>
                <w:rFonts w:ascii="Times New Roman" w:hAnsi="Times New Roman"/>
                <w:shd w:val="clear" w:color="auto" w:fill="FFFFFF"/>
              </w:rPr>
              <w:t xml:space="preserve">par </w:t>
            </w:r>
            <w:r w:rsidRPr="00BF506A">
              <w:rPr>
                <w:rFonts w:ascii="Times New Roman" w:hAnsi="Times New Roman"/>
              </w:rPr>
              <w:t>augstākās izglītības un zinātnes attīstības tendencēm Latvijā un pasaulē</w:t>
            </w:r>
            <w:r w:rsidRPr="00BF506A">
              <w:rPr>
                <w:rFonts w:ascii="Times New Roman" w:hAnsi="Times New Roman"/>
                <w:iCs/>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41789D9"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1BAB3B16" w14:textId="77777777" w:rsidTr="00722C97">
        <w:tc>
          <w:tcPr>
            <w:tcW w:w="992" w:type="dxa"/>
            <w:vMerge/>
            <w:tcBorders>
              <w:left w:val="dotted" w:sz="4" w:space="0" w:color="auto"/>
              <w:right w:val="dotted" w:sz="4" w:space="0" w:color="auto"/>
            </w:tcBorders>
            <w:shd w:val="clear" w:color="auto" w:fill="auto"/>
          </w:tcPr>
          <w:p w14:paraId="1EB4CE87" w14:textId="77777777" w:rsidR="00BE19E7" w:rsidRDefault="00BE19E7" w:rsidP="00722C97">
            <w:pPr>
              <w:pStyle w:val="ListParagraph"/>
              <w:spacing w:after="0" w:line="240" w:lineRule="auto"/>
              <w:ind w:left="34"/>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963DC80" w14:textId="77777777" w:rsidR="00BE19E7" w:rsidRPr="00851E92"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70ECA9B" w14:textId="77777777" w:rsidR="00BE19E7" w:rsidRPr="00BF506A" w:rsidRDefault="00BE19E7" w:rsidP="00BE19E7">
            <w:pPr>
              <w:pStyle w:val="ListParagraph"/>
              <w:numPr>
                <w:ilvl w:val="2"/>
                <w:numId w:val="62"/>
              </w:numPr>
              <w:spacing w:after="0" w:line="240" w:lineRule="auto"/>
              <w:ind w:left="714" w:hanging="709"/>
              <w:jc w:val="both"/>
              <w:rPr>
                <w:rFonts w:ascii="Times New Roman" w:hAnsi="Times New Roman"/>
                <w:shd w:val="clear" w:color="auto" w:fill="FFFFFF"/>
              </w:rPr>
            </w:pPr>
            <w:r w:rsidRPr="00BF506A">
              <w:rPr>
                <w:rFonts w:ascii="Times New Roman" w:hAnsi="Times New Roman"/>
                <w:shd w:val="clear" w:color="auto" w:fill="FFFFFF"/>
              </w:rPr>
              <w:t xml:space="preserve">Vērtējums ir „teicami”. </w:t>
            </w:r>
            <w:r w:rsidRPr="00BF506A">
              <w:rPr>
                <w:rFonts w:ascii="Times New Roman" w:hAnsi="Times New Roman"/>
              </w:rPr>
              <w:t>Konstatējama atsevišķu sarežģītu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D7F674F"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74F8B33E" w14:textId="77777777" w:rsidTr="00722C97">
        <w:tc>
          <w:tcPr>
            <w:tcW w:w="992" w:type="dxa"/>
            <w:vMerge/>
            <w:tcBorders>
              <w:left w:val="dotted" w:sz="4" w:space="0" w:color="auto"/>
              <w:right w:val="dotted" w:sz="4" w:space="0" w:color="auto"/>
            </w:tcBorders>
            <w:shd w:val="clear" w:color="auto" w:fill="auto"/>
          </w:tcPr>
          <w:p w14:paraId="1306785D"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A443231"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5467AA9" w14:textId="77777777" w:rsidR="00BE19E7" w:rsidRPr="00BF506A" w:rsidRDefault="00BE19E7" w:rsidP="00BE19E7">
            <w:pPr>
              <w:pStyle w:val="ListParagraph"/>
              <w:numPr>
                <w:ilvl w:val="2"/>
                <w:numId w:val="62"/>
              </w:numPr>
              <w:spacing w:after="0" w:line="240" w:lineRule="auto"/>
              <w:ind w:left="743" w:hanging="709"/>
              <w:jc w:val="both"/>
              <w:rPr>
                <w:rFonts w:ascii="Times New Roman" w:hAnsi="Times New Roman"/>
              </w:rPr>
            </w:pPr>
            <w:r w:rsidRPr="00BF506A">
              <w:rPr>
                <w:rFonts w:ascii="Times New Roman" w:hAnsi="Times New Roman"/>
                <w:shd w:val="clear" w:color="auto" w:fill="FFFFFF"/>
              </w:rPr>
              <w:t xml:space="preserve">Vērtējums ir „labi”. </w:t>
            </w:r>
            <w:r w:rsidRPr="00BF506A">
              <w:rPr>
                <w:rFonts w:ascii="Times New Roman" w:hAnsi="Times New Roman"/>
              </w:rPr>
              <w:t>Konstatējama atsevišķu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BDC7EC9"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16B80462" w14:textId="77777777" w:rsidTr="00722C97">
        <w:tc>
          <w:tcPr>
            <w:tcW w:w="992" w:type="dxa"/>
            <w:vMerge/>
            <w:tcBorders>
              <w:left w:val="dotted" w:sz="4" w:space="0" w:color="auto"/>
              <w:right w:val="dotted" w:sz="4" w:space="0" w:color="auto"/>
            </w:tcBorders>
            <w:shd w:val="clear" w:color="auto" w:fill="auto"/>
          </w:tcPr>
          <w:p w14:paraId="040143A5"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3F8CB6A1"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4472658" w14:textId="77777777" w:rsidR="00BE19E7" w:rsidRPr="00BF506A" w:rsidRDefault="00BE19E7" w:rsidP="00BE19E7">
            <w:pPr>
              <w:pStyle w:val="ListParagraph"/>
              <w:numPr>
                <w:ilvl w:val="2"/>
                <w:numId w:val="62"/>
              </w:numPr>
              <w:spacing w:after="0" w:line="240" w:lineRule="auto"/>
              <w:ind w:left="743" w:hanging="709"/>
              <w:jc w:val="both"/>
              <w:rPr>
                <w:rFonts w:ascii="Times New Roman" w:hAnsi="Times New Roman"/>
              </w:rPr>
            </w:pPr>
            <w:r w:rsidRPr="00BF506A">
              <w:rPr>
                <w:rFonts w:ascii="Times New Roman" w:hAnsi="Times New Roman"/>
                <w:shd w:val="clear" w:color="auto" w:fill="FFFFFF"/>
              </w:rPr>
              <w:t xml:space="preserve">Vērtējums ir „jāpilnveido”. </w:t>
            </w:r>
            <w:r w:rsidRPr="00BF506A">
              <w:rPr>
                <w:rFonts w:ascii="Times New Roman" w:hAnsi="Times New Roman"/>
              </w:rPr>
              <w:t xml:space="preserve">Ir virspusīga izpratne </w:t>
            </w:r>
            <w:r w:rsidRPr="00733A05">
              <w:rPr>
                <w:rFonts w:ascii="Times New Roman" w:hAnsi="Times New Roman"/>
                <w:shd w:val="clear" w:color="auto" w:fill="FFFFFF"/>
              </w:rPr>
              <w:t xml:space="preserve">par </w:t>
            </w:r>
            <w:r w:rsidRPr="00BF506A">
              <w:rPr>
                <w:rFonts w:ascii="Times New Roman" w:hAnsi="Times New Roman"/>
              </w:rPr>
              <w:t>augstākās izglītības un zinātnes attīstības tendencēm Latvijā un pasaulē</w:t>
            </w:r>
            <w:r w:rsidRPr="00BF506A">
              <w:rPr>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0896A80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6BA68EA" w14:textId="77777777" w:rsidTr="00722C97">
        <w:tc>
          <w:tcPr>
            <w:tcW w:w="992" w:type="dxa"/>
            <w:vMerge/>
            <w:tcBorders>
              <w:left w:val="dotted" w:sz="4" w:space="0" w:color="auto"/>
              <w:bottom w:val="dotted" w:sz="4" w:space="0" w:color="auto"/>
              <w:right w:val="dotted" w:sz="4" w:space="0" w:color="auto"/>
            </w:tcBorders>
            <w:shd w:val="clear" w:color="auto" w:fill="auto"/>
          </w:tcPr>
          <w:p w14:paraId="2C8CEB29"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5264947"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8D60A47" w14:textId="77777777" w:rsidR="00BE19E7" w:rsidRPr="00BF506A" w:rsidRDefault="00BE19E7" w:rsidP="00BE19E7">
            <w:pPr>
              <w:pStyle w:val="ListParagraph"/>
              <w:numPr>
                <w:ilvl w:val="2"/>
                <w:numId w:val="62"/>
              </w:numPr>
              <w:spacing w:after="0" w:line="240" w:lineRule="auto"/>
              <w:ind w:left="743" w:hanging="709"/>
              <w:jc w:val="both"/>
              <w:rPr>
                <w:rFonts w:ascii="Times New Roman" w:hAnsi="Times New Roman"/>
              </w:rPr>
            </w:pPr>
            <w:r w:rsidRPr="00BF506A">
              <w:rPr>
                <w:rFonts w:ascii="Times New Roman" w:hAnsi="Times New Roman"/>
                <w:shd w:val="clear" w:color="auto" w:fill="FFFFFF"/>
              </w:rPr>
              <w:t xml:space="preserve">Vērtējums ir „neapmierinoši”. Neorientējas </w:t>
            </w:r>
            <w:r w:rsidRPr="00BF506A">
              <w:rPr>
                <w:rFonts w:ascii="Times New Roman" w:hAnsi="Times New Roman"/>
              </w:rPr>
              <w:t xml:space="preserve">augstākās izglītības un zinātnes </w:t>
            </w:r>
            <w:r w:rsidRPr="00BF506A">
              <w:rPr>
                <w:rFonts w:ascii="Times New Roman" w:hAnsi="Times New Roman"/>
                <w:shd w:val="clear" w:color="auto" w:fill="FFFFFF"/>
              </w:rPr>
              <w:t xml:space="preserve">attīstības tendencēs.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66550555"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198D48DB" w14:textId="77777777" w:rsidTr="00722C97">
        <w:tc>
          <w:tcPr>
            <w:tcW w:w="992" w:type="dxa"/>
            <w:tcBorders>
              <w:left w:val="dotted" w:sz="4" w:space="0" w:color="auto"/>
              <w:bottom w:val="dotted" w:sz="4" w:space="0" w:color="auto"/>
              <w:right w:val="dotted" w:sz="4" w:space="0" w:color="auto"/>
            </w:tcBorders>
            <w:shd w:val="clear" w:color="auto" w:fill="F2F2F2"/>
          </w:tcPr>
          <w:p w14:paraId="1857CD73" w14:textId="77777777" w:rsidR="00BE19E7" w:rsidRPr="00FC5B97" w:rsidRDefault="00BE19E7" w:rsidP="00722C97">
            <w:pPr>
              <w:spacing w:after="0" w:line="240" w:lineRule="auto"/>
              <w:ind w:left="12"/>
              <w:jc w:val="center"/>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F2F2F2"/>
          </w:tcPr>
          <w:p w14:paraId="7B717297"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4A460570" w14:textId="77777777" w:rsidR="00BE19E7" w:rsidRPr="00851E92" w:rsidRDefault="00BE19E7" w:rsidP="00722C97">
            <w:pPr>
              <w:pStyle w:val="ListParagraph"/>
              <w:spacing w:after="0" w:line="240" w:lineRule="auto"/>
              <w:ind w:left="743" w:hanging="709"/>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7B4B79D1" w14:textId="77777777" w:rsidR="00BE19E7" w:rsidRPr="00FC5B97" w:rsidRDefault="00BE19E7" w:rsidP="00722C97">
            <w:pPr>
              <w:spacing w:after="0" w:line="240" w:lineRule="auto"/>
              <w:ind w:left="-108" w:right="-108"/>
              <w:jc w:val="center"/>
              <w:rPr>
                <w:rFonts w:ascii="Times New Roman" w:hAnsi="Times New Roman"/>
              </w:rPr>
            </w:pPr>
          </w:p>
        </w:tc>
      </w:tr>
      <w:tr w:rsidR="00BE19E7" w14:paraId="0D42BC25"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5C30ABD6" w14:textId="77777777" w:rsidR="00BE19E7" w:rsidRPr="00FC5B97" w:rsidRDefault="00BE19E7" w:rsidP="00722C97">
            <w:pPr>
              <w:spacing w:after="0" w:line="240" w:lineRule="auto"/>
              <w:ind w:left="12"/>
              <w:jc w:val="center"/>
              <w:rPr>
                <w:rFonts w:ascii="Times New Roman" w:hAnsi="Times New Roman"/>
              </w:rPr>
            </w:pPr>
            <w:r w:rsidRPr="00FC5B97">
              <w:rPr>
                <w:rFonts w:ascii="Times New Roman" w:hAnsi="Times New Roman"/>
              </w:rPr>
              <w:lastRenderedPageBreak/>
              <w:t>1.</w:t>
            </w:r>
            <w:r>
              <w:rPr>
                <w:rFonts w:ascii="Times New Roman" w:hAnsi="Times New Roman"/>
              </w:rPr>
              <w:t>10</w:t>
            </w:r>
            <w:r w:rsidRPr="00FC5B97">
              <w:rPr>
                <w:rFonts w:ascii="Times New Roman" w:hAnsi="Times New Roman"/>
              </w:rPr>
              <w:t>.</w:t>
            </w:r>
          </w:p>
        </w:tc>
        <w:tc>
          <w:tcPr>
            <w:tcW w:w="4820" w:type="dxa"/>
            <w:vMerge w:val="restart"/>
            <w:tcBorders>
              <w:top w:val="dotted" w:sz="4" w:space="0" w:color="auto"/>
              <w:left w:val="dotted" w:sz="4" w:space="0" w:color="auto"/>
              <w:right w:val="dotted" w:sz="4" w:space="0" w:color="auto"/>
            </w:tcBorders>
            <w:shd w:val="clear" w:color="auto" w:fill="auto"/>
          </w:tcPr>
          <w:p w14:paraId="523D0603" w14:textId="77777777" w:rsidR="00BE19E7" w:rsidRPr="00724153" w:rsidRDefault="00BE19E7" w:rsidP="00722C97">
            <w:pPr>
              <w:spacing w:after="0" w:line="240" w:lineRule="auto"/>
              <w:jc w:val="both"/>
              <w:rPr>
                <w:rFonts w:ascii="Times New Roman" w:hAnsi="Times New Roman"/>
                <w:i/>
              </w:rPr>
            </w:pPr>
            <w:r w:rsidRPr="00851E92">
              <w:rPr>
                <w:rFonts w:ascii="Times New Roman" w:hAnsi="Times New Roman"/>
                <w:b/>
                <w:shd w:val="clear" w:color="auto" w:fill="FFFFFF"/>
              </w:rPr>
              <w:t>Izpratne</w:t>
            </w:r>
            <w:r w:rsidRPr="00851E92">
              <w:rPr>
                <w:rFonts w:ascii="Times New Roman" w:hAnsi="Times New Roman"/>
                <w:b/>
                <w:lang w:eastAsia="en-GB"/>
              </w:rPr>
              <w:t xml:space="preserve">, kas nepieciešama augstskolas </w:t>
            </w:r>
            <w:r w:rsidRPr="00C86B46">
              <w:rPr>
                <w:rFonts w:ascii="Times New Roman" w:hAnsi="Times New Roman"/>
                <w:b/>
                <w:lang w:eastAsia="en-GB"/>
              </w:rPr>
              <w:t>stratēģiskajai vadībai</w:t>
            </w:r>
            <w:r w:rsidRPr="00C86B46">
              <w:rPr>
                <w:rFonts w:ascii="Times New Roman" w:hAnsi="Times New Roman"/>
              </w:rPr>
              <w:t xml:space="preserve"> (</w:t>
            </w:r>
            <w:r w:rsidRPr="00C86B46">
              <w:rPr>
                <w:rFonts w:ascii="Times New Roman" w:hAnsi="Times New Roman"/>
                <w:i/>
              </w:rPr>
              <w:t>Vērtē iesniegto redzējumu</w:t>
            </w:r>
            <w:r w:rsidRPr="00086411">
              <w:rPr>
                <w:rFonts w:ascii="Times New Roman" w:hAnsi="Times New Roman"/>
                <w:i/>
              </w:rPr>
              <w:t xml:space="preserve"> par augstskolas darbības </w:t>
            </w:r>
            <w:r>
              <w:rPr>
                <w:rFonts w:ascii="Times New Roman" w:hAnsi="Times New Roman"/>
                <w:i/>
              </w:rPr>
              <w:t xml:space="preserve">prioritātēm, kā arī </w:t>
            </w:r>
            <w:r w:rsidRPr="00786FA8">
              <w:rPr>
                <w:rFonts w:ascii="Times New Roman" w:hAnsi="Times New Roman"/>
                <w:i/>
              </w:rPr>
              <w:t>atlases 2.kārtā, pamatojoties uz intervijas laikā sniegtajām kandidātu atbildēm uz uzdotajiem jautājumiem</w:t>
            </w:r>
            <w:r>
              <w:rPr>
                <w:rFonts w:ascii="Times New Roman" w:hAnsi="Times New Roman"/>
                <w:i/>
              </w:rPr>
              <w:t xml:space="preserve">; </w:t>
            </w:r>
            <w:r w:rsidRPr="00086411">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0A1C6FB1" w14:textId="77777777" w:rsidR="00BE19E7" w:rsidRPr="00B35ECA" w:rsidRDefault="00BE19E7" w:rsidP="00BE19E7">
            <w:pPr>
              <w:pStyle w:val="ListParagraph"/>
              <w:numPr>
                <w:ilvl w:val="2"/>
                <w:numId w:val="63"/>
              </w:numPr>
              <w:spacing w:after="0" w:line="240" w:lineRule="auto"/>
              <w:ind w:left="714" w:hanging="709"/>
              <w:jc w:val="both"/>
              <w:rPr>
                <w:rFonts w:ascii="Times New Roman" w:hAnsi="Times New Roman"/>
              </w:rPr>
            </w:pPr>
            <w:r w:rsidRPr="00B35ECA">
              <w:rPr>
                <w:rFonts w:ascii="Times New Roman" w:hAnsi="Times New Roman"/>
                <w:shd w:val="clear" w:color="auto" w:fill="FFFFFF"/>
              </w:rPr>
              <w:t xml:space="preserve">Vērtējums ir „izcili”. </w:t>
            </w:r>
            <w:r w:rsidRPr="00B35ECA">
              <w:rPr>
                <w:rFonts w:ascii="Times New Roman" w:hAnsi="Times New Roman"/>
              </w:rPr>
              <w:t xml:space="preserve">Ir padziļināta izpratne, </w:t>
            </w:r>
            <w:r w:rsidRPr="00B35ECA">
              <w:rPr>
                <w:rFonts w:ascii="Times New Roman" w:hAnsi="Times New Roman"/>
                <w:lang w:eastAsia="en-GB"/>
              </w:rPr>
              <w:t>kas nepieciešama augstskolas stratēģiskajai vadībai</w:t>
            </w:r>
            <w:r w:rsidRPr="00B35ECA">
              <w:rPr>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FF5A18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18A739D6" w14:textId="77777777" w:rsidTr="00722C97">
        <w:tc>
          <w:tcPr>
            <w:tcW w:w="992" w:type="dxa"/>
            <w:vMerge/>
            <w:tcBorders>
              <w:top w:val="dotted" w:sz="4" w:space="0" w:color="auto"/>
              <w:left w:val="dotted" w:sz="4" w:space="0" w:color="auto"/>
              <w:right w:val="dotted" w:sz="4" w:space="0" w:color="auto"/>
            </w:tcBorders>
            <w:shd w:val="clear" w:color="auto" w:fill="auto"/>
          </w:tcPr>
          <w:p w14:paraId="543893E8"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top w:val="dotted" w:sz="4" w:space="0" w:color="auto"/>
              <w:left w:val="dotted" w:sz="4" w:space="0" w:color="auto"/>
              <w:right w:val="dotted" w:sz="4" w:space="0" w:color="auto"/>
            </w:tcBorders>
            <w:shd w:val="clear" w:color="auto" w:fill="auto"/>
          </w:tcPr>
          <w:p w14:paraId="198F1B87" w14:textId="77777777" w:rsidR="00BE19E7" w:rsidRPr="00851E92" w:rsidRDefault="00BE19E7" w:rsidP="00722C97">
            <w:pPr>
              <w:spacing w:after="0" w:line="240" w:lineRule="auto"/>
              <w:jc w:val="both"/>
              <w:rPr>
                <w:rFonts w:ascii="Times New Roman" w:hAnsi="Times New Roman"/>
                <w:b/>
                <w:shd w:val="clear" w:color="auto" w:fill="FFFFFF"/>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21FC144" w14:textId="77777777" w:rsidR="00BE19E7" w:rsidRPr="00B35ECA" w:rsidRDefault="00BE19E7" w:rsidP="00BE19E7">
            <w:pPr>
              <w:pStyle w:val="ListParagraph"/>
              <w:numPr>
                <w:ilvl w:val="2"/>
                <w:numId w:val="63"/>
              </w:numPr>
              <w:spacing w:after="0" w:line="240" w:lineRule="auto"/>
              <w:ind w:left="714" w:hanging="709"/>
              <w:jc w:val="both"/>
              <w:rPr>
                <w:rFonts w:ascii="Times New Roman" w:hAnsi="Times New Roman"/>
              </w:rPr>
            </w:pPr>
            <w:r w:rsidRPr="00B35ECA">
              <w:rPr>
                <w:rFonts w:ascii="Times New Roman" w:hAnsi="Times New Roman"/>
                <w:shd w:val="clear" w:color="auto" w:fill="FFFFFF"/>
              </w:rPr>
              <w:t xml:space="preserve">Vērtējums ir „teicami”. </w:t>
            </w:r>
            <w:r w:rsidRPr="00B35ECA">
              <w:rPr>
                <w:rFonts w:ascii="Times New Roman" w:hAnsi="Times New Roman"/>
              </w:rPr>
              <w:t>Konstatējama atsevišķu sarežģītu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7462286"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2A968A8C" w14:textId="77777777" w:rsidTr="00722C97">
        <w:tc>
          <w:tcPr>
            <w:tcW w:w="992" w:type="dxa"/>
            <w:vMerge/>
            <w:tcBorders>
              <w:left w:val="dotted" w:sz="4" w:space="0" w:color="auto"/>
              <w:right w:val="dotted" w:sz="4" w:space="0" w:color="auto"/>
            </w:tcBorders>
            <w:shd w:val="clear" w:color="auto" w:fill="auto"/>
          </w:tcPr>
          <w:p w14:paraId="62628156"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8089BBA"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7D4B2674" w14:textId="77777777" w:rsidR="00BE19E7" w:rsidRPr="00B35ECA" w:rsidRDefault="00BE19E7" w:rsidP="00BE19E7">
            <w:pPr>
              <w:pStyle w:val="ListParagraph"/>
              <w:numPr>
                <w:ilvl w:val="2"/>
                <w:numId w:val="63"/>
              </w:numPr>
              <w:spacing w:after="0" w:line="240" w:lineRule="auto"/>
              <w:ind w:left="743" w:hanging="709"/>
              <w:jc w:val="both"/>
              <w:rPr>
                <w:rFonts w:ascii="Times New Roman" w:hAnsi="Times New Roman"/>
              </w:rPr>
            </w:pPr>
            <w:r w:rsidRPr="00B35ECA">
              <w:rPr>
                <w:rFonts w:ascii="Times New Roman" w:hAnsi="Times New Roman"/>
                <w:shd w:val="clear" w:color="auto" w:fill="FFFFFF"/>
              </w:rPr>
              <w:t xml:space="preserve">Vērtējums ir „labi”. </w:t>
            </w:r>
            <w:r w:rsidRPr="00B35ECA">
              <w:rPr>
                <w:rFonts w:ascii="Times New Roman" w:hAnsi="Times New Roman"/>
              </w:rPr>
              <w:t>Konstatējama atsevišķu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70F21F5"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186ACFFC" w14:textId="77777777" w:rsidTr="00722C97">
        <w:tc>
          <w:tcPr>
            <w:tcW w:w="992" w:type="dxa"/>
            <w:vMerge/>
            <w:tcBorders>
              <w:left w:val="dotted" w:sz="4" w:space="0" w:color="auto"/>
              <w:right w:val="dotted" w:sz="4" w:space="0" w:color="auto"/>
            </w:tcBorders>
            <w:shd w:val="clear" w:color="auto" w:fill="auto"/>
          </w:tcPr>
          <w:p w14:paraId="6C4DEED4"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04D03048"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1D8F7F9" w14:textId="77777777" w:rsidR="00BE19E7" w:rsidRPr="00B35ECA" w:rsidRDefault="00BE19E7" w:rsidP="00BE19E7">
            <w:pPr>
              <w:pStyle w:val="ListParagraph"/>
              <w:numPr>
                <w:ilvl w:val="2"/>
                <w:numId w:val="63"/>
              </w:numPr>
              <w:spacing w:after="0" w:line="240" w:lineRule="auto"/>
              <w:ind w:left="743" w:hanging="709"/>
              <w:jc w:val="both"/>
              <w:rPr>
                <w:rFonts w:ascii="Times New Roman" w:hAnsi="Times New Roman"/>
              </w:rPr>
            </w:pPr>
            <w:r w:rsidRPr="00B35ECA">
              <w:rPr>
                <w:rFonts w:ascii="Times New Roman" w:hAnsi="Times New Roman"/>
                <w:shd w:val="clear" w:color="auto" w:fill="FFFFFF"/>
              </w:rPr>
              <w:t xml:space="preserve">Vērtējums ir „jāpilnveido”. </w:t>
            </w:r>
            <w:r w:rsidRPr="00B35ECA">
              <w:rPr>
                <w:rFonts w:ascii="Times New Roman" w:hAnsi="Times New Roman"/>
              </w:rPr>
              <w:t xml:space="preserve">Ir virspusīga izpratne par </w:t>
            </w:r>
            <w:r w:rsidRPr="00B35ECA">
              <w:rPr>
                <w:rFonts w:ascii="Times New Roman" w:hAnsi="Times New Roman"/>
                <w:shd w:val="clear" w:color="auto" w:fill="FFFFFF"/>
              </w:rPr>
              <w:t>augstskolas attīstības stratēģiskajiem virzieniem.</w:t>
            </w:r>
            <w:r w:rsidRPr="00B35ECA">
              <w:rPr>
                <w:rFonts w:ascii="Times New Roman" w:eastAsia="Times New Roman" w:hAnsi="Times New Roman"/>
                <w:lang w:eastAsia="lv-LV"/>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BADDFA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B83E115" w14:textId="77777777" w:rsidTr="00722C97">
        <w:tc>
          <w:tcPr>
            <w:tcW w:w="992" w:type="dxa"/>
            <w:vMerge/>
            <w:tcBorders>
              <w:left w:val="dotted" w:sz="4" w:space="0" w:color="auto"/>
              <w:bottom w:val="dotted" w:sz="4" w:space="0" w:color="auto"/>
              <w:right w:val="dotted" w:sz="4" w:space="0" w:color="auto"/>
            </w:tcBorders>
            <w:shd w:val="clear" w:color="auto" w:fill="auto"/>
          </w:tcPr>
          <w:p w14:paraId="54B9ABBF"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71FE96E0"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EEEFD12" w14:textId="77777777" w:rsidR="00BE19E7" w:rsidRPr="00B35ECA" w:rsidRDefault="00BE19E7" w:rsidP="00BE19E7">
            <w:pPr>
              <w:pStyle w:val="ListParagraph"/>
              <w:numPr>
                <w:ilvl w:val="2"/>
                <w:numId w:val="63"/>
              </w:numPr>
              <w:spacing w:after="0" w:line="240" w:lineRule="auto"/>
              <w:ind w:left="743" w:hanging="709"/>
              <w:jc w:val="both"/>
              <w:rPr>
                <w:rFonts w:ascii="Times New Roman" w:hAnsi="Times New Roman"/>
              </w:rPr>
            </w:pPr>
            <w:r w:rsidRPr="00B35ECA">
              <w:rPr>
                <w:rFonts w:ascii="Times New Roman" w:hAnsi="Times New Roman"/>
                <w:shd w:val="clear" w:color="auto" w:fill="FFFFFF"/>
              </w:rPr>
              <w:t xml:space="preserve">Vērtējums ir „neapmierinoši”. Nav </w:t>
            </w:r>
            <w:r w:rsidRPr="00B35ECA">
              <w:rPr>
                <w:rFonts w:ascii="Times New Roman" w:hAnsi="Times New Roman"/>
              </w:rPr>
              <w:t xml:space="preserve">izpratnes, </w:t>
            </w:r>
            <w:r w:rsidRPr="00B35ECA">
              <w:rPr>
                <w:rFonts w:ascii="Times New Roman" w:hAnsi="Times New Roman"/>
                <w:lang w:eastAsia="en-GB"/>
              </w:rPr>
              <w:t>kas nepieciešama augstskolas stratēģiskajai vadībai</w:t>
            </w:r>
            <w:r w:rsidRPr="00B35ECA">
              <w:rPr>
                <w:rFonts w:ascii="Times New Roman" w:hAnsi="Times New Roman"/>
                <w:shd w:val="clear" w:color="auto" w:fill="FFFFFF"/>
              </w:rPr>
              <w:t xml:space="preserve">. Trūkst stratēģiska redzējuma.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16F726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2E8798BE"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F2F2F2"/>
          </w:tcPr>
          <w:p w14:paraId="3D5EC768" w14:textId="77777777" w:rsidR="00BE19E7" w:rsidRPr="00FC5B97" w:rsidRDefault="00BE19E7" w:rsidP="00722C97">
            <w:pPr>
              <w:spacing w:after="0" w:line="240" w:lineRule="auto"/>
              <w:ind w:left="12"/>
              <w:jc w:val="center"/>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F2F2F2"/>
          </w:tcPr>
          <w:p w14:paraId="7814C675" w14:textId="77777777" w:rsidR="00BE19E7" w:rsidRPr="00FC5B97"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500E6300" w14:textId="77777777" w:rsidR="00BE19E7" w:rsidRPr="00FC5B97" w:rsidRDefault="00BE19E7" w:rsidP="00722C97">
            <w:pPr>
              <w:spacing w:after="0" w:line="240" w:lineRule="auto"/>
              <w:ind w:left="743" w:hanging="709"/>
              <w:jc w:val="both"/>
              <w:rPr>
                <w:rFonts w:ascii="Times New Roman" w:hAnsi="Times New Roman"/>
                <w:b/>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52F8D170" w14:textId="77777777" w:rsidR="00BE19E7" w:rsidRPr="00FC5B97" w:rsidRDefault="00BE19E7" w:rsidP="00722C97">
            <w:pPr>
              <w:spacing w:after="0" w:line="240" w:lineRule="auto"/>
              <w:ind w:left="-108" w:right="-108"/>
              <w:jc w:val="center"/>
              <w:rPr>
                <w:rFonts w:ascii="Times New Roman" w:hAnsi="Times New Roman"/>
              </w:rPr>
            </w:pPr>
          </w:p>
        </w:tc>
      </w:tr>
      <w:tr w:rsidR="00BE19E7" w14:paraId="1C271E7B"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22FB8FCF" w14:textId="77777777" w:rsidR="00BE19E7" w:rsidRPr="00FC5B97" w:rsidRDefault="00BE19E7" w:rsidP="00722C97">
            <w:pPr>
              <w:spacing w:after="0" w:line="240" w:lineRule="auto"/>
              <w:ind w:left="12"/>
              <w:jc w:val="center"/>
              <w:rPr>
                <w:rFonts w:ascii="Times New Roman" w:hAnsi="Times New Roman"/>
              </w:rPr>
            </w:pPr>
            <w:r w:rsidRPr="00E54EA4">
              <w:rPr>
                <w:rFonts w:ascii="Times New Roman" w:hAnsi="Times New Roman"/>
              </w:rPr>
              <w:t>1.</w:t>
            </w:r>
            <w:r>
              <w:rPr>
                <w:rFonts w:ascii="Times New Roman" w:hAnsi="Times New Roman"/>
              </w:rPr>
              <w:t>11</w:t>
            </w:r>
            <w:r w:rsidRPr="00E54EA4">
              <w:rPr>
                <w:rFonts w:ascii="Times New Roman" w:hAnsi="Times New Roman"/>
              </w:rPr>
              <w:t>.</w:t>
            </w:r>
          </w:p>
        </w:tc>
        <w:tc>
          <w:tcPr>
            <w:tcW w:w="4820" w:type="dxa"/>
            <w:vMerge w:val="restart"/>
            <w:tcBorders>
              <w:top w:val="dotted" w:sz="4" w:space="0" w:color="auto"/>
              <w:left w:val="dotted" w:sz="4" w:space="0" w:color="auto"/>
              <w:right w:val="dotted" w:sz="4" w:space="0" w:color="auto"/>
            </w:tcBorders>
            <w:shd w:val="clear" w:color="auto" w:fill="auto"/>
          </w:tcPr>
          <w:p w14:paraId="27C8C96C" w14:textId="77777777" w:rsidR="00BE19E7" w:rsidRPr="00C664CB" w:rsidRDefault="00BE19E7" w:rsidP="00722C97">
            <w:pPr>
              <w:spacing w:after="0" w:line="240" w:lineRule="auto"/>
              <w:jc w:val="both"/>
              <w:rPr>
                <w:rFonts w:ascii="Times New Roman" w:hAnsi="Times New Roman"/>
              </w:rPr>
            </w:pPr>
            <w:r w:rsidRPr="00C664CB">
              <w:rPr>
                <w:rFonts w:ascii="Times New Roman" w:hAnsi="Times New Roman"/>
                <w:b/>
              </w:rPr>
              <w:t>Prezentēšanas prasmes</w:t>
            </w:r>
            <w:r w:rsidRPr="00C664CB">
              <w:rPr>
                <w:rFonts w:ascii="Times New Roman" w:hAnsi="Times New Roman"/>
                <w:b/>
                <w:i/>
              </w:rPr>
              <w:t xml:space="preserve"> </w:t>
            </w:r>
            <w:r w:rsidRPr="00C664CB">
              <w:rPr>
                <w:rFonts w:ascii="Times New Roman" w:hAnsi="Times New Roman"/>
                <w:b/>
              </w:rPr>
              <w:t>(</w:t>
            </w:r>
            <w:r w:rsidRPr="00F3267B">
              <w:rPr>
                <w:rFonts w:ascii="Times New Roman" w:hAnsi="Times New Roman"/>
                <w:b/>
              </w:rPr>
              <w:t>pielietojot digitālās tehnoloģijas)</w:t>
            </w:r>
            <w:r w:rsidRPr="00F3267B">
              <w:rPr>
                <w:rFonts w:ascii="Times New Roman" w:hAnsi="Times New Roman"/>
                <w:i/>
              </w:rPr>
              <w:t xml:space="preserve"> </w:t>
            </w:r>
            <w:r w:rsidRPr="00F3267B">
              <w:rPr>
                <w:rFonts w:ascii="Times New Roman" w:hAnsi="Times New Roman"/>
              </w:rPr>
              <w:t>(</w:t>
            </w:r>
            <w:r w:rsidRPr="00C86B46">
              <w:rPr>
                <w:rFonts w:ascii="Times New Roman" w:hAnsi="Times New Roman"/>
                <w:i/>
              </w:rPr>
              <w:t xml:space="preserve">Apliecina kandidāta prasme prezentēt sagatavoto redzējumu </w:t>
            </w:r>
            <w:r w:rsidRPr="00C86B46">
              <w:rPr>
                <w:rFonts w:ascii="Times New Roman" w:eastAsia="Times New Roman" w:hAnsi="Times New Roman"/>
                <w:i/>
                <w:iCs/>
              </w:rPr>
              <w:t xml:space="preserve">(izmantojot </w:t>
            </w:r>
            <w:r w:rsidRPr="00C86B46">
              <w:rPr>
                <w:rFonts w:ascii="Times New Roman" w:hAnsi="Times New Roman"/>
                <w:i/>
              </w:rPr>
              <w:t>Power Point, prezentācijas ilgums  7 minūtes, latviešu vai angļu valodā</w:t>
            </w:r>
            <w:r w:rsidRPr="00C86B46">
              <w:rPr>
                <w:rFonts w:ascii="Times New Roman" w:eastAsia="Times New Roman" w:hAnsi="Times New Roman"/>
                <w:i/>
                <w:iCs/>
              </w:rPr>
              <w:t>),</w:t>
            </w:r>
            <w:r w:rsidRPr="00C86B46">
              <w:rPr>
                <w:rFonts w:ascii="Times New Roman" w:hAnsi="Times New Roman"/>
                <w:i/>
              </w:rPr>
              <w:t xml:space="preserve"> prasme prezentēt sevi un pamatot savu viedokli atlases 2.kārtas intervijas laikā; vērtē piecu līmeņu skalā: par novērtējumu „izcili” iegūst 4 punktus, par novērtējumu „teicami” iegūst 3 punktus, par novērtējumu „labi” iegūst 2 punktus, par novērtējumu „jāpilnveido” iegūst 1 punktu, par novērtējumu „neapmierinoši iegūst 0 punktus</w:t>
            </w:r>
            <w:r w:rsidRPr="00086411">
              <w:rPr>
                <w:rFonts w:ascii="Times New Roman" w:hAnsi="Times New Roman"/>
                <w:i/>
              </w:rPr>
              <w:t>)</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CE40A2D" w14:textId="77777777" w:rsidR="00BE19E7" w:rsidRPr="00086411" w:rsidRDefault="00BE19E7" w:rsidP="00BE19E7">
            <w:pPr>
              <w:pStyle w:val="ListParagraph"/>
              <w:numPr>
                <w:ilvl w:val="2"/>
                <w:numId w:val="64"/>
              </w:numPr>
              <w:spacing w:after="0" w:line="240" w:lineRule="auto"/>
              <w:ind w:left="714" w:hanging="709"/>
              <w:jc w:val="both"/>
              <w:rPr>
                <w:rFonts w:ascii="Times New Roman" w:hAnsi="Times New Roman"/>
              </w:rPr>
            </w:pPr>
            <w:r w:rsidRPr="00086411">
              <w:rPr>
                <w:rFonts w:ascii="Times New Roman" w:hAnsi="Times New Roman"/>
                <w:shd w:val="clear" w:color="auto" w:fill="FFFFFF"/>
              </w:rPr>
              <w:t xml:space="preserve">Vērtējums ir „izcili”. </w:t>
            </w:r>
            <w:r w:rsidRPr="00086411">
              <w:rPr>
                <w:rFonts w:ascii="Times New Roman" w:hAnsi="Times New Roman"/>
              </w:rPr>
              <w:t>Pārliecinoši un iespaidīgi sniedz savu sagatavoto prezentāciju</w:t>
            </w:r>
            <w:r w:rsidRPr="00733A05">
              <w:rPr>
                <w:rFonts w:ascii="Times New Roman" w:hAnsi="Times New Roman"/>
                <w:shd w:val="clear" w:color="auto" w:fill="FFFFFF"/>
              </w:rPr>
              <w:t xml:space="preserve">, </w:t>
            </w:r>
            <w:r w:rsidRPr="00086411">
              <w:rPr>
                <w:rFonts w:ascii="Times New Roman" w:hAnsi="Times New Roman"/>
                <w:shd w:val="clear" w:color="auto" w:fill="FFFFFF"/>
              </w:rPr>
              <w:t>uzstājoties, skaidri un saprotami izklāsta prezentējamās tēmas būtību.</w:t>
            </w:r>
            <w:r w:rsidRPr="00086411">
              <w:rPr>
                <w:rFonts w:ascii="Arial" w:hAnsi="Arial" w:cs="Arial"/>
                <w:shd w:val="clear" w:color="auto" w:fill="FFFFFF"/>
              </w:rPr>
              <w:t xml:space="preserve"> </w:t>
            </w:r>
            <w:r w:rsidRPr="00086411">
              <w:rPr>
                <w:rFonts w:ascii="Times New Roman" w:hAnsi="Times New Roman"/>
                <w:shd w:val="clear" w:color="auto" w:fill="FFFFFF"/>
              </w:rPr>
              <w:t>P</w:t>
            </w:r>
            <w:r w:rsidRPr="00086411">
              <w:rPr>
                <w:rFonts w:ascii="Times New Roman" w:hAnsi="Times New Roman"/>
              </w:rPr>
              <w:t>rezentē sevi, savas zināšanas, pamato savu viedokli. Uzstājoties, pārdomāti izmanto sagatavoto uzskates materiālu. Spēj detalizēti un izsmeļoši atbildēt uz intervijas laikā uzdotajiem jautājumiem.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367474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2E53D1B5" w14:textId="77777777" w:rsidTr="00722C97">
        <w:tc>
          <w:tcPr>
            <w:tcW w:w="992" w:type="dxa"/>
            <w:vMerge/>
            <w:tcBorders>
              <w:left w:val="dotted" w:sz="4" w:space="0" w:color="auto"/>
              <w:right w:val="dotted" w:sz="4" w:space="0" w:color="auto"/>
            </w:tcBorders>
            <w:shd w:val="clear" w:color="auto" w:fill="auto"/>
          </w:tcPr>
          <w:p w14:paraId="23C90F6E"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361B205"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05F75977" w14:textId="77777777" w:rsidR="00BE19E7" w:rsidRPr="00086411" w:rsidRDefault="00BE19E7" w:rsidP="00BE19E7">
            <w:pPr>
              <w:pStyle w:val="ListParagraph"/>
              <w:numPr>
                <w:ilvl w:val="2"/>
                <w:numId w:val="64"/>
              </w:numPr>
              <w:spacing w:after="0" w:line="240" w:lineRule="auto"/>
              <w:ind w:left="714" w:hanging="709"/>
              <w:jc w:val="both"/>
              <w:rPr>
                <w:rFonts w:ascii="Times New Roman" w:hAnsi="Times New Roman"/>
              </w:rPr>
            </w:pPr>
            <w:r w:rsidRPr="00086411">
              <w:rPr>
                <w:rFonts w:ascii="Times New Roman" w:hAnsi="Times New Roman"/>
                <w:shd w:val="clear" w:color="auto" w:fill="FFFFFF"/>
              </w:rPr>
              <w:t xml:space="preserve">Vērtējums ir „teicami”. </w:t>
            </w:r>
            <w:r w:rsidRPr="00086411">
              <w:rPr>
                <w:rFonts w:ascii="Times New Roman" w:hAnsi="Times New Roman"/>
              </w:rPr>
              <w:t xml:space="preserve">Efektīvi sniedz savu sagatavoto prezentāciju, prezentē sevi un savas zināšanas. </w:t>
            </w:r>
            <w:r w:rsidRPr="00086411">
              <w:rPr>
                <w:rFonts w:ascii="Times New Roman" w:hAnsi="Times New Roman"/>
                <w:shd w:val="clear" w:color="auto" w:fill="FFFFFF"/>
              </w:rPr>
              <w:t>Spēj saprotami izskaidrot sarežģītus jautājumus,</w:t>
            </w:r>
            <w:r w:rsidRPr="00086411">
              <w:rPr>
                <w:rFonts w:ascii="Times New Roman" w:hAnsi="Times New Roman"/>
              </w:rPr>
              <w:t xml:space="preserve"> spēj atbildēt uz uzdotajiem jautājumiem un ļoti labi aizstāvēt savu viedokli</w:t>
            </w:r>
            <w:r w:rsidRPr="00086411">
              <w:rPr>
                <w:rFonts w:ascii="Times New Roman" w:hAnsi="Times New Roman"/>
                <w:shd w:val="clear" w:color="auto" w:fill="FFFFFF"/>
              </w:rPr>
              <w:t>.</w:t>
            </w:r>
            <w:r w:rsidRPr="00086411">
              <w:rPr>
                <w:rStyle w:val="tvhtml"/>
                <w:rFonts w:ascii="Times New Roman" w:hAnsi="Times New Roman"/>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D2FD03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375651DC" w14:textId="77777777" w:rsidTr="00722C97">
        <w:tc>
          <w:tcPr>
            <w:tcW w:w="992" w:type="dxa"/>
            <w:vMerge/>
            <w:tcBorders>
              <w:left w:val="dotted" w:sz="4" w:space="0" w:color="auto"/>
              <w:right w:val="dotted" w:sz="4" w:space="0" w:color="auto"/>
            </w:tcBorders>
            <w:shd w:val="clear" w:color="auto" w:fill="auto"/>
          </w:tcPr>
          <w:p w14:paraId="60A0CCD1"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3DE5362"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33187D4" w14:textId="77777777" w:rsidR="00BE19E7" w:rsidRPr="00086411" w:rsidRDefault="00BE19E7" w:rsidP="00BE19E7">
            <w:pPr>
              <w:pStyle w:val="ListParagraph"/>
              <w:numPr>
                <w:ilvl w:val="2"/>
                <w:numId w:val="64"/>
              </w:numPr>
              <w:spacing w:after="0" w:line="240" w:lineRule="auto"/>
              <w:ind w:left="743" w:hanging="709"/>
              <w:jc w:val="both"/>
              <w:rPr>
                <w:rFonts w:ascii="Times New Roman" w:hAnsi="Times New Roman"/>
              </w:rPr>
            </w:pPr>
            <w:r w:rsidRPr="00086411">
              <w:rPr>
                <w:rFonts w:ascii="Times New Roman" w:hAnsi="Times New Roman"/>
                <w:shd w:val="clear" w:color="auto" w:fill="FFFFFF"/>
              </w:rPr>
              <w:t xml:space="preserve">Vērtējums ir „labi”. </w:t>
            </w:r>
            <w:r w:rsidRPr="00086411">
              <w:rPr>
                <w:rFonts w:ascii="Times New Roman" w:hAnsi="Times New Roman"/>
              </w:rPr>
              <w:t>Veiksmīgi sniedz savu sagatavoto prezentāciju, prezentē sevi un savas zināšanas. Spēj atbildēt uz uzdotajiem jautājumiem un pietiekami labi</w:t>
            </w:r>
            <w:r w:rsidRPr="00086411">
              <w:t xml:space="preserve"> </w:t>
            </w:r>
            <w:r w:rsidRPr="00086411">
              <w:rPr>
                <w:rFonts w:ascii="Times New Roman" w:hAnsi="Times New Roman"/>
              </w:rPr>
              <w:t>aizstāvēt savu viedokli</w:t>
            </w:r>
            <w:r w:rsidRPr="00086411">
              <w:rPr>
                <w:rFonts w:ascii="Arial" w:hAnsi="Arial" w:cs="Arial"/>
                <w:shd w:val="clear" w:color="auto" w:fill="FFFFFF"/>
              </w:rPr>
              <w:t xml:space="preserve">. </w:t>
            </w:r>
            <w:r w:rsidRPr="00086411">
              <w:rPr>
                <w:rFonts w:ascii="Times New Roman" w:hAnsi="Times New Roman"/>
              </w:rPr>
              <w:t>Uzstājoties, daļēji atsaucas uz sagatavoto uzskates materiālu.</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E34B6D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68C6695A" w14:textId="77777777" w:rsidTr="00722C97">
        <w:tc>
          <w:tcPr>
            <w:tcW w:w="992" w:type="dxa"/>
            <w:vMerge/>
            <w:tcBorders>
              <w:left w:val="dotted" w:sz="4" w:space="0" w:color="auto"/>
              <w:right w:val="dotted" w:sz="4" w:space="0" w:color="auto"/>
            </w:tcBorders>
            <w:shd w:val="clear" w:color="auto" w:fill="auto"/>
          </w:tcPr>
          <w:p w14:paraId="058F27E9"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5FFAD7F4"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53BA254" w14:textId="77777777" w:rsidR="00BE19E7" w:rsidRPr="00086411" w:rsidRDefault="00BE19E7" w:rsidP="00BE19E7">
            <w:pPr>
              <w:pStyle w:val="ListParagraph"/>
              <w:numPr>
                <w:ilvl w:val="2"/>
                <w:numId w:val="64"/>
              </w:numPr>
              <w:spacing w:after="0" w:line="240" w:lineRule="auto"/>
              <w:ind w:left="743" w:hanging="709"/>
              <w:jc w:val="both"/>
              <w:rPr>
                <w:rFonts w:ascii="Times New Roman" w:hAnsi="Times New Roman"/>
              </w:rPr>
            </w:pPr>
            <w:r w:rsidRPr="00086411">
              <w:rPr>
                <w:rFonts w:ascii="Times New Roman" w:hAnsi="Times New Roman"/>
                <w:shd w:val="clear" w:color="auto" w:fill="FFFFFF"/>
              </w:rPr>
              <w:t xml:space="preserve">Vērtējums ir „jāpilnveido”. </w:t>
            </w:r>
            <w:r w:rsidRPr="00086411">
              <w:rPr>
                <w:rFonts w:ascii="Times New Roman" w:hAnsi="Times New Roman"/>
              </w:rPr>
              <w:t xml:space="preserve">Nespēj sniegt savu sagatavoto prezentāciju, nespēj prezentēt sevi, savas zināšanas. </w:t>
            </w:r>
            <w:r w:rsidRPr="00086411">
              <w:rPr>
                <w:rFonts w:ascii="Times New Roman" w:hAnsi="Times New Roman"/>
                <w:shd w:val="clear" w:color="auto" w:fill="FFFFFF"/>
              </w:rPr>
              <w:t>Atbildes uz jautājumiem sniedz nepārliecinoši vai nesniedz vispār</w:t>
            </w:r>
            <w:r w:rsidRPr="00086411">
              <w:rPr>
                <w:rFonts w:ascii="Times New Roman" w:hAnsi="Times New Roman"/>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BCF3F9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91904C2" w14:textId="77777777" w:rsidTr="00722C97">
        <w:tc>
          <w:tcPr>
            <w:tcW w:w="992" w:type="dxa"/>
            <w:vMerge/>
            <w:tcBorders>
              <w:left w:val="dotted" w:sz="4" w:space="0" w:color="auto"/>
              <w:bottom w:val="dotted" w:sz="4" w:space="0" w:color="auto"/>
              <w:right w:val="dotted" w:sz="4" w:space="0" w:color="auto"/>
            </w:tcBorders>
            <w:shd w:val="clear" w:color="auto" w:fill="auto"/>
          </w:tcPr>
          <w:p w14:paraId="1EC48D12"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7564AA2D"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1E17ADB" w14:textId="77777777" w:rsidR="00BE19E7" w:rsidRPr="00D03318" w:rsidRDefault="00BE19E7" w:rsidP="00BE19E7">
            <w:pPr>
              <w:pStyle w:val="ListParagraph"/>
              <w:numPr>
                <w:ilvl w:val="2"/>
                <w:numId w:val="64"/>
              </w:numPr>
              <w:spacing w:after="0" w:line="240" w:lineRule="auto"/>
              <w:ind w:left="743" w:hanging="709"/>
              <w:jc w:val="both"/>
              <w:rPr>
                <w:rFonts w:ascii="Times New Roman" w:hAnsi="Times New Roman"/>
              </w:rPr>
            </w:pPr>
            <w:r w:rsidRPr="00FD27E5">
              <w:rPr>
                <w:rFonts w:ascii="Times New Roman" w:hAnsi="Times New Roman"/>
                <w:shd w:val="clear" w:color="auto" w:fill="FFFFFF"/>
              </w:rPr>
              <w:t xml:space="preserve">Vērtējums ir „neapmierinoši”. </w:t>
            </w:r>
            <w:r w:rsidRPr="00FD27E5">
              <w:rPr>
                <w:rFonts w:ascii="Times New Roman" w:hAnsi="Times New Roman"/>
              </w:rPr>
              <w:t>Kandidāts nav iesniedzis šā nolikuma 2.pielikuma 1.9. un 1.10.apakšpunktā</w:t>
            </w:r>
            <w:r w:rsidRPr="00C86B46">
              <w:rPr>
                <w:rFonts w:ascii="Times New Roman" w:hAnsi="Times New Roman"/>
              </w:rPr>
              <w:t xml:space="preserve"> minēto redzējumu.</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232FCC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1608A5F9"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F2F2F2"/>
          </w:tcPr>
          <w:p w14:paraId="7FD880D5" w14:textId="77777777" w:rsidR="00BE19E7" w:rsidRPr="00FC5B97" w:rsidRDefault="00BE19E7" w:rsidP="00722C97">
            <w:pPr>
              <w:spacing w:after="0" w:line="240" w:lineRule="auto"/>
              <w:ind w:left="12"/>
              <w:jc w:val="center"/>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F2F2F2"/>
          </w:tcPr>
          <w:p w14:paraId="2FD35CF9"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5AA27E05" w14:textId="77777777" w:rsidR="00BE19E7" w:rsidRPr="004F2625" w:rsidRDefault="00BE19E7" w:rsidP="00722C97">
            <w:pPr>
              <w:spacing w:after="0" w:line="240" w:lineRule="auto"/>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26C95D2F" w14:textId="77777777" w:rsidR="00BE19E7" w:rsidRPr="00FC5B97" w:rsidRDefault="00BE19E7" w:rsidP="00722C97">
            <w:pPr>
              <w:spacing w:after="0" w:line="240" w:lineRule="auto"/>
              <w:ind w:left="-108" w:right="-108"/>
              <w:jc w:val="center"/>
              <w:rPr>
                <w:rFonts w:ascii="Times New Roman" w:hAnsi="Times New Roman"/>
              </w:rPr>
            </w:pPr>
          </w:p>
        </w:tc>
      </w:tr>
      <w:tr w:rsidR="00BE19E7" w14:paraId="47D11AA1"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64D40963"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1.12.</w:t>
            </w:r>
          </w:p>
        </w:tc>
        <w:tc>
          <w:tcPr>
            <w:tcW w:w="4820" w:type="dxa"/>
            <w:vMerge w:val="restart"/>
            <w:tcBorders>
              <w:top w:val="dotted" w:sz="4" w:space="0" w:color="auto"/>
              <w:left w:val="dotted" w:sz="4" w:space="0" w:color="auto"/>
              <w:right w:val="dotted" w:sz="4" w:space="0" w:color="auto"/>
            </w:tcBorders>
            <w:shd w:val="clear" w:color="auto" w:fill="auto"/>
          </w:tcPr>
          <w:p w14:paraId="35790331" w14:textId="77777777" w:rsidR="00BE19E7" w:rsidRPr="00E54E15" w:rsidRDefault="00BE19E7" w:rsidP="00722C97">
            <w:pPr>
              <w:spacing w:after="0" w:line="240" w:lineRule="auto"/>
              <w:jc w:val="both"/>
              <w:rPr>
                <w:rFonts w:ascii="Times New Roman" w:hAnsi="Times New Roman"/>
                <w:i/>
              </w:rPr>
            </w:pPr>
            <w:r w:rsidRPr="00411A19">
              <w:rPr>
                <w:rFonts w:ascii="Times New Roman" w:eastAsia="Times New Roman" w:hAnsi="Times New Roman"/>
                <w:b/>
              </w:rPr>
              <w:t xml:space="preserve">Komunikācijas </w:t>
            </w:r>
            <w:r w:rsidRPr="00411A19">
              <w:rPr>
                <w:rFonts w:ascii="Times New Roman" w:hAnsi="Times New Roman"/>
                <w:b/>
              </w:rPr>
              <w:t xml:space="preserve">un argumentācijas </w:t>
            </w:r>
            <w:r w:rsidRPr="00E54EA4">
              <w:rPr>
                <w:rFonts w:ascii="Times New Roman" w:eastAsia="Times New Roman" w:hAnsi="Times New Roman"/>
                <w:b/>
              </w:rPr>
              <w:t xml:space="preserve">prasmes </w:t>
            </w:r>
            <w:r w:rsidRPr="00E54EA4">
              <w:rPr>
                <w:rFonts w:ascii="Times New Roman" w:hAnsi="Times New Roman"/>
                <w:i/>
              </w:rPr>
              <w:t>(</w:t>
            </w:r>
            <w:r w:rsidRPr="00C86B46">
              <w:rPr>
                <w:rFonts w:ascii="Times New Roman" w:hAnsi="Times New Roman"/>
                <w:i/>
              </w:rPr>
              <w:t>Vērtē intervijas laikā</w:t>
            </w:r>
            <w:r w:rsidRPr="00411A19">
              <w:rPr>
                <w:rFonts w:ascii="Times New Roman" w:hAnsi="Times New Roman"/>
                <w:i/>
              </w:rPr>
              <w:t xml:space="preserve"> atlases 2.kārtā, pamatojoties uz kandidāta </w:t>
            </w:r>
            <w:r w:rsidRPr="00411A19">
              <w:rPr>
                <w:rFonts w:ascii="Times New Roman" w:hAnsi="Times New Roman"/>
                <w:i/>
                <w:iCs/>
              </w:rPr>
              <w:t xml:space="preserve">sniegtajām atbildēm </w:t>
            </w:r>
            <w:r w:rsidRPr="00411A19">
              <w:rPr>
                <w:rFonts w:ascii="Times New Roman" w:eastAsia="Times New Roman" w:hAnsi="Times New Roman"/>
                <w:i/>
                <w:iCs/>
                <w:color w:val="000000"/>
              </w:rPr>
              <w:t>uz uzdotajiem jautājumiem, kā arī</w:t>
            </w:r>
            <w:r>
              <w:rPr>
                <w:rFonts w:ascii="Times New Roman" w:hAnsi="Times New Roman"/>
                <w:i/>
              </w:rPr>
              <w:t xml:space="preserve"> vērojot kandidāta uzstāšanos; </w:t>
            </w:r>
            <w:r w:rsidRPr="00086411">
              <w:rPr>
                <w:rFonts w:ascii="Times New Roman" w:hAnsi="Times New Roman"/>
                <w:i/>
              </w:rPr>
              <w:t xml:space="preserve">vērtē piecu līmeņu skalā: par novērtējumu „izcili” </w:t>
            </w:r>
            <w:r w:rsidRPr="00086411">
              <w:rPr>
                <w:rFonts w:ascii="Times New Roman" w:hAnsi="Times New Roman"/>
                <w:i/>
              </w:rPr>
              <w:lastRenderedPageBreak/>
              <w:t>iegūst 4 punktus, par novērtējumu „teicami” iegūst 3 punktus, par novērtējumu „labi” iegūst 2 punktus, par novērtējumu „jāpilnveido” iegūst 1 punktu, par novērtējumu „neapmierinoši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7E7C3BAC"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14" w:hanging="709"/>
              <w:jc w:val="both"/>
              <w:rPr>
                <w:rFonts w:ascii="Times New Roman" w:hAnsi="Times New Roman"/>
              </w:rPr>
            </w:pPr>
            <w:r w:rsidRPr="00BF506A">
              <w:rPr>
                <w:rFonts w:ascii="Times New Roman" w:hAnsi="Times New Roman"/>
                <w:shd w:val="clear" w:color="auto" w:fill="FFFFFF"/>
              </w:rPr>
              <w:lastRenderedPageBreak/>
              <w:t xml:space="preserve">Vērtējums ir „izcili”. Izcilas komunikācijas prasme. Komunicē stratēģiski, lai sasniegtu noteiktus mērķus. </w:t>
            </w:r>
            <w:r w:rsidRPr="00BF506A">
              <w:rPr>
                <w:rFonts w:ascii="Times New Roman" w:hAnsi="Times New Roman"/>
              </w:rPr>
              <w:t xml:space="preserve">Izcilas spējas izteikt savas domas un idejas skaidri, loģiski, koncentrēti un pamatoti. Vienmēr uzklausa, veicina izteikties un iedziļinās teiktajā. Prot efektīvi izmantot no sevis neatkarīgus apstākļus un resursus ietekmējot </w:t>
            </w:r>
            <w:r w:rsidRPr="00086411">
              <w:rPr>
                <w:rFonts w:ascii="Times New Roman" w:hAnsi="Times New Roman"/>
              </w:rPr>
              <w:t xml:space="preserve">komunikācijas </w:t>
            </w:r>
            <w:r w:rsidRPr="00086411">
              <w:rPr>
                <w:rFonts w:ascii="Times New Roman" w:hAnsi="Times New Roman"/>
              </w:rPr>
              <w:lastRenderedPageBreak/>
              <w:t>rezultātu.</w:t>
            </w:r>
            <w:r w:rsidRPr="00086411">
              <w:rPr>
                <w:rFonts w:ascii="Times New Roman" w:hAnsi="Times New Roman"/>
                <w:shd w:val="clear" w:color="auto" w:fill="FFFFFF"/>
              </w:rPr>
              <w:t xml:space="preserve"> </w:t>
            </w:r>
            <w:r w:rsidRPr="00086411">
              <w:rPr>
                <w:rFonts w:ascii="Times New Roman" w:hAnsi="Times New Roman"/>
              </w:rPr>
              <w:t xml:space="preserve">Izcilas spējas argumentēti, kodolīgi izteikt un pamatot savu viedokli. </w:t>
            </w:r>
            <w:r w:rsidRPr="00086411">
              <w:rPr>
                <w:rFonts w:ascii="Times New Roman" w:hAnsi="Times New Roman"/>
                <w:shd w:val="clear" w:color="auto" w:fill="FFFFFF"/>
              </w:rPr>
              <w:t>Piemīt izcilas argumentācijas spējas, kas balstītas uz plašu</w:t>
            </w:r>
            <w:r w:rsidRPr="00BF506A">
              <w:rPr>
                <w:rFonts w:ascii="Times New Roman" w:hAnsi="Times New Roman"/>
                <w:shd w:val="clear" w:color="auto" w:fill="FFFFFF"/>
              </w:rPr>
              <w:t xml:space="preserve"> un vispusīgu informāciju (skaitļi, fakti, viedokļi).</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F0A439F" w14:textId="77777777" w:rsidR="00BE19E7" w:rsidRPr="006411C1" w:rsidRDefault="00BE19E7" w:rsidP="00722C97">
            <w:pPr>
              <w:spacing w:after="0" w:line="240" w:lineRule="auto"/>
              <w:ind w:left="-108" w:right="-108"/>
              <w:jc w:val="center"/>
              <w:rPr>
                <w:rFonts w:ascii="Times New Roman" w:hAnsi="Times New Roman"/>
                <w:highlight w:val="yellow"/>
              </w:rPr>
            </w:pPr>
            <w:r w:rsidRPr="00086411">
              <w:rPr>
                <w:rFonts w:ascii="Times New Roman" w:hAnsi="Times New Roman"/>
              </w:rPr>
              <w:lastRenderedPageBreak/>
              <w:t>4</w:t>
            </w:r>
          </w:p>
        </w:tc>
      </w:tr>
      <w:tr w:rsidR="00BE19E7" w14:paraId="3FFBFD70" w14:textId="77777777" w:rsidTr="00722C97">
        <w:tc>
          <w:tcPr>
            <w:tcW w:w="992" w:type="dxa"/>
            <w:vMerge/>
            <w:tcBorders>
              <w:left w:val="dotted" w:sz="4" w:space="0" w:color="auto"/>
              <w:right w:val="dotted" w:sz="4" w:space="0" w:color="auto"/>
            </w:tcBorders>
            <w:shd w:val="clear" w:color="auto" w:fill="auto"/>
          </w:tcPr>
          <w:p w14:paraId="3BF773AC"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F1D5784" w14:textId="77777777" w:rsidR="00BE19E7" w:rsidRPr="00C664CB" w:rsidRDefault="00BE19E7" w:rsidP="00722C97">
            <w:pPr>
              <w:spacing w:after="0" w:line="240" w:lineRule="auto"/>
              <w:jc w:val="both"/>
              <w:rPr>
                <w:rFonts w:ascii="Times New Roman" w:eastAsia="Times New Roman" w:hAnsi="Times New Roman"/>
                <w:b/>
                <w:sz w:val="24"/>
                <w:szCs w:val="24"/>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3B3281D"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14" w:hanging="709"/>
              <w:jc w:val="both"/>
              <w:rPr>
                <w:rFonts w:ascii="Times New Roman" w:hAnsi="Times New Roman"/>
              </w:rPr>
            </w:pPr>
            <w:r w:rsidRPr="00BF506A">
              <w:rPr>
                <w:rFonts w:ascii="Times New Roman" w:hAnsi="Times New Roman"/>
                <w:shd w:val="clear" w:color="auto" w:fill="FFFFFF"/>
              </w:rPr>
              <w:t xml:space="preserve">Vērtējums ir „teicami”. Teicamas </w:t>
            </w:r>
            <w:r w:rsidRPr="00BF506A">
              <w:rPr>
                <w:rFonts w:ascii="Times New Roman" w:hAnsi="Times New Roman"/>
              </w:rPr>
              <w:t xml:space="preserve">komunikācijas prasme. Spēj skaidri, loģiski un pamatoti izteikt domas un idejas. </w:t>
            </w:r>
            <w:r w:rsidRPr="00BF506A">
              <w:rPr>
                <w:rFonts w:ascii="Times New Roman" w:hAnsi="Times New Roman"/>
                <w:shd w:val="clear" w:color="auto" w:fill="FFFFFF"/>
              </w:rPr>
              <w:t xml:space="preserve">Veicina divvirzienu komunikāciju ar iesaistītajām pusēm. </w:t>
            </w:r>
            <w:r w:rsidRPr="00BF506A">
              <w:rPr>
                <w:rFonts w:ascii="Times New Roman" w:hAnsi="Times New Roman"/>
              </w:rPr>
              <w:t xml:space="preserve">Komunicējot izvēlas otras puses sapratnes līmenim atbilstošus argumentus, </w:t>
            </w:r>
            <w:r w:rsidRPr="00BF506A">
              <w:rPr>
                <w:rFonts w:ascii="Times New Roman" w:hAnsi="Times New Roman"/>
                <w:shd w:val="clear" w:color="auto" w:fill="FFFFFF"/>
              </w:rPr>
              <w:t xml:space="preserve">apzinās auditorijas vērtības, uzskatus un informētības līmeni.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B16AD1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3300605C" w14:textId="77777777" w:rsidTr="00722C97">
        <w:tc>
          <w:tcPr>
            <w:tcW w:w="992" w:type="dxa"/>
            <w:vMerge/>
            <w:tcBorders>
              <w:left w:val="dotted" w:sz="4" w:space="0" w:color="auto"/>
              <w:right w:val="dotted" w:sz="4" w:space="0" w:color="auto"/>
            </w:tcBorders>
            <w:shd w:val="clear" w:color="auto" w:fill="auto"/>
          </w:tcPr>
          <w:p w14:paraId="41368B9A"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64966B95"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79AA2EC2"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43" w:hanging="709"/>
              <w:jc w:val="both"/>
              <w:rPr>
                <w:rFonts w:ascii="Times New Roman" w:hAnsi="Times New Roman"/>
                <w:shd w:val="clear" w:color="auto" w:fill="FFFFFF"/>
              </w:rPr>
            </w:pPr>
            <w:r w:rsidRPr="00BF506A">
              <w:rPr>
                <w:rFonts w:ascii="Times New Roman" w:hAnsi="Times New Roman"/>
                <w:shd w:val="clear" w:color="auto" w:fill="FFFFFF"/>
              </w:rPr>
              <w:t xml:space="preserve">Vērtējums ir „labi”. </w:t>
            </w:r>
            <w:r w:rsidRPr="00BF506A">
              <w:rPr>
                <w:rFonts w:ascii="Times New Roman" w:hAnsi="Times New Roman"/>
              </w:rPr>
              <w:t xml:space="preserve">Spējīgs komunicēt tikai savas kompetences ietvaros. </w:t>
            </w:r>
            <w:r w:rsidRPr="00BF506A">
              <w:rPr>
                <w:rFonts w:ascii="Times New Roman" w:hAnsi="Times New Roman"/>
                <w:shd w:val="clear" w:color="auto" w:fill="FFFFFF"/>
              </w:rPr>
              <w:t xml:space="preserve">Uzklausa citus nepārtraucot. </w:t>
            </w:r>
            <w:r w:rsidRPr="00BF506A">
              <w:rPr>
                <w:rFonts w:ascii="Times New Roman" w:hAnsi="Times New Roman"/>
              </w:rPr>
              <w:t xml:space="preserve">Spēj skaidri izteikt domas, spēj </w:t>
            </w:r>
            <w:r w:rsidRPr="00BF506A">
              <w:rPr>
                <w:rFonts w:ascii="Times New Roman" w:hAnsi="Times New Roman"/>
                <w:shd w:val="clear" w:color="auto" w:fill="FFFFFF"/>
              </w:rPr>
              <w:t>loģiski argumentēt viedokli, sistematizēt pēc cēloņiem un nozīmīguma,</w:t>
            </w:r>
            <w:r w:rsidRPr="00BF506A">
              <w:rPr>
                <w:rFonts w:ascii="Times New Roman" w:hAnsi="Times New Roman"/>
              </w:rPr>
              <w:t xml:space="preserve"> bet ne vienmēr argumentus piemēro otras puses sapratnes līmenim.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0D0BD7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07E7ACFB" w14:textId="77777777" w:rsidTr="00722C97">
        <w:tc>
          <w:tcPr>
            <w:tcW w:w="992" w:type="dxa"/>
            <w:vMerge/>
            <w:tcBorders>
              <w:left w:val="dotted" w:sz="4" w:space="0" w:color="auto"/>
              <w:right w:val="dotted" w:sz="4" w:space="0" w:color="auto"/>
            </w:tcBorders>
            <w:shd w:val="clear" w:color="auto" w:fill="auto"/>
          </w:tcPr>
          <w:p w14:paraId="307D67C3"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56028279"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954459B"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43" w:right="19" w:hanging="709"/>
              <w:jc w:val="both"/>
              <w:rPr>
                <w:rFonts w:ascii="Times New Roman" w:hAnsi="Times New Roman"/>
              </w:rPr>
            </w:pPr>
            <w:r w:rsidRPr="00BF506A">
              <w:rPr>
                <w:rFonts w:ascii="Times New Roman" w:hAnsi="Times New Roman"/>
                <w:shd w:val="clear" w:color="auto" w:fill="FFFFFF"/>
              </w:rPr>
              <w:t>Vērtējums ir „jāpilnveido”. Nemeklē komunikācijas iespējas, neveicina divvirzienu komunikāciju. Pārliecinās, vai ir pareizi sapratis informāciju. Atgriezenisko saiti sniedz pēc pamudinājuma.</w:t>
            </w:r>
            <w:r w:rsidRPr="00BF506A">
              <w:rPr>
                <w:rFonts w:ascii="Times New Roman" w:hAnsi="Times New Roman"/>
              </w:rPr>
              <w:t xml:space="preserve"> Diezgan slikta pārliecināšanas prasme, neprot argumentēt savu viedokli.</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0FF297E"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7A5E11E9" w14:textId="77777777" w:rsidTr="00722C97">
        <w:tc>
          <w:tcPr>
            <w:tcW w:w="992" w:type="dxa"/>
            <w:vMerge/>
            <w:tcBorders>
              <w:left w:val="dotted" w:sz="4" w:space="0" w:color="auto"/>
              <w:bottom w:val="dotted" w:sz="4" w:space="0" w:color="auto"/>
              <w:right w:val="dotted" w:sz="4" w:space="0" w:color="auto"/>
            </w:tcBorders>
            <w:shd w:val="clear" w:color="auto" w:fill="auto"/>
          </w:tcPr>
          <w:p w14:paraId="5DE3C35E"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05CAD11B"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0C4B81F"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43" w:right="19" w:hanging="709"/>
              <w:jc w:val="both"/>
              <w:rPr>
                <w:rFonts w:ascii="Times New Roman" w:hAnsi="Times New Roman"/>
              </w:rPr>
            </w:pPr>
            <w:r w:rsidRPr="00BF506A">
              <w:rPr>
                <w:rFonts w:ascii="Times New Roman" w:hAnsi="Times New Roman"/>
                <w:shd w:val="clear" w:color="auto" w:fill="FFFFFF"/>
              </w:rPr>
              <w:t>Vērtējums ir „neapmierinoši”. Komunicējot ar citiem, neapvalda negatīvas emocijas. Neuzklausa citu domas un nespēj pieņemt arī argumentētu viedokli, necenšas izprast sarunu biedru, reizēm pārtrauc runātāju vai runā vienlaikus ar to. Bez pamudinājuma neargumentē savu</w:t>
            </w:r>
            <w:r w:rsidRPr="00CC4739">
              <w:rPr>
                <w:rFonts w:ascii="Times New Roman" w:hAnsi="Times New Roman"/>
                <w:color w:val="FF0000"/>
                <w:shd w:val="clear" w:color="auto" w:fill="FFFFFF"/>
              </w:rPr>
              <w:t xml:space="preserve"> </w:t>
            </w:r>
            <w:r w:rsidRPr="006B31C1">
              <w:rPr>
                <w:rFonts w:ascii="Times New Roman" w:hAnsi="Times New Roman"/>
                <w:shd w:val="clear" w:color="auto" w:fill="FFFFFF"/>
              </w:rPr>
              <w:t>viedokli</w:t>
            </w:r>
            <w:r w:rsidRPr="003B5FEF">
              <w:rPr>
                <w:rFonts w:ascii="Times New Roman" w:hAnsi="Times New Roman"/>
                <w:shd w:val="clear" w:color="auto" w:fill="FFFFFF"/>
              </w:rPr>
              <w:t>.</w:t>
            </w:r>
            <w:r w:rsidRPr="00BF506A">
              <w:rPr>
                <w:rFonts w:ascii="Times New Roman" w:hAnsi="Times New Roman"/>
                <w:shd w:val="clear" w:color="auto" w:fill="FFFFFF"/>
              </w:rPr>
              <w:t xml:space="preserve"> </w:t>
            </w:r>
            <w:r w:rsidRPr="00BF506A">
              <w:rPr>
                <w:rFonts w:ascii="Times New Roman" w:hAnsi="Times New Roman"/>
              </w:rPr>
              <w:t xml:space="preserve">Nespēj pozitīvā veidā pārliecināt, zaudē emocionālo savaldību, izrāda dusmas, </w:t>
            </w:r>
            <w:r w:rsidRPr="006B31C1">
              <w:rPr>
                <w:rFonts w:ascii="Times New Roman" w:hAnsi="Times New Roman"/>
              </w:rPr>
              <w:t xml:space="preserve">neiecietību, </w:t>
            </w:r>
            <w:r w:rsidRPr="00BF506A">
              <w:rPr>
                <w:rFonts w:ascii="Times New Roman" w:hAnsi="Times New Roman"/>
              </w:rPr>
              <w:t>nespēj skaidri un saprotami izteikt savu viedokli.</w:t>
            </w:r>
            <w:r>
              <w:rPr>
                <w:rFonts w:ascii="Times New Roman" w:hAnsi="Times New Roman"/>
              </w:rPr>
              <w:t xml:space="preserve"> Nespēj loģiski formu</w:t>
            </w:r>
            <w:r w:rsidRPr="006B31C1">
              <w:rPr>
                <w:rFonts w:ascii="Times New Roman" w:hAnsi="Times New Roman"/>
              </w:rPr>
              <w:t>lēt</w:t>
            </w:r>
            <w:r w:rsidRPr="00BF506A">
              <w:rPr>
                <w:rFonts w:ascii="Times New Roman" w:hAnsi="Times New Roman"/>
              </w:rPr>
              <w:t xml:space="preserve"> argumentus.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5D869C3"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B0230A6" w14:textId="77777777" w:rsidTr="00722C97">
        <w:tc>
          <w:tcPr>
            <w:tcW w:w="992" w:type="dxa"/>
            <w:tcBorders>
              <w:left w:val="dotted" w:sz="4" w:space="0" w:color="auto"/>
              <w:bottom w:val="dotted" w:sz="4" w:space="0" w:color="auto"/>
              <w:right w:val="dotted" w:sz="4" w:space="0" w:color="auto"/>
            </w:tcBorders>
            <w:shd w:val="clear" w:color="auto" w:fill="F2F2F2"/>
          </w:tcPr>
          <w:p w14:paraId="05E22111" w14:textId="77777777" w:rsidR="00BE19E7" w:rsidRPr="00FC5B97" w:rsidRDefault="00BE19E7" w:rsidP="00722C97">
            <w:pPr>
              <w:spacing w:after="0" w:line="240" w:lineRule="auto"/>
              <w:ind w:left="12"/>
              <w:jc w:val="center"/>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F2F2F2"/>
          </w:tcPr>
          <w:p w14:paraId="4F1B41BF"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63B61B8B" w14:textId="77777777" w:rsidR="00BE19E7" w:rsidRPr="00C664CB" w:rsidRDefault="00BE19E7" w:rsidP="00722C97">
            <w:pPr>
              <w:spacing w:after="0" w:line="240" w:lineRule="auto"/>
              <w:ind w:left="743" w:hanging="709"/>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5C4B978F" w14:textId="77777777" w:rsidR="00BE19E7" w:rsidRPr="00FC5B97" w:rsidRDefault="00BE19E7" w:rsidP="00722C97">
            <w:pPr>
              <w:spacing w:after="0" w:line="240" w:lineRule="auto"/>
              <w:ind w:left="-108" w:right="-108"/>
              <w:jc w:val="center"/>
              <w:rPr>
                <w:rFonts w:ascii="Times New Roman" w:hAnsi="Times New Roman"/>
              </w:rPr>
            </w:pPr>
          </w:p>
        </w:tc>
      </w:tr>
      <w:tr w:rsidR="00BE19E7" w14:paraId="4DA48F5B"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7E113920"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1.13.</w:t>
            </w:r>
          </w:p>
        </w:tc>
        <w:tc>
          <w:tcPr>
            <w:tcW w:w="4820" w:type="dxa"/>
            <w:vMerge w:val="restart"/>
            <w:tcBorders>
              <w:top w:val="dotted" w:sz="4" w:space="0" w:color="auto"/>
              <w:left w:val="dotted" w:sz="4" w:space="0" w:color="auto"/>
              <w:right w:val="dotted" w:sz="4" w:space="0" w:color="auto"/>
            </w:tcBorders>
            <w:shd w:val="clear" w:color="auto" w:fill="auto"/>
          </w:tcPr>
          <w:p w14:paraId="75C9853F" w14:textId="77777777" w:rsidR="00BE19E7" w:rsidRPr="008E5E4E" w:rsidRDefault="00BE19E7" w:rsidP="00722C97">
            <w:pPr>
              <w:spacing w:after="0" w:line="240" w:lineRule="auto"/>
              <w:jc w:val="both"/>
              <w:rPr>
                <w:rFonts w:ascii="Times New Roman" w:hAnsi="Times New Roman"/>
              </w:rPr>
            </w:pPr>
            <w:r w:rsidRPr="008E5E4E">
              <w:rPr>
                <w:rFonts w:ascii="Times New Roman" w:hAnsi="Times New Roman"/>
                <w:b/>
              </w:rPr>
              <w:t xml:space="preserve">Kandidāta motivācija </w:t>
            </w:r>
            <w:r w:rsidRPr="008E5E4E">
              <w:rPr>
                <w:rFonts w:ascii="Times New Roman" w:hAnsi="Times New Roman"/>
                <w:i/>
              </w:rPr>
              <w:t xml:space="preserve">(vērtē intervijas laikā atlases 2.kārtā, pamatojoties uz kandidāta sniegto atbildi uz jautājumu </w:t>
            </w:r>
            <w:r w:rsidRPr="00C86B46">
              <w:rPr>
                <w:rFonts w:ascii="Times New Roman" w:hAnsi="Times New Roman"/>
                <w:i/>
              </w:rPr>
              <w:t>par motivāciju; vērtē piecu līmeņu skalā: par novērtējumu „izcili” iegūst 4 punktus, par novērtējumu „teicami” iegūst 3 punktus, par novērtējumu „labi” iegūst 2 punktus, par novērtējumu „jāpilnveido” iegūst 1 punktu, par novērtējumu „</w:t>
            </w:r>
            <w:r>
              <w:rPr>
                <w:rFonts w:ascii="Times New Roman" w:hAnsi="Times New Roman"/>
                <w:i/>
              </w:rPr>
              <w:t>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F09AF35" w14:textId="77777777" w:rsidR="00BE19E7" w:rsidRPr="00C86B46" w:rsidRDefault="00BE19E7" w:rsidP="00BE19E7">
            <w:pPr>
              <w:pStyle w:val="ListParagraph"/>
              <w:numPr>
                <w:ilvl w:val="2"/>
                <w:numId w:val="66"/>
              </w:numPr>
              <w:spacing w:after="0" w:line="240" w:lineRule="auto"/>
              <w:ind w:left="714" w:hanging="709"/>
              <w:jc w:val="both"/>
              <w:rPr>
                <w:rFonts w:ascii="Times New Roman" w:hAnsi="Times New Roman"/>
              </w:rPr>
            </w:pPr>
            <w:r w:rsidRPr="00C86B46">
              <w:rPr>
                <w:rFonts w:ascii="Times New Roman" w:hAnsi="Times New Roman"/>
                <w:shd w:val="clear" w:color="auto" w:fill="FFFFFF"/>
              </w:rPr>
              <w:t xml:space="preserve">Vērtējums ir „izcili”. Intervijas laikā lielākā mērā demonstrē zināšanas par augstskolas darbības jomu, </w:t>
            </w:r>
            <w:r w:rsidRPr="00C86B46">
              <w:rPr>
                <w:rFonts w:ascii="Times New Roman" w:hAnsi="Times New Roman"/>
              </w:rPr>
              <w:t xml:space="preserve">pilnībā </w:t>
            </w:r>
            <w:r w:rsidRPr="00C86B46">
              <w:rPr>
                <w:rFonts w:ascii="Times New Roman" w:hAnsi="Times New Roman"/>
                <w:shd w:val="clear" w:color="auto" w:fill="FFFFFF"/>
              </w:rPr>
              <w:t xml:space="preserve">izprot vakantā amata </w:t>
            </w:r>
            <w:r w:rsidRPr="00C86B46">
              <w:rPr>
                <w:rFonts w:ascii="Times New Roman" w:hAnsi="Times New Roman"/>
              </w:rPr>
              <w:t xml:space="preserve">uzdevumus un </w:t>
            </w:r>
            <w:r w:rsidRPr="00C86B46">
              <w:rPr>
                <w:rFonts w:ascii="Times New Roman" w:hAnsi="Times New Roman"/>
                <w:shd w:val="clear" w:color="auto" w:fill="FFFFFF"/>
              </w:rPr>
              <w:t>pienākumus, demonstrē savu motivāciju strādāt, demonstrē prasmes, kas svarīgas tieši augstskolai kā darba devējam. Pauž vēlmi darīt, tiekties uz mērķi un strādāt intensīvi, ar atdevi. Spēj aktivizēt uz mērķi virzītas darbības, izteikta ne tikai sevis, bet arī citu motivācija. Nosauc vairākus konkrētus pozitīvos motivatorus, sniedz motivācijas pašanalīzi,</w:t>
            </w:r>
            <w:r w:rsidRPr="00C86B46">
              <w:rPr>
                <w:rFonts w:ascii="Times New Roman" w:hAnsi="Times New Roman"/>
              </w:rPr>
              <w:t xml:space="preserve"> motivācija ir darba saturs, nevis blakus faktori.</w:t>
            </w:r>
            <w:r w:rsidRPr="00C86B46">
              <w:rPr>
                <w:rFonts w:ascii="Times New Roman" w:hAnsi="Times New Roman"/>
                <w:shd w:val="clear" w:color="auto" w:fill="FFFFFF"/>
              </w:rPr>
              <w:t xml:space="preserve"> Kandidāta motivācija strādāt augstskolā pilnībā atbilst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1935EB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2AC8B9D4" w14:textId="77777777" w:rsidTr="00722C97">
        <w:tc>
          <w:tcPr>
            <w:tcW w:w="992" w:type="dxa"/>
            <w:vMerge/>
            <w:tcBorders>
              <w:left w:val="dotted" w:sz="4" w:space="0" w:color="auto"/>
              <w:right w:val="dotted" w:sz="4" w:space="0" w:color="auto"/>
            </w:tcBorders>
            <w:shd w:val="clear" w:color="auto" w:fill="auto"/>
          </w:tcPr>
          <w:p w14:paraId="3D1C74D8"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07BB53B2"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886833F" w14:textId="77777777" w:rsidR="00BE19E7" w:rsidRPr="00C86B46" w:rsidRDefault="00BE19E7" w:rsidP="00BE19E7">
            <w:pPr>
              <w:pStyle w:val="ListParagraph"/>
              <w:numPr>
                <w:ilvl w:val="2"/>
                <w:numId w:val="66"/>
              </w:numPr>
              <w:spacing w:after="0" w:line="240" w:lineRule="auto"/>
              <w:ind w:left="714" w:hanging="709"/>
              <w:jc w:val="both"/>
              <w:rPr>
                <w:rFonts w:ascii="Times New Roman" w:hAnsi="Times New Roman"/>
              </w:rPr>
            </w:pPr>
            <w:r w:rsidRPr="00C86B46">
              <w:rPr>
                <w:rFonts w:ascii="Times New Roman" w:hAnsi="Times New Roman"/>
                <w:shd w:val="clear" w:color="auto" w:fill="FFFFFF"/>
              </w:rPr>
              <w:t>Vērtējums ir „teicami”. Intervijas laikā lielākā mērā demonstrē zināšanas par augstskolas darbības jomu, lielā mērā izprot veicamos pienākumus</w:t>
            </w:r>
            <w:r w:rsidRPr="00C86B46">
              <w:rPr>
                <w:rFonts w:ascii="Times New Roman" w:hAnsi="Times New Roman"/>
              </w:rPr>
              <w:t xml:space="preserve">, tostarp par savu vietu un lomu augstskolas darbā. </w:t>
            </w:r>
            <w:r w:rsidRPr="00C86B46">
              <w:rPr>
                <w:rFonts w:ascii="Times New Roman" w:hAnsi="Times New Roman"/>
                <w:shd w:val="clear" w:color="auto" w:fill="FFFFFF"/>
              </w:rPr>
              <w:t xml:space="preserve">Pauž </w:t>
            </w:r>
            <w:r w:rsidRPr="00C86B46">
              <w:rPr>
                <w:rFonts w:ascii="Times New Roman" w:hAnsi="Times New Roman"/>
                <w:shd w:val="clear" w:color="auto" w:fill="FFFFFF"/>
              </w:rPr>
              <w:lastRenderedPageBreak/>
              <w:t>spējas strādāt ar atdevi, gatavību strādāt tik, cik to prasa darba intereses. Spēj daļēji aktivizēt uz mērķi virzītas darbības, nepietiekama citu motivācija. Nosauc vairākus motivatorus, nesniedz motivācijas pašanalīzi. Kandidāta motivācija strādāt augstskolā lielākā mērā atbilst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B65C87A"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lastRenderedPageBreak/>
              <w:t>3</w:t>
            </w:r>
          </w:p>
        </w:tc>
      </w:tr>
      <w:tr w:rsidR="00BE19E7" w14:paraId="05C4A941" w14:textId="77777777" w:rsidTr="00722C97">
        <w:tc>
          <w:tcPr>
            <w:tcW w:w="992" w:type="dxa"/>
            <w:vMerge/>
            <w:tcBorders>
              <w:left w:val="dotted" w:sz="4" w:space="0" w:color="auto"/>
              <w:right w:val="dotted" w:sz="4" w:space="0" w:color="auto"/>
            </w:tcBorders>
            <w:shd w:val="clear" w:color="auto" w:fill="auto"/>
          </w:tcPr>
          <w:p w14:paraId="718DB4C2"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645C5FE6"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6D7EA46" w14:textId="77777777" w:rsidR="00BE19E7" w:rsidRPr="00C86B46" w:rsidRDefault="00BE19E7" w:rsidP="00BE19E7">
            <w:pPr>
              <w:pStyle w:val="ListParagraph"/>
              <w:numPr>
                <w:ilvl w:val="2"/>
                <w:numId w:val="66"/>
              </w:numPr>
              <w:spacing w:after="0" w:line="240" w:lineRule="auto"/>
              <w:ind w:left="743" w:hanging="709"/>
              <w:jc w:val="both"/>
              <w:rPr>
                <w:rFonts w:ascii="Times New Roman" w:hAnsi="Times New Roman"/>
              </w:rPr>
            </w:pPr>
            <w:r w:rsidRPr="00C86B46">
              <w:rPr>
                <w:rFonts w:ascii="Times New Roman" w:hAnsi="Times New Roman"/>
                <w:shd w:val="clear" w:color="auto" w:fill="FFFFFF"/>
              </w:rPr>
              <w:t>Vērtējums ir „labi”.</w:t>
            </w:r>
            <w:r w:rsidRPr="00C86B46">
              <w:rPr>
                <w:rFonts w:ascii="Times New Roman" w:hAnsi="Times New Roman"/>
              </w:rPr>
              <w:t xml:space="preserve"> Izprot vakantā amata uzdevumus un pienākumus tā, lai izpildītu standarta prasības, i</w:t>
            </w:r>
            <w:r w:rsidRPr="00C86B46">
              <w:rPr>
                <w:rFonts w:ascii="Times New Roman" w:hAnsi="Times New Roman"/>
                <w:shd w:val="clear" w:color="auto" w:fill="FFFFFF"/>
              </w:rPr>
              <w:t>r vispārējs priekšstats par veicamajiem pienākumiem</w:t>
            </w:r>
            <w:r w:rsidRPr="00C86B46">
              <w:rPr>
                <w:rFonts w:ascii="Times New Roman" w:hAnsi="Times New Roman"/>
              </w:rPr>
              <w:t xml:space="preserve">. </w:t>
            </w:r>
            <w:r w:rsidRPr="00C86B46">
              <w:rPr>
                <w:rFonts w:ascii="Times New Roman" w:hAnsi="Times New Roman"/>
                <w:shd w:val="clear" w:color="auto" w:fill="FFFFFF"/>
              </w:rPr>
              <w:t>Nepiemīt spēja aktivizēt uz mērķi virzītas darbības. Motivācija lielā mērā balstīta uz ārējiem faktoriem, mazāk uz pašmotivāciju. Kandidāta motivācija strādāt augstskolā daļēji atbilst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64435299"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4191023D" w14:textId="77777777" w:rsidTr="00722C97">
        <w:tc>
          <w:tcPr>
            <w:tcW w:w="992" w:type="dxa"/>
            <w:vMerge/>
            <w:tcBorders>
              <w:left w:val="dotted" w:sz="4" w:space="0" w:color="auto"/>
              <w:right w:val="dotted" w:sz="4" w:space="0" w:color="auto"/>
            </w:tcBorders>
            <w:shd w:val="clear" w:color="auto" w:fill="auto"/>
          </w:tcPr>
          <w:p w14:paraId="649DC4C7"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392FFE8"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09701331" w14:textId="77777777" w:rsidR="00BE19E7" w:rsidRPr="00C86B46" w:rsidRDefault="00BE19E7" w:rsidP="00BE19E7">
            <w:pPr>
              <w:pStyle w:val="ListParagraph"/>
              <w:numPr>
                <w:ilvl w:val="2"/>
                <w:numId w:val="66"/>
              </w:numPr>
              <w:spacing w:after="0" w:line="240" w:lineRule="auto"/>
              <w:ind w:left="743" w:hanging="709"/>
              <w:jc w:val="both"/>
              <w:rPr>
                <w:rFonts w:ascii="Times New Roman" w:hAnsi="Times New Roman"/>
                <w:shd w:val="clear" w:color="auto" w:fill="FFFFFF"/>
              </w:rPr>
            </w:pPr>
            <w:r w:rsidRPr="00C86B46">
              <w:rPr>
                <w:rFonts w:ascii="Times New Roman" w:hAnsi="Times New Roman"/>
                <w:shd w:val="clear" w:color="auto" w:fill="FFFFFF"/>
              </w:rPr>
              <w:t xml:space="preserve">Vērtējums ir „jāpilnveido”. </w:t>
            </w:r>
            <w:r w:rsidRPr="00C86B46">
              <w:rPr>
                <w:rFonts w:ascii="Times New Roman" w:hAnsi="Times New Roman"/>
              </w:rPr>
              <w:t xml:space="preserve">Nepietiekami izprot vakantā amata uzdevumus un pienākumus. </w:t>
            </w:r>
            <w:r w:rsidRPr="00C86B46">
              <w:rPr>
                <w:rFonts w:ascii="Times New Roman" w:hAnsi="Times New Roman"/>
                <w:shd w:val="clear" w:color="auto" w:fill="FFFFFF"/>
              </w:rPr>
              <w:t>Ir nepietiekams priekšstats par veicamajiem pienākumiem</w:t>
            </w:r>
            <w:r w:rsidRPr="00C86B46">
              <w:rPr>
                <w:rFonts w:ascii="Times New Roman" w:hAnsi="Times New Roman"/>
              </w:rPr>
              <w:t>. Kandidāts nav īsti pārliecināts par saviem spēkiem.</w:t>
            </w:r>
            <w:r w:rsidRPr="00C86B46">
              <w:rPr>
                <w:rFonts w:ascii="Times New Roman" w:hAnsi="Times New Roman"/>
                <w:shd w:val="clear" w:color="auto" w:fill="FFFFFF"/>
              </w:rPr>
              <w:t xml:space="preserve"> Motivācija balstīta tikai uz ārējiem faktoriem. Kandidāta motivācija strādāt augstskolā mazā mērā </w:t>
            </w:r>
            <w:r w:rsidRPr="00C86B46">
              <w:rPr>
                <w:rFonts w:ascii="Times New Roman" w:hAnsi="Times New Roman"/>
              </w:rPr>
              <w:t>atbilst</w:t>
            </w:r>
            <w:r w:rsidRPr="00C86B46">
              <w:rPr>
                <w:rFonts w:ascii="Times New Roman" w:hAnsi="Times New Roman"/>
                <w:shd w:val="clear" w:color="auto" w:fill="FFFFFF"/>
              </w:rPr>
              <w:t xml:space="preserve">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B9D0336"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AC1D7DE" w14:textId="77777777" w:rsidTr="00722C97">
        <w:tc>
          <w:tcPr>
            <w:tcW w:w="992" w:type="dxa"/>
            <w:vMerge/>
            <w:tcBorders>
              <w:left w:val="dotted" w:sz="4" w:space="0" w:color="auto"/>
              <w:bottom w:val="dotted" w:sz="4" w:space="0" w:color="auto"/>
              <w:right w:val="dotted" w:sz="4" w:space="0" w:color="auto"/>
            </w:tcBorders>
            <w:shd w:val="clear" w:color="auto" w:fill="auto"/>
          </w:tcPr>
          <w:p w14:paraId="730FACE8"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B693CD0"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F4ECD34" w14:textId="77777777" w:rsidR="00BE19E7" w:rsidRPr="00C86B46" w:rsidRDefault="00BE19E7" w:rsidP="00BE19E7">
            <w:pPr>
              <w:pStyle w:val="ListParagraph"/>
              <w:numPr>
                <w:ilvl w:val="2"/>
                <w:numId w:val="66"/>
              </w:numPr>
              <w:spacing w:after="0" w:line="240" w:lineRule="auto"/>
              <w:ind w:left="743" w:hanging="709"/>
              <w:jc w:val="both"/>
              <w:rPr>
                <w:rFonts w:ascii="Times New Roman" w:hAnsi="Times New Roman"/>
                <w:shd w:val="clear" w:color="auto" w:fill="FFFFFF"/>
              </w:rPr>
            </w:pPr>
            <w:r w:rsidRPr="00C86B46">
              <w:rPr>
                <w:rFonts w:ascii="Times New Roman" w:hAnsi="Times New Roman"/>
                <w:shd w:val="clear" w:color="auto" w:fill="FFFFFF"/>
              </w:rPr>
              <w:t xml:space="preserve">Vērtējums ir „neapmierinoši”. Intervijas laikā lielākā mērā demonstrē vājas zināšanas par augstskolas darbības jomu. </w:t>
            </w:r>
            <w:r w:rsidRPr="00C86B46">
              <w:rPr>
                <w:rFonts w:ascii="Times New Roman" w:hAnsi="Times New Roman"/>
              </w:rPr>
              <w:t xml:space="preserve">Neizprot vakantā amata uzdevumus un pienākumus. </w:t>
            </w:r>
            <w:r w:rsidRPr="00C86B46">
              <w:rPr>
                <w:rFonts w:ascii="Times New Roman" w:hAnsi="Times New Roman"/>
                <w:shd w:val="clear" w:color="auto" w:fill="FFFFFF"/>
              </w:rPr>
              <w:t>Kandidāts neparāda nopietnu attieksmi; nosauc vispārēju, neizvērstu, nekonkrētu motivāciju. Kandidāta motivācija strādāt augstskolā</w:t>
            </w:r>
            <w:r w:rsidRPr="00C86B46">
              <w:rPr>
                <w:rFonts w:ascii="Times New Roman" w:hAnsi="Times New Roman"/>
              </w:rPr>
              <w:t xml:space="preserve">, kā arī vajadzības, gaidas un vēlmes </w:t>
            </w:r>
            <w:r w:rsidRPr="00C86B46">
              <w:rPr>
                <w:rFonts w:ascii="Times New Roman" w:hAnsi="Times New Roman"/>
                <w:shd w:val="clear" w:color="auto" w:fill="FFFFFF"/>
              </w:rPr>
              <w:t>neatbilst amata mērķim</w:t>
            </w:r>
            <w:r w:rsidRPr="00C86B46">
              <w:rPr>
                <w:rFonts w:ascii="Times New Roman" w:hAnsi="Times New Roman"/>
                <w:bCs/>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D233556"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75185029"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F2F2F2"/>
          </w:tcPr>
          <w:p w14:paraId="29833F42" w14:textId="77777777" w:rsidR="00BE19E7" w:rsidRPr="00FC5B97" w:rsidRDefault="00BE19E7" w:rsidP="00722C97">
            <w:pPr>
              <w:spacing w:after="0" w:line="240" w:lineRule="auto"/>
              <w:ind w:left="12"/>
              <w:jc w:val="center"/>
              <w:rPr>
                <w:rFonts w:ascii="Times New Roman" w:hAnsi="Times New Roman"/>
              </w:rPr>
            </w:pPr>
          </w:p>
        </w:tc>
        <w:tc>
          <w:tcPr>
            <w:tcW w:w="4820" w:type="dxa"/>
            <w:tcBorders>
              <w:top w:val="dotted" w:sz="4" w:space="0" w:color="auto"/>
              <w:left w:val="dotted" w:sz="4" w:space="0" w:color="auto"/>
              <w:bottom w:val="dotted" w:sz="4" w:space="0" w:color="auto"/>
              <w:right w:val="dotted" w:sz="4" w:space="0" w:color="auto"/>
            </w:tcBorders>
            <w:shd w:val="clear" w:color="auto" w:fill="F2F2F2"/>
          </w:tcPr>
          <w:p w14:paraId="2B1E9820"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4FBED299" w14:textId="77777777" w:rsidR="00BE19E7" w:rsidRPr="00FC5B97" w:rsidRDefault="00BE19E7" w:rsidP="00722C97">
            <w:pPr>
              <w:spacing w:after="0" w:line="240" w:lineRule="auto"/>
              <w:ind w:left="743" w:hanging="709"/>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66A222A7" w14:textId="77777777" w:rsidR="00BE19E7" w:rsidRPr="00FC5B97" w:rsidRDefault="00BE19E7" w:rsidP="00722C97">
            <w:pPr>
              <w:spacing w:after="0" w:line="240" w:lineRule="auto"/>
              <w:ind w:left="-108" w:right="-108"/>
              <w:jc w:val="center"/>
              <w:rPr>
                <w:rFonts w:ascii="Times New Roman" w:hAnsi="Times New Roman"/>
              </w:rPr>
            </w:pPr>
          </w:p>
        </w:tc>
      </w:tr>
      <w:tr w:rsidR="00BE19E7" w14:paraId="14DB6F86"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40C81986"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1.14.</w:t>
            </w:r>
          </w:p>
        </w:tc>
        <w:tc>
          <w:tcPr>
            <w:tcW w:w="4820" w:type="dxa"/>
            <w:vMerge w:val="restart"/>
            <w:tcBorders>
              <w:top w:val="dotted" w:sz="4" w:space="0" w:color="auto"/>
              <w:left w:val="dotted" w:sz="4" w:space="0" w:color="auto"/>
              <w:right w:val="dotted" w:sz="4" w:space="0" w:color="auto"/>
            </w:tcBorders>
            <w:shd w:val="clear" w:color="auto" w:fill="auto"/>
          </w:tcPr>
          <w:p w14:paraId="5788016B" w14:textId="77777777" w:rsidR="00BE19E7" w:rsidRDefault="00BE19E7" w:rsidP="00722C97">
            <w:pPr>
              <w:spacing w:after="0" w:line="240" w:lineRule="auto"/>
              <w:jc w:val="both"/>
              <w:rPr>
                <w:rFonts w:ascii="Times New Roman" w:hAnsi="Times New Roman"/>
                <w:b/>
                <w:sz w:val="23"/>
                <w:szCs w:val="23"/>
              </w:rPr>
            </w:pPr>
            <w:r w:rsidRPr="00E757C8">
              <w:rPr>
                <w:rFonts w:ascii="Times New Roman" w:eastAsia="Times New Roman" w:hAnsi="Times New Roman"/>
                <w:b/>
                <w:bCs/>
              </w:rPr>
              <w:t xml:space="preserve">Nevainojama reputācija </w:t>
            </w:r>
            <w:r w:rsidRPr="00C86B46">
              <w:rPr>
                <w:rFonts w:ascii="Times New Roman" w:hAnsi="Times New Roman"/>
                <w:i/>
              </w:rPr>
              <w:t>(Vērtē visās atlases kārtās)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7AB5A9D" w14:textId="62DA26FC" w:rsidR="00BE19E7" w:rsidRPr="00975939" w:rsidRDefault="00BE19E7" w:rsidP="00BE19E7">
            <w:pPr>
              <w:pStyle w:val="ListParagraph"/>
              <w:numPr>
                <w:ilvl w:val="2"/>
                <w:numId w:val="67"/>
              </w:numPr>
              <w:spacing w:after="0" w:line="240" w:lineRule="auto"/>
              <w:ind w:left="714" w:hanging="709"/>
              <w:jc w:val="both"/>
              <w:rPr>
                <w:rFonts w:ascii="Times New Roman" w:hAnsi="Times New Roman"/>
              </w:rPr>
            </w:pPr>
            <w:r w:rsidRPr="00975939">
              <w:rPr>
                <w:rStyle w:val="Emphasis"/>
                <w:rFonts w:ascii="Times New Roman" w:hAnsi="Times New Roman"/>
                <w:bCs/>
                <w:i w:val="0"/>
                <w:iCs w:val="0"/>
                <w:shd w:val="clear" w:color="auto" w:fill="FFFFFF"/>
              </w:rPr>
              <w:t>Atbilst</w:t>
            </w:r>
            <w:r w:rsidRPr="00975939">
              <w:rPr>
                <w:rFonts w:ascii="Times New Roman" w:hAnsi="Times New Roman"/>
                <w:shd w:val="clear" w:color="auto" w:fill="FFFFFF"/>
              </w:rPr>
              <w:t xml:space="preserve"> šā nolikuma </w:t>
            </w:r>
            <w:r w:rsidR="008077F1" w:rsidRPr="00544FBD">
              <w:rPr>
                <w:rFonts w:ascii="Times New Roman" w:hAnsi="Times New Roman"/>
                <w:u w:val="single"/>
                <w:shd w:val="clear" w:color="auto" w:fill="FFFFFF"/>
              </w:rPr>
              <w:t>15</w:t>
            </w:r>
            <w:r w:rsidRPr="00544FBD">
              <w:rPr>
                <w:rFonts w:ascii="Times New Roman" w:hAnsi="Times New Roman"/>
                <w:u w:val="single"/>
                <w:shd w:val="clear" w:color="auto" w:fill="FFFFFF"/>
              </w:rPr>
              <w:t>.punkt</w:t>
            </w:r>
            <w:r w:rsidR="00544FBD" w:rsidRPr="00544FBD">
              <w:rPr>
                <w:rFonts w:ascii="Times New Roman" w:hAnsi="Times New Roman"/>
                <w:u w:val="single"/>
                <w:shd w:val="clear" w:color="auto" w:fill="FFFFFF"/>
              </w:rPr>
              <w:t xml:space="preserve">ā </w:t>
            </w:r>
            <w:r w:rsidRPr="00975939">
              <w:rPr>
                <w:rFonts w:ascii="Times New Roman" w:hAnsi="Times New Roman"/>
                <w:shd w:val="clear" w:color="auto" w:fill="FFFFFF"/>
              </w:rPr>
              <w:t xml:space="preserve">minētajiem nevainojamas </w:t>
            </w:r>
            <w:r w:rsidRPr="00975939">
              <w:rPr>
                <w:rStyle w:val="Emphasis"/>
                <w:rFonts w:ascii="Times New Roman" w:hAnsi="Times New Roman"/>
                <w:bCs/>
                <w:i w:val="0"/>
                <w:iCs w:val="0"/>
                <w:shd w:val="clear" w:color="auto" w:fill="FFFFFF"/>
              </w:rPr>
              <w:t>reputācijas</w:t>
            </w:r>
            <w:r w:rsidRPr="00975939">
              <w:rPr>
                <w:rFonts w:ascii="Times New Roman" w:hAnsi="Times New Roman"/>
                <w:shd w:val="clear" w:color="auto" w:fill="FFFFFF"/>
              </w:rPr>
              <w:t xml:space="preserve"> kritērijiem.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3BFEC5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7A110BA" w14:textId="77777777" w:rsidTr="00722C97">
        <w:tc>
          <w:tcPr>
            <w:tcW w:w="992" w:type="dxa"/>
            <w:vMerge/>
            <w:tcBorders>
              <w:left w:val="dotted" w:sz="4" w:space="0" w:color="auto"/>
              <w:bottom w:val="dotted" w:sz="4" w:space="0" w:color="auto"/>
              <w:right w:val="dotted" w:sz="4" w:space="0" w:color="auto"/>
            </w:tcBorders>
            <w:shd w:val="clear" w:color="auto" w:fill="auto"/>
          </w:tcPr>
          <w:p w14:paraId="415222F3"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071391C2"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4CB6BE9" w14:textId="194DEF8D" w:rsidR="00BE19E7" w:rsidRPr="00975939" w:rsidRDefault="00BE19E7" w:rsidP="00BE19E7">
            <w:pPr>
              <w:pStyle w:val="ListParagraph"/>
              <w:numPr>
                <w:ilvl w:val="2"/>
                <w:numId w:val="67"/>
              </w:numPr>
              <w:spacing w:after="0" w:line="240" w:lineRule="auto"/>
              <w:ind w:left="714" w:hanging="709"/>
              <w:jc w:val="both"/>
              <w:rPr>
                <w:rFonts w:ascii="Times New Roman" w:hAnsi="Times New Roman"/>
              </w:rPr>
            </w:pPr>
            <w:r w:rsidRPr="00975939">
              <w:rPr>
                <w:rStyle w:val="Emphasis"/>
                <w:rFonts w:ascii="Times New Roman" w:hAnsi="Times New Roman"/>
                <w:bCs/>
                <w:i w:val="0"/>
                <w:iCs w:val="0"/>
                <w:shd w:val="clear" w:color="auto" w:fill="FFFFFF"/>
              </w:rPr>
              <w:t>Neatbilst</w:t>
            </w:r>
            <w:r w:rsidRPr="00975939">
              <w:rPr>
                <w:rFonts w:ascii="Times New Roman" w:hAnsi="Times New Roman"/>
                <w:shd w:val="clear" w:color="auto" w:fill="FFFFFF"/>
              </w:rPr>
              <w:t xml:space="preserve"> nevainojamas </w:t>
            </w:r>
            <w:r w:rsidRPr="00975939">
              <w:rPr>
                <w:rStyle w:val="Emphasis"/>
                <w:rFonts w:ascii="Times New Roman" w:hAnsi="Times New Roman"/>
                <w:bCs/>
                <w:i w:val="0"/>
                <w:iCs w:val="0"/>
                <w:shd w:val="clear" w:color="auto" w:fill="FFFFFF"/>
              </w:rPr>
              <w:t>reputācijas</w:t>
            </w:r>
            <w:r w:rsidRPr="00975939">
              <w:rPr>
                <w:rFonts w:ascii="Times New Roman" w:hAnsi="Times New Roman"/>
                <w:shd w:val="clear" w:color="auto" w:fill="FFFFFF"/>
              </w:rPr>
              <w:t xml:space="preserve"> kritērijiem (šā </w:t>
            </w:r>
            <w:r w:rsidRPr="00544FBD">
              <w:rPr>
                <w:rFonts w:ascii="Times New Roman" w:hAnsi="Times New Roman"/>
                <w:shd w:val="clear" w:color="auto" w:fill="FFFFFF"/>
              </w:rPr>
              <w:t xml:space="preserve">nolikuma </w:t>
            </w:r>
            <w:r w:rsidR="008077F1" w:rsidRPr="00544FBD">
              <w:rPr>
                <w:rFonts w:ascii="Times New Roman" w:hAnsi="Times New Roman"/>
                <w:u w:val="single"/>
                <w:shd w:val="clear" w:color="auto" w:fill="FFFFFF"/>
              </w:rPr>
              <w:t>15</w:t>
            </w:r>
            <w:r w:rsidRPr="00544FBD">
              <w:rPr>
                <w:rFonts w:ascii="Times New Roman" w:hAnsi="Times New Roman"/>
                <w:shd w:val="clear" w:color="auto" w:fill="FFFFFF"/>
              </w:rPr>
              <w:t>.punkts</w:t>
            </w:r>
            <w:r w:rsidRPr="00975939">
              <w:rPr>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5AF79878"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55868A6" w14:textId="77777777" w:rsidTr="00722C97">
        <w:trPr>
          <w:trHeight w:val="271"/>
        </w:trPr>
        <w:tc>
          <w:tcPr>
            <w:tcW w:w="992" w:type="dxa"/>
            <w:tcBorders>
              <w:top w:val="dotted" w:sz="4" w:space="0" w:color="auto"/>
              <w:left w:val="dotted" w:sz="4" w:space="0" w:color="auto"/>
              <w:bottom w:val="dotted" w:sz="4" w:space="0" w:color="auto"/>
              <w:right w:val="dotted" w:sz="4" w:space="0" w:color="auto"/>
            </w:tcBorders>
            <w:shd w:val="clear" w:color="auto" w:fill="F2F2F2"/>
          </w:tcPr>
          <w:p w14:paraId="290BA74F" w14:textId="77777777" w:rsidR="00BE19E7" w:rsidRPr="00FC5B97" w:rsidRDefault="00BE19E7" w:rsidP="00722C97">
            <w:pPr>
              <w:spacing w:after="0" w:line="240" w:lineRule="auto"/>
              <w:ind w:left="12"/>
              <w:jc w:val="center"/>
              <w:rPr>
                <w:rFonts w:ascii="Times New Roman" w:hAnsi="Times New Roman"/>
              </w:rPr>
            </w:pPr>
          </w:p>
        </w:tc>
        <w:tc>
          <w:tcPr>
            <w:tcW w:w="4820" w:type="dxa"/>
            <w:tcBorders>
              <w:top w:val="dotted" w:sz="4" w:space="0" w:color="auto"/>
              <w:left w:val="dotted" w:sz="4" w:space="0" w:color="auto"/>
              <w:bottom w:val="dotted" w:sz="4" w:space="0" w:color="auto"/>
              <w:right w:val="dotted" w:sz="4" w:space="0" w:color="auto"/>
            </w:tcBorders>
            <w:shd w:val="clear" w:color="auto" w:fill="F2F2F2"/>
          </w:tcPr>
          <w:p w14:paraId="3F1E3F37"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066BFFB2" w14:textId="77777777" w:rsidR="00BE19E7" w:rsidRPr="00E757C8" w:rsidRDefault="00BE19E7" w:rsidP="00722C97">
            <w:pPr>
              <w:spacing w:after="0" w:line="240" w:lineRule="auto"/>
              <w:ind w:left="743" w:hanging="709"/>
              <w:jc w:val="both"/>
              <w:rPr>
                <w:rStyle w:val="Emphasis"/>
                <w:rFonts w:ascii="Times New Roman" w:hAnsi="Times New Roman"/>
                <w:bCs/>
                <w:i w:val="0"/>
                <w:iCs w:val="0"/>
                <w:shd w:val="clear" w:color="auto" w:fill="FFFFFF"/>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783CF38D" w14:textId="77777777" w:rsidR="00BE19E7" w:rsidRPr="00E757C8" w:rsidRDefault="00BE19E7" w:rsidP="00722C97">
            <w:pPr>
              <w:spacing w:after="0" w:line="240" w:lineRule="auto"/>
              <w:ind w:left="-108" w:right="-108"/>
              <w:jc w:val="center"/>
              <w:rPr>
                <w:rFonts w:ascii="Times New Roman" w:hAnsi="Times New Roman"/>
                <w:highlight w:val="yellow"/>
              </w:rPr>
            </w:pPr>
          </w:p>
        </w:tc>
      </w:tr>
      <w:tr w:rsidR="00BE19E7" w14:paraId="5A72053E"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3BB38F08"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1.15.</w:t>
            </w:r>
          </w:p>
        </w:tc>
        <w:tc>
          <w:tcPr>
            <w:tcW w:w="4820" w:type="dxa"/>
            <w:vMerge w:val="restart"/>
            <w:tcBorders>
              <w:left w:val="dotted" w:sz="4" w:space="0" w:color="auto"/>
              <w:right w:val="dotted" w:sz="4" w:space="0" w:color="auto"/>
            </w:tcBorders>
            <w:shd w:val="clear" w:color="auto" w:fill="auto"/>
          </w:tcPr>
          <w:p w14:paraId="728300DE" w14:textId="4B3BC301" w:rsidR="00BE19E7" w:rsidRPr="00975939" w:rsidRDefault="00BE19E7" w:rsidP="00722C97">
            <w:pPr>
              <w:spacing w:after="0" w:line="240" w:lineRule="auto"/>
              <w:jc w:val="both"/>
              <w:rPr>
                <w:rFonts w:ascii="Times New Roman" w:hAnsi="Times New Roman"/>
                <w:b/>
                <w:sz w:val="23"/>
                <w:szCs w:val="23"/>
              </w:rPr>
            </w:pPr>
            <w:r w:rsidRPr="00975939">
              <w:rPr>
                <w:rFonts w:ascii="Times New Roman" w:hAnsi="Times New Roman"/>
                <w:b/>
              </w:rPr>
              <w:t xml:space="preserve">Angļu </w:t>
            </w:r>
            <w:r w:rsidRPr="00975939">
              <w:rPr>
                <w:rFonts w:ascii="Times New Roman" w:hAnsi="Times New Roman"/>
                <w:b/>
                <w:shd w:val="clear" w:color="auto" w:fill="FFFFFF"/>
              </w:rPr>
              <w:t xml:space="preserve">valodas zināšanas </w:t>
            </w:r>
            <w:r w:rsidRPr="00975939">
              <w:rPr>
                <w:rFonts w:ascii="Times New Roman" w:hAnsi="Times New Roman"/>
                <w:b/>
              </w:rPr>
              <w:t xml:space="preserve">augstskolas padomes locekļa </w:t>
            </w:r>
            <w:r w:rsidRPr="00975939">
              <w:rPr>
                <w:rFonts w:ascii="Times New Roman" w:hAnsi="Times New Roman"/>
                <w:b/>
                <w:shd w:val="clear" w:color="auto" w:fill="FFFFFF"/>
              </w:rPr>
              <w:t>uzdevumu profesionālai izpildei nepieciešamā apjomā</w:t>
            </w:r>
            <w:r w:rsidRPr="00975939">
              <w:rPr>
                <w:rFonts w:ascii="Times New Roman" w:hAnsi="Times New Roman"/>
                <w:b/>
              </w:rPr>
              <w:t xml:space="preserve"> </w:t>
            </w:r>
            <w:r w:rsidRPr="00975939">
              <w:rPr>
                <w:rFonts w:ascii="Times New Roman" w:hAnsi="Times New Roman"/>
                <w:i/>
              </w:rPr>
              <w:t>(</w:t>
            </w:r>
            <w:r w:rsidRPr="00975939">
              <w:rPr>
                <w:rFonts w:ascii="Times New Roman" w:eastAsia="Times New Roman" w:hAnsi="Times New Roman"/>
                <w:i/>
                <w:iCs/>
              </w:rPr>
              <w:t xml:space="preserve">Vērtē intervijas laikā atlases 2.kārtā, apliecina kandidāta spēja </w:t>
            </w:r>
            <w:r w:rsidRPr="00975939">
              <w:rPr>
                <w:rFonts w:ascii="Times New Roman" w:hAnsi="Times New Roman"/>
                <w:i/>
              </w:rPr>
              <w:t>saprast, uzturēt dialogu un pastāstīt par jautājumiem, kas saistīti ar augstākās izglītības un zinātnes jomu)</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6C5321F" w14:textId="77777777" w:rsidR="00BE19E7" w:rsidRPr="00975939" w:rsidRDefault="00BE19E7" w:rsidP="00BE19E7">
            <w:pPr>
              <w:pStyle w:val="ListParagraph"/>
              <w:numPr>
                <w:ilvl w:val="2"/>
                <w:numId w:val="68"/>
              </w:numPr>
              <w:spacing w:after="0" w:line="240" w:lineRule="auto"/>
              <w:ind w:left="714" w:hanging="709"/>
              <w:jc w:val="both"/>
              <w:rPr>
                <w:rFonts w:ascii="Times New Roman" w:hAnsi="Times New Roman"/>
              </w:rPr>
            </w:pPr>
            <w:r w:rsidRPr="00975939">
              <w:rPr>
                <w:rFonts w:ascii="Times New Roman" w:hAnsi="Times New Roman"/>
              </w:rPr>
              <w:t xml:space="preserve">Spēj brīvi sarunāties, pietiekami izvērsti izteikt un pamatot savu viedokli, bez grūtībām uztver un saprot dabiskā un raitā tempā runātus atšķirīgas struktūras tekstus. </w:t>
            </w:r>
            <w:r w:rsidRPr="00975939">
              <w:rPr>
                <w:rFonts w:ascii="Times New Roman" w:hAnsi="Times New Roman"/>
                <w:shd w:val="clear" w:color="auto" w:fill="FFFFFF"/>
              </w:rPr>
              <w:t xml:space="preserve">Intervijas laikā lielākā mērā demonstrē </w:t>
            </w:r>
            <w:r w:rsidRPr="00975939">
              <w:rPr>
                <w:rFonts w:ascii="Times New Roman" w:hAnsi="Times New Roman"/>
              </w:rPr>
              <w:t xml:space="preserve">plašu vārdu krājumu, tostarp pārzina augstākās izglītības un zinātnes terminoloģiju, runa ir tekoša, </w:t>
            </w:r>
            <w:r w:rsidRPr="00975939">
              <w:rPr>
                <w:rStyle w:val="Emphasis"/>
                <w:rFonts w:ascii="Times New Roman" w:hAnsi="Times New Roman"/>
                <w:i w:val="0"/>
                <w:shd w:val="clear" w:color="auto" w:fill="FFFFFF"/>
              </w:rPr>
              <w:t>gramatiski</w:t>
            </w:r>
            <w:r w:rsidRPr="00975939">
              <w:rPr>
                <w:rStyle w:val="Emphasis"/>
                <w:rFonts w:ascii="Times New Roman" w:hAnsi="Times New Roman"/>
                <w:shd w:val="clear" w:color="auto" w:fill="FFFFFF"/>
              </w:rPr>
              <w:t xml:space="preserve"> </w:t>
            </w:r>
            <w:r w:rsidRPr="00975939">
              <w:rPr>
                <w:rFonts w:ascii="Times New Roman" w:hAnsi="Times New Roman"/>
              </w:rPr>
              <w:t xml:space="preserve">un stilistiski </w:t>
            </w:r>
            <w:r w:rsidRPr="00975939">
              <w:rPr>
                <w:rStyle w:val="Emphasis"/>
                <w:rFonts w:ascii="Times New Roman" w:hAnsi="Times New Roman"/>
                <w:i w:val="0"/>
                <w:shd w:val="clear" w:color="auto" w:fill="FFFFFF"/>
              </w:rPr>
              <w:t>pareizi veido</w:t>
            </w:r>
            <w:r w:rsidRPr="00975939">
              <w:rPr>
                <w:rFonts w:ascii="Times New Roman" w:hAnsi="Times New Roman"/>
                <w:i/>
                <w:shd w:val="clear" w:color="auto" w:fill="FFFFFF"/>
              </w:rPr>
              <w:t> </w:t>
            </w:r>
            <w:r w:rsidRPr="00975939">
              <w:rPr>
                <w:rFonts w:ascii="Times New Roman" w:hAnsi="Times New Roman"/>
              </w:rPr>
              <w:t>daudzveidīgas, saturam pakārtotas teikuma konstrukcijas</w:t>
            </w:r>
            <w:r w:rsidRPr="00975939">
              <w:rPr>
                <w:rStyle w:val="Emphasis"/>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6209145"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t>2</w:t>
            </w:r>
          </w:p>
        </w:tc>
      </w:tr>
      <w:tr w:rsidR="00BE19E7" w14:paraId="6D23FAAA" w14:textId="77777777" w:rsidTr="00722C97">
        <w:tc>
          <w:tcPr>
            <w:tcW w:w="992" w:type="dxa"/>
            <w:vMerge/>
            <w:tcBorders>
              <w:left w:val="dotted" w:sz="4" w:space="0" w:color="auto"/>
              <w:right w:val="dotted" w:sz="4" w:space="0" w:color="auto"/>
            </w:tcBorders>
            <w:shd w:val="clear" w:color="auto" w:fill="auto"/>
          </w:tcPr>
          <w:p w14:paraId="633FFB0E"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288F38A1" w14:textId="77777777" w:rsidR="00BE19E7" w:rsidRPr="00975939"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97C4B96" w14:textId="77777777" w:rsidR="00BE19E7" w:rsidRPr="00975939" w:rsidRDefault="00BE19E7" w:rsidP="00BE19E7">
            <w:pPr>
              <w:pStyle w:val="ListParagraph"/>
              <w:numPr>
                <w:ilvl w:val="2"/>
                <w:numId w:val="68"/>
              </w:numPr>
              <w:spacing w:after="0" w:line="240" w:lineRule="auto"/>
              <w:ind w:left="714" w:hanging="709"/>
              <w:jc w:val="both"/>
              <w:rPr>
                <w:rFonts w:ascii="Times New Roman" w:hAnsi="Times New Roman"/>
              </w:rPr>
            </w:pPr>
            <w:r w:rsidRPr="00975939">
              <w:rPr>
                <w:rFonts w:ascii="Times New Roman" w:hAnsi="Times New Roman"/>
              </w:rPr>
              <w:t>Spēj sarunāties par sadzīves un profesionāliem jautājumiem, skaidri formulēt un pamatot savu viedokli</w:t>
            </w:r>
            <w:r w:rsidRPr="00975939">
              <w:rPr>
                <w:rFonts w:ascii="Times New Roman" w:eastAsia="Times New Roman" w:hAnsi="Times New Roman"/>
                <w:lang w:eastAsia="lv-LV"/>
              </w:rPr>
              <w:t xml:space="preserve">. </w:t>
            </w:r>
            <w:r w:rsidRPr="00975939">
              <w:rPr>
                <w:rFonts w:ascii="Times New Roman" w:hAnsi="Times New Roman"/>
                <w:shd w:val="clear" w:color="auto" w:fill="FFFFFF"/>
              </w:rPr>
              <w:t xml:space="preserve">Intervijas laikā lielākā mērā </w:t>
            </w:r>
            <w:r w:rsidRPr="00975939">
              <w:rPr>
                <w:rFonts w:ascii="Times New Roman" w:hAnsi="Times New Roman"/>
                <w:shd w:val="clear" w:color="auto" w:fill="FFFFFF"/>
              </w:rPr>
              <w:lastRenderedPageBreak/>
              <w:t xml:space="preserve">demonstrē </w:t>
            </w:r>
            <w:r w:rsidRPr="00975939">
              <w:rPr>
                <w:rFonts w:ascii="Times New Roman" w:hAnsi="Times New Roman"/>
              </w:rPr>
              <w:t xml:space="preserve">pietiekamu vārdu krājumu, pieļauj </w:t>
            </w:r>
            <w:r w:rsidRPr="00975939">
              <w:rPr>
                <w:rFonts w:ascii="Times New Roman" w:hAnsi="Times New Roman"/>
                <w:lang w:eastAsia="lv-LV"/>
              </w:rPr>
              <w:t>dažas pārteikšanās</w:t>
            </w:r>
            <w:r w:rsidRPr="00975939">
              <w:rPr>
                <w:rFonts w:ascii="Times New Roman" w:hAnsi="Times New Roman"/>
              </w:rPr>
              <w:t>, pamatā gramatiski pareizi veido dažādu konstrukciju teikumus.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506C7DD3"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lastRenderedPageBreak/>
              <w:t>1</w:t>
            </w:r>
          </w:p>
        </w:tc>
      </w:tr>
      <w:tr w:rsidR="00BE19E7" w14:paraId="0FA66F5E" w14:textId="77777777" w:rsidTr="00722C97">
        <w:tc>
          <w:tcPr>
            <w:tcW w:w="992" w:type="dxa"/>
            <w:vMerge/>
            <w:tcBorders>
              <w:left w:val="dotted" w:sz="4" w:space="0" w:color="auto"/>
              <w:right w:val="dotted" w:sz="4" w:space="0" w:color="auto"/>
            </w:tcBorders>
            <w:shd w:val="clear" w:color="auto" w:fill="auto"/>
          </w:tcPr>
          <w:p w14:paraId="185444FF"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3E79A37" w14:textId="77777777" w:rsidR="00BE19E7" w:rsidRPr="00975939"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71416EF" w14:textId="77777777" w:rsidR="00BE19E7" w:rsidRPr="00975939" w:rsidRDefault="00BE19E7" w:rsidP="00BE19E7">
            <w:pPr>
              <w:pStyle w:val="ListParagraph"/>
              <w:numPr>
                <w:ilvl w:val="2"/>
                <w:numId w:val="68"/>
              </w:numPr>
              <w:spacing w:after="0" w:line="240" w:lineRule="auto"/>
              <w:ind w:left="743" w:hanging="709"/>
              <w:jc w:val="both"/>
              <w:rPr>
                <w:rFonts w:ascii="Times New Roman" w:hAnsi="Times New Roman"/>
              </w:rPr>
            </w:pPr>
            <w:r w:rsidRPr="00975939">
              <w:rPr>
                <w:rFonts w:ascii="Times New Roman" w:hAnsi="Times New Roman"/>
              </w:rPr>
              <w:t>Spēj risināt vienkāršu dialogu par sadzīves un profesionālām tēmām,</w:t>
            </w:r>
            <w:r w:rsidRPr="00975939">
              <w:rPr>
                <w:rFonts w:ascii="Times New Roman" w:eastAsia="Times New Roman" w:hAnsi="Times New Roman"/>
                <w:lang w:eastAsia="lv-LV"/>
              </w:rPr>
              <w:t xml:space="preserve"> bet grūtības izklāstīt viedokli. </w:t>
            </w:r>
            <w:r w:rsidRPr="00975939">
              <w:rPr>
                <w:rFonts w:ascii="Times New Roman" w:hAnsi="Times New Roman"/>
                <w:shd w:val="clear" w:color="auto" w:fill="FFFFFF"/>
              </w:rPr>
              <w:t xml:space="preserve">Intervijas laikā lielākā mērā demonstrē </w:t>
            </w:r>
            <w:r w:rsidRPr="00975939">
              <w:rPr>
                <w:rFonts w:ascii="Times New Roman" w:hAnsi="Times New Roman"/>
              </w:rPr>
              <w:t>vidēju vārdu krājumu, brīžiem vilcinās, reizēm meklē vārdus, pieļauj dažas gramatikas un vārdu izvēles kļūdas, pamatā gramatiski pareizi veido dažādu konstrukciju teikumus.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8C0987A"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t>0,5</w:t>
            </w:r>
          </w:p>
        </w:tc>
      </w:tr>
      <w:tr w:rsidR="00BE19E7" w14:paraId="284C0201" w14:textId="77777777" w:rsidTr="00722C97">
        <w:tc>
          <w:tcPr>
            <w:tcW w:w="992" w:type="dxa"/>
            <w:vMerge/>
            <w:tcBorders>
              <w:left w:val="dotted" w:sz="4" w:space="0" w:color="auto"/>
              <w:bottom w:val="dotted" w:sz="4" w:space="0" w:color="auto"/>
              <w:right w:val="dotted" w:sz="4" w:space="0" w:color="auto"/>
            </w:tcBorders>
            <w:shd w:val="clear" w:color="auto" w:fill="auto"/>
          </w:tcPr>
          <w:p w14:paraId="7F0B241D"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69756ADD" w14:textId="77777777" w:rsidR="00BE19E7" w:rsidRPr="00975939"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89183B7" w14:textId="77777777" w:rsidR="00BE19E7" w:rsidRPr="00975939" w:rsidRDefault="00BE19E7" w:rsidP="00BE19E7">
            <w:pPr>
              <w:pStyle w:val="ListParagraph"/>
              <w:numPr>
                <w:ilvl w:val="2"/>
                <w:numId w:val="68"/>
              </w:numPr>
              <w:spacing w:after="0" w:line="240" w:lineRule="auto"/>
              <w:ind w:left="743" w:hanging="709"/>
              <w:jc w:val="both"/>
              <w:rPr>
                <w:rFonts w:ascii="Times New Roman" w:hAnsi="Times New Roman"/>
              </w:rPr>
            </w:pPr>
            <w:r w:rsidRPr="00975939">
              <w:rPr>
                <w:rFonts w:ascii="Times New Roman" w:hAnsi="Times New Roman"/>
              </w:rPr>
              <w:t>Nepārvalda angļu valodu.</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6176DEBE"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t>0</w:t>
            </w:r>
          </w:p>
        </w:tc>
      </w:tr>
    </w:tbl>
    <w:p w14:paraId="06F5B82F" w14:textId="77777777" w:rsidR="00BE19E7" w:rsidRPr="00A029CD" w:rsidRDefault="00BE19E7" w:rsidP="00BE19E7">
      <w:pPr>
        <w:spacing w:after="0" w:line="240" w:lineRule="auto"/>
        <w:rPr>
          <w:rFonts w:ascii="Times New Roman" w:eastAsia="Times New Roman" w:hAnsi="Times New Roman"/>
          <w:sz w:val="16"/>
          <w:szCs w:val="16"/>
        </w:rPr>
      </w:pPr>
    </w:p>
    <w:p w14:paraId="1BA7920F" w14:textId="77777777" w:rsidR="00BE19E7" w:rsidRPr="00FD27E5" w:rsidRDefault="00BE19E7" w:rsidP="00BE19E7">
      <w:pPr>
        <w:pStyle w:val="ListParagraph"/>
        <w:numPr>
          <w:ilvl w:val="0"/>
          <w:numId w:val="68"/>
        </w:numPr>
        <w:tabs>
          <w:tab w:val="left" w:pos="993"/>
        </w:tabs>
        <w:spacing w:after="0" w:line="240" w:lineRule="auto"/>
        <w:ind w:left="0" w:firstLine="567"/>
        <w:jc w:val="both"/>
        <w:rPr>
          <w:rFonts w:ascii="Times New Roman" w:eastAsia="Times New Roman" w:hAnsi="Times New Roman"/>
          <w:sz w:val="24"/>
          <w:szCs w:val="24"/>
          <w:lang w:eastAsia="lv-LV"/>
        </w:rPr>
      </w:pPr>
      <w:r w:rsidRPr="00B25294">
        <w:rPr>
          <w:rFonts w:ascii="Times New Roman" w:hAnsi="Times New Roman"/>
          <w:sz w:val="24"/>
          <w:szCs w:val="24"/>
        </w:rPr>
        <w:t xml:space="preserve">Kandidātu </w:t>
      </w:r>
      <w:r w:rsidRPr="00FD27E5">
        <w:rPr>
          <w:rFonts w:ascii="Times New Roman" w:hAnsi="Times New Roman"/>
          <w:sz w:val="24"/>
          <w:szCs w:val="24"/>
        </w:rPr>
        <w:t xml:space="preserve">atbilstības </w:t>
      </w:r>
      <w:r w:rsidRPr="00645500">
        <w:rPr>
          <w:rFonts w:ascii="Times New Roman" w:eastAsia="Times New Roman" w:hAnsi="Times New Roman"/>
          <w:iCs/>
          <w:color w:val="000000"/>
          <w:spacing w:val="-3"/>
          <w:sz w:val="24"/>
          <w:szCs w:val="24"/>
          <w:lang w:eastAsia="lv-LV"/>
        </w:rPr>
        <w:t>Ministru kabineta 2021. gada 14. septembr</w:t>
      </w:r>
      <w:r>
        <w:rPr>
          <w:rFonts w:ascii="Times New Roman" w:eastAsia="Times New Roman" w:hAnsi="Times New Roman"/>
          <w:iCs/>
          <w:color w:val="000000"/>
          <w:spacing w:val="-3"/>
          <w:sz w:val="24"/>
          <w:szCs w:val="24"/>
          <w:lang w:eastAsia="lv-LV"/>
        </w:rPr>
        <w:t>a</w:t>
      </w:r>
      <w:r w:rsidRPr="00645500">
        <w:rPr>
          <w:rFonts w:ascii="Times New Roman" w:eastAsia="Times New Roman" w:hAnsi="Times New Roman"/>
          <w:iCs/>
          <w:color w:val="000000"/>
          <w:spacing w:val="-3"/>
          <w:sz w:val="24"/>
          <w:szCs w:val="24"/>
          <w:lang w:eastAsia="lv-LV"/>
        </w:rPr>
        <w:t xml:space="preserve"> noteikum</w:t>
      </w:r>
      <w:r>
        <w:rPr>
          <w:rFonts w:ascii="Times New Roman" w:eastAsia="Times New Roman" w:hAnsi="Times New Roman"/>
          <w:iCs/>
          <w:color w:val="000000"/>
          <w:spacing w:val="-3"/>
          <w:sz w:val="24"/>
          <w:szCs w:val="24"/>
          <w:lang w:eastAsia="lv-LV"/>
        </w:rPr>
        <w:t>u</w:t>
      </w:r>
      <w:r w:rsidRPr="00645500">
        <w:rPr>
          <w:rFonts w:ascii="Times New Roman" w:eastAsia="Times New Roman" w:hAnsi="Times New Roman"/>
          <w:iCs/>
          <w:color w:val="000000"/>
          <w:spacing w:val="-3"/>
          <w:sz w:val="24"/>
          <w:szCs w:val="24"/>
          <w:lang w:eastAsia="lv-LV"/>
        </w:rPr>
        <w:t xml:space="preserve"> Nr. 636</w:t>
      </w:r>
      <w:r>
        <w:rPr>
          <w:rFonts w:ascii="Times New Roman" w:eastAsia="Times New Roman" w:hAnsi="Times New Roman"/>
          <w:iCs/>
          <w:color w:val="000000"/>
          <w:spacing w:val="-3"/>
          <w:sz w:val="24"/>
          <w:szCs w:val="24"/>
          <w:lang w:eastAsia="lv-LV"/>
        </w:rPr>
        <w:t xml:space="preserve"> “</w:t>
      </w:r>
      <w:r w:rsidRPr="00645500">
        <w:rPr>
          <w:rFonts w:ascii="Times New Roman" w:eastAsia="Times New Roman" w:hAnsi="Times New Roman"/>
          <w:iCs/>
          <w:color w:val="000000"/>
          <w:spacing w:val="-3"/>
          <w:sz w:val="24"/>
          <w:szCs w:val="24"/>
          <w:lang w:eastAsia="lv-LV"/>
        </w:rPr>
        <w:t>Ministru kabineta virzītu valsts augstskolas padomes locekļu atlases, izvirzīšanas un atsaukšanas kārtība</w:t>
      </w:r>
      <w:r>
        <w:rPr>
          <w:rFonts w:ascii="Times New Roman" w:eastAsia="Times New Roman" w:hAnsi="Times New Roman"/>
          <w:iCs/>
          <w:color w:val="000000"/>
          <w:spacing w:val="-3"/>
          <w:sz w:val="24"/>
          <w:szCs w:val="24"/>
          <w:lang w:eastAsia="lv-LV"/>
        </w:rPr>
        <w:t xml:space="preserve">” </w:t>
      </w:r>
      <w:r w:rsidRPr="00797E6B">
        <w:rPr>
          <w:rFonts w:ascii="Times New Roman" w:hAnsi="Times New Roman"/>
          <w:color w:val="000000"/>
          <w:sz w:val="24"/>
          <w:szCs w:val="24"/>
        </w:rPr>
        <w:t xml:space="preserve"> 1</w:t>
      </w:r>
      <w:r>
        <w:rPr>
          <w:rFonts w:ascii="Times New Roman" w:hAnsi="Times New Roman"/>
          <w:color w:val="000000"/>
          <w:sz w:val="24"/>
          <w:szCs w:val="24"/>
        </w:rPr>
        <w:t>9</w:t>
      </w:r>
      <w:r w:rsidRPr="00797E6B">
        <w:rPr>
          <w:rFonts w:ascii="Times New Roman" w:hAnsi="Times New Roman"/>
          <w:color w:val="000000"/>
          <w:sz w:val="24"/>
          <w:szCs w:val="24"/>
        </w:rPr>
        <w:t>. punkt</w:t>
      </w:r>
      <w:r>
        <w:rPr>
          <w:rFonts w:ascii="Times New Roman" w:hAnsi="Times New Roman"/>
          <w:color w:val="000000"/>
          <w:sz w:val="24"/>
          <w:szCs w:val="24"/>
        </w:rPr>
        <w:t xml:space="preserve">ā </w:t>
      </w:r>
      <w:r w:rsidRPr="00395675">
        <w:rPr>
          <w:rFonts w:ascii="Times New Roman" w:hAnsi="Times New Roman"/>
          <w:color w:val="000000"/>
          <w:sz w:val="24"/>
          <w:szCs w:val="24"/>
        </w:rPr>
        <w:t>noteiktajām kompeten</w:t>
      </w:r>
      <w:r>
        <w:rPr>
          <w:rFonts w:ascii="Times New Roman" w:hAnsi="Times New Roman"/>
          <w:color w:val="000000"/>
          <w:sz w:val="24"/>
          <w:szCs w:val="24"/>
        </w:rPr>
        <w:t xml:space="preserve">ču </w:t>
      </w:r>
      <w:r w:rsidRPr="00FD27E5">
        <w:rPr>
          <w:rFonts w:ascii="Times New Roman" w:eastAsia="Times New Roman" w:hAnsi="Times New Roman"/>
          <w:sz w:val="24"/>
          <w:szCs w:val="24"/>
          <w:lang w:eastAsia="lv-LV"/>
        </w:rPr>
        <w:t>izvērtēšanai</w:t>
      </w:r>
      <w:r w:rsidRPr="00FD27E5">
        <w:rPr>
          <w:rFonts w:ascii="Times New Roman" w:hAnsi="Times New Roman"/>
          <w:sz w:val="24"/>
          <w:szCs w:val="24"/>
        </w:rPr>
        <w:t xml:space="preserve"> noteikt šādus vērtēšanas kritērijus un punktu skaitu </w:t>
      </w:r>
      <w:r w:rsidRPr="00FD27E5">
        <w:rPr>
          <w:rFonts w:ascii="Times New Roman" w:hAnsi="Times New Roman"/>
          <w:sz w:val="24"/>
          <w:szCs w:val="24"/>
          <w:shd w:val="clear" w:color="auto" w:fill="FFFFFF"/>
        </w:rPr>
        <w:t>katrā kritērijā</w:t>
      </w:r>
      <w:r w:rsidRPr="00FD27E5">
        <w:rPr>
          <w:rFonts w:ascii="Times New Roman" w:hAnsi="Times New Roman"/>
          <w:sz w:val="24"/>
          <w:szCs w:val="24"/>
        </w:rPr>
        <w:t xml:space="preserve">: </w:t>
      </w:r>
    </w:p>
    <w:p w14:paraId="069AF8A8" w14:textId="77777777" w:rsidR="00BE19E7" w:rsidRPr="00A029CD" w:rsidRDefault="00BE19E7" w:rsidP="00BE19E7">
      <w:pPr>
        <w:pStyle w:val="ListParagraph"/>
        <w:tabs>
          <w:tab w:val="left" w:pos="993"/>
        </w:tabs>
        <w:spacing w:after="0" w:line="240" w:lineRule="auto"/>
        <w:ind w:left="567"/>
        <w:jc w:val="both"/>
        <w:rPr>
          <w:rFonts w:ascii="Times New Roman" w:eastAsia="Times New Roman" w:hAnsi="Times New Roman"/>
          <w:color w:val="FF0000"/>
          <w:sz w:val="16"/>
          <w:szCs w:val="16"/>
          <w:lang w:eastAsia="lv-LV"/>
        </w:rPr>
      </w:pPr>
    </w:p>
    <w:tbl>
      <w:tblPr>
        <w:tblW w:w="141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92"/>
        <w:gridCol w:w="4820"/>
        <w:gridCol w:w="6804"/>
        <w:gridCol w:w="1559"/>
      </w:tblGrid>
      <w:tr w:rsidR="00BE19E7" w14:paraId="4759BB0B"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02420925" w14:textId="77777777" w:rsidR="00BE19E7" w:rsidRDefault="00BE19E7" w:rsidP="00722C97">
            <w:pPr>
              <w:spacing w:after="0" w:line="240" w:lineRule="auto"/>
              <w:ind w:left="12"/>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3A658830" w14:textId="77777777" w:rsidR="00BE19E7" w:rsidRPr="00E757C8" w:rsidRDefault="00BE19E7" w:rsidP="00722C97">
            <w:pPr>
              <w:spacing w:after="0" w:line="240" w:lineRule="auto"/>
              <w:jc w:val="both"/>
              <w:rPr>
                <w:rFonts w:ascii="Times New Roman" w:eastAsia="Times New Roman" w:hAnsi="Times New Roman"/>
                <w:b/>
                <w:bCs/>
              </w:rPr>
            </w:pPr>
            <w:r w:rsidRPr="00E757C8">
              <w:rPr>
                <w:rFonts w:ascii="Times New Roman" w:hAnsi="Times New Roman"/>
                <w:b/>
              </w:rPr>
              <w:t xml:space="preserve">Vadības </w:t>
            </w:r>
            <w:r>
              <w:rPr>
                <w:rFonts w:ascii="Times New Roman" w:hAnsi="Times New Roman"/>
                <w:b/>
              </w:rPr>
              <w:t>KOMPETENCES:</w:t>
            </w:r>
            <w:r w:rsidRPr="00E757C8">
              <w:rPr>
                <w:rFonts w:ascii="Times New Roman" w:hAnsi="Times New Roman"/>
                <w:b/>
              </w:rPr>
              <w:t xml:space="preserve"> </w:t>
            </w:r>
            <w:r w:rsidRPr="00E757C8">
              <w:rPr>
                <w:rFonts w:ascii="Times New Roman" w:hAnsi="Times New Roman"/>
                <w:i/>
              </w:rPr>
              <w:t>(</w:t>
            </w:r>
            <w:r w:rsidRPr="006B31C1">
              <w:rPr>
                <w:rFonts w:ascii="Times New Roman" w:hAnsi="Times New Roman"/>
                <w:i/>
              </w:rPr>
              <w:t xml:space="preserve">vērtē atlases 3.kārtā padziļinātas, strukturētas </w:t>
            </w:r>
            <w:r w:rsidRPr="006B31C1">
              <w:rPr>
                <w:rFonts w:ascii="Times New Roman" w:hAnsi="Times New Roman"/>
                <w:i/>
                <w:spacing w:val="-3"/>
              </w:rPr>
              <w:t>intervijas laikā atlases eksperti</w:t>
            </w:r>
            <w:r>
              <w:rPr>
                <w:rFonts w:ascii="Times New Roman" w:hAnsi="Times New Roman"/>
                <w:i/>
                <w:spacing w:val="-3"/>
              </w:rPr>
              <w:t>;</w:t>
            </w:r>
            <w:r>
              <w:rPr>
                <w:rFonts w:ascii="Times New Roman" w:hAnsi="Times New Roman"/>
                <w:i/>
              </w:rPr>
              <w:t xml:space="preserve"> ņemot vērā atlases ekspertu sniegtos </w:t>
            </w:r>
            <w:r w:rsidRPr="00733A05">
              <w:rPr>
                <w:rFonts w:ascii="Times New Roman" w:hAnsi="Times New Roman"/>
                <w:i/>
                <w:color w:val="000000"/>
              </w:rPr>
              <w:t xml:space="preserve">kompetenču novērtēšanas rezultātus un </w:t>
            </w:r>
            <w:r w:rsidRPr="002F07C8">
              <w:rPr>
                <w:rFonts w:ascii="Times New Roman" w:hAnsi="Times New Roman"/>
                <w:i/>
              </w:rPr>
              <w:t>skaidrojumu par kompetenču novērtējumu,</w:t>
            </w:r>
            <w:r w:rsidRPr="005D0E64">
              <w:rPr>
                <w:rFonts w:ascii="Times New Roman" w:hAnsi="Times New Roman"/>
                <w:i/>
              </w:rPr>
              <w:t xml:space="preserve"> katru kompetenci vērtē piecu līmeņu skalā</w:t>
            </w:r>
            <w:r>
              <w:rPr>
                <w:rFonts w:ascii="Times New Roman" w:hAnsi="Times New Roman"/>
                <w:i/>
              </w:rPr>
              <w:t xml:space="preserve">: par novērtējumu „izcili” iegūst 4 punktus, par novērtējumu „teicami” iegūst 3 punktus, par novērtējumu „labi” iegūst 2 punktus, par </w:t>
            </w:r>
            <w:r w:rsidRPr="00733A05">
              <w:rPr>
                <w:rFonts w:ascii="Times New Roman" w:hAnsi="Times New Roman"/>
                <w:i/>
                <w:shd w:val="clear" w:color="auto" w:fill="D9D9D9"/>
              </w:rPr>
              <w:t>novērtējumu „jāpilnveido” iegūst 1 punktu, par novērtējumu „neapmierinoši iegūst 0 punktus)</w:t>
            </w:r>
          </w:p>
        </w:tc>
        <w:tc>
          <w:tcPr>
            <w:tcW w:w="6804" w:type="dxa"/>
            <w:tcBorders>
              <w:top w:val="dotted" w:sz="4" w:space="0" w:color="auto"/>
              <w:left w:val="dotted" w:sz="4" w:space="0" w:color="auto"/>
              <w:bottom w:val="dotted" w:sz="4" w:space="0" w:color="auto"/>
              <w:right w:val="dotted" w:sz="4" w:space="0" w:color="auto"/>
            </w:tcBorders>
            <w:shd w:val="clear" w:color="auto" w:fill="D9D9D9"/>
            <w:vAlign w:val="center"/>
          </w:tcPr>
          <w:p w14:paraId="642678AC" w14:textId="77777777" w:rsidR="00BE19E7" w:rsidRPr="00E757C8" w:rsidRDefault="00BE19E7" w:rsidP="00722C97">
            <w:pPr>
              <w:spacing w:after="0" w:line="240" w:lineRule="auto"/>
              <w:jc w:val="center"/>
              <w:rPr>
                <w:rFonts w:ascii="Times New Roman" w:hAnsi="Times New Roman"/>
                <w:b/>
              </w:rPr>
            </w:pPr>
            <w:r w:rsidRPr="00516DF4">
              <w:rPr>
                <w:rFonts w:ascii="Times New Roman" w:hAnsi="Times New Roman"/>
                <w:b/>
                <w:sz w:val="24"/>
                <w:szCs w:val="24"/>
              </w:rPr>
              <w:t>Vērtēšanas kritērijs</w:t>
            </w:r>
          </w:p>
        </w:tc>
        <w:tc>
          <w:tcPr>
            <w:tcW w:w="1559" w:type="dxa"/>
            <w:tcBorders>
              <w:top w:val="dotted" w:sz="4" w:space="0" w:color="auto"/>
              <w:left w:val="dotted" w:sz="4" w:space="0" w:color="auto"/>
              <w:bottom w:val="dotted" w:sz="4" w:space="0" w:color="auto"/>
              <w:right w:val="dotted" w:sz="4" w:space="0" w:color="auto"/>
            </w:tcBorders>
            <w:shd w:val="clear" w:color="auto" w:fill="D9D9D9"/>
            <w:vAlign w:val="center"/>
          </w:tcPr>
          <w:p w14:paraId="32F04A28" w14:textId="77777777" w:rsidR="00BE19E7" w:rsidRPr="00E757C8" w:rsidRDefault="00BE19E7" w:rsidP="00722C97">
            <w:pPr>
              <w:spacing w:after="0" w:line="240" w:lineRule="auto"/>
              <w:ind w:left="-108" w:right="-108"/>
              <w:jc w:val="center"/>
              <w:rPr>
                <w:rFonts w:ascii="Times New Roman" w:hAnsi="Times New Roman"/>
              </w:rPr>
            </w:pPr>
            <w:r w:rsidRPr="00516DF4">
              <w:rPr>
                <w:rFonts w:ascii="Times New Roman" w:hAnsi="Times New Roman"/>
                <w:b/>
              </w:rPr>
              <w:t xml:space="preserve">Punkti </w:t>
            </w:r>
            <w:r>
              <w:rPr>
                <w:rFonts w:ascii="Times New Roman" w:hAnsi="Times New Roman"/>
                <w:b/>
              </w:rPr>
              <w:t>vērtēšanas kritērijā</w:t>
            </w:r>
          </w:p>
        </w:tc>
      </w:tr>
      <w:tr w:rsidR="00BE19E7" w14:paraId="27759D1E" w14:textId="77777777" w:rsidTr="00722C97">
        <w:tc>
          <w:tcPr>
            <w:tcW w:w="992" w:type="dxa"/>
            <w:vMerge w:val="restart"/>
            <w:tcBorders>
              <w:top w:val="dotted" w:sz="4" w:space="0" w:color="auto"/>
              <w:left w:val="dotted" w:sz="4" w:space="0" w:color="auto"/>
              <w:right w:val="dotted" w:sz="4" w:space="0" w:color="auto"/>
            </w:tcBorders>
            <w:shd w:val="clear" w:color="auto" w:fill="FFFFFF"/>
          </w:tcPr>
          <w:p w14:paraId="58697F05" w14:textId="77777777" w:rsidR="00BE19E7" w:rsidRPr="006D2843" w:rsidRDefault="00BE19E7" w:rsidP="00722C97">
            <w:pPr>
              <w:spacing w:after="0" w:line="240" w:lineRule="auto"/>
              <w:ind w:left="12"/>
              <w:jc w:val="both"/>
              <w:rPr>
                <w:rFonts w:ascii="Times New Roman" w:hAnsi="Times New Roman"/>
              </w:rPr>
            </w:pPr>
            <w:r>
              <w:rPr>
                <w:rFonts w:ascii="Times New Roman" w:hAnsi="Times New Roman"/>
              </w:rPr>
              <w:t>2.1.</w:t>
            </w:r>
          </w:p>
        </w:tc>
        <w:tc>
          <w:tcPr>
            <w:tcW w:w="4820" w:type="dxa"/>
            <w:vMerge w:val="restart"/>
            <w:tcBorders>
              <w:top w:val="dotted" w:sz="4" w:space="0" w:color="auto"/>
              <w:left w:val="dotted" w:sz="4" w:space="0" w:color="auto"/>
              <w:right w:val="dotted" w:sz="4" w:space="0" w:color="auto"/>
            </w:tcBorders>
            <w:shd w:val="clear" w:color="auto" w:fill="FFFFFF"/>
          </w:tcPr>
          <w:p w14:paraId="623ABD7A" w14:textId="77777777" w:rsidR="00BE19E7" w:rsidRPr="00E757C8" w:rsidRDefault="00BE19E7" w:rsidP="00722C97">
            <w:pPr>
              <w:spacing w:after="0" w:line="240" w:lineRule="auto"/>
              <w:jc w:val="both"/>
              <w:rPr>
                <w:rFonts w:ascii="Times New Roman" w:hAnsi="Times New Roman"/>
                <w:shd w:val="clear" w:color="auto" w:fill="FFFFFF"/>
              </w:rPr>
            </w:pPr>
            <w:r w:rsidRPr="00E757C8">
              <w:rPr>
                <w:rFonts w:ascii="Times New Roman" w:eastAsia="Times New Roman" w:hAnsi="Times New Roman"/>
                <w:b/>
                <w:bCs/>
              </w:rPr>
              <w:t xml:space="preserve">Stratēģiskais redzējums </w:t>
            </w:r>
            <w:r w:rsidRPr="00E757C8">
              <w:rPr>
                <w:rFonts w:ascii="Times New Roman" w:eastAsia="Times New Roman" w:hAnsi="Times New Roman"/>
                <w:b/>
                <w:iCs/>
                <w:spacing w:val="-3"/>
              </w:rPr>
              <w:t>(kritiskā kompetence)</w:t>
            </w:r>
            <w:r w:rsidRPr="00E757C8">
              <w:rPr>
                <w:rFonts w:ascii="Times New Roman" w:eastAsia="Times New Roman" w:hAnsi="Times New Roman"/>
                <w:b/>
                <w:bCs/>
              </w:rPr>
              <w:t xml:space="preserve"> (Rīcības rādītājs: </w:t>
            </w:r>
            <w:r w:rsidRPr="00973B91">
              <w:rPr>
                <w:rFonts w:ascii="Times New Roman" w:hAnsi="Times New Roman"/>
                <w:shd w:val="clear" w:color="auto" w:fill="FFFFFF"/>
              </w:rPr>
              <w:t xml:space="preserve">Spēja definēt un pārvērst darbībā </w:t>
            </w:r>
            <w:r>
              <w:rPr>
                <w:rFonts w:ascii="Times New Roman" w:hAnsi="Times New Roman"/>
                <w:shd w:val="clear" w:color="auto" w:fill="FFFFFF"/>
              </w:rPr>
              <w:t>organizācijas</w:t>
            </w:r>
            <w:r w:rsidRPr="00973B91">
              <w:rPr>
                <w:rFonts w:ascii="Times New Roman" w:hAnsi="Times New Roman"/>
                <w:shd w:val="clear" w:color="auto" w:fill="FFFFFF"/>
              </w:rPr>
              <w:t xml:space="preserve"> attīstības stratēģisko vīziju)</w:t>
            </w:r>
          </w:p>
        </w:tc>
        <w:tc>
          <w:tcPr>
            <w:tcW w:w="6804" w:type="dxa"/>
            <w:tcBorders>
              <w:top w:val="dotted" w:sz="4" w:space="0" w:color="auto"/>
              <w:left w:val="dotted" w:sz="4" w:space="0" w:color="auto"/>
              <w:bottom w:val="dotted" w:sz="4" w:space="0" w:color="auto"/>
              <w:right w:val="dotted" w:sz="4" w:space="0" w:color="auto"/>
            </w:tcBorders>
            <w:shd w:val="clear" w:color="auto" w:fill="FFFFFF"/>
          </w:tcPr>
          <w:p w14:paraId="0283E949" w14:textId="77777777" w:rsidR="00BE19E7" w:rsidRPr="00733A05" w:rsidRDefault="00BE19E7" w:rsidP="00BE19E7">
            <w:pPr>
              <w:pStyle w:val="ListParagraph"/>
              <w:numPr>
                <w:ilvl w:val="2"/>
                <w:numId w:val="36"/>
              </w:numPr>
              <w:spacing w:after="0" w:line="240" w:lineRule="auto"/>
              <w:jc w:val="both"/>
              <w:rPr>
                <w:rFonts w:ascii="Times New Roman" w:hAnsi="Times New Roman"/>
                <w:i/>
                <w:shd w:val="clear" w:color="auto" w:fill="D9D9D9"/>
              </w:rPr>
            </w:pPr>
            <w:r w:rsidRPr="00973B91">
              <w:rPr>
                <w:rFonts w:ascii="Times New Roman" w:eastAsia="Times New Roman" w:hAnsi="Times New Roman"/>
                <w:iCs/>
                <w:spacing w:val="-3"/>
                <w:lang w:eastAsia="lv-LV"/>
              </w:rPr>
              <w:t xml:space="preserve">Spēj analizēt </w:t>
            </w:r>
            <w:r>
              <w:rPr>
                <w:rFonts w:ascii="Times New Roman" w:eastAsia="Times New Roman" w:hAnsi="Times New Roman"/>
                <w:iCs/>
                <w:spacing w:val="-3"/>
                <w:lang w:eastAsia="lv-LV"/>
              </w:rPr>
              <w:t>organizācijas</w:t>
            </w:r>
            <w:r w:rsidRPr="00973B91">
              <w:rPr>
                <w:rFonts w:ascii="Times New Roman" w:eastAsia="Times New Roman" w:hAnsi="Times New Roman"/>
                <w:iCs/>
                <w:spacing w:val="-3"/>
                <w:lang w:eastAsia="lv-LV"/>
              </w:rPr>
              <w:t xml:space="preserve"> darbību gan nozares, gan valsts attīstības kontekstā (piemīt ilgtermiņa redzējums)</w:t>
            </w:r>
            <w:r w:rsidRPr="00973B91">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FFFFFF"/>
          </w:tcPr>
          <w:p w14:paraId="19994194" w14:textId="77777777" w:rsidR="00BE19E7" w:rsidRPr="00E757C8" w:rsidRDefault="00BE19E7" w:rsidP="00722C97">
            <w:pPr>
              <w:spacing w:after="0" w:line="240" w:lineRule="auto"/>
              <w:ind w:left="-108" w:right="-108"/>
              <w:jc w:val="center"/>
              <w:rPr>
                <w:rFonts w:ascii="Times New Roman" w:hAnsi="Times New Roman"/>
              </w:rPr>
            </w:pPr>
            <w:r>
              <w:rPr>
                <w:rFonts w:ascii="Times New Roman" w:hAnsi="Times New Roman"/>
              </w:rPr>
              <w:t>4; 3</w:t>
            </w:r>
            <w:r w:rsidRPr="00E757C8">
              <w:rPr>
                <w:rFonts w:ascii="Times New Roman" w:hAnsi="Times New Roman"/>
              </w:rPr>
              <w:t>; 2; 1 vai 0</w:t>
            </w:r>
          </w:p>
        </w:tc>
      </w:tr>
      <w:tr w:rsidR="00BE19E7" w14:paraId="31743003" w14:textId="77777777" w:rsidTr="00722C97">
        <w:tc>
          <w:tcPr>
            <w:tcW w:w="992" w:type="dxa"/>
            <w:vMerge/>
            <w:tcBorders>
              <w:left w:val="dotted" w:sz="4" w:space="0" w:color="auto"/>
              <w:bottom w:val="dotted" w:sz="4" w:space="0" w:color="auto"/>
              <w:right w:val="dotted" w:sz="4" w:space="0" w:color="auto"/>
            </w:tcBorders>
            <w:shd w:val="clear" w:color="auto" w:fill="FFFFFF"/>
          </w:tcPr>
          <w:p w14:paraId="661943EA"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FFFFFF"/>
          </w:tcPr>
          <w:p w14:paraId="724F54CD"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FFFFFF"/>
          </w:tcPr>
          <w:p w14:paraId="687532C8" w14:textId="77777777" w:rsidR="00BE19E7" w:rsidRPr="00973B91" w:rsidRDefault="00BE19E7" w:rsidP="00BE19E7">
            <w:pPr>
              <w:pStyle w:val="ListParagraph"/>
              <w:numPr>
                <w:ilvl w:val="2"/>
                <w:numId w:val="36"/>
              </w:numPr>
              <w:spacing w:after="0" w:line="240" w:lineRule="auto"/>
              <w:jc w:val="both"/>
              <w:rPr>
                <w:rFonts w:ascii="Times New Roman" w:hAnsi="Times New Roman"/>
              </w:rPr>
            </w:pPr>
            <w:r w:rsidRPr="00973B91">
              <w:rPr>
                <w:rFonts w:ascii="Times New Roman" w:hAnsi="Times New Roman"/>
                <w:shd w:val="clear" w:color="auto" w:fill="FFFFFF"/>
              </w:rPr>
              <w:t xml:space="preserve">Spēj </w:t>
            </w:r>
            <w:r w:rsidRPr="00973B91">
              <w:rPr>
                <w:rFonts w:ascii="Times New Roman" w:eastAsia="Times New Roman" w:hAnsi="Times New Roman"/>
                <w:iCs/>
                <w:spacing w:val="-3"/>
                <w:lang w:eastAsia="lv-LV"/>
              </w:rPr>
              <w:t xml:space="preserve">plānot stratēģijas ieviešanu un tās vadību </w:t>
            </w:r>
            <w:r>
              <w:rPr>
                <w:rFonts w:ascii="Times New Roman" w:eastAsia="Times New Roman" w:hAnsi="Times New Roman"/>
                <w:iCs/>
                <w:spacing w:val="-3"/>
                <w:lang w:eastAsia="lv-LV"/>
              </w:rPr>
              <w:t>organizācijā</w:t>
            </w:r>
            <w:r w:rsidRPr="00973B91">
              <w:rPr>
                <w:rFonts w:ascii="Times New Roman" w:eastAsia="Times New Roman" w:hAnsi="Times New Roman"/>
                <w:iCs/>
                <w:spacing w:val="-3"/>
                <w:lang w:eastAsia="lv-LV"/>
              </w:rPr>
              <w:t>, identificē šķēršļus un iespējas</w:t>
            </w:r>
            <w:r w:rsidRPr="00973B91">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FFFFFF"/>
          </w:tcPr>
          <w:p w14:paraId="732A1BAA" w14:textId="77777777" w:rsidR="00BE19E7" w:rsidRPr="00E757C8" w:rsidRDefault="00BE19E7" w:rsidP="00722C97">
            <w:pPr>
              <w:spacing w:after="0" w:line="240" w:lineRule="auto"/>
              <w:ind w:left="-108" w:right="-108"/>
              <w:jc w:val="center"/>
              <w:rPr>
                <w:rFonts w:ascii="Times New Roman" w:hAnsi="Times New Roman"/>
              </w:rPr>
            </w:pPr>
            <w:r>
              <w:rPr>
                <w:rFonts w:ascii="Times New Roman" w:hAnsi="Times New Roman"/>
              </w:rPr>
              <w:t>4; 3</w:t>
            </w:r>
            <w:r w:rsidRPr="00E757C8">
              <w:rPr>
                <w:rFonts w:ascii="Times New Roman" w:hAnsi="Times New Roman"/>
              </w:rPr>
              <w:t>; 2; 1 vai 0</w:t>
            </w:r>
          </w:p>
        </w:tc>
      </w:tr>
      <w:tr w:rsidR="00BE19E7" w14:paraId="7908CFA3"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5162A241" w14:textId="77777777" w:rsidR="00BE19E7"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4FF7762C" w14:textId="77777777" w:rsidR="00BE19E7" w:rsidRPr="00E757C8"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637D58AA" w14:textId="77777777" w:rsidR="00BE19E7" w:rsidRPr="00E757C8" w:rsidRDefault="00BE19E7" w:rsidP="00722C97">
            <w:pPr>
              <w:spacing w:after="0" w:line="240" w:lineRule="auto"/>
              <w:jc w:val="both"/>
              <w:rPr>
                <w:rFonts w:ascii="Times New Roman" w:hAnsi="Times New Roman"/>
                <w:b/>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5ABF5410" w14:textId="77777777" w:rsidR="00BE19E7" w:rsidRPr="00E757C8" w:rsidRDefault="00BE19E7" w:rsidP="00722C97">
            <w:pPr>
              <w:spacing w:after="0" w:line="240" w:lineRule="auto"/>
              <w:ind w:left="-108" w:right="-108"/>
              <w:jc w:val="center"/>
              <w:rPr>
                <w:rFonts w:ascii="Times New Roman" w:hAnsi="Times New Roman"/>
              </w:rPr>
            </w:pPr>
          </w:p>
        </w:tc>
      </w:tr>
      <w:tr w:rsidR="00BE19E7" w14:paraId="0331EBCB"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62129AA5" w14:textId="77777777" w:rsidR="00BE19E7" w:rsidRPr="006D2843" w:rsidRDefault="00BE19E7" w:rsidP="00722C97">
            <w:pPr>
              <w:spacing w:after="0" w:line="240" w:lineRule="auto"/>
              <w:ind w:left="12"/>
              <w:jc w:val="both"/>
              <w:rPr>
                <w:rFonts w:ascii="Times New Roman" w:hAnsi="Times New Roman"/>
              </w:rPr>
            </w:pPr>
            <w:r>
              <w:rPr>
                <w:rFonts w:ascii="Times New Roman" w:hAnsi="Times New Roman"/>
              </w:rPr>
              <w:t>2.2.</w:t>
            </w:r>
          </w:p>
        </w:tc>
        <w:tc>
          <w:tcPr>
            <w:tcW w:w="4820" w:type="dxa"/>
            <w:vMerge w:val="restart"/>
            <w:tcBorders>
              <w:top w:val="dotted" w:sz="4" w:space="0" w:color="auto"/>
              <w:left w:val="dotted" w:sz="4" w:space="0" w:color="auto"/>
              <w:right w:val="dotted" w:sz="4" w:space="0" w:color="auto"/>
            </w:tcBorders>
            <w:shd w:val="clear" w:color="auto" w:fill="auto"/>
          </w:tcPr>
          <w:p w14:paraId="7EC3A4A6" w14:textId="77777777" w:rsidR="00BE19E7" w:rsidRPr="00E757C8" w:rsidRDefault="00BE19E7" w:rsidP="00722C97">
            <w:pPr>
              <w:spacing w:after="0" w:line="240" w:lineRule="auto"/>
              <w:jc w:val="both"/>
              <w:rPr>
                <w:rFonts w:ascii="Times New Roman" w:hAnsi="Times New Roman"/>
                <w:shd w:val="clear" w:color="auto" w:fill="FFFFFF"/>
              </w:rPr>
            </w:pPr>
            <w:r w:rsidRPr="00E757C8">
              <w:rPr>
                <w:rFonts w:ascii="Times New Roman" w:eastAsia="Times New Roman" w:hAnsi="Times New Roman"/>
                <w:b/>
                <w:bCs/>
              </w:rPr>
              <w:t xml:space="preserve">Pārmaiņu vadīšana (Rīcības rādītājs: </w:t>
            </w:r>
            <w:r w:rsidRPr="00610164">
              <w:rPr>
                <w:rFonts w:ascii="Times New Roman" w:hAnsi="Times New Roman"/>
                <w:shd w:val="clear" w:color="auto" w:fill="FFFFFF"/>
              </w:rPr>
              <w:t xml:space="preserve">Efektīvu un kvalitatīvu pārmaiņu un </w:t>
            </w:r>
            <w:r>
              <w:rPr>
                <w:rFonts w:ascii="Times New Roman" w:hAnsi="Times New Roman"/>
                <w:shd w:val="clear" w:color="auto" w:fill="FFFFFF"/>
              </w:rPr>
              <w:t>organizācijas</w:t>
            </w:r>
            <w:r w:rsidRPr="00610164">
              <w:rPr>
                <w:rFonts w:ascii="Times New Roman" w:hAnsi="Times New Roman"/>
                <w:shd w:val="clear" w:color="auto" w:fill="FFFFFF"/>
              </w:rPr>
              <w:t xml:space="preserve"> pārveides procesa mērķtiecīga vadīšana)</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3290660C" w14:textId="77777777" w:rsidR="00BE19E7" w:rsidRPr="00733A05" w:rsidRDefault="00BE19E7" w:rsidP="00BE19E7">
            <w:pPr>
              <w:pStyle w:val="ListParagraph"/>
              <w:numPr>
                <w:ilvl w:val="2"/>
                <w:numId w:val="37"/>
              </w:numPr>
              <w:spacing w:after="0" w:line="240" w:lineRule="auto"/>
              <w:ind w:left="743" w:hanging="709"/>
              <w:jc w:val="both"/>
              <w:rPr>
                <w:rFonts w:ascii="Times New Roman" w:hAnsi="Times New Roman"/>
                <w:i/>
                <w:shd w:val="clear" w:color="auto" w:fill="D9D9D9"/>
              </w:rPr>
            </w:pPr>
            <w:r w:rsidRPr="00973B91">
              <w:rPr>
                <w:rFonts w:ascii="Times New Roman" w:hAnsi="Times New Roman"/>
                <w:shd w:val="clear" w:color="auto" w:fill="FFFFFF"/>
              </w:rPr>
              <w:t>Veido vidi, kas veicina un iedrošina pārmaiņas un inovācijas.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68A7AA02" w14:textId="77777777" w:rsidR="00BE19E7" w:rsidRPr="00E757C8" w:rsidRDefault="00BE19E7" w:rsidP="00722C97">
            <w:pPr>
              <w:spacing w:after="0" w:line="240" w:lineRule="auto"/>
              <w:ind w:left="-108" w:right="-108"/>
              <w:jc w:val="center"/>
              <w:rPr>
                <w:rFonts w:ascii="Times New Roman" w:hAnsi="Times New Roman"/>
              </w:rPr>
            </w:pPr>
            <w:r w:rsidRPr="0044232E">
              <w:rPr>
                <w:rFonts w:ascii="Times New Roman" w:hAnsi="Times New Roman"/>
              </w:rPr>
              <w:t>4; 3; 2; 1 vai 0</w:t>
            </w:r>
          </w:p>
        </w:tc>
      </w:tr>
      <w:tr w:rsidR="00BE19E7" w14:paraId="4486F8BA" w14:textId="77777777" w:rsidTr="00722C97">
        <w:tc>
          <w:tcPr>
            <w:tcW w:w="992" w:type="dxa"/>
            <w:vMerge/>
            <w:tcBorders>
              <w:left w:val="dotted" w:sz="4" w:space="0" w:color="auto"/>
              <w:bottom w:val="dotted" w:sz="4" w:space="0" w:color="auto"/>
              <w:right w:val="dotted" w:sz="4" w:space="0" w:color="auto"/>
            </w:tcBorders>
            <w:shd w:val="clear" w:color="auto" w:fill="auto"/>
          </w:tcPr>
          <w:p w14:paraId="2D2F6ECA"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0FB9FD07"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6D2C9E27" w14:textId="77777777" w:rsidR="00BE19E7" w:rsidRPr="00973B91" w:rsidRDefault="00BE19E7" w:rsidP="00BE19E7">
            <w:pPr>
              <w:pStyle w:val="ListParagraph"/>
              <w:numPr>
                <w:ilvl w:val="2"/>
                <w:numId w:val="37"/>
              </w:numPr>
              <w:spacing w:after="0" w:line="240" w:lineRule="auto"/>
              <w:ind w:left="743" w:hanging="709"/>
              <w:jc w:val="both"/>
              <w:rPr>
                <w:rFonts w:ascii="Times New Roman" w:hAnsi="Times New Roman"/>
              </w:rPr>
            </w:pPr>
            <w:r w:rsidRPr="00973B91">
              <w:rPr>
                <w:rFonts w:ascii="Times New Roman" w:hAnsi="Times New Roman"/>
                <w:shd w:val="clear" w:color="auto" w:fill="FFFFFF"/>
              </w:rPr>
              <w:t>Personiski sniedz skaidru vīziju par pārmaiņu ietekmi.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63BC293D" w14:textId="77777777" w:rsidR="00BE19E7" w:rsidRPr="00E757C8" w:rsidRDefault="00BE19E7" w:rsidP="00722C97">
            <w:pPr>
              <w:spacing w:after="0" w:line="240" w:lineRule="auto"/>
              <w:ind w:left="-108" w:right="-108"/>
              <w:jc w:val="center"/>
              <w:rPr>
                <w:rFonts w:ascii="Times New Roman" w:hAnsi="Times New Roman"/>
              </w:rPr>
            </w:pPr>
            <w:r w:rsidRPr="0044232E">
              <w:rPr>
                <w:rFonts w:ascii="Times New Roman" w:hAnsi="Times New Roman"/>
              </w:rPr>
              <w:t>4; 3; 2; 1 vai 0</w:t>
            </w:r>
          </w:p>
        </w:tc>
      </w:tr>
      <w:tr w:rsidR="00BE19E7" w14:paraId="2AC7FDE1"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0900E32C" w14:textId="77777777" w:rsidR="00BE19E7" w:rsidRDefault="00BE19E7" w:rsidP="00722C97">
            <w:pPr>
              <w:spacing w:after="0" w:line="240" w:lineRule="auto"/>
              <w:ind w:left="12"/>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0217BC2C" w14:textId="77777777" w:rsidR="00BE19E7" w:rsidRPr="00E757C8"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639A8567" w14:textId="77777777" w:rsidR="00BE19E7" w:rsidRPr="00E757C8" w:rsidRDefault="00BE19E7" w:rsidP="00722C97">
            <w:pPr>
              <w:spacing w:after="0" w:line="240" w:lineRule="auto"/>
              <w:jc w:val="both"/>
              <w:rPr>
                <w:rFonts w:ascii="Times New Roman" w:hAnsi="Times New Roman"/>
                <w:b/>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39FC9AB6" w14:textId="77777777" w:rsidR="00BE19E7" w:rsidRPr="00E757C8" w:rsidRDefault="00BE19E7" w:rsidP="00722C97">
            <w:pPr>
              <w:spacing w:after="0" w:line="240" w:lineRule="auto"/>
              <w:ind w:left="-108" w:right="-108"/>
              <w:jc w:val="center"/>
              <w:rPr>
                <w:rFonts w:ascii="Times New Roman" w:hAnsi="Times New Roman"/>
              </w:rPr>
            </w:pPr>
          </w:p>
        </w:tc>
      </w:tr>
      <w:tr w:rsidR="00BE19E7" w14:paraId="043C75E6"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55635856" w14:textId="77777777" w:rsidR="00BE19E7" w:rsidRPr="006D2843" w:rsidRDefault="00BE19E7" w:rsidP="00722C97">
            <w:pPr>
              <w:spacing w:after="0" w:line="240" w:lineRule="auto"/>
              <w:ind w:left="12"/>
              <w:jc w:val="both"/>
              <w:rPr>
                <w:rFonts w:ascii="Times New Roman" w:hAnsi="Times New Roman"/>
              </w:rPr>
            </w:pPr>
            <w:r>
              <w:rPr>
                <w:rFonts w:ascii="Times New Roman" w:hAnsi="Times New Roman"/>
              </w:rPr>
              <w:t>2.3.</w:t>
            </w:r>
          </w:p>
        </w:tc>
        <w:tc>
          <w:tcPr>
            <w:tcW w:w="4820" w:type="dxa"/>
            <w:vMerge w:val="restart"/>
            <w:tcBorders>
              <w:top w:val="dotted" w:sz="4" w:space="0" w:color="auto"/>
              <w:left w:val="dotted" w:sz="4" w:space="0" w:color="auto"/>
              <w:right w:val="dotted" w:sz="4" w:space="0" w:color="auto"/>
            </w:tcBorders>
            <w:shd w:val="clear" w:color="auto" w:fill="auto"/>
          </w:tcPr>
          <w:p w14:paraId="5F40AC8A" w14:textId="77777777" w:rsidR="00BE19E7" w:rsidRPr="00E757C8" w:rsidRDefault="00BE19E7" w:rsidP="00722C97">
            <w:pPr>
              <w:spacing w:after="0" w:line="240" w:lineRule="auto"/>
              <w:jc w:val="both"/>
              <w:rPr>
                <w:rFonts w:ascii="Times New Roman" w:hAnsi="Times New Roman"/>
                <w:b/>
                <w:shd w:val="clear" w:color="auto" w:fill="FFFFFF"/>
              </w:rPr>
            </w:pPr>
            <w:r w:rsidRPr="00E757C8">
              <w:rPr>
                <w:rFonts w:ascii="Times New Roman" w:eastAsia="Times New Roman" w:hAnsi="Times New Roman"/>
                <w:b/>
                <w:iCs/>
                <w:spacing w:val="-3"/>
              </w:rPr>
              <w:t xml:space="preserve">Orientācija uz rezultātu sasniegšanu (kritiskā kompetence) </w:t>
            </w:r>
            <w:r w:rsidRPr="00E757C8">
              <w:rPr>
                <w:rFonts w:ascii="Times New Roman" w:eastAsia="Times New Roman" w:hAnsi="Times New Roman"/>
                <w:b/>
                <w:bCs/>
              </w:rPr>
              <w:t xml:space="preserve">(Rīcības rādītājs: </w:t>
            </w:r>
            <w:r w:rsidRPr="00610164">
              <w:rPr>
                <w:rFonts w:ascii="Times New Roman" w:hAnsi="Times New Roman"/>
                <w:shd w:val="clear" w:color="auto" w:fill="FFFFFF"/>
              </w:rPr>
              <w:t xml:space="preserve">Vēlme veikt uzdevumus arvien labāk, izvirzīt mērķus, kas nav viegli sasniedzami, un mērķtiecīgi strādāt, lai tos sasniegtu. Spēja saskatīt, novērtēt un radīt jaunas </w:t>
            </w:r>
            <w:r w:rsidRPr="00610164">
              <w:rPr>
                <w:rFonts w:ascii="Times New Roman" w:hAnsi="Times New Roman"/>
                <w:shd w:val="clear" w:color="auto" w:fill="FFFFFF"/>
              </w:rPr>
              <w:lastRenderedPageBreak/>
              <w:t>iespējas organizācijas attīstībai un tās īstenot)</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4F28070B" w14:textId="77777777" w:rsidR="00BE19E7" w:rsidRPr="00733A05" w:rsidRDefault="00BE19E7" w:rsidP="00BE19E7">
            <w:pPr>
              <w:pStyle w:val="ListParagraph"/>
              <w:numPr>
                <w:ilvl w:val="2"/>
                <w:numId w:val="38"/>
              </w:numPr>
              <w:spacing w:after="0" w:line="240" w:lineRule="auto"/>
              <w:ind w:left="743" w:hanging="709"/>
              <w:jc w:val="both"/>
              <w:rPr>
                <w:rFonts w:ascii="Times New Roman" w:hAnsi="Times New Roman"/>
                <w:i/>
                <w:shd w:val="clear" w:color="auto" w:fill="D9D9D9"/>
              </w:rPr>
            </w:pPr>
            <w:r w:rsidRPr="00973B91">
              <w:rPr>
                <w:rFonts w:ascii="Times New Roman" w:hAnsi="Times New Roman"/>
                <w:shd w:val="clear" w:color="auto" w:fill="FFFFFF"/>
              </w:rPr>
              <w:lastRenderedPageBreak/>
              <w:t>Nosakot mērķus, izvērtē nepieciešamos ieguldījumus un ieguvumus, uzņemas saprātīgu risku, lai sasniegtu labākus rezultātus.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4DA313D3" w14:textId="77777777" w:rsidR="00BE19E7" w:rsidRPr="00E757C8" w:rsidRDefault="00BE19E7" w:rsidP="00722C97">
            <w:pPr>
              <w:spacing w:after="0" w:line="240" w:lineRule="auto"/>
              <w:ind w:left="-108" w:right="-108"/>
              <w:jc w:val="center"/>
              <w:rPr>
                <w:rFonts w:ascii="Times New Roman" w:hAnsi="Times New Roman"/>
              </w:rPr>
            </w:pPr>
            <w:r w:rsidRPr="00E0028F">
              <w:rPr>
                <w:rFonts w:ascii="Times New Roman" w:hAnsi="Times New Roman"/>
              </w:rPr>
              <w:t>4; 3; 2; 1 vai 0</w:t>
            </w:r>
          </w:p>
        </w:tc>
      </w:tr>
      <w:tr w:rsidR="00BE19E7" w14:paraId="147509AF" w14:textId="77777777" w:rsidTr="00722C97">
        <w:tc>
          <w:tcPr>
            <w:tcW w:w="992" w:type="dxa"/>
            <w:vMerge/>
            <w:tcBorders>
              <w:left w:val="dotted" w:sz="4" w:space="0" w:color="auto"/>
              <w:bottom w:val="dotted" w:sz="4" w:space="0" w:color="auto"/>
              <w:right w:val="dotted" w:sz="4" w:space="0" w:color="auto"/>
            </w:tcBorders>
            <w:shd w:val="clear" w:color="auto" w:fill="auto"/>
          </w:tcPr>
          <w:p w14:paraId="1E83AFC7"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CFB3A1D"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CF135B1" w14:textId="77777777" w:rsidR="00BE19E7" w:rsidRPr="00973B91" w:rsidRDefault="00BE19E7" w:rsidP="00BE19E7">
            <w:pPr>
              <w:pStyle w:val="ListParagraph"/>
              <w:numPr>
                <w:ilvl w:val="2"/>
                <w:numId w:val="38"/>
              </w:numPr>
              <w:spacing w:after="0" w:line="240" w:lineRule="auto"/>
              <w:ind w:left="743" w:hanging="709"/>
              <w:jc w:val="both"/>
              <w:rPr>
                <w:rFonts w:ascii="Times New Roman" w:hAnsi="Times New Roman"/>
              </w:rPr>
            </w:pPr>
            <w:r w:rsidRPr="00973B91">
              <w:rPr>
                <w:rFonts w:ascii="Times New Roman" w:hAnsi="Times New Roman"/>
                <w:shd w:val="clear" w:color="auto" w:fill="FFFFFF"/>
              </w:rPr>
              <w:t>Analizē darba rezultātus, uzlabo darba metodes, lai paaugstinātu efektivitāti.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1CA581E6" w14:textId="77777777" w:rsidR="00BE19E7" w:rsidRPr="00E757C8" w:rsidRDefault="00BE19E7" w:rsidP="00722C97">
            <w:pPr>
              <w:spacing w:after="0" w:line="240" w:lineRule="auto"/>
              <w:ind w:left="-108" w:right="-108"/>
              <w:jc w:val="center"/>
              <w:rPr>
                <w:rFonts w:ascii="Times New Roman" w:hAnsi="Times New Roman"/>
              </w:rPr>
            </w:pPr>
            <w:r w:rsidRPr="00E0028F">
              <w:rPr>
                <w:rFonts w:ascii="Times New Roman" w:hAnsi="Times New Roman"/>
              </w:rPr>
              <w:t>4; 3; 2; 1 vai 0</w:t>
            </w:r>
          </w:p>
        </w:tc>
      </w:tr>
      <w:tr w:rsidR="00BE19E7" w14:paraId="75D9C42A"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690129BB" w14:textId="77777777" w:rsidR="00BE19E7" w:rsidRDefault="00BE19E7" w:rsidP="00722C97">
            <w:pPr>
              <w:spacing w:after="0" w:line="240" w:lineRule="auto"/>
              <w:ind w:left="12"/>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6CAADCBF" w14:textId="77777777" w:rsidR="00BE19E7" w:rsidRPr="00E757C8"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71E38837" w14:textId="77777777" w:rsidR="00BE19E7" w:rsidRPr="00E757C8" w:rsidRDefault="00BE19E7" w:rsidP="00722C97">
            <w:pPr>
              <w:spacing w:after="0" w:line="240" w:lineRule="auto"/>
              <w:jc w:val="both"/>
              <w:rPr>
                <w:rFonts w:ascii="Times New Roman" w:hAnsi="Times New Roman"/>
                <w:b/>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40ED977F" w14:textId="77777777" w:rsidR="00BE19E7" w:rsidRPr="00E757C8" w:rsidRDefault="00BE19E7" w:rsidP="00722C97">
            <w:pPr>
              <w:spacing w:after="0" w:line="240" w:lineRule="auto"/>
              <w:ind w:left="-108" w:right="-108"/>
              <w:jc w:val="center"/>
              <w:rPr>
                <w:rFonts w:ascii="Times New Roman" w:hAnsi="Times New Roman"/>
              </w:rPr>
            </w:pPr>
          </w:p>
        </w:tc>
      </w:tr>
      <w:tr w:rsidR="00BE19E7" w14:paraId="779537F2"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3E478814"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2.4.</w:t>
            </w:r>
          </w:p>
        </w:tc>
        <w:tc>
          <w:tcPr>
            <w:tcW w:w="4820" w:type="dxa"/>
            <w:vMerge w:val="restart"/>
            <w:tcBorders>
              <w:top w:val="dotted" w:sz="4" w:space="0" w:color="auto"/>
              <w:left w:val="dotted" w:sz="4" w:space="0" w:color="auto"/>
              <w:right w:val="dotted" w:sz="4" w:space="0" w:color="auto"/>
            </w:tcBorders>
            <w:shd w:val="clear" w:color="auto" w:fill="auto"/>
          </w:tcPr>
          <w:p w14:paraId="593C34D1"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iCs/>
                <w:spacing w:val="-3"/>
              </w:rPr>
              <w:t>Orientācija uz attīstību (Rīcības rādītājs:</w:t>
            </w:r>
            <w:r w:rsidRPr="00610164">
              <w:rPr>
                <w:rFonts w:ascii="Times New Roman" w:eastAsia="Times New Roman" w:hAnsi="Times New Roman"/>
                <w:iCs/>
                <w:spacing w:val="-3"/>
              </w:rPr>
              <w:t xml:space="preserve"> </w:t>
            </w:r>
            <w:r w:rsidRPr="00610164">
              <w:rPr>
                <w:rFonts w:ascii="Times New Roman" w:hAnsi="Times New Roman"/>
                <w:shd w:val="clear" w:color="auto" w:fill="FFFFFF"/>
              </w:rPr>
              <w:t xml:space="preserve">Apzināti analizē savas personības stiprās un vājās puses, lai noteiktu attīstības vajadzības un uzlabotu personīgo un </w:t>
            </w:r>
            <w:r>
              <w:rPr>
                <w:rFonts w:ascii="Times New Roman" w:hAnsi="Times New Roman"/>
                <w:shd w:val="clear" w:color="auto" w:fill="FFFFFF"/>
              </w:rPr>
              <w:t>organizācijas</w:t>
            </w:r>
            <w:r w:rsidRPr="00610164">
              <w:rPr>
                <w:rFonts w:ascii="Times New Roman" w:hAnsi="Times New Roman"/>
                <w:shd w:val="clear" w:color="auto" w:fill="FFFFFF"/>
              </w:rPr>
              <w:t xml:space="preserve"> sniegumu)</w:t>
            </w:r>
          </w:p>
        </w:tc>
        <w:tc>
          <w:tcPr>
            <w:tcW w:w="6804" w:type="dxa"/>
            <w:tcBorders>
              <w:top w:val="dotted" w:sz="4" w:space="0" w:color="auto"/>
              <w:left w:val="dotted" w:sz="4" w:space="0" w:color="auto"/>
              <w:bottom w:val="dotted" w:sz="4" w:space="0" w:color="auto"/>
              <w:right w:val="dotted" w:sz="4" w:space="0" w:color="auto"/>
            </w:tcBorders>
            <w:shd w:val="clear" w:color="auto" w:fill="FFFFFF"/>
          </w:tcPr>
          <w:p w14:paraId="75C30FB0" w14:textId="77777777" w:rsidR="00BE19E7" w:rsidRPr="00733A05" w:rsidRDefault="00BE19E7" w:rsidP="00BE19E7">
            <w:pPr>
              <w:pStyle w:val="ListParagraph"/>
              <w:numPr>
                <w:ilvl w:val="2"/>
                <w:numId w:val="39"/>
              </w:numPr>
              <w:spacing w:after="0" w:line="240" w:lineRule="auto"/>
              <w:ind w:left="743" w:hanging="709"/>
              <w:jc w:val="both"/>
              <w:rPr>
                <w:rFonts w:ascii="Times New Roman" w:hAnsi="Times New Roman"/>
                <w:i/>
                <w:shd w:val="clear" w:color="auto" w:fill="D9D9D9"/>
              </w:rPr>
            </w:pPr>
            <w:r w:rsidRPr="007B1832">
              <w:rPr>
                <w:rFonts w:ascii="Times New Roman" w:eastAsia="Times New Roman" w:hAnsi="Times New Roman"/>
                <w:iCs/>
                <w:spacing w:val="-3"/>
                <w:lang w:eastAsia="lv-LV"/>
              </w:rPr>
              <w:t>Izmēģina jaunas pieejas un metodiski strādā, lai sasniegtu mērķus</w:t>
            </w:r>
            <w:r w:rsidRPr="007B1832">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573DC401" w14:textId="77777777" w:rsidR="00BE19E7" w:rsidRPr="00E757C8" w:rsidRDefault="00BE19E7" w:rsidP="00722C97">
            <w:pPr>
              <w:spacing w:after="0" w:line="240" w:lineRule="auto"/>
              <w:ind w:left="-108" w:right="-108"/>
              <w:jc w:val="center"/>
              <w:rPr>
                <w:rFonts w:ascii="Times New Roman" w:hAnsi="Times New Roman"/>
              </w:rPr>
            </w:pPr>
            <w:r w:rsidRPr="00352860">
              <w:rPr>
                <w:rFonts w:ascii="Times New Roman" w:hAnsi="Times New Roman"/>
              </w:rPr>
              <w:t>4; 3; 2; 1 vai 0</w:t>
            </w:r>
          </w:p>
        </w:tc>
      </w:tr>
      <w:tr w:rsidR="00BE19E7" w14:paraId="78248A77" w14:textId="77777777" w:rsidTr="00722C97">
        <w:tc>
          <w:tcPr>
            <w:tcW w:w="992" w:type="dxa"/>
            <w:vMerge/>
            <w:tcBorders>
              <w:left w:val="dotted" w:sz="4" w:space="0" w:color="auto"/>
              <w:bottom w:val="dotted" w:sz="4" w:space="0" w:color="auto"/>
              <w:right w:val="dotted" w:sz="4" w:space="0" w:color="auto"/>
            </w:tcBorders>
            <w:shd w:val="clear" w:color="auto" w:fill="auto"/>
          </w:tcPr>
          <w:p w14:paraId="32903A19"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62119C3C"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8A38AC1" w14:textId="77777777" w:rsidR="00BE19E7" w:rsidRPr="007B1832" w:rsidRDefault="00BE19E7" w:rsidP="00BE19E7">
            <w:pPr>
              <w:pStyle w:val="ListParagraph"/>
              <w:numPr>
                <w:ilvl w:val="2"/>
                <w:numId w:val="39"/>
              </w:numPr>
              <w:spacing w:after="0" w:line="240" w:lineRule="auto"/>
              <w:ind w:left="743" w:hanging="709"/>
              <w:jc w:val="both"/>
              <w:rPr>
                <w:rFonts w:ascii="Times New Roman" w:hAnsi="Times New Roman"/>
              </w:rPr>
            </w:pPr>
            <w:r w:rsidRPr="007B1832">
              <w:rPr>
                <w:rFonts w:ascii="Times New Roman" w:eastAsia="Times New Roman" w:hAnsi="Times New Roman"/>
                <w:iCs/>
                <w:spacing w:val="-3"/>
                <w:lang w:eastAsia="lv-LV"/>
              </w:rPr>
              <w:t>Analizē darba rezultātus, uzlabo darba metodes, lai paaugstinātu efektivitāti</w:t>
            </w:r>
            <w:r w:rsidRPr="007B1832">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150EE99B" w14:textId="77777777" w:rsidR="00BE19E7" w:rsidRPr="00E757C8" w:rsidRDefault="00BE19E7" w:rsidP="00722C97">
            <w:pPr>
              <w:spacing w:after="0" w:line="240" w:lineRule="auto"/>
              <w:ind w:left="-108" w:right="-108"/>
              <w:jc w:val="center"/>
              <w:rPr>
                <w:rFonts w:ascii="Times New Roman" w:hAnsi="Times New Roman"/>
              </w:rPr>
            </w:pPr>
            <w:r w:rsidRPr="00352860">
              <w:rPr>
                <w:rFonts w:ascii="Times New Roman" w:hAnsi="Times New Roman"/>
              </w:rPr>
              <w:t>4; 3; 2; 1 vai 0</w:t>
            </w:r>
          </w:p>
        </w:tc>
      </w:tr>
      <w:tr w:rsidR="00BE19E7" w14:paraId="5F96C2AC"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2CE0E90C" w14:textId="77777777" w:rsidR="00BE19E7" w:rsidRPr="007B1832"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4B5947E7" w14:textId="77777777" w:rsidR="00BE19E7" w:rsidRPr="00610164"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3B283AE4"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11680BBB" w14:textId="77777777" w:rsidR="00BE19E7" w:rsidRPr="00E757C8" w:rsidRDefault="00BE19E7" w:rsidP="00722C97">
            <w:pPr>
              <w:spacing w:after="0" w:line="240" w:lineRule="auto"/>
              <w:ind w:left="-108" w:right="-108"/>
              <w:jc w:val="center"/>
              <w:rPr>
                <w:rFonts w:ascii="Times New Roman" w:hAnsi="Times New Roman"/>
              </w:rPr>
            </w:pPr>
          </w:p>
        </w:tc>
      </w:tr>
      <w:tr w:rsidR="00BE19E7" w14:paraId="4A699865"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35B7341A"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2.5</w:t>
            </w:r>
          </w:p>
        </w:tc>
        <w:tc>
          <w:tcPr>
            <w:tcW w:w="4820" w:type="dxa"/>
            <w:vMerge w:val="restart"/>
            <w:tcBorders>
              <w:top w:val="dotted" w:sz="4" w:space="0" w:color="auto"/>
              <w:left w:val="dotted" w:sz="4" w:space="0" w:color="auto"/>
              <w:right w:val="dotted" w:sz="4" w:space="0" w:color="auto"/>
            </w:tcBorders>
            <w:shd w:val="clear" w:color="auto" w:fill="auto"/>
          </w:tcPr>
          <w:p w14:paraId="50568756" w14:textId="77777777" w:rsidR="00BE19E7" w:rsidRPr="00610164" w:rsidRDefault="00BE19E7" w:rsidP="00722C97">
            <w:pPr>
              <w:spacing w:after="0" w:line="240" w:lineRule="auto"/>
              <w:jc w:val="both"/>
              <w:rPr>
                <w:rFonts w:ascii="Times New Roman" w:hAnsi="Times New Roman"/>
                <w:b/>
                <w:shd w:val="clear" w:color="auto" w:fill="FFFFFF"/>
              </w:rPr>
            </w:pPr>
            <w:r w:rsidRPr="00610164">
              <w:rPr>
                <w:rFonts w:ascii="Times New Roman" w:eastAsia="Times New Roman" w:hAnsi="Times New Roman"/>
                <w:b/>
              </w:rPr>
              <w:t xml:space="preserve">Plānošana un organizēšana (Rīcības rādītājs: </w:t>
            </w:r>
            <w:r w:rsidRPr="00610164">
              <w:rPr>
                <w:rFonts w:ascii="Times New Roman" w:hAnsi="Times New Roman"/>
                <w:shd w:val="clear" w:color="auto" w:fill="FFFFFF"/>
              </w:rPr>
              <w:t>Prasme noteikt prioritātes, plānot, organizēt un kontrolēt savu un citu darbu īsā un ilgstošā laikposmā, nodrošinot efektīvu laika un resursu izmantošanu)</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2292C96F" w14:textId="77777777" w:rsidR="00BE19E7" w:rsidRPr="00975939" w:rsidRDefault="00BE19E7" w:rsidP="00BE19E7">
            <w:pPr>
              <w:pStyle w:val="ListParagraph"/>
              <w:numPr>
                <w:ilvl w:val="2"/>
                <w:numId w:val="42"/>
              </w:numPr>
              <w:spacing w:after="0" w:line="240" w:lineRule="auto"/>
              <w:ind w:left="743" w:hanging="743"/>
              <w:jc w:val="both"/>
              <w:rPr>
                <w:rFonts w:ascii="Times New Roman" w:hAnsi="Times New Roman"/>
                <w:shd w:val="clear" w:color="auto" w:fill="FFFFFF"/>
              </w:rPr>
            </w:pPr>
            <w:r w:rsidRPr="00975939">
              <w:rPr>
                <w:rFonts w:ascii="Times New Roman" w:hAnsi="Times New Roman"/>
                <w:shd w:val="clear" w:color="auto" w:fill="FFFFFF"/>
              </w:rPr>
              <w:t>Ātri reaģē uz izmaiņām, spēj kontrolēt vairākus procesus paralēli. Spēj kontrolēt vairākus procesus paralēli.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74465CF8" w14:textId="77777777" w:rsidR="00BE19E7" w:rsidRPr="00E757C8" w:rsidRDefault="00BE19E7" w:rsidP="00722C97">
            <w:pPr>
              <w:spacing w:after="0" w:line="240" w:lineRule="auto"/>
              <w:ind w:left="-108" w:right="-108"/>
              <w:jc w:val="center"/>
              <w:rPr>
                <w:rFonts w:ascii="Times New Roman" w:hAnsi="Times New Roman"/>
              </w:rPr>
            </w:pPr>
            <w:r w:rsidRPr="00832E48">
              <w:rPr>
                <w:rFonts w:ascii="Times New Roman" w:hAnsi="Times New Roman"/>
              </w:rPr>
              <w:t>4; 3; 2; 1 vai 0</w:t>
            </w:r>
          </w:p>
        </w:tc>
      </w:tr>
      <w:tr w:rsidR="00BE19E7" w14:paraId="30F4121E" w14:textId="77777777" w:rsidTr="00722C97">
        <w:tc>
          <w:tcPr>
            <w:tcW w:w="992" w:type="dxa"/>
            <w:vMerge/>
            <w:tcBorders>
              <w:left w:val="dotted" w:sz="4" w:space="0" w:color="auto"/>
              <w:bottom w:val="dotted" w:sz="4" w:space="0" w:color="auto"/>
              <w:right w:val="dotted" w:sz="4" w:space="0" w:color="auto"/>
            </w:tcBorders>
            <w:shd w:val="clear" w:color="auto" w:fill="auto"/>
          </w:tcPr>
          <w:p w14:paraId="50082FBC"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651C1F5A"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2EBBAA8" w14:textId="77777777" w:rsidR="00BE19E7" w:rsidRPr="00975939" w:rsidRDefault="00BE19E7" w:rsidP="00BE19E7">
            <w:pPr>
              <w:pStyle w:val="ListParagraph"/>
              <w:numPr>
                <w:ilvl w:val="2"/>
                <w:numId w:val="42"/>
              </w:numPr>
              <w:spacing w:after="0" w:line="240" w:lineRule="auto"/>
              <w:ind w:left="743" w:hanging="743"/>
              <w:jc w:val="both"/>
              <w:rPr>
                <w:rFonts w:ascii="Times New Roman" w:hAnsi="Times New Roman"/>
                <w:shd w:val="clear" w:color="auto" w:fill="FFFFFF"/>
              </w:rPr>
            </w:pPr>
            <w:r w:rsidRPr="00975939">
              <w:rPr>
                <w:rFonts w:ascii="Times New Roman" w:hAnsi="Times New Roman"/>
                <w:shd w:val="clear" w:color="auto" w:fill="FFFFFF"/>
              </w:rPr>
              <w:t>Ir atbildīgs ne tikai par personīgajiem, bet arī par visas organizācijas darba rezultātiem.</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8647548" w14:textId="77777777" w:rsidR="00BE19E7" w:rsidRPr="00E757C8" w:rsidRDefault="00BE19E7" w:rsidP="00722C97">
            <w:pPr>
              <w:spacing w:after="0" w:line="240" w:lineRule="auto"/>
              <w:ind w:left="-108" w:right="-108"/>
              <w:jc w:val="center"/>
              <w:rPr>
                <w:rFonts w:ascii="Times New Roman" w:hAnsi="Times New Roman"/>
              </w:rPr>
            </w:pPr>
            <w:r w:rsidRPr="00832E48">
              <w:rPr>
                <w:rFonts w:ascii="Times New Roman" w:hAnsi="Times New Roman"/>
              </w:rPr>
              <w:t>4; 3; 2; 1 vai 0</w:t>
            </w:r>
          </w:p>
        </w:tc>
      </w:tr>
      <w:tr w:rsidR="00BE19E7" w14:paraId="0D17E317"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1E67D3E7" w14:textId="77777777" w:rsidR="00BE19E7" w:rsidRPr="007B1832"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103917F1" w14:textId="77777777" w:rsidR="00BE19E7" w:rsidRPr="00610164"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795835EA" w14:textId="77777777" w:rsidR="00BE19E7" w:rsidRPr="00975939"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48194925" w14:textId="77777777" w:rsidR="00BE19E7" w:rsidRPr="00E757C8" w:rsidRDefault="00BE19E7" w:rsidP="00722C97">
            <w:pPr>
              <w:spacing w:after="0" w:line="240" w:lineRule="auto"/>
              <w:ind w:left="-108" w:right="-108"/>
              <w:jc w:val="center"/>
              <w:rPr>
                <w:rFonts w:ascii="Times New Roman" w:hAnsi="Times New Roman"/>
              </w:rPr>
            </w:pPr>
          </w:p>
        </w:tc>
      </w:tr>
      <w:tr w:rsidR="00BE19E7" w14:paraId="6B23A2A4"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686FAA3E"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2.6.</w:t>
            </w:r>
          </w:p>
        </w:tc>
        <w:tc>
          <w:tcPr>
            <w:tcW w:w="4820" w:type="dxa"/>
            <w:vMerge w:val="restart"/>
            <w:tcBorders>
              <w:top w:val="dotted" w:sz="4" w:space="0" w:color="auto"/>
              <w:left w:val="dotted" w:sz="4" w:space="0" w:color="auto"/>
              <w:right w:val="dotted" w:sz="4" w:space="0" w:color="auto"/>
            </w:tcBorders>
            <w:shd w:val="clear" w:color="auto" w:fill="auto"/>
          </w:tcPr>
          <w:p w14:paraId="1EE2F1E7" w14:textId="77777777" w:rsidR="00BE19E7" w:rsidRPr="00610164" w:rsidRDefault="00BE19E7" w:rsidP="00722C97">
            <w:pPr>
              <w:spacing w:after="0" w:line="240" w:lineRule="auto"/>
              <w:jc w:val="both"/>
              <w:rPr>
                <w:rFonts w:ascii="Times New Roman" w:hAnsi="Times New Roman"/>
                <w:b/>
                <w:shd w:val="clear" w:color="auto" w:fill="FFFFFF"/>
              </w:rPr>
            </w:pPr>
            <w:r w:rsidRPr="00610164">
              <w:rPr>
                <w:rFonts w:ascii="Times New Roman" w:eastAsia="Times New Roman" w:hAnsi="Times New Roman"/>
                <w:b/>
                <w:iCs/>
                <w:spacing w:val="-3"/>
              </w:rPr>
              <w:t xml:space="preserve">Lēmumu pieņemšana un atbildība (Rīcības rādītājs: </w:t>
            </w:r>
            <w:r w:rsidRPr="00610164">
              <w:rPr>
                <w:rFonts w:ascii="Times New Roman" w:hAnsi="Times New Roman"/>
                <w:shd w:val="clear" w:color="auto" w:fill="FFFFFF"/>
              </w:rPr>
              <w:t>Spēja pieņemt lēmumus, izvērtējot informāciju un uzņemoties atbildību par tiem)</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366FB8B" w14:textId="77777777" w:rsidR="00BE19E7" w:rsidRPr="00975939" w:rsidRDefault="00BE19E7" w:rsidP="00BE19E7">
            <w:pPr>
              <w:pStyle w:val="ListParagraph"/>
              <w:numPr>
                <w:ilvl w:val="2"/>
                <w:numId w:val="43"/>
              </w:numPr>
              <w:spacing w:after="0" w:line="240" w:lineRule="auto"/>
              <w:ind w:left="743" w:hanging="709"/>
              <w:jc w:val="both"/>
              <w:rPr>
                <w:rFonts w:ascii="Times New Roman" w:hAnsi="Times New Roman"/>
                <w:shd w:val="clear" w:color="auto" w:fill="FFFFFF"/>
              </w:rPr>
            </w:pPr>
            <w:r w:rsidRPr="00975939">
              <w:rPr>
                <w:rFonts w:ascii="Times New Roman" w:eastAsia="Times New Roman" w:hAnsi="Times New Roman"/>
                <w:iCs/>
                <w:spacing w:val="-3"/>
                <w:lang w:eastAsia="lv-LV"/>
              </w:rPr>
              <w:t>Spēj pieņemt lēmumus īsā laikā un situācijās, ja ir pieejama ierobežota apjoma informācija, arī nepopulārus lēmumus</w:t>
            </w:r>
            <w:r w:rsidRPr="00975939">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0CCC80F" w14:textId="77777777" w:rsidR="00BE19E7" w:rsidRPr="00E757C8" w:rsidRDefault="00BE19E7" w:rsidP="00722C97">
            <w:pPr>
              <w:spacing w:after="0" w:line="240" w:lineRule="auto"/>
              <w:ind w:left="-108" w:right="-108"/>
              <w:jc w:val="center"/>
              <w:rPr>
                <w:rFonts w:ascii="Times New Roman" w:hAnsi="Times New Roman"/>
              </w:rPr>
            </w:pPr>
            <w:r w:rsidRPr="00170A09">
              <w:rPr>
                <w:rFonts w:ascii="Times New Roman" w:hAnsi="Times New Roman"/>
              </w:rPr>
              <w:t>4; 3; 2; 1 vai 0</w:t>
            </w:r>
          </w:p>
        </w:tc>
      </w:tr>
      <w:tr w:rsidR="00BE19E7" w14:paraId="519FA9FB" w14:textId="77777777" w:rsidTr="00722C97">
        <w:tc>
          <w:tcPr>
            <w:tcW w:w="992" w:type="dxa"/>
            <w:vMerge/>
            <w:tcBorders>
              <w:left w:val="dotted" w:sz="4" w:space="0" w:color="auto"/>
              <w:bottom w:val="dotted" w:sz="4" w:space="0" w:color="auto"/>
              <w:right w:val="dotted" w:sz="4" w:space="0" w:color="auto"/>
            </w:tcBorders>
            <w:shd w:val="clear" w:color="auto" w:fill="auto"/>
          </w:tcPr>
          <w:p w14:paraId="51235A73"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5451C4C5"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FF68EFC" w14:textId="77777777" w:rsidR="00BE19E7" w:rsidRPr="007B1832" w:rsidRDefault="00BE19E7" w:rsidP="00BE19E7">
            <w:pPr>
              <w:pStyle w:val="ListParagraph"/>
              <w:numPr>
                <w:ilvl w:val="2"/>
                <w:numId w:val="43"/>
              </w:numPr>
              <w:spacing w:after="0" w:line="240" w:lineRule="auto"/>
              <w:ind w:left="743" w:hanging="709"/>
              <w:jc w:val="both"/>
              <w:rPr>
                <w:rFonts w:ascii="Times New Roman" w:hAnsi="Times New Roman"/>
                <w:shd w:val="clear" w:color="auto" w:fill="FFFFFF"/>
              </w:rPr>
            </w:pPr>
            <w:r w:rsidRPr="007B1832">
              <w:rPr>
                <w:rFonts w:ascii="Times New Roman" w:eastAsia="Times New Roman" w:hAnsi="Times New Roman"/>
                <w:iCs/>
                <w:spacing w:val="-3"/>
                <w:lang w:eastAsia="lv-LV"/>
              </w:rPr>
              <w:t>Piedāvā vairākus problēmas risinājuma variantus, sagatavo pamatotu lēmumu un prognozē iespējamās sekas</w:t>
            </w:r>
            <w:r w:rsidRPr="007B1832">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10D83616" w14:textId="77777777" w:rsidR="00BE19E7" w:rsidRPr="00E757C8" w:rsidRDefault="00BE19E7" w:rsidP="00722C97">
            <w:pPr>
              <w:spacing w:after="0" w:line="240" w:lineRule="auto"/>
              <w:ind w:left="-108" w:right="-108"/>
              <w:jc w:val="center"/>
              <w:rPr>
                <w:rFonts w:ascii="Times New Roman" w:hAnsi="Times New Roman"/>
              </w:rPr>
            </w:pPr>
            <w:r w:rsidRPr="00170A09">
              <w:rPr>
                <w:rFonts w:ascii="Times New Roman" w:hAnsi="Times New Roman"/>
              </w:rPr>
              <w:t>4; 3; 2; 1 vai 0</w:t>
            </w:r>
          </w:p>
        </w:tc>
      </w:tr>
      <w:tr w:rsidR="00BE19E7" w14:paraId="600A8279"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7548E0AA" w14:textId="77777777" w:rsidR="00BE19E7" w:rsidRPr="007B1832"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07DFDBD6" w14:textId="77777777" w:rsidR="00BE19E7" w:rsidRPr="00610164"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320160CF"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79EBA449" w14:textId="77777777" w:rsidR="00BE19E7" w:rsidRPr="00E757C8" w:rsidRDefault="00BE19E7" w:rsidP="00722C97">
            <w:pPr>
              <w:spacing w:after="0" w:line="240" w:lineRule="auto"/>
              <w:ind w:left="-108" w:right="-108"/>
              <w:jc w:val="center"/>
              <w:rPr>
                <w:rFonts w:ascii="Times New Roman" w:hAnsi="Times New Roman"/>
              </w:rPr>
            </w:pPr>
          </w:p>
        </w:tc>
      </w:tr>
      <w:tr w:rsidR="00BE19E7" w14:paraId="39F3B073"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0E3C42D6"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2.7.</w:t>
            </w:r>
          </w:p>
        </w:tc>
        <w:tc>
          <w:tcPr>
            <w:tcW w:w="4820" w:type="dxa"/>
            <w:vMerge w:val="restart"/>
            <w:tcBorders>
              <w:top w:val="dotted" w:sz="4" w:space="0" w:color="auto"/>
              <w:left w:val="dotted" w:sz="4" w:space="0" w:color="auto"/>
              <w:right w:val="dotted" w:sz="4" w:space="0" w:color="auto"/>
            </w:tcBorders>
            <w:shd w:val="clear" w:color="auto" w:fill="auto"/>
          </w:tcPr>
          <w:p w14:paraId="38DCCE47"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rPr>
              <w:t>Pozitīvu attiecību veidošana un uzturēšana (Rīcības rādītājs:</w:t>
            </w:r>
            <w:r w:rsidRPr="00610164">
              <w:rPr>
                <w:rFonts w:ascii="Times New Roman" w:eastAsia="Times New Roman" w:hAnsi="Times New Roman"/>
              </w:rPr>
              <w:t xml:space="preserve"> </w:t>
            </w:r>
            <w:r w:rsidRPr="00610164">
              <w:rPr>
                <w:rFonts w:ascii="Times New Roman" w:hAnsi="Times New Roman"/>
                <w:shd w:val="clear" w:color="auto" w:fill="FFFFFF"/>
              </w:rPr>
              <w:t>Spēja veidot un uzturēt ar cilvēkiem pozitīvas attiecības vai kontaktus (savā iestādē un ārpus tās), kas palīdz vai nākotnē varētu palīdzēt ar darbu saistīto mērķu sasniegšanai</w:t>
            </w:r>
            <w:r>
              <w:rPr>
                <w:rFonts w:ascii="Times New Roman" w:hAnsi="Times New Roman"/>
                <w:shd w:val="clear" w:color="auto" w:fill="FFFFFF"/>
              </w:rPr>
              <w:t>)</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9E25F06" w14:textId="77777777" w:rsidR="00BE19E7" w:rsidRPr="007B1832" w:rsidRDefault="00BE19E7" w:rsidP="00BE19E7">
            <w:pPr>
              <w:pStyle w:val="ListParagraph"/>
              <w:numPr>
                <w:ilvl w:val="2"/>
                <w:numId w:val="46"/>
              </w:numPr>
              <w:spacing w:after="0" w:line="240" w:lineRule="auto"/>
              <w:ind w:left="743" w:hanging="743"/>
              <w:jc w:val="both"/>
              <w:rPr>
                <w:rFonts w:ascii="Times New Roman" w:hAnsi="Times New Roman"/>
                <w:shd w:val="clear" w:color="auto" w:fill="FFFFFF"/>
              </w:rPr>
            </w:pPr>
            <w:r w:rsidRPr="007B1832">
              <w:rPr>
                <w:rFonts w:ascii="Times New Roman" w:hAnsi="Times New Roman"/>
                <w:shd w:val="clear" w:color="auto" w:fill="FFFFFF"/>
              </w:rPr>
              <w:t>Identificē jomas, kurās veidot stratēģiskās attiecības.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4C642BDE" w14:textId="77777777" w:rsidR="00BE19E7" w:rsidRPr="00E757C8" w:rsidRDefault="00BE19E7" w:rsidP="00722C97">
            <w:pPr>
              <w:spacing w:after="0" w:line="240" w:lineRule="auto"/>
              <w:ind w:left="-108" w:right="-108"/>
              <w:jc w:val="center"/>
              <w:rPr>
                <w:rFonts w:ascii="Times New Roman" w:hAnsi="Times New Roman"/>
              </w:rPr>
            </w:pPr>
            <w:r w:rsidRPr="00FD1E9C">
              <w:rPr>
                <w:rFonts w:ascii="Times New Roman" w:hAnsi="Times New Roman"/>
              </w:rPr>
              <w:t>4; 3; 2; 1 vai 0</w:t>
            </w:r>
          </w:p>
        </w:tc>
      </w:tr>
      <w:tr w:rsidR="00BE19E7" w14:paraId="559EB401" w14:textId="77777777" w:rsidTr="00722C97">
        <w:tc>
          <w:tcPr>
            <w:tcW w:w="992" w:type="dxa"/>
            <w:vMerge/>
            <w:tcBorders>
              <w:left w:val="dotted" w:sz="4" w:space="0" w:color="auto"/>
              <w:bottom w:val="dotted" w:sz="4" w:space="0" w:color="auto"/>
              <w:right w:val="dotted" w:sz="4" w:space="0" w:color="auto"/>
            </w:tcBorders>
            <w:shd w:val="clear" w:color="auto" w:fill="auto"/>
          </w:tcPr>
          <w:p w14:paraId="54C50C95"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2680A40B"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302213C3" w14:textId="77777777" w:rsidR="00BE19E7" w:rsidRPr="007B1832" w:rsidRDefault="00BE19E7" w:rsidP="00BE19E7">
            <w:pPr>
              <w:pStyle w:val="ListParagraph"/>
              <w:numPr>
                <w:ilvl w:val="2"/>
                <w:numId w:val="47"/>
              </w:numPr>
              <w:spacing w:after="0" w:line="240" w:lineRule="auto"/>
              <w:ind w:left="743" w:hanging="743"/>
              <w:jc w:val="both"/>
              <w:rPr>
                <w:rFonts w:ascii="Times New Roman" w:hAnsi="Times New Roman"/>
                <w:shd w:val="clear" w:color="auto" w:fill="FFFFFF"/>
              </w:rPr>
            </w:pPr>
            <w:r w:rsidRPr="007B1832">
              <w:rPr>
                <w:rFonts w:ascii="Times New Roman" w:hAnsi="Times New Roman"/>
                <w:shd w:val="clear" w:color="auto" w:fill="FFFFFF"/>
              </w:rPr>
              <w:t>Mērķu sasniegšanai veido sadarbības tīklus, lai rastu risinājumus atšķirīgu viedokļu situācijās.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65CEA8C" w14:textId="77777777" w:rsidR="00BE19E7" w:rsidRPr="00E757C8" w:rsidRDefault="00BE19E7" w:rsidP="00722C97">
            <w:pPr>
              <w:spacing w:after="0" w:line="240" w:lineRule="auto"/>
              <w:ind w:left="-108" w:right="-108"/>
              <w:jc w:val="center"/>
              <w:rPr>
                <w:rFonts w:ascii="Times New Roman" w:hAnsi="Times New Roman"/>
              </w:rPr>
            </w:pPr>
            <w:r w:rsidRPr="00FD1E9C">
              <w:rPr>
                <w:rFonts w:ascii="Times New Roman" w:hAnsi="Times New Roman"/>
              </w:rPr>
              <w:t>4; 3; 2; 1 vai 0</w:t>
            </w:r>
          </w:p>
        </w:tc>
      </w:tr>
      <w:tr w:rsidR="00BE19E7" w14:paraId="36CB2B0A" w14:textId="77777777" w:rsidTr="00722C97">
        <w:tc>
          <w:tcPr>
            <w:tcW w:w="992" w:type="dxa"/>
            <w:tcBorders>
              <w:left w:val="dotted" w:sz="4" w:space="0" w:color="auto"/>
              <w:bottom w:val="dotted" w:sz="4" w:space="0" w:color="auto"/>
              <w:right w:val="dotted" w:sz="4" w:space="0" w:color="auto"/>
            </w:tcBorders>
            <w:shd w:val="clear" w:color="auto" w:fill="D9D9D9"/>
          </w:tcPr>
          <w:p w14:paraId="446C7E94" w14:textId="77777777" w:rsidR="00BE19E7" w:rsidRPr="007B1832" w:rsidRDefault="00BE19E7" w:rsidP="00722C97">
            <w:pPr>
              <w:spacing w:after="0" w:line="240" w:lineRule="auto"/>
              <w:ind w:left="12"/>
              <w:jc w:val="both"/>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D9D9D9"/>
          </w:tcPr>
          <w:p w14:paraId="1140C30B"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7C873736"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6A5E17FD" w14:textId="77777777" w:rsidR="00BE19E7" w:rsidRPr="00E757C8" w:rsidRDefault="00BE19E7" w:rsidP="00722C97">
            <w:pPr>
              <w:spacing w:after="0" w:line="240" w:lineRule="auto"/>
              <w:ind w:left="-108" w:right="-108"/>
              <w:jc w:val="center"/>
              <w:rPr>
                <w:rFonts w:ascii="Times New Roman" w:hAnsi="Times New Roman"/>
              </w:rPr>
            </w:pPr>
          </w:p>
        </w:tc>
      </w:tr>
      <w:tr w:rsidR="00BE19E7" w14:paraId="49FF4969" w14:textId="77777777" w:rsidTr="00722C97">
        <w:tc>
          <w:tcPr>
            <w:tcW w:w="992" w:type="dxa"/>
            <w:vMerge w:val="restart"/>
            <w:tcBorders>
              <w:left w:val="dotted" w:sz="4" w:space="0" w:color="auto"/>
              <w:right w:val="dotted" w:sz="4" w:space="0" w:color="auto"/>
            </w:tcBorders>
            <w:shd w:val="clear" w:color="auto" w:fill="auto"/>
          </w:tcPr>
          <w:p w14:paraId="2B3EE837"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2.8.</w:t>
            </w:r>
          </w:p>
        </w:tc>
        <w:tc>
          <w:tcPr>
            <w:tcW w:w="4820" w:type="dxa"/>
            <w:vMerge w:val="restart"/>
            <w:tcBorders>
              <w:left w:val="dotted" w:sz="4" w:space="0" w:color="auto"/>
              <w:right w:val="dotted" w:sz="4" w:space="0" w:color="auto"/>
            </w:tcBorders>
            <w:shd w:val="clear" w:color="auto" w:fill="auto"/>
          </w:tcPr>
          <w:p w14:paraId="275F47B2"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iCs/>
                <w:spacing w:val="-3"/>
              </w:rPr>
              <w:t>Komandas vadīšana (Rīcības rādītājs:</w:t>
            </w:r>
            <w:r w:rsidRPr="00610164">
              <w:rPr>
                <w:rFonts w:ascii="Times New Roman" w:eastAsia="Times New Roman" w:hAnsi="Times New Roman"/>
                <w:iCs/>
                <w:spacing w:val="-3"/>
              </w:rPr>
              <w:t xml:space="preserve"> </w:t>
            </w:r>
            <w:r w:rsidRPr="00610164">
              <w:rPr>
                <w:rFonts w:ascii="Times New Roman" w:hAnsi="Times New Roman"/>
                <w:shd w:val="clear" w:color="auto" w:fill="FFFFFF"/>
              </w:rPr>
              <w:t>Vēlme un spēja uzņemties līdera lomu, organizēt komandas darbu, lai nodrošinātu mērķu sasniegšanu. Spēja veidot pozitīvas attiecības starp komandas dalībniekiem, rūpēties par komandu un motivēt to kopīgo mērķu sasniegšanai)</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D4E369B" w14:textId="77777777" w:rsidR="00BE19E7" w:rsidRPr="007B1832" w:rsidRDefault="00BE19E7" w:rsidP="00BE19E7">
            <w:pPr>
              <w:pStyle w:val="ListParagraph"/>
              <w:numPr>
                <w:ilvl w:val="2"/>
                <w:numId w:val="44"/>
              </w:numPr>
              <w:spacing w:after="0" w:line="240" w:lineRule="auto"/>
              <w:ind w:left="743" w:hanging="709"/>
              <w:jc w:val="both"/>
              <w:rPr>
                <w:rFonts w:ascii="Times New Roman" w:hAnsi="Times New Roman"/>
                <w:shd w:val="clear" w:color="auto" w:fill="FFFFFF"/>
              </w:rPr>
            </w:pPr>
            <w:r w:rsidRPr="007B1832">
              <w:rPr>
                <w:rFonts w:ascii="Times New Roman" w:eastAsia="Times New Roman" w:hAnsi="Times New Roman"/>
                <w:iCs/>
                <w:spacing w:val="-3"/>
                <w:lang w:eastAsia="lv-LV"/>
              </w:rPr>
              <w:t>Risina iekšējos konfliktus komandā, lai tie nekavētu rezultātu sasniegšanu.</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0C91A1F7" w14:textId="77777777" w:rsidR="00BE19E7" w:rsidRPr="00E757C8" w:rsidRDefault="00BE19E7" w:rsidP="00722C97">
            <w:pPr>
              <w:spacing w:after="0" w:line="240" w:lineRule="auto"/>
              <w:ind w:left="-108" w:right="-108"/>
              <w:jc w:val="center"/>
              <w:rPr>
                <w:rFonts w:ascii="Times New Roman" w:hAnsi="Times New Roman"/>
              </w:rPr>
            </w:pPr>
            <w:r w:rsidRPr="006060A4">
              <w:rPr>
                <w:rFonts w:ascii="Times New Roman" w:hAnsi="Times New Roman"/>
              </w:rPr>
              <w:t>4; 3; 2; 1 vai 0</w:t>
            </w:r>
          </w:p>
        </w:tc>
      </w:tr>
      <w:tr w:rsidR="00BE19E7" w14:paraId="43082C98" w14:textId="77777777" w:rsidTr="00722C97">
        <w:tc>
          <w:tcPr>
            <w:tcW w:w="992" w:type="dxa"/>
            <w:vMerge/>
            <w:tcBorders>
              <w:left w:val="dotted" w:sz="4" w:space="0" w:color="auto"/>
              <w:bottom w:val="dotted" w:sz="4" w:space="0" w:color="auto"/>
              <w:right w:val="dotted" w:sz="4" w:space="0" w:color="auto"/>
            </w:tcBorders>
            <w:shd w:val="clear" w:color="auto" w:fill="auto"/>
          </w:tcPr>
          <w:p w14:paraId="61B02253"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D21BA8C"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1FE5204" w14:textId="77777777" w:rsidR="00BE19E7" w:rsidRPr="007B1832" w:rsidRDefault="00BE19E7" w:rsidP="00BE19E7">
            <w:pPr>
              <w:pStyle w:val="ListParagraph"/>
              <w:numPr>
                <w:ilvl w:val="2"/>
                <w:numId w:val="44"/>
              </w:numPr>
              <w:spacing w:after="0" w:line="240" w:lineRule="auto"/>
              <w:ind w:left="743" w:hanging="709"/>
              <w:jc w:val="both"/>
              <w:rPr>
                <w:rFonts w:ascii="Times New Roman" w:hAnsi="Times New Roman"/>
                <w:shd w:val="clear" w:color="auto" w:fill="FFFFFF"/>
              </w:rPr>
            </w:pPr>
            <w:r w:rsidRPr="007B1832">
              <w:rPr>
                <w:rFonts w:ascii="Times New Roman" w:eastAsia="Times New Roman" w:hAnsi="Times New Roman"/>
                <w:iCs/>
                <w:spacing w:val="-3"/>
                <w:lang w:eastAsia="lv-LV"/>
              </w:rPr>
              <w:t>Iedvesmo citus kopīgam darbam, aktīvi iesaistoties.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49D5665" w14:textId="77777777" w:rsidR="00BE19E7" w:rsidRPr="00E757C8" w:rsidRDefault="00BE19E7" w:rsidP="00722C97">
            <w:pPr>
              <w:spacing w:after="0" w:line="240" w:lineRule="auto"/>
              <w:ind w:left="-108" w:right="-108"/>
              <w:jc w:val="center"/>
              <w:rPr>
                <w:rFonts w:ascii="Times New Roman" w:hAnsi="Times New Roman"/>
              </w:rPr>
            </w:pPr>
            <w:r w:rsidRPr="006060A4">
              <w:rPr>
                <w:rFonts w:ascii="Times New Roman" w:hAnsi="Times New Roman"/>
              </w:rPr>
              <w:t>4; 3; 2; 1 vai 0</w:t>
            </w:r>
          </w:p>
        </w:tc>
      </w:tr>
      <w:tr w:rsidR="00BE19E7" w14:paraId="2D196850" w14:textId="77777777" w:rsidTr="00722C97">
        <w:tc>
          <w:tcPr>
            <w:tcW w:w="992" w:type="dxa"/>
            <w:tcBorders>
              <w:left w:val="dotted" w:sz="4" w:space="0" w:color="auto"/>
              <w:bottom w:val="dotted" w:sz="4" w:space="0" w:color="auto"/>
              <w:right w:val="dotted" w:sz="4" w:space="0" w:color="auto"/>
            </w:tcBorders>
            <w:shd w:val="clear" w:color="auto" w:fill="D9D9D9"/>
          </w:tcPr>
          <w:p w14:paraId="2BA39D22" w14:textId="77777777" w:rsidR="00BE19E7" w:rsidRPr="007B1832" w:rsidRDefault="00BE19E7" w:rsidP="00722C97">
            <w:pPr>
              <w:spacing w:after="0" w:line="240" w:lineRule="auto"/>
              <w:ind w:left="12"/>
              <w:jc w:val="both"/>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D9D9D9"/>
          </w:tcPr>
          <w:p w14:paraId="3ECFF9FE"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4BB65A8B"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2DBC5519" w14:textId="77777777" w:rsidR="00BE19E7" w:rsidRPr="00E757C8" w:rsidRDefault="00BE19E7" w:rsidP="00722C97">
            <w:pPr>
              <w:spacing w:after="0" w:line="240" w:lineRule="auto"/>
              <w:ind w:left="-108" w:right="-108"/>
              <w:jc w:val="center"/>
              <w:rPr>
                <w:rFonts w:ascii="Times New Roman" w:hAnsi="Times New Roman"/>
              </w:rPr>
            </w:pPr>
          </w:p>
        </w:tc>
      </w:tr>
      <w:tr w:rsidR="00BE19E7" w14:paraId="2803B97A" w14:textId="77777777" w:rsidTr="00722C97">
        <w:tc>
          <w:tcPr>
            <w:tcW w:w="992" w:type="dxa"/>
            <w:vMerge w:val="restart"/>
            <w:tcBorders>
              <w:left w:val="dotted" w:sz="4" w:space="0" w:color="auto"/>
              <w:right w:val="dotted" w:sz="4" w:space="0" w:color="auto"/>
            </w:tcBorders>
            <w:shd w:val="clear" w:color="auto" w:fill="auto"/>
          </w:tcPr>
          <w:p w14:paraId="42C3A2CC"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2.9.</w:t>
            </w:r>
          </w:p>
        </w:tc>
        <w:tc>
          <w:tcPr>
            <w:tcW w:w="4820" w:type="dxa"/>
            <w:vMerge w:val="restart"/>
            <w:tcBorders>
              <w:left w:val="dotted" w:sz="4" w:space="0" w:color="auto"/>
              <w:right w:val="dotted" w:sz="4" w:space="0" w:color="auto"/>
            </w:tcBorders>
            <w:shd w:val="clear" w:color="auto" w:fill="auto"/>
          </w:tcPr>
          <w:p w14:paraId="66494EDD"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rPr>
              <w:t>Darbinieku motivēšana un attīstīšana (Rīcības rādītājs:</w:t>
            </w:r>
            <w:r w:rsidRPr="00610164">
              <w:rPr>
                <w:rFonts w:ascii="Times New Roman" w:eastAsia="Times New Roman" w:hAnsi="Times New Roman"/>
              </w:rPr>
              <w:t xml:space="preserve"> </w:t>
            </w:r>
            <w:r w:rsidRPr="00610164">
              <w:rPr>
                <w:rFonts w:ascii="Times New Roman" w:hAnsi="Times New Roman"/>
                <w:shd w:val="clear" w:color="auto" w:fill="FFFFFF"/>
              </w:rPr>
              <w:t>Darbinieku attīstības veicināšana, nodrošinot atbalstošu vidi darbinieku motivācijas stiprināšanai, snieguma pilnveidošanai un profesionālās izaugsmes veicināšanai)</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25635D90" w14:textId="77777777" w:rsidR="00BE19E7" w:rsidRPr="007B1832" w:rsidRDefault="00BE19E7" w:rsidP="00BE19E7">
            <w:pPr>
              <w:pStyle w:val="ListParagraph"/>
              <w:numPr>
                <w:ilvl w:val="2"/>
                <w:numId w:val="45"/>
              </w:numPr>
              <w:spacing w:after="0" w:line="240" w:lineRule="auto"/>
              <w:ind w:left="743" w:hanging="709"/>
              <w:jc w:val="both"/>
              <w:rPr>
                <w:rFonts w:ascii="Times New Roman" w:hAnsi="Times New Roman"/>
                <w:shd w:val="clear" w:color="auto" w:fill="FFFFFF"/>
              </w:rPr>
            </w:pPr>
            <w:r w:rsidRPr="007B1832">
              <w:rPr>
                <w:rFonts w:ascii="Times New Roman" w:hAnsi="Times New Roman"/>
                <w:shd w:val="clear" w:color="auto" w:fill="FFFFFF"/>
              </w:rPr>
              <w:t>Veido ilgtermiņa attīstības plānus cilvēkresursu attīstībai.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700918A7" w14:textId="77777777" w:rsidR="00BE19E7" w:rsidRPr="00E757C8" w:rsidRDefault="00BE19E7" w:rsidP="00722C97">
            <w:pPr>
              <w:spacing w:after="0" w:line="240" w:lineRule="auto"/>
              <w:ind w:left="-108" w:right="-108"/>
              <w:jc w:val="center"/>
              <w:rPr>
                <w:rFonts w:ascii="Times New Roman" w:hAnsi="Times New Roman"/>
              </w:rPr>
            </w:pPr>
            <w:r w:rsidRPr="00473849">
              <w:rPr>
                <w:rFonts w:ascii="Times New Roman" w:hAnsi="Times New Roman"/>
              </w:rPr>
              <w:t>4; 3; 2; 1 vai 0</w:t>
            </w:r>
          </w:p>
        </w:tc>
      </w:tr>
      <w:tr w:rsidR="00BE19E7" w14:paraId="2D6F7390" w14:textId="77777777" w:rsidTr="00722C97">
        <w:tc>
          <w:tcPr>
            <w:tcW w:w="992" w:type="dxa"/>
            <w:vMerge/>
            <w:tcBorders>
              <w:left w:val="dotted" w:sz="4" w:space="0" w:color="auto"/>
              <w:bottom w:val="dotted" w:sz="4" w:space="0" w:color="auto"/>
              <w:right w:val="dotted" w:sz="4" w:space="0" w:color="auto"/>
            </w:tcBorders>
            <w:shd w:val="clear" w:color="auto" w:fill="auto"/>
          </w:tcPr>
          <w:p w14:paraId="31EF4C12"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444624B5"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1FB093F" w14:textId="77777777" w:rsidR="00BE19E7" w:rsidRPr="007B1832" w:rsidRDefault="00BE19E7" w:rsidP="00BE19E7">
            <w:pPr>
              <w:pStyle w:val="ListParagraph"/>
              <w:numPr>
                <w:ilvl w:val="2"/>
                <w:numId w:val="45"/>
              </w:numPr>
              <w:spacing w:after="0" w:line="240" w:lineRule="auto"/>
              <w:ind w:left="743" w:hanging="709"/>
              <w:jc w:val="both"/>
              <w:rPr>
                <w:rFonts w:ascii="Times New Roman" w:hAnsi="Times New Roman"/>
                <w:shd w:val="clear" w:color="auto" w:fill="FFFFFF"/>
              </w:rPr>
            </w:pPr>
            <w:r w:rsidRPr="007B1832">
              <w:rPr>
                <w:rFonts w:ascii="Times New Roman" w:hAnsi="Times New Roman"/>
                <w:shd w:val="clear" w:color="auto" w:fill="FFFFFF"/>
              </w:rPr>
              <w:t>Mērķtiecīgi izmanto atgriezenisko saiti, lai veicinātu darbinieku attīstību.</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69E9965" w14:textId="77777777" w:rsidR="00BE19E7" w:rsidRPr="00E757C8" w:rsidRDefault="00BE19E7" w:rsidP="00722C97">
            <w:pPr>
              <w:spacing w:after="0" w:line="240" w:lineRule="auto"/>
              <w:ind w:left="-108" w:right="-108"/>
              <w:jc w:val="center"/>
              <w:rPr>
                <w:rFonts w:ascii="Times New Roman" w:hAnsi="Times New Roman"/>
              </w:rPr>
            </w:pPr>
            <w:r w:rsidRPr="00473849">
              <w:rPr>
                <w:rFonts w:ascii="Times New Roman" w:hAnsi="Times New Roman"/>
              </w:rPr>
              <w:t>4; 3; 2; 1 vai 0</w:t>
            </w:r>
          </w:p>
        </w:tc>
      </w:tr>
    </w:tbl>
    <w:p w14:paraId="27B113CF" w14:textId="77777777" w:rsidR="00BE19E7" w:rsidRPr="00400BDB" w:rsidRDefault="00BE19E7" w:rsidP="00BE19E7">
      <w:pPr>
        <w:pStyle w:val="Heading2"/>
        <w:keepLines/>
        <w:widowControl w:val="0"/>
        <w:tabs>
          <w:tab w:val="left" w:pos="993"/>
        </w:tabs>
        <w:spacing w:after="120"/>
        <w:ind w:right="13"/>
        <w:jc w:val="both"/>
        <w:rPr>
          <w:b w:val="0"/>
          <w:color w:val="FF0000"/>
          <w:sz w:val="22"/>
          <w:szCs w:val="22"/>
        </w:rPr>
      </w:pPr>
    </w:p>
    <w:p w14:paraId="4F51C464" w14:textId="77777777" w:rsidR="00BE19E7" w:rsidRPr="00085E3B" w:rsidRDefault="00BE19E7" w:rsidP="00BE19E7">
      <w:pPr>
        <w:pStyle w:val="Heading2"/>
        <w:keepLines/>
        <w:widowControl w:val="0"/>
        <w:numPr>
          <w:ilvl w:val="0"/>
          <w:numId w:val="47"/>
        </w:numPr>
        <w:tabs>
          <w:tab w:val="left" w:pos="993"/>
        </w:tabs>
        <w:spacing w:after="120"/>
        <w:ind w:left="0" w:right="13" w:firstLine="567"/>
        <w:jc w:val="both"/>
        <w:rPr>
          <w:b w:val="0"/>
          <w:sz w:val="22"/>
          <w:szCs w:val="22"/>
        </w:rPr>
      </w:pPr>
      <w:bookmarkStart w:id="0" w:name="_Hlk228284816"/>
      <w:r w:rsidRPr="00B25294">
        <w:rPr>
          <w:b w:val="0"/>
          <w:sz w:val="24"/>
          <w:szCs w:val="24"/>
        </w:rPr>
        <w:t>Atlases</w:t>
      </w:r>
      <w:r w:rsidRPr="00B25294">
        <w:rPr>
          <w:b w:val="0"/>
          <w:sz w:val="24"/>
          <w:szCs w:val="24"/>
          <w:shd w:val="clear" w:color="auto" w:fill="FFFFFF"/>
        </w:rPr>
        <w:t xml:space="preserve"> komisijas loceklis saskaņā ar vērtēšanas kritērijiem novēr</w:t>
      </w:r>
      <w:r>
        <w:rPr>
          <w:b w:val="0"/>
          <w:sz w:val="24"/>
          <w:szCs w:val="24"/>
          <w:shd w:val="clear" w:color="auto" w:fill="FFFFFF"/>
        </w:rPr>
        <w:t>tē katra kandidāta atbilstību šā nolikuma</w:t>
      </w:r>
      <w:r w:rsidRPr="00B25294">
        <w:rPr>
          <w:b w:val="0"/>
          <w:sz w:val="24"/>
          <w:szCs w:val="24"/>
          <w:shd w:val="clear" w:color="auto" w:fill="FFFFFF"/>
        </w:rPr>
        <w:t xml:space="preserve"> </w:t>
      </w:r>
      <w:r>
        <w:rPr>
          <w:b w:val="0"/>
          <w:sz w:val="24"/>
          <w:szCs w:val="24"/>
          <w:shd w:val="clear" w:color="auto" w:fill="FFFFFF"/>
        </w:rPr>
        <w:t>2</w:t>
      </w:r>
      <w:r w:rsidRPr="00B25294">
        <w:rPr>
          <w:b w:val="0"/>
          <w:sz w:val="24"/>
          <w:szCs w:val="24"/>
          <w:shd w:val="clear" w:color="auto" w:fill="FFFFFF"/>
        </w:rPr>
        <w:t xml:space="preserve">.pielikuma </w:t>
      </w:r>
      <w:r w:rsidRPr="00E54EA4">
        <w:rPr>
          <w:b w:val="0"/>
          <w:sz w:val="24"/>
          <w:szCs w:val="24"/>
          <w:shd w:val="clear" w:color="auto" w:fill="FFFFFF"/>
        </w:rPr>
        <w:t>1.punktā</w:t>
      </w:r>
      <w:r w:rsidRPr="00B25294">
        <w:rPr>
          <w:b w:val="0"/>
          <w:sz w:val="24"/>
          <w:szCs w:val="24"/>
          <w:shd w:val="clear" w:color="auto" w:fill="FFFFFF"/>
        </w:rPr>
        <w:t xml:space="preserve"> noteiktajām prasībām</w:t>
      </w:r>
      <w:r>
        <w:rPr>
          <w:b w:val="0"/>
          <w:sz w:val="24"/>
          <w:szCs w:val="24"/>
          <w:shd w:val="clear" w:color="auto" w:fill="FFFFFF"/>
        </w:rPr>
        <w:t xml:space="preserve"> </w:t>
      </w:r>
      <w:r w:rsidRPr="00E54EA4">
        <w:rPr>
          <w:b w:val="0"/>
          <w:sz w:val="24"/>
          <w:szCs w:val="24"/>
          <w:shd w:val="clear" w:color="auto" w:fill="FFFFFF"/>
        </w:rPr>
        <w:t xml:space="preserve">un </w:t>
      </w:r>
      <w:r w:rsidRPr="00085E3B">
        <w:rPr>
          <w:b w:val="0"/>
          <w:sz w:val="24"/>
          <w:szCs w:val="24"/>
          <w:shd w:val="clear" w:color="auto" w:fill="FFFFFF"/>
        </w:rPr>
        <w:t xml:space="preserve">2.punktā noteiktajās kompetencēs, atbilstoši savam vērtējumam, piešķirot punktus </w:t>
      </w:r>
      <w:r w:rsidRPr="00085E3B">
        <w:rPr>
          <w:b w:val="0"/>
          <w:sz w:val="24"/>
          <w:szCs w:val="24"/>
        </w:rPr>
        <w:t>(konkrētās prasības vērtēšanas kritēriju punkti nesummējas) katras prasības atbilstošākajam kritērijam. Katra kandidāta iegūto vidējo punktu skaitu vērtēšanas kritērijā aprēķina, pamatojoties uz attiecīgajā</w:t>
      </w:r>
      <w:r w:rsidRPr="00085E3B">
        <w:rPr>
          <w:sz w:val="24"/>
          <w:szCs w:val="24"/>
        </w:rPr>
        <w:t xml:space="preserve"> </w:t>
      </w:r>
      <w:r w:rsidRPr="00085E3B">
        <w:rPr>
          <w:b w:val="0"/>
          <w:sz w:val="24"/>
          <w:szCs w:val="24"/>
        </w:rPr>
        <w:t xml:space="preserve">atlases kārtā piedalījušos atlases komisijas locekļu vērtējumu. Par katru </w:t>
      </w:r>
      <w:r w:rsidRPr="00085E3B">
        <w:rPr>
          <w:b w:val="0"/>
          <w:sz w:val="24"/>
          <w:szCs w:val="24"/>
          <w:shd w:val="clear" w:color="auto" w:fill="FFFFFF"/>
        </w:rPr>
        <w:t xml:space="preserve">šā nolikuma 2.pielikuma </w:t>
      </w:r>
      <w:r w:rsidRPr="00085E3B">
        <w:rPr>
          <w:b w:val="0"/>
          <w:sz w:val="24"/>
          <w:szCs w:val="24"/>
        </w:rPr>
        <w:t>1. un 2.punkta prasību kandidātam piešķirtos vērtēšanas kritērija punktus saskaita, iegūstot kandidāta summāro novērtējumu</w:t>
      </w:r>
      <w:r w:rsidRPr="00085E3B">
        <w:rPr>
          <w:b w:val="0"/>
          <w:sz w:val="22"/>
          <w:szCs w:val="22"/>
        </w:rPr>
        <w:t>.</w:t>
      </w:r>
    </w:p>
    <w:p w14:paraId="0EE80227" w14:textId="77777777" w:rsidR="00BE19E7" w:rsidRPr="00085E3B" w:rsidRDefault="00BE19E7" w:rsidP="00BE19E7">
      <w:pPr>
        <w:numPr>
          <w:ilvl w:val="0"/>
          <w:numId w:val="47"/>
        </w:numPr>
        <w:tabs>
          <w:tab w:val="left" w:pos="993"/>
        </w:tabs>
        <w:spacing w:line="240" w:lineRule="auto"/>
        <w:ind w:left="0" w:firstLine="567"/>
        <w:jc w:val="both"/>
        <w:rPr>
          <w:rFonts w:ascii="Times New Roman" w:hAnsi="Times New Roman"/>
          <w:sz w:val="24"/>
          <w:szCs w:val="24"/>
        </w:rPr>
      </w:pPr>
      <w:r w:rsidRPr="00085E3B">
        <w:rPr>
          <w:rFonts w:ascii="Times New Roman" w:hAnsi="Times New Roman"/>
          <w:sz w:val="24"/>
          <w:szCs w:val="24"/>
        </w:rPr>
        <w:t xml:space="preserve">Lai atspoguļotu savu vērtējumu atbilstoši noteiktajiem vērtēšanas kritērijiem un punktu skaitam </w:t>
      </w:r>
      <w:r w:rsidRPr="00085E3B">
        <w:rPr>
          <w:rFonts w:ascii="Times New Roman" w:hAnsi="Times New Roman"/>
          <w:sz w:val="24"/>
          <w:szCs w:val="24"/>
          <w:shd w:val="clear" w:color="auto" w:fill="FFFFFF"/>
        </w:rPr>
        <w:t>katrā kritērijā</w:t>
      </w:r>
      <w:r w:rsidRPr="00085E3B">
        <w:rPr>
          <w:rFonts w:ascii="Times New Roman" w:hAnsi="Times New Roman"/>
          <w:sz w:val="24"/>
          <w:szCs w:val="24"/>
        </w:rPr>
        <w:t>, katrs komisijas loceklis izmanto šā nolikuma 1.p</w:t>
      </w:r>
      <w:r w:rsidRPr="00085E3B">
        <w:rPr>
          <w:rFonts w:ascii="Times New Roman" w:hAnsi="Times New Roman"/>
          <w:bCs/>
          <w:sz w:val="24"/>
          <w:szCs w:val="24"/>
          <w:shd w:val="clear" w:color="auto" w:fill="FFFFFF"/>
        </w:rPr>
        <w:t>ielikuma apstiprināto kandidātu vērtēšanas veidlapu</w:t>
      </w:r>
      <w:r w:rsidRPr="00085E3B">
        <w:rPr>
          <w:rFonts w:ascii="Times New Roman" w:hAnsi="Times New Roman"/>
          <w:sz w:val="24"/>
          <w:szCs w:val="24"/>
        </w:rPr>
        <w:t>. Ja atlases</w:t>
      </w:r>
      <w:r w:rsidRPr="00085E3B">
        <w:rPr>
          <w:rFonts w:ascii="Times New Roman" w:hAnsi="Times New Roman"/>
          <w:bCs/>
          <w:sz w:val="24"/>
          <w:szCs w:val="24"/>
        </w:rPr>
        <w:t xml:space="preserve"> komisijas locekļiem neatšķiras viedoklis par vērtējumu, atlases komisijas locekļi </w:t>
      </w:r>
      <w:r w:rsidRPr="00085E3B">
        <w:rPr>
          <w:rFonts w:ascii="Times New Roman" w:hAnsi="Times New Roman"/>
          <w:sz w:val="24"/>
          <w:szCs w:val="24"/>
        </w:rPr>
        <w:t>katrs var nesniegt savu individuālo kandidāta vērtējumu.</w:t>
      </w:r>
    </w:p>
    <w:p w14:paraId="75A75321" w14:textId="77777777" w:rsidR="00BE19E7" w:rsidRPr="00085E3B" w:rsidRDefault="00BE19E7" w:rsidP="00BE19E7">
      <w:pPr>
        <w:numPr>
          <w:ilvl w:val="0"/>
          <w:numId w:val="47"/>
        </w:numPr>
        <w:tabs>
          <w:tab w:val="left" w:pos="993"/>
        </w:tabs>
        <w:spacing w:line="240" w:lineRule="auto"/>
        <w:ind w:left="0" w:firstLine="567"/>
        <w:jc w:val="both"/>
        <w:rPr>
          <w:rFonts w:ascii="Times New Roman" w:hAnsi="Times New Roman"/>
          <w:sz w:val="24"/>
          <w:szCs w:val="24"/>
        </w:rPr>
      </w:pPr>
      <w:r w:rsidRPr="00085E3B">
        <w:rPr>
          <w:rFonts w:ascii="Times New Roman" w:hAnsi="Times New Roman"/>
          <w:sz w:val="24"/>
          <w:szCs w:val="24"/>
        </w:rPr>
        <w:t xml:space="preserve">Vērtēšanas pirmajā kārtā, pamatojoties uz kandidātu </w:t>
      </w:r>
      <w:r w:rsidRPr="00085E3B">
        <w:rPr>
          <w:rFonts w:ascii="Times New Roman" w:hAnsi="Times New Roman"/>
          <w:spacing w:val="-3"/>
          <w:sz w:val="24"/>
          <w:szCs w:val="24"/>
        </w:rPr>
        <w:t xml:space="preserve">(gan atlases eksperta piesaistītie, gan publiskā kandidātu pieteikšanās procedūrā atlasītie, gan </w:t>
      </w:r>
      <w:r w:rsidRPr="00085E3B">
        <w:rPr>
          <w:rFonts w:ascii="Times New Roman" w:hAnsi="Times New Roman"/>
          <w:sz w:val="24"/>
          <w:szCs w:val="24"/>
          <w:lang w:eastAsia="en-GB"/>
        </w:rPr>
        <w:t xml:space="preserve">Augstskolu likumā noteiktās atlases procesā iesaistāmās sabiedrības </w:t>
      </w:r>
      <w:r w:rsidRPr="00085E3B">
        <w:rPr>
          <w:rFonts w:ascii="Times New Roman" w:hAnsi="Times New Roman"/>
          <w:sz w:val="24"/>
          <w:szCs w:val="24"/>
          <w:shd w:val="clear" w:color="auto" w:fill="FFFFFF"/>
        </w:rPr>
        <w:t>virzīto kandidātu</w:t>
      </w:r>
      <w:r w:rsidRPr="00085E3B">
        <w:rPr>
          <w:rFonts w:ascii="Times New Roman" w:hAnsi="Times New Roman"/>
          <w:spacing w:val="-3"/>
          <w:sz w:val="24"/>
          <w:szCs w:val="24"/>
        </w:rPr>
        <w:t xml:space="preserve">) </w:t>
      </w:r>
      <w:r w:rsidRPr="00085E3B">
        <w:rPr>
          <w:rFonts w:ascii="Times New Roman" w:hAnsi="Times New Roman"/>
          <w:sz w:val="24"/>
          <w:szCs w:val="24"/>
        </w:rPr>
        <w:t xml:space="preserve">iesniegtajiem pieteikumiem dalībai atlasē, vērtē kandidātu atbilstību šā nolikuma 2.pielikuma </w:t>
      </w:r>
      <w:r w:rsidRPr="00085E3B">
        <w:rPr>
          <w:rFonts w:ascii="Times New Roman" w:hAnsi="Times New Roman"/>
          <w:sz w:val="24"/>
          <w:szCs w:val="24"/>
          <w:lang w:val="de-DE"/>
        </w:rPr>
        <w:t>1.1</w:t>
      </w:r>
      <w:r w:rsidRPr="00085E3B">
        <w:rPr>
          <w:rFonts w:ascii="Times New Roman" w:hAnsi="Times New Roman"/>
          <w:sz w:val="24"/>
          <w:szCs w:val="24"/>
        </w:rPr>
        <w:t>. – 1.5. un 1.14.apakšpunktos noteiktajām prasībām, un nosaka katra kandidāta iegūto skaitlisko novērtējumu atbilstoši vērtēšanas metodikai.</w:t>
      </w:r>
    </w:p>
    <w:p w14:paraId="2F2D0556" w14:textId="77777777" w:rsidR="00BE19E7" w:rsidRPr="004E782A" w:rsidRDefault="00BE19E7" w:rsidP="00BE19E7">
      <w:pPr>
        <w:pStyle w:val="ListParagraph"/>
        <w:numPr>
          <w:ilvl w:val="0"/>
          <w:numId w:val="47"/>
        </w:numPr>
        <w:tabs>
          <w:tab w:val="left" w:pos="993"/>
          <w:tab w:val="left" w:pos="2410"/>
        </w:tabs>
        <w:spacing w:after="0" w:line="240" w:lineRule="auto"/>
        <w:ind w:left="0" w:firstLine="567"/>
        <w:contextualSpacing w:val="0"/>
        <w:jc w:val="both"/>
        <w:rPr>
          <w:rFonts w:ascii="Times New Roman" w:hAnsi="Times New Roman"/>
          <w:sz w:val="24"/>
          <w:szCs w:val="24"/>
        </w:rPr>
      </w:pPr>
      <w:r w:rsidRPr="004E782A">
        <w:rPr>
          <w:rFonts w:ascii="Times New Roman" w:hAnsi="Times New Roman"/>
          <w:sz w:val="24"/>
          <w:szCs w:val="24"/>
          <w:lang w:val="de-DE"/>
        </w:rPr>
        <w:t xml:space="preserve">Atlases komisija </w:t>
      </w:r>
      <w:r w:rsidRPr="004E782A">
        <w:rPr>
          <w:rFonts w:ascii="Times New Roman" w:hAnsi="Times New Roman"/>
          <w:sz w:val="24"/>
          <w:szCs w:val="24"/>
        </w:rPr>
        <w:t>pārtrauc kandidāta novērtēšanas procesu:</w:t>
      </w:r>
    </w:p>
    <w:p w14:paraId="6D3280E4" w14:textId="77777777" w:rsidR="00BE19E7" w:rsidRPr="004E782A" w:rsidRDefault="00BE19E7" w:rsidP="00BE19E7">
      <w:pPr>
        <w:pStyle w:val="ListParagraph"/>
        <w:tabs>
          <w:tab w:val="left" w:pos="993"/>
          <w:tab w:val="left" w:pos="2410"/>
        </w:tabs>
        <w:spacing w:after="0" w:line="240" w:lineRule="auto"/>
        <w:ind w:left="0" w:firstLine="567"/>
        <w:contextualSpacing w:val="0"/>
        <w:jc w:val="both"/>
        <w:rPr>
          <w:rFonts w:ascii="Times New Roman" w:hAnsi="Times New Roman"/>
          <w:sz w:val="24"/>
          <w:szCs w:val="24"/>
          <w:lang w:val="de-DE"/>
        </w:rPr>
      </w:pPr>
      <w:r>
        <w:rPr>
          <w:rFonts w:ascii="Times New Roman" w:hAnsi="Times New Roman"/>
          <w:sz w:val="24"/>
          <w:szCs w:val="24"/>
        </w:rPr>
        <w:t>6</w:t>
      </w:r>
      <w:r w:rsidRPr="004E782A">
        <w:rPr>
          <w:rFonts w:ascii="Times New Roman" w:hAnsi="Times New Roman"/>
          <w:sz w:val="24"/>
          <w:szCs w:val="24"/>
        </w:rPr>
        <w:t>.1.  ja kandidāts neatbilst</w:t>
      </w:r>
      <w:r w:rsidRPr="004E782A">
        <w:rPr>
          <w:rFonts w:ascii="Times New Roman" w:hAnsi="Times New Roman"/>
          <w:sz w:val="24"/>
          <w:szCs w:val="24"/>
          <w:lang w:val="de-DE"/>
        </w:rPr>
        <w:t xml:space="preserve"> </w:t>
      </w:r>
      <w:r w:rsidRPr="004E782A">
        <w:rPr>
          <w:rFonts w:ascii="Times New Roman" w:hAnsi="Times New Roman"/>
          <w:sz w:val="24"/>
          <w:szCs w:val="24"/>
          <w:shd w:val="clear" w:color="auto" w:fill="FFFFFF"/>
        </w:rPr>
        <w:t>šā nolikuma 2.pielikuma</w:t>
      </w:r>
      <w:r w:rsidRPr="004E782A">
        <w:rPr>
          <w:rFonts w:ascii="Times New Roman" w:hAnsi="Times New Roman"/>
          <w:b/>
          <w:sz w:val="24"/>
          <w:szCs w:val="24"/>
          <w:shd w:val="clear" w:color="auto" w:fill="FFFFFF"/>
        </w:rPr>
        <w:t xml:space="preserve"> </w:t>
      </w:r>
      <w:r w:rsidRPr="004E782A">
        <w:rPr>
          <w:rFonts w:ascii="Times New Roman" w:hAnsi="Times New Roman"/>
          <w:sz w:val="24"/>
          <w:szCs w:val="24"/>
          <w:lang w:val="de-DE"/>
        </w:rPr>
        <w:t xml:space="preserve">1.1., 1.2., </w:t>
      </w:r>
      <w:r w:rsidRPr="000103EF">
        <w:rPr>
          <w:rFonts w:ascii="Times New Roman" w:hAnsi="Times New Roman"/>
          <w:color w:val="000000"/>
          <w:sz w:val="24"/>
          <w:szCs w:val="24"/>
          <w:lang w:val="de-DE"/>
        </w:rPr>
        <w:t>1.3.1., 1.3.2. vai</w:t>
      </w:r>
      <w:r w:rsidRPr="004E782A">
        <w:rPr>
          <w:rFonts w:ascii="Times New Roman" w:hAnsi="Times New Roman"/>
          <w:sz w:val="24"/>
          <w:szCs w:val="24"/>
          <w:lang w:val="de-DE"/>
        </w:rPr>
        <w:t>. 1.14.</w:t>
      </w:r>
      <w:r w:rsidRPr="004E782A">
        <w:rPr>
          <w:rFonts w:ascii="Times New Roman" w:hAnsi="Times New Roman"/>
          <w:sz w:val="24"/>
          <w:szCs w:val="24"/>
        </w:rPr>
        <w:t xml:space="preserve">apakšpunktā noteiktajām prasībām un </w:t>
      </w:r>
      <w:r w:rsidRPr="004E782A">
        <w:rPr>
          <w:rFonts w:ascii="Times New Roman" w:hAnsi="Times New Roman"/>
          <w:sz w:val="24"/>
          <w:szCs w:val="24"/>
          <w:lang w:val="de-DE"/>
        </w:rPr>
        <w:t>novērtēts ar 0 punktiem;</w:t>
      </w:r>
    </w:p>
    <w:p w14:paraId="4587A410" w14:textId="77777777" w:rsidR="00BE19E7" w:rsidRPr="004E782A" w:rsidRDefault="00BE19E7" w:rsidP="00BE19E7">
      <w:pPr>
        <w:pStyle w:val="ListParagraph"/>
        <w:tabs>
          <w:tab w:val="left" w:pos="993"/>
          <w:tab w:val="left" w:pos="2410"/>
        </w:tabs>
        <w:spacing w:after="120" w:line="240" w:lineRule="auto"/>
        <w:ind w:left="567"/>
        <w:contextualSpacing w:val="0"/>
        <w:jc w:val="both"/>
        <w:rPr>
          <w:rFonts w:ascii="Times New Roman" w:hAnsi="Times New Roman"/>
          <w:sz w:val="24"/>
          <w:szCs w:val="24"/>
        </w:rPr>
      </w:pPr>
      <w:r>
        <w:rPr>
          <w:rFonts w:ascii="Times New Roman" w:hAnsi="Times New Roman"/>
          <w:sz w:val="24"/>
          <w:szCs w:val="24"/>
          <w:lang w:val="de-DE"/>
        </w:rPr>
        <w:t>6</w:t>
      </w:r>
      <w:r w:rsidRPr="004E782A">
        <w:rPr>
          <w:rFonts w:ascii="Times New Roman" w:hAnsi="Times New Roman"/>
          <w:sz w:val="24"/>
          <w:szCs w:val="24"/>
          <w:lang w:val="de-DE"/>
        </w:rPr>
        <w:t xml:space="preserve">.2.  </w:t>
      </w:r>
      <w:r w:rsidRPr="004E782A">
        <w:rPr>
          <w:rFonts w:ascii="Times New Roman" w:hAnsi="Times New Roman"/>
          <w:sz w:val="24"/>
          <w:szCs w:val="24"/>
        </w:rPr>
        <w:t xml:space="preserve">ja kandidāts </w:t>
      </w:r>
      <w:r w:rsidRPr="004E782A">
        <w:rPr>
          <w:rFonts w:ascii="Times New Roman" w:hAnsi="Times New Roman"/>
          <w:sz w:val="24"/>
          <w:szCs w:val="24"/>
          <w:shd w:val="clear" w:color="auto" w:fill="FFFFFF"/>
        </w:rPr>
        <w:t>šā nolikuma 2.pielikuma</w:t>
      </w:r>
      <w:r w:rsidRPr="004E782A">
        <w:rPr>
          <w:rFonts w:ascii="Times New Roman" w:hAnsi="Times New Roman"/>
          <w:b/>
          <w:sz w:val="24"/>
          <w:szCs w:val="24"/>
          <w:shd w:val="clear" w:color="auto" w:fill="FFFFFF"/>
        </w:rPr>
        <w:t xml:space="preserve"> </w:t>
      </w:r>
      <w:r w:rsidRPr="004E782A">
        <w:rPr>
          <w:rFonts w:ascii="Times New Roman" w:hAnsi="Times New Roman"/>
          <w:sz w:val="24"/>
          <w:szCs w:val="24"/>
          <w:lang w:val="de-DE"/>
        </w:rPr>
        <w:t>1.4. vai 1.5.</w:t>
      </w:r>
      <w:r w:rsidRPr="004E782A">
        <w:rPr>
          <w:rFonts w:ascii="Times New Roman" w:hAnsi="Times New Roman"/>
          <w:sz w:val="24"/>
          <w:szCs w:val="24"/>
        </w:rPr>
        <w:t>apakšpunktā novērtēts ar 0 punktiem.</w:t>
      </w:r>
    </w:p>
    <w:p w14:paraId="7FADCFC0" w14:textId="7FC2B7FC" w:rsidR="00BE19E7" w:rsidRPr="004E782A" w:rsidRDefault="00BE19E7" w:rsidP="00BE19E7">
      <w:pPr>
        <w:pStyle w:val="ListParagraph"/>
        <w:numPr>
          <w:ilvl w:val="0"/>
          <w:numId w:val="47"/>
        </w:numPr>
        <w:tabs>
          <w:tab w:val="left" w:pos="993"/>
        </w:tabs>
        <w:spacing w:after="120" w:line="240" w:lineRule="auto"/>
        <w:ind w:left="0" w:firstLine="567"/>
        <w:contextualSpacing w:val="0"/>
        <w:jc w:val="both"/>
        <w:rPr>
          <w:rStyle w:val="Emphasis"/>
          <w:rFonts w:ascii="Times New Roman" w:hAnsi="Times New Roman"/>
          <w:i w:val="0"/>
          <w:sz w:val="24"/>
          <w:szCs w:val="24"/>
        </w:rPr>
      </w:pPr>
      <w:r w:rsidRPr="004E782A">
        <w:rPr>
          <w:rFonts w:ascii="Times New Roman" w:hAnsi="Times New Roman"/>
          <w:sz w:val="24"/>
          <w:szCs w:val="24"/>
          <w:shd w:val="clear" w:color="auto" w:fill="FFFFFF"/>
        </w:rPr>
        <w:t xml:space="preserve">Ja kandidāts atbilst </w:t>
      </w:r>
      <w:r w:rsidRPr="004E782A">
        <w:rPr>
          <w:rFonts w:ascii="Times New Roman" w:hAnsi="Times New Roman"/>
          <w:sz w:val="24"/>
          <w:szCs w:val="24"/>
        </w:rPr>
        <w:t xml:space="preserve">šā nolikuma </w:t>
      </w:r>
      <w:r w:rsidRPr="004E782A">
        <w:rPr>
          <w:rFonts w:ascii="Times New Roman" w:hAnsi="Times New Roman"/>
          <w:sz w:val="24"/>
          <w:szCs w:val="24"/>
          <w:shd w:val="clear" w:color="auto" w:fill="FFFFFF"/>
        </w:rPr>
        <w:t>2.pielikuma</w:t>
      </w:r>
      <w:r w:rsidRPr="004E782A">
        <w:rPr>
          <w:rFonts w:ascii="Times New Roman" w:hAnsi="Times New Roman"/>
          <w:b/>
          <w:sz w:val="24"/>
          <w:szCs w:val="24"/>
          <w:shd w:val="clear" w:color="auto" w:fill="FFFFFF"/>
        </w:rPr>
        <w:t xml:space="preserve"> </w:t>
      </w:r>
      <w:r w:rsidRPr="004E782A">
        <w:rPr>
          <w:rFonts w:ascii="Times New Roman" w:hAnsi="Times New Roman"/>
          <w:sz w:val="24"/>
          <w:szCs w:val="24"/>
          <w:lang w:val="de-DE"/>
        </w:rPr>
        <w:t>1</w:t>
      </w:r>
      <w:r w:rsidRPr="00085E3B">
        <w:rPr>
          <w:rFonts w:ascii="Times New Roman" w:hAnsi="Times New Roman"/>
          <w:sz w:val="24"/>
          <w:szCs w:val="24"/>
          <w:lang w:val="de-DE"/>
        </w:rPr>
        <w:t>.1</w:t>
      </w:r>
      <w:r w:rsidRPr="00085E3B">
        <w:rPr>
          <w:rFonts w:ascii="Times New Roman" w:hAnsi="Times New Roman"/>
          <w:sz w:val="24"/>
          <w:szCs w:val="24"/>
        </w:rPr>
        <w:t>. – 1.5. un 1.14.</w:t>
      </w:r>
      <w:r w:rsidRPr="004E782A">
        <w:rPr>
          <w:rFonts w:ascii="Times New Roman" w:hAnsi="Times New Roman"/>
          <w:sz w:val="24"/>
          <w:szCs w:val="24"/>
        </w:rPr>
        <w:t>apakšpunktos noteiktajām prasībām</w:t>
      </w:r>
      <w:r>
        <w:rPr>
          <w:rFonts w:ascii="Times New Roman" w:hAnsi="Times New Roman"/>
          <w:sz w:val="24"/>
          <w:szCs w:val="24"/>
        </w:rPr>
        <w:t xml:space="preserve">, </w:t>
      </w:r>
      <w:r>
        <w:rPr>
          <w:rFonts w:ascii="Times New Roman" w:hAnsi="Times New Roman"/>
          <w:sz w:val="24"/>
          <w:szCs w:val="24"/>
          <w:shd w:val="clear" w:color="auto" w:fill="FFFFFF"/>
        </w:rPr>
        <w:t>kandidātu</w:t>
      </w:r>
      <w:r w:rsidRPr="004E782A">
        <w:rPr>
          <w:rFonts w:ascii="Times New Roman" w:hAnsi="Times New Roman"/>
          <w:sz w:val="24"/>
          <w:szCs w:val="24"/>
          <w:shd w:val="clear" w:color="auto" w:fill="FFFFFF"/>
        </w:rPr>
        <w:t xml:space="preserve"> aicina </w:t>
      </w:r>
      <w:r w:rsidRPr="004E782A">
        <w:rPr>
          <w:rStyle w:val="Emphasis"/>
          <w:rFonts w:ascii="Times New Roman" w:hAnsi="Times New Roman"/>
          <w:i w:val="0"/>
          <w:sz w:val="24"/>
          <w:szCs w:val="24"/>
        </w:rPr>
        <w:t xml:space="preserve">iesniegt latviešu vai angļu valodā šā nolikuma 2.pielikuma 1.9.apakšpunktā minēto </w:t>
      </w:r>
      <w:r w:rsidRPr="004E782A">
        <w:rPr>
          <w:rFonts w:ascii="Times New Roman" w:hAnsi="Times New Roman"/>
          <w:sz w:val="24"/>
          <w:szCs w:val="24"/>
          <w:shd w:val="clear" w:color="auto" w:fill="FFFFFF"/>
        </w:rPr>
        <w:t xml:space="preserve">prezentāciju (izmantojot </w:t>
      </w:r>
      <w:r w:rsidRPr="004E782A">
        <w:rPr>
          <w:rFonts w:ascii="Times New Roman" w:hAnsi="Times New Roman"/>
          <w:i/>
          <w:iCs/>
          <w:sz w:val="24"/>
          <w:szCs w:val="24"/>
          <w:shd w:val="clear" w:color="auto" w:fill="FFFFFF"/>
        </w:rPr>
        <w:t>Power Point</w:t>
      </w:r>
      <w:r w:rsidRPr="004E782A">
        <w:rPr>
          <w:rFonts w:ascii="Times New Roman" w:hAnsi="Times New Roman"/>
          <w:sz w:val="24"/>
          <w:szCs w:val="24"/>
          <w:shd w:val="clear" w:color="auto" w:fill="FFFFFF"/>
        </w:rPr>
        <w:t xml:space="preserve">) līdz 7 minūtēm, kurā sniegts </w:t>
      </w:r>
      <w:r w:rsidRPr="004E782A">
        <w:rPr>
          <w:rStyle w:val="Emphasis"/>
          <w:rFonts w:ascii="Times New Roman" w:hAnsi="Times New Roman"/>
          <w:i w:val="0"/>
          <w:sz w:val="24"/>
          <w:szCs w:val="24"/>
        </w:rPr>
        <w:t>šā nolikuma 2.pielikuma</w:t>
      </w:r>
      <w:r w:rsidRPr="004E782A">
        <w:rPr>
          <w:rFonts w:ascii="Times New Roman" w:hAnsi="Times New Roman"/>
          <w:i/>
          <w:iCs/>
          <w:sz w:val="24"/>
          <w:szCs w:val="24"/>
          <w:shd w:val="clear" w:color="auto" w:fill="FFFFFF"/>
        </w:rPr>
        <w:t> </w:t>
      </w:r>
      <w:r w:rsidRPr="004E782A">
        <w:rPr>
          <w:rStyle w:val="Emphasis"/>
          <w:rFonts w:ascii="Times New Roman" w:hAnsi="Times New Roman"/>
          <w:i w:val="0"/>
          <w:sz w:val="24"/>
          <w:szCs w:val="24"/>
        </w:rPr>
        <w:t xml:space="preserve"> 1.9.apakšpunktā minētais redzējums </w:t>
      </w:r>
      <w:r w:rsidRPr="004E782A">
        <w:rPr>
          <w:rFonts w:ascii="Times New Roman" w:hAnsi="Times New Roman"/>
          <w:sz w:val="24"/>
          <w:szCs w:val="24"/>
        </w:rPr>
        <w:t>par augstākās izglītības un zinātnes attīstības tendencēm Latvijā un pasaulē</w:t>
      </w:r>
      <w:r w:rsidRPr="004E782A">
        <w:rPr>
          <w:rFonts w:ascii="Times New Roman" w:hAnsi="Times New Roman"/>
          <w:noProof/>
          <w:sz w:val="24"/>
          <w:szCs w:val="24"/>
        </w:rPr>
        <w:t xml:space="preserve">, kā arī </w:t>
      </w:r>
      <w:r w:rsidRPr="004E782A">
        <w:rPr>
          <w:rStyle w:val="Emphasis"/>
          <w:rFonts w:ascii="Times New Roman" w:hAnsi="Times New Roman"/>
          <w:i w:val="0"/>
          <w:sz w:val="24"/>
          <w:szCs w:val="24"/>
        </w:rPr>
        <w:t>šā nolikuma 2.</w:t>
      </w:r>
      <w:r w:rsidRPr="00AA6BE3">
        <w:rPr>
          <w:rStyle w:val="Emphasis"/>
          <w:rFonts w:ascii="Times New Roman" w:hAnsi="Times New Roman"/>
          <w:i w:val="0"/>
          <w:sz w:val="24"/>
          <w:szCs w:val="24"/>
        </w:rPr>
        <w:t xml:space="preserve">pielikuma </w:t>
      </w:r>
      <w:r w:rsidR="00AA6BE3" w:rsidRPr="001A2322">
        <w:rPr>
          <w:rStyle w:val="Emphasis"/>
          <w:rFonts w:ascii="Times New Roman" w:hAnsi="Times New Roman"/>
          <w:i w:val="0"/>
          <w:u w:val="single"/>
        </w:rPr>
        <w:t>1.10.</w:t>
      </w:r>
      <w:r w:rsidRPr="00AA6BE3">
        <w:rPr>
          <w:rStyle w:val="Emphasis"/>
          <w:rFonts w:ascii="Times New Roman" w:hAnsi="Times New Roman"/>
          <w:i w:val="0"/>
          <w:sz w:val="24"/>
          <w:szCs w:val="24"/>
        </w:rPr>
        <w:t>apakšpunktā</w:t>
      </w:r>
      <w:r w:rsidRPr="004E782A">
        <w:rPr>
          <w:rStyle w:val="Emphasis"/>
          <w:rFonts w:ascii="Times New Roman" w:hAnsi="Times New Roman"/>
          <w:i w:val="0"/>
          <w:sz w:val="24"/>
          <w:szCs w:val="24"/>
        </w:rPr>
        <w:t xml:space="preserve"> minētais </w:t>
      </w:r>
      <w:r w:rsidRPr="004E782A">
        <w:rPr>
          <w:rFonts w:ascii="Times New Roman" w:hAnsi="Times New Roman"/>
          <w:sz w:val="24"/>
          <w:szCs w:val="24"/>
        </w:rPr>
        <w:t>redzējums par augstskolas darbības prioritātēm</w:t>
      </w:r>
      <w:r w:rsidRPr="004E782A">
        <w:rPr>
          <w:rStyle w:val="Emphasis"/>
          <w:rFonts w:ascii="Times New Roman" w:hAnsi="Times New Roman"/>
          <w:i w:val="0"/>
          <w:color w:val="FF0000"/>
          <w:sz w:val="24"/>
          <w:szCs w:val="24"/>
        </w:rPr>
        <w:t>.</w:t>
      </w:r>
    </w:p>
    <w:p w14:paraId="4A080611" w14:textId="77777777" w:rsidR="00BE19E7"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4E782A">
        <w:rPr>
          <w:rFonts w:ascii="Times New Roman" w:hAnsi="Times New Roman"/>
          <w:sz w:val="24"/>
          <w:szCs w:val="24"/>
        </w:rPr>
        <w:t xml:space="preserve">Ja kandidāts nav iesniedzis kādu no obligāti pieprasītajiem dokumentiem, tostarp nav iesniedzis šā nolikuma 2.pielikuma 1.9. un 1.10.apakšpunktā minēto redzējumu, vai kandidāts atsakās iesniegt kādu no obligāti pieprasītajiem dokumentiem, </w:t>
      </w:r>
      <w:r w:rsidRPr="004E782A">
        <w:rPr>
          <w:rFonts w:ascii="Times New Roman" w:hAnsi="Times New Roman"/>
          <w:sz w:val="24"/>
          <w:szCs w:val="24"/>
          <w:lang w:val="de-DE"/>
        </w:rPr>
        <w:t xml:space="preserve">atlases komisija </w:t>
      </w:r>
      <w:r w:rsidRPr="004E782A">
        <w:rPr>
          <w:rFonts w:ascii="Times New Roman" w:hAnsi="Times New Roman"/>
          <w:sz w:val="24"/>
          <w:szCs w:val="24"/>
        </w:rPr>
        <w:t>pārtrauc kandidāta novērtēšanas procesu.</w:t>
      </w:r>
    </w:p>
    <w:p w14:paraId="30DD83D5" w14:textId="2A61D3FD" w:rsidR="00BE19E7" w:rsidRPr="00085E3B"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4A3B90">
        <w:rPr>
          <w:rFonts w:ascii="Times New Roman" w:hAnsi="Times New Roman"/>
          <w:sz w:val="24"/>
          <w:szCs w:val="24"/>
        </w:rPr>
        <w:t xml:space="preserve">Vērtēšanas otrajā kārtā notiek intervijas, izmantojot </w:t>
      </w:r>
      <w:r w:rsidRPr="004A3B90">
        <w:rPr>
          <w:rFonts w:ascii="Times New Roman" w:hAnsi="Times New Roman"/>
          <w:bCs/>
          <w:sz w:val="24"/>
          <w:szCs w:val="24"/>
        </w:rPr>
        <w:t>tiešsaistes tikšanās rīku</w:t>
      </w:r>
      <w:r w:rsidRPr="004A3B90">
        <w:rPr>
          <w:rFonts w:ascii="Times New Roman" w:hAnsi="Times New Roman"/>
          <w:sz w:val="24"/>
          <w:szCs w:val="24"/>
          <w:shd w:val="clear" w:color="auto" w:fill="FFFFFF"/>
        </w:rPr>
        <w:t xml:space="preserve"> </w:t>
      </w:r>
      <w:r w:rsidRPr="004A3B90">
        <w:rPr>
          <w:rFonts w:ascii="Times New Roman" w:hAnsi="Times New Roman"/>
          <w:sz w:val="24"/>
          <w:szCs w:val="24"/>
        </w:rPr>
        <w:t xml:space="preserve">piedāvātās iespējas </w:t>
      </w:r>
      <w:r w:rsidRPr="004A3B90">
        <w:rPr>
          <w:rFonts w:ascii="Times New Roman" w:hAnsi="Times New Roman"/>
          <w:sz w:val="24"/>
          <w:szCs w:val="24"/>
          <w:shd w:val="clear" w:color="auto" w:fill="FFFFFF"/>
        </w:rPr>
        <w:t>videokonferences formātā</w:t>
      </w:r>
      <w:r w:rsidRPr="004A3B90">
        <w:rPr>
          <w:rFonts w:ascii="Times New Roman" w:hAnsi="Times New Roman"/>
          <w:sz w:val="24"/>
          <w:szCs w:val="24"/>
        </w:rPr>
        <w:t>,</w:t>
      </w:r>
      <w:r w:rsidRPr="005C3735">
        <w:rPr>
          <w:rFonts w:ascii="Times New Roman" w:hAnsi="Times New Roman"/>
          <w:sz w:val="24"/>
          <w:szCs w:val="24"/>
        </w:rPr>
        <w:t xml:space="preserve"> </w:t>
      </w:r>
      <w:r w:rsidRPr="005C3735">
        <w:rPr>
          <w:rFonts w:ascii="Times New Roman" w:hAnsi="Times New Roman"/>
          <w:sz w:val="24"/>
          <w:szCs w:val="24"/>
          <w:shd w:val="clear" w:color="auto" w:fill="FFFFFF"/>
        </w:rPr>
        <w:t xml:space="preserve">secīgi ar katru </w:t>
      </w:r>
      <w:r w:rsidRPr="005C3735">
        <w:rPr>
          <w:rFonts w:ascii="Times New Roman" w:hAnsi="Times New Roman"/>
          <w:sz w:val="24"/>
          <w:szCs w:val="24"/>
        </w:rPr>
        <w:t xml:space="preserve">kandidātu, lai izvērtētu viņu atbilstību šā </w:t>
      </w:r>
      <w:r w:rsidRPr="00085E3B">
        <w:rPr>
          <w:rFonts w:ascii="Times New Roman" w:hAnsi="Times New Roman"/>
          <w:sz w:val="24"/>
          <w:szCs w:val="24"/>
        </w:rPr>
        <w:t>nolikuma 2.pielikuma 1.6.</w:t>
      </w:r>
      <w:r w:rsidRPr="00085E3B">
        <w:rPr>
          <w:rFonts w:ascii="Times New Roman" w:hAnsi="Times New Roman"/>
          <w:color w:val="FF0000"/>
          <w:sz w:val="24"/>
          <w:szCs w:val="24"/>
        </w:rPr>
        <w:t xml:space="preserve"> </w:t>
      </w:r>
      <w:r w:rsidRPr="00085E3B">
        <w:rPr>
          <w:rFonts w:ascii="Times New Roman" w:hAnsi="Times New Roman"/>
          <w:sz w:val="24"/>
          <w:szCs w:val="24"/>
        </w:rPr>
        <w:t>– 1.15.apakšpunktos</w:t>
      </w:r>
      <w:r w:rsidR="001A2322">
        <w:rPr>
          <w:rFonts w:ascii="Times New Roman" w:hAnsi="Times New Roman"/>
          <w:sz w:val="24"/>
          <w:szCs w:val="24"/>
        </w:rPr>
        <w:t xml:space="preserve"> </w:t>
      </w:r>
      <w:r w:rsidRPr="00085E3B">
        <w:rPr>
          <w:rFonts w:ascii="Times New Roman" w:hAnsi="Times New Roman"/>
          <w:sz w:val="24"/>
          <w:szCs w:val="24"/>
        </w:rPr>
        <w:t xml:space="preserve">noteiktajām prasībām un padziļināti novērtētu </w:t>
      </w:r>
      <w:r w:rsidRPr="00085E3B">
        <w:rPr>
          <w:rFonts w:ascii="Times New Roman" w:hAnsi="Times New Roman"/>
          <w:sz w:val="24"/>
          <w:szCs w:val="24"/>
          <w:lang w:eastAsia="en-GB"/>
        </w:rPr>
        <w:t xml:space="preserve">kandidāta </w:t>
      </w:r>
      <w:r w:rsidRPr="00085E3B">
        <w:rPr>
          <w:rFonts w:ascii="Times New Roman" w:hAnsi="Times New Roman"/>
          <w:sz w:val="24"/>
          <w:szCs w:val="24"/>
        </w:rPr>
        <w:t>atbilstību darbam augstskolas padomē.</w:t>
      </w:r>
    </w:p>
    <w:p w14:paraId="3D174B0F" w14:textId="77777777" w:rsidR="00BE19E7" w:rsidRPr="00BF7717"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BF7717">
        <w:rPr>
          <w:rFonts w:ascii="Times New Roman" w:hAnsi="Times New Roman"/>
          <w:sz w:val="24"/>
          <w:szCs w:val="24"/>
          <w:lang w:val="de-DE"/>
        </w:rPr>
        <w:t>J</w:t>
      </w:r>
      <w:r w:rsidRPr="00BF7717">
        <w:rPr>
          <w:rFonts w:ascii="Times New Roman" w:hAnsi="Times New Roman"/>
          <w:sz w:val="24"/>
          <w:szCs w:val="24"/>
        </w:rPr>
        <w:t xml:space="preserve">a kandidāts </w:t>
      </w:r>
      <w:r w:rsidRPr="00BF7717">
        <w:rPr>
          <w:rFonts w:ascii="Times New Roman" w:hAnsi="Times New Roman"/>
          <w:sz w:val="24"/>
          <w:szCs w:val="24"/>
          <w:shd w:val="clear" w:color="auto" w:fill="FFFFFF"/>
        </w:rPr>
        <w:t>šā nolikuma 2.pielikuma</w:t>
      </w:r>
      <w:r w:rsidRPr="00BF7717">
        <w:rPr>
          <w:rFonts w:ascii="Times New Roman" w:hAnsi="Times New Roman"/>
          <w:b/>
          <w:sz w:val="24"/>
          <w:szCs w:val="24"/>
          <w:shd w:val="clear" w:color="auto" w:fill="FFFFFF"/>
        </w:rPr>
        <w:t xml:space="preserve"> </w:t>
      </w:r>
      <w:r w:rsidRPr="00BF7717">
        <w:rPr>
          <w:rFonts w:ascii="Times New Roman" w:hAnsi="Times New Roman"/>
          <w:sz w:val="24"/>
          <w:szCs w:val="24"/>
          <w:lang w:val="de-DE"/>
        </w:rPr>
        <w:t>1.9., 1.10., 1.13. vai. 1.14.</w:t>
      </w:r>
      <w:r>
        <w:rPr>
          <w:rFonts w:ascii="Times New Roman" w:hAnsi="Times New Roman"/>
          <w:sz w:val="24"/>
          <w:szCs w:val="24"/>
          <w:lang w:val="en-US"/>
        </w:rPr>
        <w:t> </w:t>
      </w:r>
      <w:r w:rsidRPr="00BF7717">
        <w:rPr>
          <w:rFonts w:ascii="Times New Roman" w:hAnsi="Times New Roman"/>
          <w:sz w:val="24"/>
          <w:szCs w:val="24"/>
        </w:rPr>
        <w:t xml:space="preserve">apakšpunktā prasībā </w:t>
      </w:r>
      <w:r w:rsidRPr="00BF7717">
        <w:rPr>
          <w:rFonts w:ascii="Times New Roman" w:hAnsi="Times New Roman"/>
          <w:sz w:val="24"/>
          <w:szCs w:val="24"/>
          <w:shd w:val="clear" w:color="auto" w:fill="FFFFFF"/>
        </w:rPr>
        <w:t xml:space="preserve">novērtēts „neapmierinoši” </w:t>
      </w:r>
      <w:r w:rsidRPr="00BF7717">
        <w:rPr>
          <w:rFonts w:ascii="Times New Roman" w:hAnsi="Times New Roman"/>
          <w:sz w:val="24"/>
          <w:szCs w:val="24"/>
        </w:rPr>
        <w:t>un iegūst</w:t>
      </w:r>
      <w:r w:rsidRPr="00BF7717">
        <w:rPr>
          <w:rFonts w:ascii="Times New Roman" w:hAnsi="Times New Roman"/>
          <w:sz w:val="24"/>
          <w:szCs w:val="24"/>
          <w:lang w:val="de-DE"/>
        </w:rPr>
        <w:t xml:space="preserve"> 0 punktus, atlases komisija </w:t>
      </w:r>
      <w:r w:rsidRPr="00BF7717">
        <w:rPr>
          <w:rFonts w:ascii="Times New Roman" w:hAnsi="Times New Roman"/>
          <w:sz w:val="24"/>
          <w:szCs w:val="24"/>
        </w:rPr>
        <w:t>pārtrauc kandidāta novērtēšanas procesu</w:t>
      </w:r>
      <w:r w:rsidRPr="00BF7717">
        <w:rPr>
          <w:rFonts w:ascii="Times New Roman" w:hAnsi="Times New Roman"/>
          <w:sz w:val="24"/>
          <w:szCs w:val="24"/>
          <w:lang w:val="de-DE"/>
        </w:rPr>
        <w:t>.</w:t>
      </w:r>
    </w:p>
    <w:p w14:paraId="41A75FA2" w14:textId="77777777" w:rsidR="00BE19E7"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61042F">
        <w:rPr>
          <w:rFonts w:ascii="Times New Roman" w:hAnsi="Times New Roman"/>
          <w:sz w:val="24"/>
          <w:szCs w:val="24"/>
        </w:rPr>
        <w:lastRenderedPageBreak/>
        <w:t xml:space="preserve">Vērtēšanas trešajā kārtā, </w:t>
      </w:r>
      <w:r w:rsidRPr="0061042F">
        <w:rPr>
          <w:rFonts w:ascii="Times New Roman" w:hAnsi="Times New Roman"/>
          <w:sz w:val="24"/>
          <w:szCs w:val="24"/>
          <w:shd w:val="clear" w:color="auto" w:fill="FFFFFF"/>
        </w:rPr>
        <w:t xml:space="preserve">ņemot vērā atlases eksperta </w:t>
      </w:r>
      <w:r w:rsidRPr="0061042F">
        <w:rPr>
          <w:rFonts w:ascii="Times New Roman" w:eastAsia="Times New Roman" w:hAnsi="Times New Roman"/>
          <w:sz w:val="24"/>
          <w:szCs w:val="24"/>
          <w:lang w:eastAsia="en-GB"/>
        </w:rPr>
        <w:t xml:space="preserve">sagatavoto </w:t>
      </w:r>
      <w:r w:rsidRPr="0061042F">
        <w:rPr>
          <w:rFonts w:ascii="Times New Roman" w:hAnsi="Times New Roman"/>
          <w:sz w:val="24"/>
          <w:szCs w:val="24"/>
        </w:rPr>
        <w:t xml:space="preserve">rakstisko atskaiti par kandidātu vadības kompetenču novērtējumu </w:t>
      </w:r>
      <w:r w:rsidRPr="0061042F">
        <w:rPr>
          <w:rFonts w:ascii="Times New Roman" w:hAnsi="Times New Roman"/>
          <w:sz w:val="24"/>
          <w:szCs w:val="24"/>
          <w:lang w:eastAsia="lv-LV"/>
        </w:rPr>
        <w:t xml:space="preserve">ar tajā ietvertu informāciju par analītisko (intelektuālo) spēju un personības izpētes rezultātiem, un atlases komisijas sēdē </w:t>
      </w:r>
      <w:r w:rsidRPr="0061042F">
        <w:rPr>
          <w:rFonts w:ascii="Times New Roman" w:hAnsi="Times New Roman"/>
          <w:sz w:val="24"/>
          <w:szCs w:val="24"/>
          <w:shd w:val="clear" w:color="auto" w:fill="FFFFFF"/>
        </w:rPr>
        <w:t xml:space="preserve">atlases eksperta </w:t>
      </w:r>
      <w:r w:rsidRPr="0061042F">
        <w:rPr>
          <w:rFonts w:ascii="Times New Roman" w:hAnsi="Times New Roman"/>
          <w:sz w:val="24"/>
          <w:szCs w:val="24"/>
          <w:lang w:eastAsia="lv-LV"/>
        </w:rPr>
        <w:t xml:space="preserve">sniegto </w:t>
      </w:r>
      <w:r w:rsidRPr="0061042F">
        <w:rPr>
          <w:rFonts w:ascii="Times New Roman" w:hAnsi="Times New Roman"/>
          <w:sz w:val="24"/>
          <w:szCs w:val="24"/>
        </w:rPr>
        <w:t>skaidrojumu par vadības kompetenču novērtējumu, tostarp raksturojot vadības kompetenču novērtēšanas rezultātus</w:t>
      </w:r>
      <w:r w:rsidRPr="0061042F">
        <w:rPr>
          <w:rFonts w:ascii="Times New Roman" w:hAnsi="Times New Roman"/>
          <w:sz w:val="24"/>
          <w:szCs w:val="24"/>
          <w:shd w:val="clear" w:color="auto" w:fill="FFFFFF"/>
        </w:rPr>
        <w:t xml:space="preserve">, </w:t>
      </w:r>
      <w:r w:rsidRPr="0061042F">
        <w:rPr>
          <w:rFonts w:ascii="Times New Roman" w:hAnsi="Times New Roman"/>
          <w:sz w:val="24"/>
          <w:szCs w:val="24"/>
        </w:rPr>
        <w:t xml:space="preserve">vērtē kandidātu atbilstību šā nolikuma 2.pielikuma </w:t>
      </w:r>
      <w:r w:rsidRPr="0061042F">
        <w:rPr>
          <w:rFonts w:ascii="Times New Roman" w:hAnsi="Times New Roman"/>
          <w:sz w:val="24"/>
          <w:szCs w:val="24"/>
          <w:shd w:val="clear" w:color="auto" w:fill="FFFFFF"/>
        </w:rPr>
        <w:t>2.punktā noteiktajās kompetencēs</w:t>
      </w:r>
      <w:r w:rsidRPr="0061042F">
        <w:rPr>
          <w:rFonts w:ascii="Times New Roman" w:hAnsi="Times New Roman"/>
          <w:sz w:val="24"/>
          <w:szCs w:val="24"/>
        </w:rPr>
        <w:t>, un nosaka katra kandidāta iegūto skaitlisko novērtējumu atbilstoši vērtēšanas metodikai.</w:t>
      </w:r>
    </w:p>
    <w:p w14:paraId="4D0C93E1" w14:textId="77777777" w:rsidR="00BE19E7" w:rsidRPr="00B02EAE" w:rsidRDefault="00BE19E7" w:rsidP="00BE19E7">
      <w:pPr>
        <w:pStyle w:val="ListParagraph"/>
        <w:numPr>
          <w:ilvl w:val="0"/>
          <w:numId w:val="47"/>
        </w:numPr>
        <w:tabs>
          <w:tab w:val="left" w:pos="993"/>
        </w:tabs>
        <w:spacing w:before="120" w:after="120" w:line="240" w:lineRule="auto"/>
        <w:ind w:left="0" w:firstLine="567"/>
        <w:contextualSpacing w:val="0"/>
        <w:jc w:val="both"/>
        <w:rPr>
          <w:rFonts w:ascii="Times New Roman" w:hAnsi="Times New Roman"/>
          <w:sz w:val="24"/>
          <w:szCs w:val="24"/>
          <w:shd w:val="clear" w:color="auto" w:fill="FFFFFF"/>
        </w:rPr>
      </w:pPr>
      <w:r w:rsidRPr="00B02EAE">
        <w:rPr>
          <w:rFonts w:ascii="Times New Roman" w:hAnsi="Times New Roman"/>
          <w:sz w:val="24"/>
          <w:szCs w:val="24"/>
        </w:rPr>
        <w:t xml:space="preserve">Ja kandidāts </w:t>
      </w:r>
      <w:r w:rsidRPr="00B02EAE">
        <w:rPr>
          <w:rFonts w:ascii="Times New Roman" w:hAnsi="Times New Roman"/>
          <w:sz w:val="24"/>
          <w:szCs w:val="24"/>
          <w:shd w:val="clear" w:color="auto" w:fill="FFFFFF"/>
        </w:rPr>
        <w:t>šā nolikuma 2.pielikuma</w:t>
      </w:r>
      <w:r w:rsidRPr="00B02EAE">
        <w:rPr>
          <w:rFonts w:ascii="Times New Roman" w:hAnsi="Times New Roman"/>
          <w:b/>
          <w:sz w:val="24"/>
          <w:szCs w:val="24"/>
          <w:shd w:val="clear" w:color="auto" w:fill="FFFFFF"/>
        </w:rPr>
        <w:t xml:space="preserve"> </w:t>
      </w:r>
      <w:r w:rsidRPr="00B02EAE">
        <w:rPr>
          <w:rFonts w:ascii="Times New Roman" w:hAnsi="Times New Roman"/>
          <w:sz w:val="24"/>
          <w:szCs w:val="24"/>
          <w:lang w:val="de-DE"/>
        </w:rPr>
        <w:t>2.1.1., 2.1.2., 2.3.1. vai 2.3.2.</w:t>
      </w:r>
      <w:r>
        <w:rPr>
          <w:rFonts w:ascii="Times New Roman" w:hAnsi="Times New Roman"/>
          <w:sz w:val="24"/>
          <w:szCs w:val="24"/>
        </w:rPr>
        <w:t>apakšpunkto</w:t>
      </w:r>
      <w:r w:rsidRPr="00B02EAE">
        <w:rPr>
          <w:rFonts w:ascii="Times New Roman" w:hAnsi="Times New Roman"/>
          <w:sz w:val="24"/>
          <w:szCs w:val="24"/>
        </w:rPr>
        <w:t xml:space="preserve">s </w:t>
      </w:r>
      <w:r w:rsidRPr="00B02EAE">
        <w:rPr>
          <w:rFonts w:ascii="Times New Roman" w:hAnsi="Times New Roman"/>
          <w:sz w:val="24"/>
          <w:szCs w:val="24"/>
          <w:lang w:val="de-DE"/>
        </w:rPr>
        <w:t xml:space="preserve">novērtēts </w:t>
      </w:r>
      <w:r w:rsidRPr="00B02EAE">
        <w:rPr>
          <w:rFonts w:ascii="Times New Roman" w:hAnsi="Times New Roman"/>
          <w:sz w:val="24"/>
          <w:szCs w:val="24"/>
        </w:rPr>
        <w:t>„neapmierinoši” un iegūst 0 punktus</w:t>
      </w:r>
      <w:r w:rsidRPr="00B02EAE">
        <w:rPr>
          <w:rFonts w:ascii="Times New Roman" w:hAnsi="Times New Roman"/>
          <w:sz w:val="24"/>
          <w:szCs w:val="24"/>
          <w:lang w:val="de-DE"/>
        </w:rPr>
        <w:t xml:space="preserve">, atlases komisija </w:t>
      </w:r>
      <w:r w:rsidRPr="00B02EAE">
        <w:rPr>
          <w:rFonts w:ascii="Times New Roman" w:hAnsi="Times New Roman"/>
          <w:sz w:val="24"/>
          <w:szCs w:val="24"/>
        </w:rPr>
        <w:t>pārtrauc kandidāta novērtēšanas procesu.</w:t>
      </w:r>
      <w:r w:rsidRPr="00B02EAE">
        <w:rPr>
          <w:rFonts w:ascii="Times New Roman" w:hAnsi="Times New Roman"/>
          <w:sz w:val="24"/>
          <w:szCs w:val="24"/>
          <w:shd w:val="clear" w:color="auto" w:fill="FFFFFF"/>
        </w:rPr>
        <w:t xml:space="preserve">  </w:t>
      </w:r>
    </w:p>
    <w:p w14:paraId="76920A42" w14:textId="77777777" w:rsidR="00BE19E7" w:rsidRPr="00A576E4"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rPr>
      </w:pPr>
      <w:r w:rsidRPr="00A029CD">
        <w:rPr>
          <w:rFonts w:ascii="Times New Roman" w:eastAsia="Times New Roman" w:hAnsi="Times New Roman"/>
          <w:iCs/>
          <w:sz w:val="24"/>
          <w:szCs w:val="24"/>
          <w:lang w:eastAsia="lv-LV"/>
        </w:rPr>
        <w:t>Kandidāta</w:t>
      </w:r>
      <w:r w:rsidRPr="00A029CD">
        <w:rPr>
          <w:rFonts w:ascii="Times New Roman" w:eastAsia="Times New Roman" w:hAnsi="Times New Roman"/>
          <w:sz w:val="24"/>
          <w:szCs w:val="24"/>
          <w:lang w:eastAsia="lv-LV"/>
        </w:rPr>
        <w:t xml:space="preserve"> neierašanās, nepiedalīšanās kādā no atlases kārtam iepriekš norunātā laikā un vietā, ja kandidāts pirms plānotās tikšanās nav sniedzis informāciju par neierašanās attaisnojošiem iemesliem, uzskatāma par </w:t>
      </w:r>
      <w:r w:rsidRPr="00A029CD">
        <w:rPr>
          <w:rFonts w:ascii="Times New Roman" w:eastAsia="Times New Roman" w:hAnsi="Times New Roman"/>
          <w:iCs/>
          <w:sz w:val="24"/>
          <w:szCs w:val="24"/>
          <w:lang w:eastAsia="lv-LV"/>
        </w:rPr>
        <w:t>kandidāta</w:t>
      </w:r>
      <w:r w:rsidRPr="00A029CD">
        <w:rPr>
          <w:rFonts w:ascii="Times New Roman" w:eastAsia="Times New Roman" w:hAnsi="Times New Roman"/>
          <w:sz w:val="24"/>
          <w:szCs w:val="24"/>
          <w:lang w:eastAsia="lv-LV"/>
        </w:rPr>
        <w:t xml:space="preserve"> kandidatūras atsaukumu </w:t>
      </w:r>
      <w:r w:rsidRPr="00A029CD">
        <w:rPr>
          <w:rFonts w:ascii="Times New Roman" w:hAnsi="Times New Roman"/>
          <w:sz w:val="24"/>
          <w:szCs w:val="24"/>
        </w:rPr>
        <w:t xml:space="preserve">un tiek pārtraukts </w:t>
      </w:r>
      <w:r w:rsidRPr="00A029CD">
        <w:rPr>
          <w:rFonts w:ascii="Times New Roman" w:hAnsi="Times New Roman"/>
          <w:sz w:val="24"/>
          <w:szCs w:val="24"/>
          <w:shd w:val="clear" w:color="auto" w:fill="FFFFFF"/>
        </w:rPr>
        <w:t>kandidāta novērtēšanas process</w:t>
      </w:r>
      <w:r w:rsidRPr="00A029CD">
        <w:rPr>
          <w:rFonts w:ascii="Times New Roman" w:hAnsi="Times New Roman"/>
          <w:sz w:val="24"/>
          <w:szCs w:val="24"/>
        </w:rPr>
        <w:t>.</w:t>
      </w:r>
    </w:p>
    <w:p w14:paraId="31643456" w14:textId="5BA078EA" w:rsidR="00297DB3" w:rsidRDefault="00BE19E7" w:rsidP="00BE19E7">
      <w:pPr>
        <w:widowControl/>
        <w:numPr>
          <w:ilvl w:val="0"/>
          <w:numId w:val="15"/>
        </w:numPr>
        <w:pBdr>
          <w:top w:val="nil"/>
          <w:left w:val="nil"/>
          <w:bottom w:val="nil"/>
          <w:right w:val="nil"/>
          <w:between w:val="nil"/>
        </w:pBdr>
        <w:tabs>
          <w:tab w:val="left" w:pos="993"/>
          <w:tab w:val="left" w:pos="2410"/>
        </w:tabs>
        <w:spacing w:after="0" w:line="240" w:lineRule="auto"/>
        <w:ind w:left="0" w:firstLine="567"/>
        <w:jc w:val="both"/>
        <w:rPr>
          <w:rFonts w:ascii="Times New Roman" w:eastAsia="Times New Roman" w:hAnsi="Times New Roman" w:cs="Times New Roman"/>
          <w:color w:val="000000"/>
        </w:rPr>
      </w:pPr>
      <w:r w:rsidRPr="00CE3692">
        <w:rPr>
          <w:rFonts w:ascii="Times New Roman" w:eastAsia="Times New Roman" w:hAnsi="Times New Roman"/>
          <w:color w:val="000000"/>
          <w:sz w:val="24"/>
          <w:szCs w:val="24"/>
        </w:rPr>
        <w:t xml:space="preserve">Ja vairāki </w:t>
      </w:r>
      <w:r w:rsidRPr="00CE3692">
        <w:rPr>
          <w:rFonts w:ascii="Times New Roman" w:eastAsia="Times New Roman" w:hAnsi="Times New Roman"/>
          <w:iCs/>
          <w:color w:val="000000"/>
          <w:sz w:val="24"/>
          <w:szCs w:val="24"/>
        </w:rPr>
        <w:t>kandidāti</w:t>
      </w:r>
      <w:r w:rsidRPr="00CE3692">
        <w:rPr>
          <w:rFonts w:ascii="Times New Roman" w:eastAsia="Times New Roman" w:hAnsi="Times New Roman"/>
          <w:color w:val="000000"/>
          <w:sz w:val="24"/>
          <w:szCs w:val="24"/>
        </w:rPr>
        <w:t xml:space="preserve"> iegūst vienādu punktu skaitu, par atbilstošāko tiek atzīts </w:t>
      </w:r>
      <w:r w:rsidRPr="00CE3692">
        <w:rPr>
          <w:rFonts w:ascii="Times New Roman" w:eastAsia="Times New Roman" w:hAnsi="Times New Roman"/>
          <w:iCs/>
          <w:color w:val="000000"/>
          <w:sz w:val="24"/>
          <w:szCs w:val="24"/>
        </w:rPr>
        <w:t>kandidāts</w:t>
      </w:r>
      <w:r w:rsidRPr="00CE3692">
        <w:rPr>
          <w:rFonts w:ascii="Times New Roman" w:eastAsia="Times New Roman" w:hAnsi="Times New Roman"/>
          <w:color w:val="000000"/>
          <w:sz w:val="24"/>
          <w:szCs w:val="24"/>
        </w:rPr>
        <w:t xml:space="preserve">, kurš ieguvis augstāko punktu skaitu </w:t>
      </w:r>
      <w:r w:rsidRPr="00CE3692">
        <w:rPr>
          <w:rFonts w:ascii="Times New Roman" w:eastAsia="Times New Roman" w:hAnsi="Times New Roman"/>
          <w:iCs/>
          <w:color w:val="000000"/>
          <w:sz w:val="24"/>
          <w:szCs w:val="24"/>
        </w:rPr>
        <w:t>atlases</w:t>
      </w:r>
      <w:r w:rsidRPr="00CE3692">
        <w:rPr>
          <w:rFonts w:ascii="Times New Roman" w:eastAsia="Times New Roman" w:hAnsi="Times New Roman"/>
          <w:color w:val="000000"/>
          <w:sz w:val="24"/>
          <w:szCs w:val="24"/>
        </w:rPr>
        <w:t xml:space="preserve"> otrajā kārtā (intervijā)</w:t>
      </w:r>
      <w:r>
        <w:rPr>
          <w:rFonts w:ascii="Times New Roman" w:eastAsia="Times New Roman" w:hAnsi="Times New Roman" w:cs="Times New Roman"/>
          <w:color w:val="000000"/>
          <w:sz w:val="24"/>
          <w:szCs w:val="24"/>
        </w:rPr>
        <w:t>.</w:t>
      </w:r>
      <w:bookmarkEnd w:id="0"/>
    </w:p>
    <w:sectPr w:rsidR="00297DB3">
      <w:headerReference w:type="default" r:id="rId7"/>
      <w:footerReference w:type="default" r:id="rId8"/>
      <w:headerReference w:type="first" r:id="rId9"/>
      <w:footerReference w:type="first" r:id="rId10"/>
      <w:pgSz w:w="16840" w:h="11920" w:orient="landscape"/>
      <w:pgMar w:top="709" w:right="1134" w:bottom="1004" w:left="1559"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53EC1" w14:textId="77777777" w:rsidR="00DB75D0" w:rsidRDefault="00DB75D0">
      <w:pPr>
        <w:spacing w:after="0" w:line="240" w:lineRule="auto"/>
      </w:pPr>
      <w:r>
        <w:separator/>
      </w:r>
    </w:p>
  </w:endnote>
  <w:endnote w:type="continuationSeparator" w:id="0">
    <w:p w14:paraId="68943888" w14:textId="77777777" w:rsidR="00DB75D0" w:rsidRDefault="00DB7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F2F38CB2-BA2E-45DE-837A-E456250BC190}"/>
    <w:embedBold r:id="rId2" w:fontKey="{EFFE411D-538C-4B67-A493-F7A4D11D0164}"/>
    <w:embedItalic r:id="rId3" w:fontKey="{A44FAEBF-09EE-4B2C-86AD-39BF83CEBF1B}"/>
    <w:embedBoldItalic r:id="rId4" w:fontKey="{9BA7C546-F85B-4696-B445-9F9D5EBDACB7}"/>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5" w:fontKey="{AD32A155-D8E7-48A3-89A7-B8A7287C8E67}"/>
    <w:embedItalic r:id="rId6" w:fontKey="{41244093-DD6D-44CD-BAB1-0A0D5DC67CFD}"/>
  </w:font>
  <w:font w:name="Verdana">
    <w:panose1 w:val="020B0604030504040204"/>
    <w:charset w:val="BA"/>
    <w:family w:val="swiss"/>
    <w:pitch w:val="variable"/>
    <w:sig w:usb0="A00006FF" w:usb1="4000205B" w:usb2="00000010" w:usb3="00000000" w:csb0="0000019F" w:csb1="00000000"/>
    <w:embedRegular r:id="rId7" w:fontKey="{9903A923-D270-4BE1-AD8E-0EF52B787054}"/>
  </w:font>
  <w:font w:name="Tahoma">
    <w:panose1 w:val="020B0604030504040204"/>
    <w:charset w:val="BA"/>
    <w:family w:val="swiss"/>
    <w:pitch w:val="variable"/>
    <w:sig w:usb0="E1002EFF" w:usb1="C000605B" w:usb2="00000029" w:usb3="00000000" w:csb0="000101FF" w:csb1="00000000"/>
    <w:embedRegular r:id="rId8" w:fontKey="{645DBB19-6034-4CCE-84F7-A6AF15CFFEF5}"/>
  </w:font>
  <w:font w:name="Segoe UI">
    <w:panose1 w:val="020B0502040204020203"/>
    <w:charset w:val="BA"/>
    <w:family w:val="swiss"/>
    <w:pitch w:val="variable"/>
    <w:sig w:usb0="E4002EFF" w:usb1="C000E47F" w:usb2="00000009" w:usb3="00000000" w:csb0="000001FF" w:csb1="00000000"/>
    <w:embedRegular r:id="rId9" w:fontKey="{9BD39A26-FD34-42A5-8D7D-A38C74C208E6}"/>
  </w:font>
  <w:font w:name="Cambria">
    <w:panose1 w:val="02040503050406030204"/>
    <w:charset w:val="BA"/>
    <w:family w:val="roman"/>
    <w:pitch w:val="variable"/>
    <w:sig w:usb0="E00006FF" w:usb1="420024FF" w:usb2="02000000" w:usb3="00000000" w:csb0="0000019F" w:csb1="00000000"/>
    <w:embedRegular r:id="rId10" w:fontKey="{65C916E1-613C-42CB-BC32-A73332E788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6AAB4"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 xml:space="preserve">DOKUMENTS PARAKSTĪTS AR DROŠU ELEKTRONISKO PARAKSTU UN </w:t>
    </w:r>
  </w:p>
  <w:p w14:paraId="441F73A9"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5A8A"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 xml:space="preserve">DOKUMENTS PARAKSTĪTS AR DROŠU ELEKTRONISKO PARAKSTU UN </w:t>
    </w:r>
  </w:p>
  <w:p w14:paraId="237F45D0"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7DE5E" w14:textId="77777777" w:rsidR="00DB75D0" w:rsidRDefault="00DB75D0">
      <w:pPr>
        <w:spacing w:after="0" w:line="240" w:lineRule="auto"/>
      </w:pPr>
      <w:r>
        <w:separator/>
      </w:r>
    </w:p>
  </w:footnote>
  <w:footnote w:type="continuationSeparator" w:id="0">
    <w:p w14:paraId="18F331B9" w14:textId="77777777" w:rsidR="00DB75D0" w:rsidRDefault="00DB7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79E1" w14:textId="77777777" w:rsidR="00297DB3" w:rsidRDefault="00E20D1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F7CF3">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63D6A0E0" w14:textId="77777777" w:rsidR="00297DB3" w:rsidRDefault="00297DB3">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8F82F" w14:textId="77777777" w:rsidR="00297DB3" w:rsidRDefault="00297DB3">
    <w:pPr>
      <w:pBdr>
        <w:top w:val="nil"/>
        <w:left w:val="nil"/>
        <w:bottom w:val="nil"/>
        <w:right w:val="nil"/>
        <w:between w:val="nil"/>
      </w:pBdr>
      <w:spacing w:after="0" w:line="240" w:lineRule="auto"/>
      <w:rPr>
        <w:color w:val="000000"/>
      </w:rPr>
    </w:pPr>
  </w:p>
  <w:p w14:paraId="5575E2EA" w14:textId="77777777" w:rsidR="00297DB3" w:rsidRDefault="00297DB3">
    <w:pPr>
      <w:pBdr>
        <w:top w:val="nil"/>
        <w:left w:val="nil"/>
        <w:bottom w:val="nil"/>
        <w:right w:val="nil"/>
        <w:between w:val="nil"/>
      </w:pBdr>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7351"/>
    <w:multiLevelType w:val="multilevel"/>
    <w:tmpl w:val="94921738"/>
    <w:lvl w:ilvl="0">
      <w:start w:val="2"/>
      <w:numFmt w:val="decimal"/>
      <w:lvlText w:val="%1."/>
      <w:lvlJc w:val="left"/>
      <w:pPr>
        <w:ind w:left="504" w:hanging="504"/>
      </w:pPr>
      <w:rPr>
        <w:vertAlign w:val="baseline"/>
      </w:rPr>
    </w:lvl>
    <w:lvl w:ilvl="1">
      <w:start w:val="9"/>
      <w:numFmt w:val="decimal"/>
      <w:lvlText w:val="%1.%2."/>
      <w:lvlJc w:val="left"/>
      <w:pPr>
        <w:ind w:left="68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1" w15:restartNumberingAfterBreak="1">
    <w:nsid w:val="06A35C15"/>
    <w:multiLevelType w:val="multilevel"/>
    <w:tmpl w:val="275EC080"/>
    <w:lvl w:ilvl="0">
      <w:start w:val="1"/>
      <w:numFmt w:val="decimal"/>
      <w:lvlText w:val="%1."/>
      <w:lvlJc w:val="left"/>
      <w:pPr>
        <w:ind w:left="672" w:hanging="672"/>
      </w:pPr>
      <w:rPr>
        <w:rFonts w:ascii="Times New Roman" w:eastAsia="Calibri" w:hAnsi="Times New Roman" w:cs="Times New Roman" w:hint="default"/>
        <w:color w:val="0070C0"/>
        <w:sz w:val="22"/>
      </w:rPr>
    </w:lvl>
    <w:lvl w:ilvl="1">
      <w:start w:val="6"/>
      <w:numFmt w:val="decimal"/>
      <w:lvlText w:val="%1.%2."/>
      <w:lvlJc w:val="left"/>
      <w:pPr>
        <w:ind w:left="912" w:hanging="672"/>
      </w:pPr>
      <w:rPr>
        <w:rFonts w:ascii="Times New Roman" w:eastAsia="Calibri" w:hAnsi="Times New Roman" w:cs="Times New Roman" w:hint="default"/>
        <w:color w:val="0070C0"/>
        <w:sz w:val="22"/>
      </w:rPr>
    </w:lvl>
    <w:lvl w:ilvl="2">
      <w:start w:val="3"/>
      <w:numFmt w:val="decimal"/>
      <w:lvlText w:val="%1.%2.%3."/>
      <w:lvlJc w:val="left"/>
      <w:pPr>
        <w:ind w:left="1200" w:hanging="720"/>
      </w:pPr>
      <w:rPr>
        <w:rFonts w:ascii="Times New Roman" w:eastAsia="Calibri" w:hAnsi="Times New Roman" w:cs="Times New Roman" w:hint="default"/>
        <w:color w:val="0070C0"/>
        <w:sz w:val="22"/>
      </w:rPr>
    </w:lvl>
    <w:lvl w:ilvl="3">
      <w:start w:val="1"/>
      <w:numFmt w:val="decimal"/>
      <w:lvlText w:val="%1.%2.%3.%4."/>
      <w:lvlJc w:val="left"/>
      <w:pPr>
        <w:ind w:left="1440" w:hanging="720"/>
      </w:pPr>
      <w:rPr>
        <w:rFonts w:ascii="Times New Roman" w:eastAsia="Calibri" w:hAnsi="Times New Roman" w:cs="Times New Roman" w:hint="default"/>
        <w:color w:val="auto"/>
        <w:sz w:val="22"/>
      </w:rPr>
    </w:lvl>
    <w:lvl w:ilvl="4">
      <w:start w:val="1"/>
      <w:numFmt w:val="decimal"/>
      <w:lvlText w:val="%1.%2.%3.%4.%5."/>
      <w:lvlJc w:val="left"/>
      <w:pPr>
        <w:ind w:left="2040" w:hanging="1080"/>
      </w:pPr>
      <w:rPr>
        <w:rFonts w:ascii="Times New Roman" w:eastAsia="Calibri" w:hAnsi="Times New Roman" w:cs="Times New Roman" w:hint="default"/>
        <w:color w:val="0070C0"/>
        <w:sz w:val="22"/>
      </w:rPr>
    </w:lvl>
    <w:lvl w:ilvl="5">
      <w:start w:val="1"/>
      <w:numFmt w:val="decimal"/>
      <w:lvlText w:val="%1.%2.%3.%4.%5.%6."/>
      <w:lvlJc w:val="left"/>
      <w:pPr>
        <w:ind w:left="2280" w:hanging="1080"/>
      </w:pPr>
      <w:rPr>
        <w:rFonts w:ascii="Times New Roman" w:eastAsia="Calibri" w:hAnsi="Times New Roman" w:cs="Times New Roman" w:hint="default"/>
        <w:color w:val="0070C0"/>
        <w:sz w:val="22"/>
      </w:rPr>
    </w:lvl>
    <w:lvl w:ilvl="6">
      <w:start w:val="1"/>
      <w:numFmt w:val="decimal"/>
      <w:lvlText w:val="%1.%2.%3.%4.%5.%6.%7."/>
      <w:lvlJc w:val="left"/>
      <w:pPr>
        <w:ind w:left="2880" w:hanging="1440"/>
      </w:pPr>
      <w:rPr>
        <w:rFonts w:ascii="Times New Roman" w:eastAsia="Calibri" w:hAnsi="Times New Roman" w:cs="Times New Roman" w:hint="default"/>
        <w:color w:val="0070C0"/>
        <w:sz w:val="22"/>
      </w:rPr>
    </w:lvl>
    <w:lvl w:ilvl="7">
      <w:start w:val="1"/>
      <w:numFmt w:val="decimal"/>
      <w:lvlText w:val="%1.%2.%3.%4.%5.%6.%7.%8."/>
      <w:lvlJc w:val="left"/>
      <w:pPr>
        <w:ind w:left="3120" w:hanging="1440"/>
      </w:pPr>
      <w:rPr>
        <w:rFonts w:ascii="Times New Roman" w:eastAsia="Calibri" w:hAnsi="Times New Roman" w:cs="Times New Roman" w:hint="default"/>
        <w:color w:val="0070C0"/>
        <w:sz w:val="22"/>
      </w:rPr>
    </w:lvl>
    <w:lvl w:ilvl="8">
      <w:start w:val="1"/>
      <w:numFmt w:val="decimal"/>
      <w:lvlText w:val="%1.%2.%3.%4.%5.%6.%7.%8.%9."/>
      <w:lvlJc w:val="left"/>
      <w:pPr>
        <w:ind w:left="3720" w:hanging="1800"/>
      </w:pPr>
      <w:rPr>
        <w:rFonts w:ascii="Times New Roman" w:eastAsia="Calibri" w:hAnsi="Times New Roman" w:cs="Times New Roman" w:hint="default"/>
        <w:color w:val="0070C0"/>
        <w:sz w:val="22"/>
      </w:rPr>
    </w:lvl>
  </w:abstractNum>
  <w:abstractNum w:abstractNumId="2" w15:restartNumberingAfterBreak="0">
    <w:nsid w:val="08747292"/>
    <w:multiLevelType w:val="multilevel"/>
    <w:tmpl w:val="2F0A0A52"/>
    <w:lvl w:ilvl="0">
      <w:start w:val="1"/>
      <w:numFmt w:val="decimal"/>
      <w:lvlText w:val="%1."/>
      <w:lvlJc w:val="left"/>
      <w:pPr>
        <w:ind w:left="672" w:hanging="672"/>
      </w:pPr>
      <w:rPr>
        <w:vertAlign w:val="baseline"/>
      </w:rPr>
    </w:lvl>
    <w:lvl w:ilvl="1">
      <w:start w:val="7"/>
      <w:numFmt w:val="decimal"/>
      <w:lvlText w:val="%1.%2."/>
      <w:lvlJc w:val="left"/>
      <w:pPr>
        <w:ind w:left="672" w:hanging="672"/>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1">
    <w:nsid w:val="0CE31A89"/>
    <w:multiLevelType w:val="multilevel"/>
    <w:tmpl w:val="5108F1E4"/>
    <w:lvl w:ilvl="0">
      <w:start w:val="2"/>
      <w:numFmt w:val="decimal"/>
      <w:lvlText w:val="%1"/>
      <w:lvlJc w:val="left"/>
      <w:pPr>
        <w:ind w:left="444" w:hanging="444"/>
      </w:pPr>
      <w:rPr>
        <w:rFonts w:hint="default"/>
      </w:rPr>
    </w:lvl>
    <w:lvl w:ilvl="1">
      <w:start w:val="7"/>
      <w:numFmt w:val="decimal"/>
      <w:lvlText w:val="%1.%2"/>
      <w:lvlJc w:val="left"/>
      <w:pPr>
        <w:ind w:left="815" w:hanging="444"/>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408" w:hanging="1440"/>
      </w:pPr>
      <w:rPr>
        <w:rFonts w:hint="default"/>
      </w:rPr>
    </w:lvl>
  </w:abstractNum>
  <w:abstractNum w:abstractNumId="4" w15:restartNumberingAfterBreak="0">
    <w:nsid w:val="0DCE3B8E"/>
    <w:multiLevelType w:val="multilevel"/>
    <w:tmpl w:val="D360B6A8"/>
    <w:lvl w:ilvl="0">
      <w:start w:val="1"/>
      <w:numFmt w:val="decimal"/>
      <w:lvlText w:val="%1."/>
      <w:lvlJc w:val="left"/>
      <w:pPr>
        <w:ind w:left="672" w:hanging="672"/>
      </w:pPr>
      <w:rPr>
        <w:rFonts w:ascii="Times New Roman" w:eastAsia="Times New Roman" w:hAnsi="Times New Roman" w:cs="Times New Roman"/>
        <w:color w:val="000000"/>
        <w:sz w:val="22"/>
        <w:szCs w:val="22"/>
        <w:vertAlign w:val="baseline"/>
      </w:rPr>
    </w:lvl>
    <w:lvl w:ilvl="1">
      <w:start w:val="6"/>
      <w:numFmt w:val="decimal"/>
      <w:lvlText w:val="%1.%2."/>
      <w:lvlJc w:val="left"/>
      <w:pPr>
        <w:ind w:left="792" w:hanging="672"/>
      </w:pPr>
      <w:rPr>
        <w:rFonts w:ascii="Times New Roman" w:eastAsia="Times New Roman" w:hAnsi="Times New Roman" w:cs="Times New Roman"/>
        <w:color w:val="000000"/>
        <w:sz w:val="22"/>
        <w:szCs w:val="22"/>
        <w:vertAlign w:val="baseline"/>
      </w:rPr>
    </w:lvl>
    <w:lvl w:ilvl="2">
      <w:start w:val="2"/>
      <w:numFmt w:val="decimal"/>
      <w:lvlText w:val="%1.%2.%3."/>
      <w:lvlJc w:val="left"/>
      <w:pPr>
        <w:ind w:left="960" w:hanging="720"/>
      </w:pPr>
      <w:rPr>
        <w:rFonts w:ascii="Times New Roman" w:eastAsia="Times New Roman" w:hAnsi="Times New Roman" w:cs="Times New Roman"/>
        <w:color w:val="000000"/>
        <w:sz w:val="22"/>
        <w:szCs w:val="22"/>
        <w:vertAlign w:val="baseline"/>
      </w:rPr>
    </w:lvl>
    <w:lvl w:ilvl="3">
      <w:start w:val="1"/>
      <w:numFmt w:val="decimal"/>
      <w:lvlText w:val="%1.%2.%3.%4."/>
      <w:lvlJc w:val="left"/>
      <w:pPr>
        <w:ind w:left="1080" w:hanging="720"/>
      </w:pPr>
      <w:rPr>
        <w:rFonts w:ascii="Times New Roman" w:eastAsia="Times New Roman" w:hAnsi="Times New Roman" w:cs="Times New Roman"/>
        <w:color w:val="000000"/>
        <w:sz w:val="22"/>
        <w:szCs w:val="22"/>
        <w:vertAlign w:val="baseline"/>
      </w:rPr>
    </w:lvl>
    <w:lvl w:ilvl="4">
      <w:start w:val="1"/>
      <w:numFmt w:val="decimal"/>
      <w:lvlText w:val="%1.%2.%3.%4.%5."/>
      <w:lvlJc w:val="left"/>
      <w:pPr>
        <w:ind w:left="1560" w:hanging="1080"/>
      </w:pPr>
      <w:rPr>
        <w:rFonts w:ascii="Times New Roman" w:eastAsia="Times New Roman" w:hAnsi="Times New Roman" w:cs="Times New Roman"/>
        <w:color w:val="000000"/>
        <w:sz w:val="22"/>
        <w:szCs w:val="22"/>
        <w:vertAlign w:val="baseline"/>
      </w:rPr>
    </w:lvl>
    <w:lvl w:ilvl="5">
      <w:start w:val="1"/>
      <w:numFmt w:val="decimal"/>
      <w:lvlText w:val="%1.%2.%3.%4.%5.%6."/>
      <w:lvlJc w:val="left"/>
      <w:pPr>
        <w:ind w:left="1680" w:hanging="1080"/>
      </w:pPr>
      <w:rPr>
        <w:rFonts w:ascii="Times New Roman" w:eastAsia="Times New Roman" w:hAnsi="Times New Roman" w:cs="Times New Roman"/>
        <w:color w:val="000000"/>
        <w:sz w:val="22"/>
        <w:szCs w:val="22"/>
        <w:vertAlign w:val="baseline"/>
      </w:rPr>
    </w:lvl>
    <w:lvl w:ilvl="6">
      <w:start w:val="1"/>
      <w:numFmt w:val="decimal"/>
      <w:lvlText w:val="%1.%2.%3.%4.%5.%6.%7."/>
      <w:lvlJc w:val="left"/>
      <w:pPr>
        <w:ind w:left="2160" w:hanging="1440"/>
      </w:pPr>
      <w:rPr>
        <w:rFonts w:ascii="Times New Roman" w:eastAsia="Times New Roman" w:hAnsi="Times New Roman" w:cs="Times New Roman"/>
        <w:color w:val="000000"/>
        <w:sz w:val="22"/>
        <w:szCs w:val="22"/>
        <w:vertAlign w:val="baseline"/>
      </w:rPr>
    </w:lvl>
    <w:lvl w:ilvl="7">
      <w:start w:val="1"/>
      <w:numFmt w:val="decimal"/>
      <w:lvlText w:val="%1.%2.%3.%4.%5.%6.%7.%8."/>
      <w:lvlJc w:val="left"/>
      <w:pPr>
        <w:ind w:left="2280" w:hanging="1440"/>
      </w:pPr>
      <w:rPr>
        <w:rFonts w:ascii="Times New Roman" w:eastAsia="Times New Roman" w:hAnsi="Times New Roman" w:cs="Times New Roman"/>
        <w:color w:val="000000"/>
        <w:sz w:val="22"/>
        <w:szCs w:val="22"/>
        <w:vertAlign w:val="baseline"/>
      </w:rPr>
    </w:lvl>
    <w:lvl w:ilvl="8">
      <w:start w:val="1"/>
      <w:numFmt w:val="decimal"/>
      <w:lvlText w:val="%1.%2.%3.%4.%5.%6.%7.%8.%9."/>
      <w:lvlJc w:val="left"/>
      <w:pPr>
        <w:ind w:left="2760" w:hanging="1800"/>
      </w:pPr>
      <w:rPr>
        <w:rFonts w:ascii="Times New Roman" w:eastAsia="Times New Roman" w:hAnsi="Times New Roman" w:cs="Times New Roman"/>
        <w:color w:val="000000"/>
        <w:sz w:val="22"/>
        <w:szCs w:val="22"/>
        <w:vertAlign w:val="baseline"/>
      </w:rPr>
    </w:lvl>
  </w:abstractNum>
  <w:abstractNum w:abstractNumId="5" w15:restartNumberingAfterBreak="1">
    <w:nsid w:val="0EB974A4"/>
    <w:multiLevelType w:val="multilevel"/>
    <w:tmpl w:val="0A887420"/>
    <w:lvl w:ilvl="0">
      <w:start w:val="2"/>
      <w:numFmt w:val="decimal"/>
      <w:lvlText w:val="%1."/>
      <w:lvlJc w:val="left"/>
      <w:pPr>
        <w:ind w:left="504" w:hanging="504"/>
      </w:pPr>
      <w:rPr>
        <w:rFonts w:hint="default"/>
      </w:rPr>
    </w:lvl>
    <w:lvl w:ilvl="1">
      <w:start w:val="9"/>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1">
    <w:nsid w:val="0F5C654F"/>
    <w:multiLevelType w:val="multilevel"/>
    <w:tmpl w:val="8E0282CA"/>
    <w:lvl w:ilvl="0">
      <w:start w:val="1"/>
      <w:numFmt w:val="decimal"/>
      <w:lvlText w:val="%1."/>
      <w:lvlJc w:val="left"/>
      <w:pPr>
        <w:ind w:left="672" w:hanging="672"/>
      </w:pPr>
      <w:rPr>
        <w:rFonts w:hint="default"/>
      </w:rPr>
    </w:lvl>
    <w:lvl w:ilvl="1">
      <w:start w:val="5"/>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7" w15:restartNumberingAfterBreak="0">
    <w:nsid w:val="10391570"/>
    <w:multiLevelType w:val="multilevel"/>
    <w:tmpl w:val="401CBD7E"/>
    <w:lvl w:ilvl="0">
      <w:start w:val="1"/>
      <w:numFmt w:val="decimal"/>
      <w:lvlText w:val="%1."/>
      <w:lvlJc w:val="left"/>
      <w:pPr>
        <w:ind w:left="672" w:hanging="672"/>
      </w:pPr>
      <w:rPr>
        <w:rFonts w:ascii="Times New Roman" w:eastAsia="Times New Roman" w:hAnsi="Times New Roman" w:cs="Times New Roman"/>
        <w:color w:val="000000"/>
        <w:sz w:val="22"/>
        <w:szCs w:val="22"/>
        <w:vertAlign w:val="baseline"/>
      </w:rPr>
    </w:lvl>
    <w:lvl w:ilvl="1">
      <w:start w:val="6"/>
      <w:numFmt w:val="decimal"/>
      <w:lvlText w:val="%1.%2."/>
      <w:lvlJc w:val="left"/>
      <w:pPr>
        <w:ind w:left="792" w:hanging="672"/>
      </w:pPr>
      <w:rPr>
        <w:rFonts w:ascii="Times New Roman" w:eastAsia="Times New Roman" w:hAnsi="Times New Roman" w:cs="Times New Roman"/>
        <w:color w:val="000000"/>
        <w:sz w:val="22"/>
        <w:szCs w:val="22"/>
        <w:vertAlign w:val="baseline"/>
      </w:rPr>
    </w:lvl>
    <w:lvl w:ilvl="2">
      <w:start w:val="1"/>
      <w:numFmt w:val="decimal"/>
      <w:lvlText w:val="%1.%2.%3."/>
      <w:lvlJc w:val="left"/>
      <w:pPr>
        <w:ind w:left="960" w:hanging="720"/>
      </w:pPr>
      <w:rPr>
        <w:rFonts w:ascii="Times New Roman" w:eastAsia="Times New Roman" w:hAnsi="Times New Roman" w:cs="Times New Roman"/>
        <w:color w:val="000000"/>
        <w:sz w:val="22"/>
        <w:szCs w:val="22"/>
        <w:vertAlign w:val="baseline"/>
      </w:rPr>
    </w:lvl>
    <w:lvl w:ilvl="3">
      <w:start w:val="1"/>
      <w:numFmt w:val="decimal"/>
      <w:lvlText w:val="%1.%2.%3.%4."/>
      <w:lvlJc w:val="left"/>
      <w:pPr>
        <w:ind w:left="1080" w:hanging="720"/>
      </w:pPr>
      <w:rPr>
        <w:rFonts w:ascii="Times New Roman" w:eastAsia="Times New Roman" w:hAnsi="Times New Roman" w:cs="Times New Roman"/>
        <w:color w:val="000000"/>
        <w:sz w:val="22"/>
        <w:szCs w:val="22"/>
        <w:vertAlign w:val="baseline"/>
      </w:rPr>
    </w:lvl>
    <w:lvl w:ilvl="4">
      <w:start w:val="1"/>
      <w:numFmt w:val="decimal"/>
      <w:lvlText w:val="%1.%2.%3.%4.%5."/>
      <w:lvlJc w:val="left"/>
      <w:pPr>
        <w:ind w:left="1560" w:hanging="1080"/>
      </w:pPr>
      <w:rPr>
        <w:rFonts w:ascii="Times New Roman" w:eastAsia="Times New Roman" w:hAnsi="Times New Roman" w:cs="Times New Roman"/>
        <w:color w:val="000000"/>
        <w:sz w:val="22"/>
        <w:szCs w:val="22"/>
        <w:vertAlign w:val="baseline"/>
      </w:rPr>
    </w:lvl>
    <w:lvl w:ilvl="5">
      <w:start w:val="1"/>
      <w:numFmt w:val="decimal"/>
      <w:lvlText w:val="%1.%2.%3.%4.%5.%6."/>
      <w:lvlJc w:val="left"/>
      <w:pPr>
        <w:ind w:left="1680" w:hanging="1080"/>
      </w:pPr>
      <w:rPr>
        <w:rFonts w:ascii="Times New Roman" w:eastAsia="Times New Roman" w:hAnsi="Times New Roman" w:cs="Times New Roman"/>
        <w:color w:val="000000"/>
        <w:sz w:val="22"/>
        <w:szCs w:val="22"/>
        <w:vertAlign w:val="baseline"/>
      </w:rPr>
    </w:lvl>
    <w:lvl w:ilvl="6">
      <w:start w:val="1"/>
      <w:numFmt w:val="decimal"/>
      <w:lvlText w:val="%1.%2.%3.%4.%5.%6.%7."/>
      <w:lvlJc w:val="left"/>
      <w:pPr>
        <w:ind w:left="2160" w:hanging="1440"/>
      </w:pPr>
      <w:rPr>
        <w:rFonts w:ascii="Times New Roman" w:eastAsia="Times New Roman" w:hAnsi="Times New Roman" w:cs="Times New Roman"/>
        <w:color w:val="000000"/>
        <w:sz w:val="22"/>
        <w:szCs w:val="22"/>
        <w:vertAlign w:val="baseline"/>
      </w:rPr>
    </w:lvl>
    <w:lvl w:ilvl="7">
      <w:start w:val="1"/>
      <w:numFmt w:val="decimal"/>
      <w:lvlText w:val="%1.%2.%3.%4.%5.%6.%7.%8."/>
      <w:lvlJc w:val="left"/>
      <w:pPr>
        <w:ind w:left="2280" w:hanging="1440"/>
      </w:pPr>
      <w:rPr>
        <w:rFonts w:ascii="Times New Roman" w:eastAsia="Times New Roman" w:hAnsi="Times New Roman" w:cs="Times New Roman"/>
        <w:color w:val="000000"/>
        <w:sz w:val="22"/>
        <w:szCs w:val="22"/>
        <w:vertAlign w:val="baseline"/>
      </w:rPr>
    </w:lvl>
    <w:lvl w:ilvl="8">
      <w:start w:val="1"/>
      <w:numFmt w:val="decimal"/>
      <w:lvlText w:val="%1.%2.%3.%4.%5.%6.%7.%8.%9."/>
      <w:lvlJc w:val="left"/>
      <w:pPr>
        <w:ind w:left="2760" w:hanging="1800"/>
      </w:pPr>
      <w:rPr>
        <w:rFonts w:ascii="Times New Roman" w:eastAsia="Times New Roman" w:hAnsi="Times New Roman" w:cs="Times New Roman"/>
        <w:color w:val="000000"/>
        <w:sz w:val="22"/>
        <w:szCs w:val="22"/>
        <w:vertAlign w:val="baseline"/>
      </w:rPr>
    </w:lvl>
  </w:abstractNum>
  <w:abstractNum w:abstractNumId="8" w15:restartNumberingAfterBreak="0">
    <w:nsid w:val="14F95228"/>
    <w:multiLevelType w:val="multilevel"/>
    <w:tmpl w:val="3DB46B1E"/>
    <w:lvl w:ilvl="0">
      <w:start w:val="1"/>
      <w:numFmt w:val="decimal"/>
      <w:lvlText w:val="%1."/>
      <w:lvlJc w:val="left"/>
      <w:pPr>
        <w:ind w:left="504" w:hanging="504"/>
      </w:pPr>
      <w:rPr>
        <w:vertAlign w:val="baseline"/>
      </w:rPr>
    </w:lvl>
    <w:lvl w:ilvl="1">
      <w:start w:val="8"/>
      <w:numFmt w:val="decimal"/>
      <w:lvlText w:val="%1.%2."/>
      <w:lvlJc w:val="left"/>
      <w:pPr>
        <w:ind w:left="875" w:hanging="504"/>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9" w15:restartNumberingAfterBreak="0">
    <w:nsid w:val="175F5599"/>
    <w:multiLevelType w:val="multilevel"/>
    <w:tmpl w:val="1048EFF4"/>
    <w:lvl w:ilvl="0">
      <w:start w:val="2"/>
      <w:numFmt w:val="decimal"/>
      <w:lvlText w:val="%1."/>
      <w:lvlJc w:val="left"/>
      <w:pPr>
        <w:ind w:left="504" w:hanging="504"/>
      </w:pPr>
      <w:rPr>
        <w:i w:val="0"/>
        <w:vertAlign w:val="baseline"/>
      </w:rPr>
    </w:lvl>
    <w:lvl w:ilvl="1">
      <w:start w:val="1"/>
      <w:numFmt w:val="decimal"/>
      <w:lvlText w:val="%1.%2."/>
      <w:lvlJc w:val="left"/>
      <w:pPr>
        <w:ind w:left="504" w:hanging="504"/>
      </w:pPr>
      <w:rPr>
        <w:i w:val="0"/>
        <w:vertAlign w:val="baseline"/>
      </w:rPr>
    </w:lvl>
    <w:lvl w:ilvl="2">
      <w:start w:val="1"/>
      <w:numFmt w:val="decimal"/>
      <w:lvlText w:val="%1.%2.%3."/>
      <w:lvlJc w:val="left"/>
      <w:pPr>
        <w:ind w:left="720" w:hanging="720"/>
      </w:pPr>
      <w:rPr>
        <w:i w:val="0"/>
        <w:vertAlign w:val="baseline"/>
      </w:rPr>
    </w:lvl>
    <w:lvl w:ilvl="3">
      <w:start w:val="1"/>
      <w:numFmt w:val="decimal"/>
      <w:lvlText w:val="%1.%2.%3.%4."/>
      <w:lvlJc w:val="left"/>
      <w:pPr>
        <w:ind w:left="720" w:hanging="720"/>
      </w:pPr>
      <w:rPr>
        <w:i w:val="0"/>
        <w:vertAlign w:val="baseline"/>
      </w:rPr>
    </w:lvl>
    <w:lvl w:ilvl="4">
      <w:start w:val="1"/>
      <w:numFmt w:val="decimal"/>
      <w:lvlText w:val="%1.%2.%3.%4.%5."/>
      <w:lvlJc w:val="left"/>
      <w:pPr>
        <w:ind w:left="1080" w:hanging="1080"/>
      </w:pPr>
      <w:rPr>
        <w:i w:val="0"/>
        <w:vertAlign w:val="baseline"/>
      </w:rPr>
    </w:lvl>
    <w:lvl w:ilvl="5">
      <w:start w:val="1"/>
      <w:numFmt w:val="decimal"/>
      <w:lvlText w:val="%1.%2.%3.%4.%5.%6."/>
      <w:lvlJc w:val="left"/>
      <w:pPr>
        <w:ind w:left="1080" w:hanging="1080"/>
      </w:pPr>
      <w:rPr>
        <w:i w:val="0"/>
        <w:vertAlign w:val="baseline"/>
      </w:rPr>
    </w:lvl>
    <w:lvl w:ilvl="6">
      <w:start w:val="1"/>
      <w:numFmt w:val="decimal"/>
      <w:lvlText w:val="%1.%2.%3.%4.%5.%6.%7."/>
      <w:lvlJc w:val="left"/>
      <w:pPr>
        <w:ind w:left="1440" w:hanging="1440"/>
      </w:pPr>
      <w:rPr>
        <w:i w:val="0"/>
        <w:vertAlign w:val="baseline"/>
      </w:rPr>
    </w:lvl>
    <w:lvl w:ilvl="7">
      <w:start w:val="1"/>
      <w:numFmt w:val="decimal"/>
      <w:lvlText w:val="%1.%2.%3.%4.%5.%6.%7.%8."/>
      <w:lvlJc w:val="left"/>
      <w:pPr>
        <w:ind w:left="1440" w:hanging="1440"/>
      </w:pPr>
      <w:rPr>
        <w:i w:val="0"/>
        <w:vertAlign w:val="baseline"/>
      </w:rPr>
    </w:lvl>
    <w:lvl w:ilvl="8">
      <w:start w:val="1"/>
      <w:numFmt w:val="decimal"/>
      <w:lvlText w:val="%1.%2.%3.%4.%5.%6.%7.%8.%9."/>
      <w:lvlJc w:val="left"/>
      <w:pPr>
        <w:ind w:left="1800" w:hanging="1800"/>
      </w:pPr>
      <w:rPr>
        <w:i w:val="0"/>
        <w:vertAlign w:val="baseline"/>
      </w:rPr>
    </w:lvl>
  </w:abstractNum>
  <w:abstractNum w:abstractNumId="10" w15:restartNumberingAfterBreak="1">
    <w:nsid w:val="1940582C"/>
    <w:multiLevelType w:val="multilevel"/>
    <w:tmpl w:val="BA76CFA0"/>
    <w:lvl w:ilvl="0">
      <w:start w:val="1"/>
      <w:numFmt w:val="decimal"/>
      <w:lvlText w:val="%1."/>
      <w:lvlJc w:val="left"/>
      <w:pPr>
        <w:ind w:left="672" w:hanging="672"/>
      </w:pPr>
      <w:rPr>
        <w:rFonts w:ascii="Times New Roman" w:eastAsia="Calibri" w:hAnsi="Times New Roman" w:cs="Times New Roman" w:hint="default"/>
        <w:color w:val="auto"/>
        <w:sz w:val="22"/>
      </w:rPr>
    </w:lvl>
    <w:lvl w:ilvl="1">
      <w:start w:val="6"/>
      <w:numFmt w:val="decimal"/>
      <w:lvlText w:val="%1.%2."/>
      <w:lvlJc w:val="left"/>
      <w:pPr>
        <w:ind w:left="792" w:hanging="672"/>
      </w:pPr>
      <w:rPr>
        <w:rFonts w:ascii="Times New Roman" w:eastAsia="Calibri" w:hAnsi="Times New Roman" w:cs="Times New Roman" w:hint="default"/>
        <w:color w:val="auto"/>
        <w:sz w:val="22"/>
      </w:rPr>
    </w:lvl>
    <w:lvl w:ilvl="2">
      <w:start w:val="1"/>
      <w:numFmt w:val="decimal"/>
      <w:lvlText w:val="%1.%2.%3."/>
      <w:lvlJc w:val="left"/>
      <w:pPr>
        <w:ind w:left="960" w:hanging="720"/>
      </w:pPr>
      <w:rPr>
        <w:rFonts w:ascii="Times New Roman" w:eastAsia="Calibri" w:hAnsi="Times New Roman" w:cs="Times New Roman" w:hint="default"/>
        <w:color w:val="auto"/>
        <w:sz w:val="22"/>
      </w:rPr>
    </w:lvl>
    <w:lvl w:ilvl="3">
      <w:start w:val="1"/>
      <w:numFmt w:val="decimal"/>
      <w:lvlText w:val="%1.%2.%3.%4."/>
      <w:lvlJc w:val="left"/>
      <w:pPr>
        <w:ind w:left="1080" w:hanging="720"/>
      </w:pPr>
      <w:rPr>
        <w:rFonts w:ascii="Times New Roman" w:eastAsia="Calibri" w:hAnsi="Times New Roman" w:cs="Times New Roman" w:hint="default"/>
        <w:color w:val="auto"/>
        <w:sz w:val="22"/>
      </w:rPr>
    </w:lvl>
    <w:lvl w:ilvl="4">
      <w:start w:val="1"/>
      <w:numFmt w:val="decimal"/>
      <w:lvlText w:val="%1.%2.%3.%4.%5."/>
      <w:lvlJc w:val="left"/>
      <w:pPr>
        <w:ind w:left="1560" w:hanging="1080"/>
      </w:pPr>
      <w:rPr>
        <w:rFonts w:ascii="Times New Roman" w:eastAsia="Calibri" w:hAnsi="Times New Roman" w:cs="Times New Roman" w:hint="default"/>
        <w:color w:val="auto"/>
        <w:sz w:val="22"/>
      </w:rPr>
    </w:lvl>
    <w:lvl w:ilvl="5">
      <w:start w:val="1"/>
      <w:numFmt w:val="decimal"/>
      <w:lvlText w:val="%1.%2.%3.%4.%5.%6."/>
      <w:lvlJc w:val="left"/>
      <w:pPr>
        <w:ind w:left="1680" w:hanging="1080"/>
      </w:pPr>
      <w:rPr>
        <w:rFonts w:ascii="Times New Roman" w:eastAsia="Calibri" w:hAnsi="Times New Roman" w:cs="Times New Roman" w:hint="default"/>
        <w:color w:val="auto"/>
        <w:sz w:val="22"/>
      </w:rPr>
    </w:lvl>
    <w:lvl w:ilvl="6">
      <w:start w:val="1"/>
      <w:numFmt w:val="decimal"/>
      <w:lvlText w:val="%1.%2.%3.%4.%5.%6.%7."/>
      <w:lvlJc w:val="left"/>
      <w:pPr>
        <w:ind w:left="2160" w:hanging="1440"/>
      </w:pPr>
      <w:rPr>
        <w:rFonts w:ascii="Times New Roman" w:eastAsia="Calibri" w:hAnsi="Times New Roman" w:cs="Times New Roman" w:hint="default"/>
        <w:color w:val="auto"/>
        <w:sz w:val="22"/>
      </w:rPr>
    </w:lvl>
    <w:lvl w:ilvl="7">
      <w:start w:val="1"/>
      <w:numFmt w:val="decimal"/>
      <w:lvlText w:val="%1.%2.%3.%4.%5.%6.%7.%8."/>
      <w:lvlJc w:val="left"/>
      <w:pPr>
        <w:ind w:left="2280" w:hanging="1440"/>
      </w:pPr>
      <w:rPr>
        <w:rFonts w:ascii="Times New Roman" w:eastAsia="Calibri" w:hAnsi="Times New Roman" w:cs="Times New Roman" w:hint="default"/>
        <w:color w:val="auto"/>
        <w:sz w:val="22"/>
      </w:rPr>
    </w:lvl>
    <w:lvl w:ilvl="8">
      <w:start w:val="1"/>
      <w:numFmt w:val="decimal"/>
      <w:lvlText w:val="%1.%2.%3.%4.%5.%6.%7.%8.%9."/>
      <w:lvlJc w:val="left"/>
      <w:pPr>
        <w:ind w:left="2760" w:hanging="1800"/>
      </w:pPr>
      <w:rPr>
        <w:rFonts w:ascii="Times New Roman" w:eastAsia="Calibri" w:hAnsi="Times New Roman" w:cs="Times New Roman" w:hint="default"/>
        <w:color w:val="auto"/>
        <w:sz w:val="22"/>
      </w:rPr>
    </w:lvl>
  </w:abstractNum>
  <w:abstractNum w:abstractNumId="11" w15:restartNumberingAfterBreak="1">
    <w:nsid w:val="216C608B"/>
    <w:multiLevelType w:val="multilevel"/>
    <w:tmpl w:val="08585E24"/>
    <w:lvl w:ilvl="0">
      <w:start w:val="2"/>
      <w:numFmt w:val="decimal"/>
      <w:lvlText w:val="%1."/>
      <w:lvlJc w:val="left"/>
      <w:pPr>
        <w:ind w:left="504" w:hanging="504"/>
      </w:pPr>
      <w:rPr>
        <w:rFonts w:hint="default"/>
        <w:i w:val="0"/>
      </w:rPr>
    </w:lvl>
    <w:lvl w:ilvl="1">
      <w:start w:val="3"/>
      <w:numFmt w:val="decimal"/>
      <w:lvlText w:val="%1.%2."/>
      <w:lvlJc w:val="left"/>
      <w:pPr>
        <w:ind w:left="684" w:hanging="504"/>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12" w15:restartNumberingAfterBreak="0">
    <w:nsid w:val="240F0383"/>
    <w:multiLevelType w:val="multilevel"/>
    <w:tmpl w:val="E166A002"/>
    <w:lvl w:ilvl="0">
      <w:start w:val="1"/>
      <w:numFmt w:val="decimal"/>
      <w:lvlText w:val="%1."/>
      <w:lvlJc w:val="left"/>
      <w:pPr>
        <w:ind w:left="672" w:hanging="672"/>
      </w:pPr>
      <w:rPr>
        <w:vertAlign w:val="baseline"/>
      </w:rPr>
    </w:lvl>
    <w:lvl w:ilvl="1">
      <w:start w:val="4"/>
      <w:numFmt w:val="decimal"/>
      <w:lvlText w:val="%1.%2."/>
      <w:lvlJc w:val="left"/>
      <w:pPr>
        <w:ind w:left="919" w:hanging="672"/>
      </w:pPr>
      <w:rPr>
        <w:vertAlign w:val="baseline"/>
      </w:rPr>
    </w:lvl>
    <w:lvl w:ilvl="2">
      <w:start w:val="2"/>
      <w:numFmt w:val="decimal"/>
      <w:lvlText w:val="%1.%2.%3."/>
      <w:lvlJc w:val="left"/>
      <w:pPr>
        <w:ind w:left="1214" w:hanging="720"/>
      </w:pPr>
      <w:rPr>
        <w:vertAlign w:val="baseline"/>
      </w:rPr>
    </w:lvl>
    <w:lvl w:ilvl="3">
      <w:start w:val="2"/>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13" w15:restartNumberingAfterBreak="0">
    <w:nsid w:val="26A5432A"/>
    <w:multiLevelType w:val="multilevel"/>
    <w:tmpl w:val="A4189CEA"/>
    <w:lvl w:ilvl="0">
      <w:start w:val="1"/>
      <w:numFmt w:val="decimal"/>
      <w:lvlText w:val="%1."/>
      <w:lvlJc w:val="left"/>
      <w:pPr>
        <w:ind w:left="468" w:hanging="468"/>
      </w:pPr>
      <w:rPr>
        <w:sz w:val="20"/>
        <w:szCs w:val="20"/>
        <w:vertAlign w:val="baseline"/>
      </w:rPr>
    </w:lvl>
    <w:lvl w:ilvl="1">
      <w:start w:val="2"/>
      <w:numFmt w:val="decimal"/>
      <w:lvlText w:val="%1.%2."/>
      <w:lvlJc w:val="left"/>
      <w:pPr>
        <w:ind w:left="839" w:hanging="467"/>
      </w:pPr>
      <w:rPr>
        <w:sz w:val="20"/>
        <w:szCs w:val="20"/>
        <w:vertAlign w:val="baseline"/>
      </w:rPr>
    </w:lvl>
    <w:lvl w:ilvl="2">
      <w:start w:val="1"/>
      <w:numFmt w:val="decimal"/>
      <w:lvlText w:val="%1.%2.%3."/>
      <w:lvlJc w:val="left"/>
      <w:pPr>
        <w:ind w:left="1462" w:hanging="720"/>
      </w:pPr>
      <w:rPr>
        <w:sz w:val="22"/>
        <w:szCs w:val="22"/>
        <w:vertAlign w:val="baseline"/>
      </w:rPr>
    </w:lvl>
    <w:lvl w:ilvl="3">
      <w:start w:val="1"/>
      <w:numFmt w:val="decimal"/>
      <w:lvlText w:val="%1.%2.%3.%4."/>
      <w:lvlJc w:val="left"/>
      <w:pPr>
        <w:ind w:left="1833" w:hanging="720"/>
      </w:pPr>
      <w:rPr>
        <w:sz w:val="20"/>
        <w:szCs w:val="20"/>
        <w:vertAlign w:val="baseline"/>
      </w:rPr>
    </w:lvl>
    <w:lvl w:ilvl="4">
      <w:start w:val="1"/>
      <w:numFmt w:val="decimal"/>
      <w:lvlText w:val="%1.%2.%3.%4.%5."/>
      <w:lvlJc w:val="left"/>
      <w:pPr>
        <w:ind w:left="2564" w:hanging="1080"/>
      </w:pPr>
      <w:rPr>
        <w:sz w:val="20"/>
        <w:szCs w:val="20"/>
        <w:vertAlign w:val="baseline"/>
      </w:rPr>
    </w:lvl>
    <w:lvl w:ilvl="5">
      <w:start w:val="1"/>
      <w:numFmt w:val="decimal"/>
      <w:lvlText w:val="%1.%2.%3.%4.%5.%6."/>
      <w:lvlJc w:val="left"/>
      <w:pPr>
        <w:ind w:left="2935" w:hanging="1080"/>
      </w:pPr>
      <w:rPr>
        <w:sz w:val="20"/>
        <w:szCs w:val="20"/>
        <w:vertAlign w:val="baseline"/>
      </w:rPr>
    </w:lvl>
    <w:lvl w:ilvl="6">
      <w:start w:val="1"/>
      <w:numFmt w:val="decimal"/>
      <w:lvlText w:val="%1.%2.%3.%4.%5.%6.%7."/>
      <w:lvlJc w:val="left"/>
      <w:pPr>
        <w:ind w:left="3666" w:hanging="1440"/>
      </w:pPr>
      <w:rPr>
        <w:sz w:val="20"/>
        <w:szCs w:val="20"/>
        <w:vertAlign w:val="baseline"/>
      </w:rPr>
    </w:lvl>
    <w:lvl w:ilvl="7">
      <w:start w:val="1"/>
      <w:numFmt w:val="decimal"/>
      <w:lvlText w:val="%1.%2.%3.%4.%5.%6.%7.%8."/>
      <w:lvlJc w:val="left"/>
      <w:pPr>
        <w:ind w:left="4037" w:hanging="1440"/>
      </w:pPr>
      <w:rPr>
        <w:sz w:val="20"/>
        <w:szCs w:val="20"/>
        <w:vertAlign w:val="baseline"/>
      </w:rPr>
    </w:lvl>
    <w:lvl w:ilvl="8">
      <w:start w:val="1"/>
      <w:numFmt w:val="decimal"/>
      <w:lvlText w:val="%1.%2.%3.%4.%5.%6.%7.%8.%9."/>
      <w:lvlJc w:val="left"/>
      <w:pPr>
        <w:ind w:left="4768" w:hanging="1800"/>
      </w:pPr>
      <w:rPr>
        <w:sz w:val="20"/>
        <w:szCs w:val="20"/>
        <w:vertAlign w:val="baseline"/>
      </w:rPr>
    </w:lvl>
  </w:abstractNum>
  <w:abstractNum w:abstractNumId="14" w15:restartNumberingAfterBreak="1">
    <w:nsid w:val="26EA20FD"/>
    <w:multiLevelType w:val="multilevel"/>
    <w:tmpl w:val="8A008A1E"/>
    <w:lvl w:ilvl="0">
      <w:start w:val="1"/>
      <w:numFmt w:val="decimal"/>
      <w:lvlText w:val="%1."/>
      <w:lvlJc w:val="left"/>
      <w:pPr>
        <w:ind w:left="612" w:hanging="612"/>
      </w:pPr>
      <w:rPr>
        <w:rFonts w:hint="default"/>
      </w:rPr>
    </w:lvl>
    <w:lvl w:ilvl="1">
      <w:start w:val="15"/>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15" w15:restartNumberingAfterBreak="0">
    <w:nsid w:val="283C308E"/>
    <w:multiLevelType w:val="multilevel"/>
    <w:tmpl w:val="ECB0DA84"/>
    <w:lvl w:ilvl="0">
      <w:start w:val="1"/>
      <w:numFmt w:val="decimal"/>
      <w:lvlText w:val="%1."/>
      <w:lvlJc w:val="left"/>
      <w:pPr>
        <w:ind w:left="672" w:hanging="672"/>
      </w:pPr>
      <w:rPr>
        <w:vertAlign w:val="baseline"/>
      </w:rPr>
    </w:lvl>
    <w:lvl w:ilvl="1">
      <w:start w:val="3"/>
      <w:numFmt w:val="decimal"/>
      <w:lvlText w:val="%1.%2."/>
      <w:lvlJc w:val="left"/>
      <w:pPr>
        <w:ind w:left="919" w:hanging="672"/>
      </w:pPr>
      <w:rPr>
        <w:vertAlign w:val="baseline"/>
      </w:rPr>
    </w:lvl>
    <w:lvl w:ilvl="2">
      <w:start w:val="2"/>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16" w15:restartNumberingAfterBreak="1">
    <w:nsid w:val="28742D17"/>
    <w:multiLevelType w:val="multilevel"/>
    <w:tmpl w:val="FF24C774"/>
    <w:lvl w:ilvl="0">
      <w:start w:val="2"/>
      <w:numFmt w:val="decimal"/>
      <w:lvlText w:val="%1."/>
      <w:lvlJc w:val="left"/>
      <w:pPr>
        <w:ind w:left="504" w:hanging="504"/>
      </w:pPr>
      <w:rPr>
        <w:rFonts w:hint="default"/>
        <w:i w:val="0"/>
      </w:rPr>
    </w:lvl>
    <w:lvl w:ilvl="1">
      <w:start w:val="2"/>
      <w:numFmt w:val="decimal"/>
      <w:lvlText w:val="%1.%2."/>
      <w:lvlJc w:val="left"/>
      <w:pPr>
        <w:ind w:left="684" w:hanging="504"/>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17" w15:restartNumberingAfterBreak="0">
    <w:nsid w:val="29154533"/>
    <w:multiLevelType w:val="multilevel"/>
    <w:tmpl w:val="E0FA8944"/>
    <w:lvl w:ilvl="0">
      <w:start w:val="1"/>
      <w:numFmt w:val="decimal"/>
      <w:lvlText w:val="%1."/>
      <w:lvlJc w:val="left"/>
      <w:pPr>
        <w:ind w:left="672" w:hanging="672"/>
      </w:pPr>
      <w:rPr>
        <w:color w:val="000000"/>
        <w:vertAlign w:val="baseline"/>
      </w:rPr>
    </w:lvl>
    <w:lvl w:ilvl="1">
      <w:start w:val="4"/>
      <w:numFmt w:val="decimal"/>
      <w:lvlText w:val="%1.%2."/>
      <w:lvlJc w:val="left"/>
      <w:pPr>
        <w:ind w:left="919" w:hanging="672"/>
      </w:pPr>
      <w:rPr>
        <w:color w:val="000000"/>
        <w:vertAlign w:val="baseline"/>
      </w:rPr>
    </w:lvl>
    <w:lvl w:ilvl="2">
      <w:start w:val="1"/>
      <w:numFmt w:val="decimal"/>
      <w:lvlText w:val="%1.%2.%3."/>
      <w:lvlJc w:val="left"/>
      <w:pPr>
        <w:ind w:left="1214" w:hanging="720"/>
      </w:pPr>
      <w:rPr>
        <w:color w:val="000000"/>
        <w:vertAlign w:val="baseline"/>
      </w:rPr>
    </w:lvl>
    <w:lvl w:ilvl="3">
      <w:start w:val="1"/>
      <w:numFmt w:val="decimal"/>
      <w:lvlText w:val="%1.%2.%3.%4."/>
      <w:lvlJc w:val="left"/>
      <w:pPr>
        <w:ind w:left="1461" w:hanging="720"/>
      </w:pPr>
      <w:rPr>
        <w:color w:val="000000"/>
        <w:vertAlign w:val="baseline"/>
      </w:rPr>
    </w:lvl>
    <w:lvl w:ilvl="4">
      <w:start w:val="1"/>
      <w:numFmt w:val="decimal"/>
      <w:lvlText w:val="%1.%2.%3.%4.%5."/>
      <w:lvlJc w:val="left"/>
      <w:pPr>
        <w:ind w:left="2068" w:hanging="1080"/>
      </w:pPr>
      <w:rPr>
        <w:color w:val="000000"/>
        <w:vertAlign w:val="baseline"/>
      </w:rPr>
    </w:lvl>
    <w:lvl w:ilvl="5">
      <w:start w:val="1"/>
      <w:numFmt w:val="decimal"/>
      <w:lvlText w:val="%1.%2.%3.%4.%5.%6."/>
      <w:lvlJc w:val="left"/>
      <w:pPr>
        <w:ind w:left="2315" w:hanging="1080"/>
      </w:pPr>
      <w:rPr>
        <w:color w:val="000000"/>
        <w:vertAlign w:val="baseline"/>
      </w:rPr>
    </w:lvl>
    <w:lvl w:ilvl="6">
      <w:start w:val="1"/>
      <w:numFmt w:val="decimal"/>
      <w:lvlText w:val="%1.%2.%3.%4.%5.%6.%7."/>
      <w:lvlJc w:val="left"/>
      <w:pPr>
        <w:ind w:left="2922" w:hanging="1440"/>
      </w:pPr>
      <w:rPr>
        <w:color w:val="000000"/>
        <w:vertAlign w:val="baseline"/>
      </w:rPr>
    </w:lvl>
    <w:lvl w:ilvl="7">
      <w:start w:val="1"/>
      <w:numFmt w:val="decimal"/>
      <w:lvlText w:val="%1.%2.%3.%4.%5.%6.%7.%8."/>
      <w:lvlJc w:val="left"/>
      <w:pPr>
        <w:ind w:left="3169" w:hanging="1440"/>
      </w:pPr>
      <w:rPr>
        <w:color w:val="000000"/>
        <w:vertAlign w:val="baseline"/>
      </w:rPr>
    </w:lvl>
    <w:lvl w:ilvl="8">
      <w:start w:val="1"/>
      <w:numFmt w:val="decimal"/>
      <w:lvlText w:val="%1.%2.%3.%4.%5.%6.%7.%8.%9."/>
      <w:lvlJc w:val="left"/>
      <w:pPr>
        <w:ind w:left="3776" w:hanging="1799"/>
      </w:pPr>
      <w:rPr>
        <w:color w:val="000000"/>
        <w:vertAlign w:val="baseline"/>
      </w:rPr>
    </w:lvl>
  </w:abstractNum>
  <w:abstractNum w:abstractNumId="18" w15:restartNumberingAfterBreak="0">
    <w:nsid w:val="2E9838EF"/>
    <w:multiLevelType w:val="multilevel"/>
    <w:tmpl w:val="EB70CEBE"/>
    <w:lvl w:ilvl="0">
      <w:start w:val="2"/>
      <w:numFmt w:val="decimal"/>
      <w:lvlText w:val="%1."/>
      <w:lvlJc w:val="left"/>
      <w:pPr>
        <w:ind w:left="504" w:hanging="504"/>
      </w:pPr>
      <w:rPr>
        <w:vertAlign w:val="baseline"/>
      </w:rPr>
    </w:lvl>
    <w:lvl w:ilvl="1">
      <w:start w:val="8"/>
      <w:numFmt w:val="decimal"/>
      <w:lvlText w:val="%1.%2."/>
      <w:lvlJc w:val="left"/>
      <w:pPr>
        <w:ind w:left="68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19" w15:restartNumberingAfterBreak="0">
    <w:nsid w:val="304B79CC"/>
    <w:multiLevelType w:val="multilevel"/>
    <w:tmpl w:val="AA504BEA"/>
    <w:lvl w:ilvl="0">
      <w:start w:val="1"/>
      <w:numFmt w:val="decimal"/>
      <w:lvlText w:val="%1."/>
      <w:lvlJc w:val="left"/>
      <w:pPr>
        <w:ind w:left="504" w:hanging="504"/>
      </w:pPr>
      <w:rPr>
        <w:vertAlign w:val="baseline"/>
      </w:rPr>
    </w:lvl>
    <w:lvl w:ilvl="1">
      <w:start w:val="1"/>
      <w:numFmt w:val="decimal"/>
      <w:lvlText w:val="%1.%2."/>
      <w:lvlJc w:val="left"/>
      <w:pPr>
        <w:ind w:left="1055" w:hanging="504"/>
      </w:pPr>
      <w:rPr>
        <w:vertAlign w:val="baseline"/>
      </w:rPr>
    </w:lvl>
    <w:lvl w:ilvl="2">
      <w:start w:val="1"/>
      <w:numFmt w:val="decimal"/>
      <w:lvlText w:val="%1.%2.%3."/>
      <w:lvlJc w:val="left"/>
      <w:pPr>
        <w:ind w:left="1822" w:hanging="720"/>
      </w:pPr>
      <w:rPr>
        <w:vertAlign w:val="baseline"/>
      </w:rPr>
    </w:lvl>
    <w:lvl w:ilvl="3">
      <w:start w:val="1"/>
      <w:numFmt w:val="decimal"/>
      <w:lvlText w:val="%1.%2.%3.%4."/>
      <w:lvlJc w:val="left"/>
      <w:pPr>
        <w:ind w:left="2373" w:hanging="720"/>
      </w:pPr>
      <w:rPr>
        <w:vertAlign w:val="baseline"/>
      </w:rPr>
    </w:lvl>
    <w:lvl w:ilvl="4">
      <w:start w:val="1"/>
      <w:numFmt w:val="decimal"/>
      <w:lvlText w:val="%1.%2.%3.%4.%5."/>
      <w:lvlJc w:val="left"/>
      <w:pPr>
        <w:ind w:left="3284" w:hanging="1080"/>
      </w:pPr>
      <w:rPr>
        <w:vertAlign w:val="baseline"/>
      </w:rPr>
    </w:lvl>
    <w:lvl w:ilvl="5">
      <w:start w:val="1"/>
      <w:numFmt w:val="decimal"/>
      <w:lvlText w:val="%1.%2.%3.%4.%5.%6."/>
      <w:lvlJc w:val="left"/>
      <w:pPr>
        <w:ind w:left="3835" w:hanging="1080"/>
      </w:pPr>
      <w:rPr>
        <w:vertAlign w:val="baseline"/>
      </w:rPr>
    </w:lvl>
    <w:lvl w:ilvl="6">
      <w:start w:val="1"/>
      <w:numFmt w:val="decimal"/>
      <w:lvlText w:val="%1.%2.%3.%4.%5.%6.%7."/>
      <w:lvlJc w:val="left"/>
      <w:pPr>
        <w:ind w:left="4746" w:hanging="1440"/>
      </w:pPr>
      <w:rPr>
        <w:vertAlign w:val="baseline"/>
      </w:rPr>
    </w:lvl>
    <w:lvl w:ilvl="7">
      <w:start w:val="1"/>
      <w:numFmt w:val="decimal"/>
      <w:lvlText w:val="%1.%2.%3.%4.%5.%6.%7.%8."/>
      <w:lvlJc w:val="left"/>
      <w:pPr>
        <w:ind w:left="5297" w:hanging="1439"/>
      </w:pPr>
      <w:rPr>
        <w:vertAlign w:val="baseline"/>
      </w:rPr>
    </w:lvl>
    <w:lvl w:ilvl="8">
      <w:start w:val="1"/>
      <w:numFmt w:val="decimal"/>
      <w:lvlText w:val="%1.%2.%3.%4.%5.%6.%7.%8.%9."/>
      <w:lvlJc w:val="left"/>
      <w:pPr>
        <w:ind w:left="6208" w:hanging="1800"/>
      </w:pPr>
      <w:rPr>
        <w:vertAlign w:val="baseline"/>
      </w:rPr>
    </w:lvl>
  </w:abstractNum>
  <w:abstractNum w:abstractNumId="20" w15:restartNumberingAfterBreak="1">
    <w:nsid w:val="31DF71AF"/>
    <w:multiLevelType w:val="multilevel"/>
    <w:tmpl w:val="4456242A"/>
    <w:lvl w:ilvl="0">
      <w:start w:val="1"/>
      <w:numFmt w:val="decimal"/>
      <w:lvlText w:val="%1."/>
      <w:lvlJc w:val="left"/>
      <w:pPr>
        <w:ind w:left="504" w:hanging="504"/>
      </w:pPr>
      <w:rPr>
        <w:rFonts w:hint="default"/>
      </w:rPr>
    </w:lvl>
    <w:lvl w:ilvl="1">
      <w:start w:val="8"/>
      <w:numFmt w:val="decimal"/>
      <w:lvlText w:val="%1.%2."/>
      <w:lvlJc w:val="left"/>
      <w:pPr>
        <w:ind w:left="875" w:hanging="504"/>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21" w15:restartNumberingAfterBreak="1">
    <w:nsid w:val="36713962"/>
    <w:multiLevelType w:val="multilevel"/>
    <w:tmpl w:val="3764610C"/>
    <w:lvl w:ilvl="0">
      <w:start w:val="1"/>
      <w:numFmt w:val="decimal"/>
      <w:lvlText w:val="%1."/>
      <w:lvlJc w:val="left"/>
      <w:pPr>
        <w:ind w:left="672" w:hanging="672"/>
      </w:pPr>
      <w:rPr>
        <w:rFonts w:hint="default"/>
      </w:rPr>
    </w:lvl>
    <w:lvl w:ilvl="1">
      <w:start w:val="5"/>
      <w:numFmt w:val="decimal"/>
      <w:lvlText w:val="%1.%2."/>
      <w:lvlJc w:val="left"/>
      <w:pPr>
        <w:ind w:left="919" w:hanging="672"/>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22" w15:restartNumberingAfterBreak="0">
    <w:nsid w:val="37BC68F9"/>
    <w:multiLevelType w:val="multilevel"/>
    <w:tmpl w:val="CA245C66"/>
    <w:lvl w:ilvl="0">
      <w:start w:val="2"/>
      <w:numFmt w:val="decimal"/>
      <w:lvlText w:val="%1."/>
      <w:lvlJc w:val="left"/>
      <w:pPr>
        <w:ind w:left="504" w:hanging="504"/>
      </w:pPr>
      <w:rPr>
        <w:i w:val="0"/>
        <w:vertAlign w:val="baseline"/>
      </w:rPr>
    </w:lvl>
    <w:lvl w:ilvl="1">
      <w:start w:val="2"/>
      <w:numFmt w:val="decimal"/>
      <w:lvlText w:val="%1.%2."/>
      <w:lvlJc w:val="left"/>
      <w:pPr>
        <w:ind w:left="684" w:hanging="503"/>
      </w:pPr>
      <w:rPr>
        <w:i w:val="0"/>
        <w:vertAlign w:val="baseline"/>
      </w:rPr>
    </w:lvl>
    <w:lvl w:ilvl="2">
      <w:start w:val="1"/>
      <w:numFmt w:val="decimal"/>
      <w:lvlText w:val="%1.%2.%3."/>
      <w:lvlJc w:val="left"/>
      <w:pPr>
        <w:ind w:left="1080" w:hanging="720"/>
      </w:pPr>
      <w:rPr>
        <w:i w:val="0"/>
        <w:vertAlign w:val="baseline"/>
      </w:rPr>
    </w:lvl>
    <w:lvl w:ilvl="3">
      <w:start w:val="1"/>
      <w:numFmt w:val="decimal"/>
      <w:lvlText w:val="%1.%2.%3.%4."/>
      <w:lvlJc w:val="left"/>
      <w:pPr>
        <w:ind w:left="1260" w:hanging="720"/>
      </w:pPr>
      <w:rPr>
        <w:i w:val="0"/>
        <w:vertAlign w:val="baseline"/>
      </w:rPr>
    </w:lvl>
    <w:lvl w:ilvl="4">
      <w:start w:val="1"/>
      <w:numFmt w:val="decimal"/>
      <w:lvlText w:val="%1.%2.%3.%4.%5."/>
      <w:lvlJc w:val="left"/>
      <w:pPr>
        <w:ind w:left="1800" w:hanging="1080"/>
      </w:pPr>
      <w:rPr>
        <w:i w:val="0"/>
        <w:vertAlign w:val="baseline"/>
      </w:rPr>
    </w:lvl>
    <w:lvl w:ilvl="5">
      <w:start w:val="1"/>
      <w:numFmt w:val="decimal"/>
      <w:lvlText w:val="%1.%2.%3.%4.%5.%6."/>
      <w:lvlJc w:val="left"/>
      <w:pPr>
        <w:ind w:left="1980" w:hanging="1080"/>
      </w:pPr>
      <w:rPr>
        <w:i w:val="0"/>
        <w:vertAlign w:val="baseline"/>
      </w:rPr>
    </w:lvl>
    <w:lvl w:ilvl="6">
      <w:start w:val="1"/>
      <w:numFmt w:val="decimal"/>
      <w:lvlText w:val="%1.%2.%3.%4.%5.%6.%7."/>
      <w:lvlJc w:val="left"/>
      <w:pPr>
        <w:ind w:left="2520" w:hanging="1440"/>
      </w:pPr>
      <w:rPr>
        <w:i w:val="0"/>
        <w:vertAlign w:val="baseline"/>
      </w:rPr>
    </w:lvl>
    <w:lvl w:ilvl="7">
      <w:start w:val="1"/>
      <w:numFmt w:val="decimal"/>
      <w:lvlText w:val="%1.%2.%3.%4.%5.%6.%7.%8."/>
      <w:lvlJc w:val="left"/>
      <w:pPr>
        <w:ind w:left="2700" w:hanging="1440"/>
      </w:pPr>
      <w:rPr>
        <w:i w:val="0"/>
        <w:vertAlign w:val="baseline"/>
      </w:rPr>
    </w:lvl>
    <w:lvl w:ilvl="8">
      <w:start w:val="1"/>
      <w:numFmt w:val="decimal"/>
      <w:lvlText w:val="%1.%2.%3.%4.%5.%6.%7.%8.%9."/>
      <w:lvlJc w:val="left"/>
      <w:pPr>
        <w:ind w:left="3240" w:hanging="1800"/>
      </w:pPr>
      <w:rPr>
        <w:i w:val="0"/>
        <w:vertAlign w:val="baseline"/>
      </w:rPr>
    </w:lvl>
  </w:abstractNum>
  <w:abstractNum w:abstractNumId="23" w15:restartNumberingAfterBreak="0">
    <w:nsid w:val="38BC43B5"/>
    <w:multiLevelType w:val="multilevel"/>
    <w:tmpl w:val="6702469A"/>
    <w:lvl w:ilvl="0">
      <w:start w:val="2"/>
      <w:numFmt w:val="decimal"/>
      <w:lvlText w:val="%1."/>
      <w:lvlJc w:val="left"/>
      <w:pPr>
        <w:ind w:left="504" w:hanging="504"/>
      </w:pPr>
      <w:rPr>
        <w:vertAlign w:val="baseline"/>
      </w:rPr>
    </w:lvl>
    <w:lvl w:ilvl="1">
      <w:start w:val="6"/>
      <w:numFmt w:val="decimal"/>
      <w:lvlText w:val="%1.%2."/>
      <w:lvlJc w:val="left"/>
      <w:pPr>
        <w:ind w:left="68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24" w15:restartNumberingAfterBreak="1">
    <w:nsid w:val="3C8620A5"/>
    <w:multiLevelType w:val="multilevel"/>
    <w:tmpl w:val="BA76E8F8"/>
    <w:lvl w:ilvl="0">
      <w:start w:val="2"/>
      <w:numFmt w:val="decimal"/>
      <w:lvlText w:val="%1."/>
      <w:lvlJc w:val="left"/>
      <w:pPr>
        <w:ind w:left="504" w:hanging="504"/>
      </w:pPr>
      <w:rPr>
        <w:rFonts w:hint="default"/>
        <w:sz w:val="24"/>
        <w:szCs w:val="24"/>
      </w:rPr>
    </w:lvl>
    <w:lvl w:ilvl="1">
      <w:start w:val="7"/>
      <w:numFmt w:val="decimal"/>
      <w:lvlText w:val="%1.%2."/>
      <w:lvlJc w:val="left"/>
      <w:pPr>
        <w:ind w:left="875" w:hanging="504"/>
      </w:pPr>
      <w:rPr>
        <w:rFonts w:hint="default"/>
      </w:rPr>
    </w:lvl>
    <w:lvl w:ilvl="2">
      <w:start w:val="2"/>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25" w15:restartNumberingAfterBreak="1">
    <w:nsid w:val="3D9C394F"/>
    <w:multiLevelType w:val="multilevel"/>
    <w:tmpl w:val="AA8681C2"/>
    <w:lvl w:ilvl="0">
      <w:start w:val="1"/>
      <w:numFmt w:val="decimal"/>
      <w:lvlText w:val="%1."/>
      <w:lvlJc w:val="left"/>
      <w:pPr>
        <w:ind w:left="672" w:hanging="672"/>
      </w:pPr>
      <w:rPr>
        <w:rFonts w:hint="default"/>
      </w:rPr>
    </w:lvl>
    <w:lvl w:ilvl="1">
      <w:start w:val="7"/>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1">
    <w:nsid w:val="3E4530DA"/>
    <w:multiLevelType w:val="multilevel"/>
    <w:tmpl w:val="59E4EE7E"/>
    <w:lvl w:ilvl="0">
      <w:start w:val="1"/>
      <w:numFmt w:val="decimal"/>
      <w:lvlText w:val="%1."/>
      <w:lvlJc w:val="left"/>
      <w:pPr>
        <w:ind w:left="468" w:hanging="468"/>
      </w:pPr>
      <w:rPr>
        <w:rFonts w:hint="default"/>
        <w:sz w:val="20"/>
      </w:rPr>
    </w:lvl>
    <w:lvl w:ilvl="1">
      <w:start w:val="2"/>
      <w:numFmt w:val="decimal"/>
      <w:lvlText w:val="%1.%2."/>
      <w:lvlJc w:val="left"/>
      <w:pPr>
        <w:ind w:left="839" w:hanging="468"/>
      </w:pPr>
      <w:rPr>
        <w:rFonts w:hint="default"/>
        <w:sz w:val="20"/>
      </w:rPr>
    </w:lvl>
    <w:lvl w:ilvl="2">
      <w:start w:val="1"/>
      <w:numFmt w:val="decimal"/>
      <w:lvlText w:val="%1.%2.%3."/>
      <w:lvlJc w:val="left"/>
      <w:pPr>
        <w:ind w:left="1462" w:hanging="720"/>
      </w:pPr>
      <w:rPr>
        <w:rFonts w:hint="default"/>
        <w:sz w:val="22"/>
        <w:szCs w:val="22"/>
      </w:rPr>
    </w:lvl>
    <w:lvl w:ilvl="3">
      <w:start w:val="1"/>
      <w:numFmt w:val="decimal"/>
      <w:lvlText w:val="%1.%2.%3.%4."/>
      <w:lvlJc w:val="left"/>
      <w:pPr>
        <w:ind w:left="1833" w:hanging="720"/>
      </w:pPr>
      <w:rPr>
        <w:rFonts w:hint="default"/>
        <w:sz w:val="20"/>
      </w:rPr>
    </w:lvl>
    <w:lvl w:ilvl="4">
      <w:start w:val="1"/>
      <w:numFmt w:val="decimal"/>
      <w:lvlText w:val="%1.%2.%3.%4.%5."/>
      <w:lvlJc w:val="left"/>
      <w:pPr>
        <w:ind w:left="2564" w:hanging="1080"/>
      </w:pPr>
      <w:rPr>
        <w:rFonts w:hint="default"/>
        <w:sz w:val="20"/>
      </w:rPr>
    </w:lvl>
    <w:lvl w:ilvl="5">
      <w:start w:val="1"/>
      <w:numFmt w:val="decimal"/>
      <w:lvlText w:val="%1.%2.%3.%4.%5.%6."/>
      <w:lvlJc w:val="left"/>
      <w:pPr>
        <w:ind w:left="2935" w:hanging="1080"/>
      </w:pPr>
      <w:rPr>
        <w:rFonts w:hint="default"/>
        <w:sz w:val="20"/>
      </w:rPr>
    </w:lvl>
    <w:lvl w:ilvl="6">
      <w:start w:val="1"/>
      <w:numFmt w:val="decimal"/>
      <w:lvlText w:val="%1.%2.%3.%4.%5.%6.%7."/>
      <w:lvlJc w:val="left"/>
      <w:pPr>
        <w:ind w:left="3666" w:hanging="1440"/>
      </w:pPr>
      <w:rPr>
        <w:rFonts w:hint="default"/>
        <w:sz w:val="20"/>
      </w:rPr>
    </w:lvl>
    <w:lvl w:ilvl="7">
      <w:start w:val="1"/>
      <w:numFmt w:val="decimal"/>
      <w:lvlText w:val="%1.%2.%3.%4.%5.%6.%7.%8."/>
      <w:lvlJc w:val="left"/>
      <w:pPr>
        <w:ind w:left="4037" w:hanging="1440"/>
      </w:pPr>
      <w:rPr>
        <w:rFonts w:hint="default"/>
        <w:sz w:val="20"/>
      </w:rPr>
    </w:lvl>
    <w:lvl w:ilvl="8">
      <w:start w:val="1"/>
      <w:numFmt w:val="decimal"/>
      <w:lvlText w:val="%1.%2.%3.%4.%5.%6.%7.%8.%9."/>
      <w:lvlJc w:val="left"/>
      <w:pPr>
        <w:ind w:left="4768" w:hanging="1800"/>
      </w:pPr>
      <w:rPr>
        <w:rFonts w:hint="default"/>
        <w:sz w:val="20"/>
      </w:rPr>
    </w:lvl>
  </w:abstractNum>
  <w:abstractNum w:abstractNumId="27" w15:restartNumberingAfterBreak="1">
    <w:nsid w:val="3F1673B3"/>
    <w:multiLevelType w:val="multilevel"/>
    <w:tmpl w:val="DF6258D6"/>
    <w:lvl w:ilvl="0">
      <w:start w:val="1"/>
      <w:numFmt w:val="decimal"/>
      <w:lvlText w:val="%1."/>
      <w:lvlJc w:val="left"/>
      <w:pPr>
        <w:ind w:left="672" w:hanging="672"/>
      </w:pPr>
      <w:rPr>
        <w:rFonts w:hint="default"/>
      </w:rPr>
    </w:lvl>
    <w:lvl w:ilvl="1">
      <w:start w:val="3"/>
      <w:numFmt w:val="decimal"/>
      <w:lvlText w:val="%1.%2."/>
      <w:lvlJc w:val="left"/>
      <w:pPr>
        <w:ind w:left="919" w:hanging="672"/>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28" w15:restartNumberingAfterBreak="1">
    <w:nsid w:val="3FBB32CD"/>
    <w:multiLevelType w:val="multilevel"/>
    <w:tmpl w:val="B5DE94EE"/>
    <w:lvl w:ilvl="0">
      <w:start w:val="1"/>
      <w:numFmt w:val="decimal"/>
      <w:lvlText w:val="%1."/>
      <w:lvlJc w:val="left"/>
      <w:pPr>
        <w:ind w:left="720" w:hanging="360"/>
      </w:pPr>
      <w:rPr>
        <w:rFonts w:eastAsia="Calibri"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0931554"/>
    <w:multiLevelType w:val="multilevel"/>
    <w:tmpl w:val="F7CE2E4A"/>
    <w:lvl w:ilvl="0">
      <w:start w:val="1"/>
      <w:numFmt w:val="decimal"/>
      <w:lvlText w:val="%1."/>
      <w:lvlJc w:val="left"/>
      <w:pPr>
        <w:ind w:left="672" w:hanging="672"/>
      </w:pPr>
      <w:rPr>
        <w:color w:val="0070C0"/>
        <w:vertAlign w:val="baseline"/>
      </w:rPr>
    </w:lvl>
    <w:lvl w:ilvl="1">
      <w:start w:val="7"/>
      <w:numFmt w:val="decimal"/>
      <w:lvlText w:val="%1.%2."/>
      <w:lvlJc w:val="left"/>
      <w:pPr>
        <w:ind w:left="912" w:hanging="672"/>
      </w:pPr>
      <w:rPr>
        <w:color w:val="0070C0"/>
        <w:vertAlign w:val="baseline"/>
      </w:rPr>
    </w:lvl>
    <w:lvl w:ilvl="2">
      <w:start w:val="2"/>
      <w:numFmt w:val="decimal"/>
      <w:lvlText w:val="%1.%2.%3."/>
      <w:lvlJc w:val="left"/>
      <w:pPr>
        <w:ind w:left="1200" w:hanging="720"/>
      </w:pPr>
      <w:rPr>
        <w:color w:val="0070C0"/>
        <w:vertAlign w:val="baseline"/>
      </w:rPr>
    </w:lvl>
    <w:lvl w:ilvl="3">
      <w:start w:val="1"/>
      <w:numFmt w:val="decimal"/>
      <w:lvlText w:val="%1.%2.%3.%4."/>
      <w:lvlJc w:val="left"/>
      <w:pPr>
        <w:ind w:left="1440" w:hanging="720"/>
      </w:pPr>
      <w:rPr>
        <w:color w:val="000000"/>
        <w:vertAlign w:val="baseline"/>
      </w:rPr>
    </w:lvl>
    <w:lvl w:ilvl="4">
      <w:start w:val="1"/>
      <w:numFmt w:val="decimal"/>
      <w:lvlText w:val="%1.%2.%3.%4.%5."/>
      <w:lvlJc w:val="left"/>
      <w:pPr>
        <w:ind w:left="2040" w:hanging="1080"/>
      </w:pPr>
      <w:rPr>
        <w:color w:val="0070C0"/>
        <w:vertAlign w:val="baseline"/>
      </w:rPr>
    </w:lvl>
    <w:lvl w:ilvl="5">
      <w:start w:val="1"/>
      <w:numFmt w:val="decimal"/>
      <w:lvlText w:val="%1.%2.%3.%4.%5.%6."/>
      <w:lvlJc w:val="left"/>
      <w:pPr>
        <w:ind w:left="2280" w:hanging="1080"/>
      </w:pPr>
      <w:rPr>
        <w:color w:val="0070C0"/>
        <w:vertAlign w:val="baseline"/>
      </w:rPr>
    </w:lvl>
    <w:lvl w:ilvl="6">
      <w:start w:val="1"/>
      <w:numFmt w:val="decimal"/>
      <w:lvlText w:val="%1.%2.%3.%4.%5.%6.%7."/>
      <w:lvlJc w:val="left"/>
      <w:pPr>
        <w:ind w:left="2880" w:hanging="1440"/>
      </w:pPr>
      <w:rPr>
        <w:color w:val="0070C0"/>
        <w:vertAlign w:val="baseline"/>
      </w:rPr>
    </w:lvl>
    <w:lvl w:ilvl="7">
      <w:start w:val="1"/>
      <w:numFmt w:val="decimal"/>
      <w:lvlText w:val="%1.%2.%3.%4.%5.%6.%7.%8."/>
      <w:lvlJc w:val="left"/>
      <w:pPr>
        <w:ind w:left="3120" w:hanging="1440"/>
      </w:pPr>
      <w:rPr>
        <w:color w:val="0070C0"/>
        <w:vertAlign w:val="baseline"/>
      </w:rPr>
    </w:lvl>
    <w:lvl w:ilvl="8">
      <w:start w:val="1"/>
      <w:numFmt w:val="decimal"/>
      <w:lvlText w:val="%1.%2.%3.%4.%5.%6.%7.%8.%9."/>
      <w:lvlJc w:val="left"/>
      <w:pPr>
        <w:ind w:left="3720" w:hanging="1800"/>
      </w:pPr>
      <w:rPr>
        <w:color w:val="0070C0"/>
        <w:vertAlign w:val="baseline"/>
      </w:rPr>
    </w:lvl>
  </w:abstractNum>
  <w:abstractNum w:abstractNumId="30" w15:restartNumberingAfterBreak="0">
    <w:nsid w:val="40C44EF1"/>
    <w:multiLevelType w:val="multilevel"/>
    <w:tmpl w:val="5E08F172"/>
    <w:lvl w:ilvl="0">
      <w:start w:val="1"/>
      <w:numFmt w:val="decimal"/>
      <w:lvlText w:val="%1."/>
      <w:lvlJc w:val="left"/>
      <w:pPr>
        <w:ind w:left="504" w:hanging="504"/>
      </w:pPr>
      <w:rPr>
        <w:vertAlign w:val="baseline"/>
      </w:rPr>
    </w:lvl>
    <w:lvl w:ilvl="1">
      <w:start w:val="9"/>
      <w:numFmt w:val="decimal"/>
      <w:lvlText w:val="%1.%2."/>
      <w:lvlJc w:val="left"/>
      <w:pPr>
        <w:ind w:left="875" w:hanging="504"/>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31" w15:restartNumberingAfterBreak="0">
    <w:nsid w:val="432B0841"/>
    <w:multiLevelType w:val="multilevel"/>
    <w:tmpl w:val="C2581FAE"/>
    <w:lvl w:ilvl="0">
      <w:start w:val="1"/>
      <w:numFmt w:val="decimal"/>
      <w:lvlText w:val="%1."/>
      <w:lvlJc w:val="left"/>
      <w:pPr>
        <w:ind w:left="612" w:hanging="612"/>
      </w:pPr>
      <w:rPr>
        <w:vertAlign w:val="baseline"/>
      </w:rPr>
    </w:lvl>
    <w:lvl w:ilvl="1">
      <w:start w:val="13"/>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32" w15:restartNumberingAfterBreak="0">
    <w:nsid w:val="432B0BE3"/>
    <w:multiLevelType w:val="multilevel"/>
    <w:tmpl w:val="7F4CFFDC"/>
    <w:lvl w:ilvl="0">
      <w:start w:val="2"/>
      <w:numFmt w:val="decimal"/>
      <w:lvlText w:val="%1"/>
      <w:lvlJc w:val="left"/>
      <w:pPr>
        <w:ind w:left="444" w:hanging="444"/>
      </w:pPr>
      <w:rPr>
        <w:vertAlign w:val="baseline"/>
      </w:rPr>
    </w:lvl>
    <w:lvl w:ilvl="1">
      <w:start w:val="7"/>
      <w:numFmt w:val="decimal"/>
      <w:lvlText w:val="%1.%2"/>
      <w:lvlJc w:val="left"/>
      <w:pPr>
        <w:ind w:left="815" w:hanging="444"/>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408" w:hanging="1440"/>
      </w:pPr>
      <w:rPr>
        <w:vertAlign w:val="baseline"/>
      </w:rPr>
    </w:lvl>
  </w:abstractNum>
  <w:abstractNum w:abstractNumId="33" w15:restartNumberingAfterBreak="1">
    <w:nsid w:val="4670769E"/>
    <w:multiLevelType w:val="multilevel"/>
    <w:tmpl w:val="CBBED892"/>
    <w:lvl w:ilvl="0">
      <w:start w:val="1"/>
      <w:numFmt w:val="decimal"/>
      <w:lvlText w:val="%1."/>
      <w:lvlJc w:val="left"/>
      <w:pPr>
        <w:ind w:left="612" w:hanging="612"/>
      </w:pPr>
      <w:rPr>
        <w:rFonts w:hint="default"/>
      </w:rPr>
    </w:lvl>
    <w:lvl w:ilvl="1">
      <w:start w:val="11"/>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34" w15:restartNumberingAfterBreak="0">
    <w:nsid w:val="478039BA"/>
    <w:multiLevelType w:val="multilevel"/>
    <w:tmpl w:val="1AB4B81C"/>
    <w:lvl w:ilvl="0">
      <w:start w:val="2"/>
      <w:numFmt w:val="decimal"/>
      <w:lvlText w:val="%1."/>
      <w:lvlJc w:val="left"/>
      <w:pPr>
        <w:ind w:left="504" w:hanging="504"/>
      </w:pPr>
      <w:rPr>
        <w:i w:val="0"/>
        <w:vertAlign w:val="baseline"/>
      </w:rPr>
    </w:lvl>
    <w:lvl w:ilvl="1">
      <w:start w:val="3"/>
      <w:numFmt w:val="decimal"/>
      <w:lvlText w:val="%1.%2."/>
      <w:lvlJc w:val="left"/>
      <w:pPr>
        <w:ind w:left="684" w:hanging="503"/>
      </w:pPr>
      <w:rPr>
        <w:i w:val="0"/>
        <w:vertAlign w:val="baseline"/>
      </w:rPr>
    </w:lvl>
    <w:lvl w:ilvl="2">
      <w:start w:val="1"/>
      <w:numFmt w:val="decimal"/>
      <w:lvlText w:val="%1.%2.%3."/>
      <w:lvlJc w:val="left"/>
      <w:pPr>
        <w:ind w:left="1080" w:hanging="720"/>
      </w:pPr>
      <w:rPr>
        <w:i w:val="0"/>
        <w:vertAlign w:val="baseline"/>
      </w:rPr>
    </w:lvl>
    <w:lvl w:ilvl="3">
      <w:start w:val="1"/>
      <w:numFmt w:val="decimal"/>
      <w:lvlText w:val="%1.%2.%3.%4."/>
      <w:lvlJc w:val="left"/>
      <w:pPr>
        <w:ind w:left="1260" w:hanging="720"/>
      </w:pPr>
      <w:rPr>
        <w:i w:val="0"/>
        <w:vertAlign w:val="baseline"/>
      </w:rPr>
    </w:lvl>
    <w:lvl w:ilvl="4">
      <w:start w:val="1"/>
      <w:numFmt w:val="decimal"/>
      <w:lvlText w:val="%1.%2.%3.%4.%5."/>
      <w:lvlJc w:val="left"/>
      <w:pPr>
        <w:ind w:left="1800" w:hanging="1080"/>
      </w:pPr>
      <w:rPr>
        <w:i w:val="0"/>
        <w:vertAlign w:val="baseline"/>
      </w:rPr>
    </w:lvl>
    <w:lvl w:ilvl="5">
      <w:start w:val="1"/>
      <w:numFmt w:val="decimal"/>
      <w:lvlText w:val="%1.%2.%3.%4.%5.%6."/>
      <w:lvlJc w:val="left"/>
      <w:pPr>
        <w:ind w:left="1980" w:hanging="1080"/>
      </w:pPr>
      <w:rPr>
        <w:i w:val="0"/>
        <w:vertAlign w:val="baseline"/>
      </w:rPr>
    </w:lvl>
    <w:lvl w:ilvl="6">
      <w:start w:val="1"/>
      <w:numFmt w:val="decimal"/>
      <w:lvlText w:val="%1.%2.%3.%4.%5.%6.%7."/>
      <w:lvlJc w:val="left"/>
      <w:pPr>
        <w:ind w:left="2520" w:hanging="1440"/>
      </w:pPr>
      <w:rPr>
        <w:i w:val="0"/>
        <w:vertAlign w:val="baseline"/>
      </w:rPr>
    </w:lvl>
    <w:lvl w:ilvl="7">
      <w:start w:val="1"/>
      <w:numFmt w:val="decimal"/>
      <w:lvlText w:val="%1.%2.%3.%4.%5.%6.%7.%8."/>
      <w:lvlJc w:val="left"/>
      <w:pPr>
        <w:ind w:left="2700" w:hanging="1440"/>
      </w:pPr>
      <w:rPr>
        <w:i w:val="0"/>
        <w:vertAlign w:val="baseline"/>
      </w:rPr>
    </w:lvl>
    <w:lvl w:ilvl="8">
      <w:start w:val="1"/>
      <w:numFmt w:val="decimal"/>
      <w:lvlText w:val="%1.%2.%3.%4.%5.%6.%7.%8.%9."/>
      <w:lvlJc w:val="left"/>
      <w:pPr>
        <w:ind w:left="3240" w:hanging="1800"/>
      </w:pPr>
      <w:rPr>
        <w:i w:val="0"/>
        <w:vertAlign w:val="baseline"/>
      </w:rPr>
    </w:lvl>
  </w:abstractNum>
  <w:abstractNum w:abstractNumId="35" w15:restartNumberingAfterBreak="0">
    <w:nsid w:val="484245DB"/>
    <w:multiLevelType w:val="multilevel"/>
    <w:tmpl w:val="4F889066"/>
    <w:lvl w:ilvl="0">
      <w:start w:val="1"/>
      <w:numFmt w:val="decimal"/>
      <w:lvlText w:val="%1."/>
      <w:lvlJc w:val="left"/>
      <w:pPr>
        <w:ind w:left="672" w:hanging="672"/>
      </w:pPr>
      <w:rPr>
        <w:vertAlign w:val="baseline"/>
      </w:rPr>
    </w:lvl>
    <w:lvl w:ilvl="1">
      <w:start w:val="5"/>
      <w:numFmt w:val="decimal"/>
      <w:lvlText w:val="%1.%2."/>
      <w:lvlJc w:val="left"/>
      <w:pPr>
        <w:ind w:left="919" w:hanging="672"/>
      </w:pPr>
      <w:rPr>
        <w:vertAlign w:val="baseline"/>
      </w:rPr>
    </w:lvl>
    <w:lvl w:ilvl="2">
      <w:start w:val="2"/>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36" w15:restartNumberingAfterBreak="0">
    <w:nsid w:val="492719D3"/>
    <w:multiLevelType w:val="multilevel"/>
    <w:tmpl w:val="F91C2EC2"/>
    <w:lvl w:ilvl="0">
      <w:start w:val="2"/>
      <w:numFmt w:val="decimal"/>
      <w:lvlText w:val="%1."/>
      <w:lvlJc w:val="left"/>
      <w:pPr>
        <w:ind w:left="504" w:hanging="504"/>
      </w:pPr>
      <w:rPr>
        <w:vertAlign w:val="baseline"/>
      </w:rPr>
    </w:lvl>
    <w:lvl w:ilvl="1">
      <w:start w:val="5"/>
      <w:numFmt w:val="decimal"/>
      <w:lvlText w:val="%1.%2."/>
      <w:lvlJc w:val="left"/>
      <w:pPr>
        <w:ind w:left="68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37" w15:restartNumberingAfterBreak="0">
    <w:nsid w:val="4E345E0A"/>
    <w:multiLevelType w:val="multilevel"/>
    <w:tmpl w:val="BCC21620"/>
    <w:lvl w:ilvl="0">
      <w:start w:val="1"/>
      <w:numFmt w:val="decimal"/>
      <w:lvlText w:val="%1."/>
      <w:lvlJc w:val="left"/>
      <w:pPr>
        <w:ind w:left="672" w:hanging="672"/>
      </w:pPr>
      <w:rPr>
        <w:vertAlign w:val="baseline"/>
      </w:rPr>
    </w:lvl>
    <w:lvl w:ilvl="1">
      <w:start w:val="5"/>
      <w:numFmt w:val="decimal"/>
      <w:lvlText w:val="%1.%2."/>
      <w:lvlJc w:val="left"/>
      <w:pPr>
        <w:ind w:left="919" w:hanging="672"/>
      </w:pPr>
      <w:rPr>
        <w:vertAlign w:val="baseline"/>
      </w:rPr>
    </w:lvl>
    <w:lvl w:ilvl="2">
      <w:start w:val="1"/>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38" w15:restartNumberingAfterBreak="1">
    <w:nsid w:val="50FF1530"/>
    <w:multiLevelType w:val="multilevel"/>
    <w:tmpl w:val="26A4EF02"/>
    <w:lvl w:ilvl="0">
      <w:start w:val="1"/>
      <w:numFmt w:val="decimal"/>
      <w:lvlText w:val="%1."/>
      <w:lvlJc w:val="left"/>
      <w:pPr>
        <w:ind w:left="504" w:hanging="504"/>
      </w:pPr>
      <w:rPr>
        <w:rFonts w:hint="default"/>
      </w:rPr>
    </w:lvl>
    <w:lvl w:ilvl="1">
      <w:start w:val="9"/>
      <w:numFmt w:val="decimal"/>
      <w:lvlText w:val="%1.%2."/>
      <w:lvlJc w:val="left"/>
      <w:pPr>
        <w:ind w:left="875" w:hanging="504"/>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39" w15:restartNumberingAfterBreak="1">
    <w:nsid w:val="52BA033B"/>
    <w:multiLevelType w:val="multilevel"/>
    <w:tmpl w:val="5268FA34"/>
    <w:lvl w:ilvl="0">
      <w:start w:val="1"/>
      <w:numFmt w:val="decimal"/>
      <w:lvlText w:val="%1."/>
      <w:lvlJc w:val="left"/>
      <w:pPr>
        <w:ind w:left="672" w:hanging="672"/>
      </w:pPr>
      <w:rPr>
        <w:rFonts w:hint="default"/>
        <w:color w:val="auto"/>
      </w:rPr>
    </w:lvl>
    <w:lvl w:ilvl="1">
      <w:start w:val="4"/>
      <w:numFmt w:val="decimal"/>
      <w:lvlText w:val="%1.%2."/>
      <w:lvlJc w:val="left"/>
      <w:pPr>
        <w:ind w:left="919" w:hanging="672"/>
      </w:pPr>
      <w:rPr>
        <w:rFonts w:hint="default"/>
        <w:color w:val="auto"/>
      </w:rPr>
    </w:lvl>
    <w:lvl w:ilvl="2">
      <w:start w:val="1"/>
      <w:numFmt w:val="decimal"/>
      <w:lvlText w:val="%1.%2.%3."/>
      <w:lvlJc w:val="left"/>
      <w:pPr>
        <w:ind w:left="1214" w:hanging="720"/>
      </w:pPr>
      <w:rPr>
        <w:rFonts w:hint="default"/>
        <w:color w:val="auto"/>
      </w:rPr>
    </w:lvl>
    <w:lvl w:ilvl="3">
      <w:start w:val="1"/>
      <w:numFmt w:val="decimal"/>
      <w:lvlText w:val="%1.%2.%3.%4."/>
      <w:lvlJc w:val="left"/>
      <w:pPr>
        <w:ind w:left="1461" w:hanging="720"/>
      </w:pPr>
      <w:rPr>
        <w:rFonts w:hint="default"/>
        <w:color w:val="auto"/>
      </w:rPr>
    </w:lvl>
    <w:lvl w:ilvl="4">
      <w:start w:val="1"/>
      <w:numFmt w:val="decimal"/>
      <w:lvlText w:val="%1.%2.%3.%4.%5."/>
      <w:lvlJc w:val="left"/>
      <w:pPr>
        <w:ind w:left="2068" w:hanging="1080"/>
      </w:pPr>
      <w:rPr>
        <w:rFonts w:hint="default"/>
        <w:color w:val="auto"/>
      </w:rPr>
    </w:lvl>
    <w:lvl w:ilvl="5">
      <w:start w:val="1"/>
      <w:numFmt w:val="decimal"/>
      <w:lvlText w:val="%1.%2.%3.%4.%5.%6."/>
      <w:lvlJc w:val="left"/>
      <w:pPr>
        <w:ind w:left="2315" w:hanging="1080"/>
      </w:pPr>
      <w:rPr>
        <w:rFonts w:hint="default"/>
        <w:color w:val="auto"/>
      </w:rPr>
    </w:lvl>
    <w:lvl w:ilvl="6">
      <w:start w:val="1"/>
      <w:numFmt w:val="decimal"/>
      <w:lvlText w:val="%1.%2.%3.%4.%5.%6.%7."/>
      <w:lvlJc w:val="left"/>
      <w:pPr>
        <w:ind w:left="2922" w:hanging="1440"/>
      </w:pPr>
      <w:rPr>
        <w:rFonts w:hint="default"/>
        <w:color w:val="auto"/>
      </w:rPr>
    </w:lvl>
    <w:lvl w:ilvl="7">
      <w:start w:val="1"/>
      <w:numFmt w:val="decimal"/>
      <w:lvlText w:val="%1.%2.%3.%4.%5.%6.%7.%8."/>
      <w:lvlJc w:val="left"/>
      <w:pPr>
        <w:ind w:left="3169" w:hanging="1440"/>
      </w:pPr>
      <w:rPr>
        <w:rFonts w:hint="default"/>
        <w:color w:val="auto"/>
      </w:rPr>
    </w:lvl>
    <w:lvl w:ilvl="8">
      <w:start w:val="1"/>
      <w:numFmt w:val="decimal"/>
      <w:lvlText w:val="%1.%2.%3.%4.%5.%6.%7.%8.%9."/>
      <w:lvlJc w:val="left"/>
      <w:pPr>
        <w:ind w:left="3776" w:hanging="1800"/>
      </w:pPr>
      <w:rPr>
        <w:rFonts w:hint="default"/>
        <w:color w:val="auto"/>
      </w:rPr>
    </w:lvl>
  </w:abstractNum>
  <w:abstractNum w:abstractNumId="40" w15:restartNumberingAfterBreak="0">
    <w:nsid w:val="564A11D3"/>
    <w:multiLevelType w:val="multilevel"/>
    <w:tmpl w:val="23DC2C92"/>
    <w:lvl w:ilvl="0">
      <w:start w:val="1"/>
      <w:numFmt w:val="decimal"/>
      <w:lvlText w:val="%1."/>
      <w:lvlJc w:val="left"/>
      <w:pPr>
        <w:ind w:left="672" w:hanging="672"/>
      </w:pPr>
      <w:rPr>
        <w:vertAlign w:val="baseline"/>
      </w:rPr>
    </w:lvl>
    <w:lvl w:ilvl="1">
      <w:start w:val="4"/>
      <w:numFmt w:val="decimal"/>
      <w:lvlText w:val="%1.%2."/>
      <w:lvlJc w:val="left"/>
      <w:pPr>
        <w:ind w:left="919" w:hanging="672"/>
      </w:pPr>
      <w:rPr>
        <w:vertAlign w:val="baseline"/>
      </w:rPr>
    </w:lvl>
    <w:lvl w:ilvl="2">
      <w:start w:val="2"/>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41" w15:restartNumberingAfterBreak="1">
    <w:nsid w:val="566A67A5"/>
    <w:multiLevelType w:val="multilevel"/>
    <w:tmpl w:val="F790D902"/>
    <w:lvl w:ilvl="0">
      <w:start w:val="2"/>
      <w:numFmt w:val="decimal"/>
      <w:lvlText w:val="%1."/>
      <w:lvlJc w:val="left"/>
      <w:pPr>
        <w:ind w:left="504" w:hanging="504"/>
      </w:pPr>
      <w:rPr>
        <w:rFonts w:eastAsia="Times New Roman" w:hint="default"/>
        <w:i w:val="0"/>
      </w:rPr>
    </w:lvl>
    <w:lvl w:ilvl="1">
      <w:start w:val="1"/>
      <w:numFmt w:val="decimal"/>
      <w:lvlText w:val="%1.%2."/>
      <w:lvlJc w:val="left"/>
      <w:pPr>
        <w:ind w:left="504" w:hanging="504"/>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720" w:hanging="72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080" w:hanging="108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440" w:hanging="1440"/>
      </w:pPr>
      <w:rPr>
        <w:rFonts w:eastAsia="Times New Roman" w:hint="default"/>
        <w:i w:val="0"/>
      </w:rPr>
    </w:lvl>
    <w:lvl w:ilvl="8">
      <w:start w:val="1"/>
      <w:numFmt w:val="decimal"/>
      <w:lvlText w:val="%1.%2.%3.%4.%5.%6.%7.%8.%9."/>
      <w:lvlJc w:val="left"/>
      <w:pPr>
        <w:ind w:left="1800" w:hanging="1800"/>
      </w:pPr>
      <w:rPr>
        <w:rFonts w:eastAsia="Times New Roman" w:hint="default"/>
        <w:i w:val="0"/>
      </w:rPr>
    </w:lvl>
  </w:abstractNum>
  <w:abstractNum w:abstractNumId="42" w15:restartNumberingAfterBreak="0">
    <w:nsid w:val="56F70909"/>
    <w:multiLevelType w:val="multilevel"/>
    <w:tmpl w:val="8C4A57C6"/>
    <w:lvl w:ilvl="0">
      <w:start w:val="2"/>
      <w:numFmt w:val="decimal"/>
      <w:lvlText w:val="%1."/>
      <w:lvlJc w:val="left"/>
      <w:pPr>
        <w:ind w:left="504" w:hanging="504"/>
      </w:pPr>
      <w:rPr>
        <w:i w:val="0"/>
        <w:color w:val="000000"/>
        <w:vertAlign w:val="baseline"/>
      </w:rPr>
    </w:lvl>
    <w:lvl w:ilvl="1">
      <w:start w:val="4"/>
      <w:numFmt w:val="decimal"/>
      <w:lvlText w:val="%1.%2."/>
      <w:lvlJc w:val="left"/>
      <w:pPr>
        <w:ind w:left="684" w:hanging="503"/>
      </w:pPr>
      <w:rPr>
        <w:i w:val="0"/>
        <w:vertAlign w:val="baseline"/>
      </w:rPr>
    </w:lvl>
    <w:lvl w:ilvl="2">
      <w:start w:val="1"/>
      <w:numFmt w:val="decimal"/>
      <w:lvlText w:val="%1.%2.%3."/>
      <w:lvlJc w:val="left"/>
      <w:pPr>
        <w:ind w:left="1080" w:hanging="720"/>
      </w:pPr>
      <w:rPr>
        <w:i w:val="0"/>
        <w:vertAlign w:val="baseline"/>
      </w:rPr>
    </w:lvl>
    <w:lvl w:ilvl="3">
      <w:start w:val="1"/>
      <w:numFmt w:val="decimal"/>
      <w:lvlText w:val="%1.%2.%3.%4."/>
      <w:lvlJc w:val="left"/>
      <w:pPr>
        <w:ind w:left="1260" w:hanging="720"/>
      </w:pPr>
      <w:rPr>
        <w:i w:val="0"/>
        <w:vertAlign w:val="baseline"/>
      </w:rPr>
    </w:lvl>
    <w:lvl w:ilvl="4">
      <w:start w:val="1"/>
      <w:numFmt w:val="decimal"/>
      <w:lvlText w:val="%1.%2.%3.%4.%5."/>
      <w:lvlJc w:val="left"/>
      <w:pPr>
        <w:ind w:left="1800" w:hanging="1080"/>
      </w:pPr>
      <w:rPr>
        <w:i w:val="0"/>
        <w:vertAlign w:val="baseline"/>
      </w:rPr>
    </w:lvl>
    <w:lvl w:ilvl="5">
      <w:start w:val="1"/>
      <w:numFmt w:val="decimal"/>
      <w:lvlText w:val="%1.%2.%3.%4.%5.%6."/>
      <w:lvlJc w:val="left"/>
      <w:pPr>
        <w:ind w:left="1980" w:hanging="1080"/>
      </w:pPr>
      <w:rPr>
        <w:i w:val="0"/>
        <w:vertAlign w:val="baseline"/>
      </w:rPr>
    </w:lvl>
    <w:lvl w:ilvl="6">
      <w:start w:val="1"/>
      <w:numFmt w:val="decimal"/>
      <w:lvlText w:val="%1.%2.%3.%4.%5.%6.%7."/>
      <w:lvlJc w:val="left"/>
      <w:pPr>
        <w:ind w:left="2520" w:hanging="1440"/>
      </w:pPr>
      <w:rPr>
        <w:i w:val="0"/>
        <w:vertAlign w:val="baseline"/>
      </w:rPr>
    </w:lvl>
    <w:lvl w:ilvl="7">
      <w:start w:val="1"/>
      <w:numFmt w:val="decimal"/>
      <w:lvlText w:val="%1.%2.%3.%4.%5.%6.%7.%8."/>
      <w:lvlJc w:val="left"/>
      <w:pPr>
        <w:ind w:left="2700" w:hanging="1440"/>
      </w:pPr>
      <w:rPr>
        <w:i w:val="0"/>
        <w:vertAlign w:val="baseline"/>
      </w:rPr>
    </w:lvl>
    <w:lvl w:ilvl="8">
      <w:start w:val="1"/>
      <w:numFmt w:val="decimal"/>
      <w:lvlText w:val="%1.%2.%3.%4.%5.%6.%7.%8.%9."/>
      <w:lvlJc w:val="left"/>
      <w:pPr>
        <w:ind w:left="3240" w:hanging="1800"/>
      </w:pPr>
      <w:rPr>
        <w:i w:val="0"/>
        <w:vertAlign w:val="baseline"/>
      </w:rPr>
    </w:lvl>
  </w:abstractNum>
  <w:abstractNum w:abstractNumId="43" w15:restartNumberingAfterBreak="1">
    <w:nsid w:val="5A466A26"/>
    <w:multiLevelType w:val="multilevel"/>
    <w:tmpl w:val="18FCFA30"/>
    <w:lvl w:ilvl="0">
      <w:start w:val="1"/>
      <w:numFmt w:val="decimal"/>
      <w:lvlText w:val="%1."/>
      <w:lvlJc w:val="left"/>
      <w:pPr>
        <w:ind w:left="612" w:hanging="612"/>
      </w:pPr>
      <w:rPr>
        <w:rFonts w:hint="default"/>
      </w:rPr>
    </w:lvl>
    <w:lvl w:ilvl="1">
      <w:start w:val="13"/>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44" w15:restartNumberingAfterBreak="0">
    <w:nsid w:val="5BD72153"/>
    <w:multiLevelType w:val="multilevel"/>
    <w:tmpl w:val="357C5F44"/>
    <w:lvl w:ilvl="0">
      <w:start w:val="1"/>
      <w:numFmt w:val="decimal"/>
      <w:lvlText w:val="%1."/>
      <w:lvlJc w:val="left"/>
      <w:pPr>
        <w:ind w:left="672" w:hanging="672"/>
      </w:pPr>
      <w:rPr>
        <w:vertAlign w:val="baseline"/>
      </w:rPr>
    </w:lvl>
    <w:lvl w:ilvl="1">
      <w:start w:val="3"/>
      <w:numFmt w:val="decimal"/>
      <w:lvlText w:val="%1.%2."/>
      <w:lvlJc w:val="left"/>
      <w:pPr>
        <w:ind w:left="919" w:hanging="672"/>
      </w:pPr>
      <w:rPr>
        <w:vertAlign w:val="baseline"/>
      </w:rPr>
    </w:lvl>
    <w:lvl w:ilvl="2">
      <w:start w:val="1"/>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45" w15:restartNumberingAfterBreak="1">
    <w:nsid w:val="5F120C87"/>
    <w:multiLevelType w:val="multilevel"/>
    <w:tmpl w:val="97563A8A"/>
    <w:lvl w:ilvl="0">
      <w:start w:val="1"/>
      <w:numFmt w:val="decimal"/>
      <w:lvlText w:val="%1."/>
      <w:lvlJc w:val="left"/>
      <w:pPr>
        <w:ind w:left="672" w:hanging="672"/>
      </w:pPr>
      <w:rPr>
        <w:rFonts w:ascii="Times New Roman" w:eastAsia="Calibri" w:hAnsi="Times New Roman" w:cs="Times New Roman" w:hint="default"/>
        <w:color w:val="auto"/>
        <w:sz w:val="22"/>
      </w:rPr>
    </w:lvl>
    <w:lvl w:ilvl="1">
      <w:start w:val="6"/>
      <w:numFmt w:val="decimal"/>
      <w:lvlText w:val="%1.%2."/>
      <w:lvlJc w:val="left"/>
      <w:pPr>
        <w:ind w:left="792" w:hanging="672"/>
      </w:pPr>
      <w:rPr>
        <w:rFonts w:ascii="Times New Roman" w:eastAsia="Calibri" w:hAnsi="Times New Roman" w:cs="Times New Roman" w:hint="default"/>
        <w:color w:val="auto"/>
        <w:sz w:val="22"/>
      </w:rPr>
    </w:lvl>
    <w:lvl w:ilvl="2">
      <w:start w:val="2"/>
      <w:numFmt w:val="decimal"/>
      <w:lvlText w:val="%1.%2.%3."/>
      <w:lvlJc w:val="left"/>
      <w:pPr>
        <w:ind w:left="960" w:hanging="720"/>
      </w:pPr>
      <w:rPr>
        <w:rFonts w:ascii="Times New Roman" w:eastAsia="Calibri" w:hAnsi="Times New Roman" w:cs="Times New Roman" w:hint="default"/>
        <w:color w:val="auto"/>
        <w:sz w:val="22"/>
      </w:rPr>
    </w:lvl>
    <w:lvl w:ilvl="3">
      <w:start w:val="1"/>
      <w:numFmt w:val="decimal"/>
      <w:lvlText w:val="%1.%2.%3.%4."/>
      <w:lvlJc w:val="left"/>
      <w:pPr>
        <w:ind w:left="1080" w:hanging="720"/>
      </w:pPr>
      <w:rPr>
        <w:rFonts w:ascii="Times New Roman" w:eastAsia="Calibri" w:hAnsi="Times New Roman" w:cs="Times New Roman" w:hint="default"/>
        <w:color w:val="auto"/>
        <w:sz w:val="22"/>
      </w:rPr>
    </w:lvl>
    <w:lvl w:ilvl="4">
      <w:start w:val="1"/>
      <w:numFmt w:val="decimal"/>
      <w:lvlText w:val="%1.%2.%3.%4.%5."/>
      <w:lvlJc w:val="left"/>
      <w:pPr>
        <w:ind w:left="1560" w:hanging="1080"/>
      </w:pPr>
      <w:rPr>
        <w:rFonts w:ascii="Times New Roman" w:eastAsia="Calibri" w:hAnsi="Times New Roman" w:cs="Times New Roman" w:hint="default"/>
        <w:color w:val="auto"/>
        <w:sz w:val="22"/>
      </w:rPr>
    </w:lvl>
    <w:lvl w:ilvl="5">
      <w:start w:val="1"/>
      <w:numFmt w:val="decimal"/>
      <w:lvlText w:val="%1.%2.%3.%4.%5.%6."/>
      <w:lvlJc w:val="left"/>
      <w:pPr>
        <w:ind w:left="1680" w:hanging="1080"/>
      </w:pPr>
      <w:rPr>
        <w:rFonts w:ascii="Times New Roman" w:eastAsia="Calibri" w:hAnsi="Times New Roman" w:cs="Times New Roman" w:hint="default"/>
        <w:color w:val="auto"/>
        <w:sz w:val="22"/>
      </w:rPr>
    </w:lvl>
    <w:lvl w:ilvl="6">
      <w:start w:val="1"/>
      <w:numFmt w:val="decimal"/>
      <w:lvlText w:val="%1.%2.%3.%4.%5.%6.%7."/>
      <w:lvlJc w:val="left"/>
      <w:pPr>
        <w:ind w:left="2160" w:hanging="1440"/>
      </w:pPr>
      <w:rPr>
        <w:rFonts w:ascii="Times New Roman" w:eastAsia="Calibri" w:hAnsi="Times New Roman" w:cs="Times New Roman" w:hint="default"/>
        <w:color w:val="auto"/>
        <w:sz w:val="22"/>
      </w:rPr>
    </w:lvl>
    <w:lvl w:ilvl="7">
      <w:start w:val="1"/>
      <w:numFmt w:val="decimal"/>
      <w:lvlText w:val="%1.%2.%3.%4.%5.%6.%7.%8."/>
      <w:lvlJc w:val="left"/>
      <w:pPr>
        <w:ind w:left="2280" w:hanging="1440"/>
      </w:pPr>
      <w:rPr>
        <w:rFonts w:ascii="Times New Roman" w:eastAsia="Calibri" w:hAnsi="Times New Roman" w:cs="Times New Roman" w:hint="default"/>
        <w:color w:val="auto"/>
        <w:sz w:val="22"/>
      </w:rPr>
    </w:lvl>
    <w:lvl w:ilvl="8">
      <w:start w:val="1"/>
      <w:numFmt w:val="decimal"/>
      <w:lvlText w:val="%1.%2.%3.%4.%5.%6.%7.%8.%9."/>
      <w:lvlJc w:val="left"/>
      <w:pPr>
        <w:ind w:left="2760" w:hanging="1800"/>
      </w:pPr>
      <w:rPr>
        <w:rFonts w:ascii="Times New Roman" w:eastAsia="Calibri" w:hAnsi="Times New Roman" w:cs="Times New Roman" w:hint="default"/>
        <w:color w:val="auto"/>
        <w:sz w:val="22"/>
      </w:rPr>
    </w:lvl>
  </w:abstractNum>
  <w:abstractNum w:abstractNumId="46" w15:restartNumberingAfterBreak="1">
    <w:nsid w:val="639060B1"/>
    <w:multiLevelType w:val="multilevel"/>
    <w:tmpl w:val="5E88EFBC"/>
    <w:lvl w:ilvl="0">
      <w:start w:val="2"/>
      <w:numFmt w:val="decimal"/>
      <w:lvlText w:val="%1."/>
      <w:lvlJc w:val="left"/>
      <w:pPr>
        <w:ind w:left="504" w:hanging="504"/>
      </w:pPr>
      <w:rPr>
        <w:rFonts w:eastAsia="Times New Roman" w:hint="default"/>
      </w:rPr>
    </w:lvl>
    <w:lvl w:ilvl="1">
      <w:start w:val="6"/>
      <w:numFmt w:val="decimal"/>
      <w:lvlText w:val="%1.%2."/>
      <w:lvlJc w:val="left"/>
      <w:pPr>
        <w:ind w:left="684" w:hanging="504"/>
      </w:pPr>
      <w:rPr>
        <w:rFonts w:eastAsia="Times New Roman" w:hint="default"/>
      </w:rPr>
    </w:lvl>
    <w:lvl w:ilvl="2">
      <w:start w:val="1"/>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abstractNum w:abstractNumId="47" w15:restartNumberingAfterBreak="0">
    <w:nsid w:val="63E93913"/>
    <w:multiLevelType w:val="multilevel"/>
    <w:tmpl w:val="929E6622"/>
    <w:lvl w:ilvl="0">
      <w:start w:val="1"/>
      <w:numFmt w:val="decimal"/>
      <w:lvlText w:val="%1."/>
      <w:lvlJc w:val="left"/>
      <w:pPr>
        <w:ind w:left="612" w:hanging="612"/>
      </w:pPr>
      <w:rPr>
        <w:vertAlign w:val="baseline"/>
      </w:rPr>
    </w:lvl>
    <w:lvl w:ilvl="1">
      <w:start w:val="11"/>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48" w15:restartNumberingAfterBreak="0">
    <w:nsid w:val="63F02B1E"/>
    <w:multiLevelType w:val="multilevel"/>
    <w:tmpl w:val="CDF6D7FC"/>
    <w:lvl w:ilvl="0">
      <w:start w:val="1"/>
      <w:numFmt w:val="decimal"/>
      <w:lvlText w:val="%1."/>
      <w:lvlJc w:val="left"/>
      <w:pPr>
        <w:ind w:left="672" w:hanging="672"/>
      </w:pPr>
      <w:rPr>
        <w:rFonts w:ascii="Times New Roman" w:eastAsia="Times New Roman" w:hAnsi="Times New Roman" w:cs="Times New Roman"/>
        <w:color w:val="0070C0"/>
        <w:sz w:val="22"/>
        <w:szCs w:val="22"/>
        <w:vertAlign w:val="baseline"/>
      </w:rPr>
    </w:lvl>
    <w:lvl w:ilvl="1">
      <w:start w:val="6"/>
      <w:numFmt w:val="decimal"/>
      <w:lvlText w:val="%1.%2."/>
      <w:lvlJc w:val="left"/>
      <w:pPr>
        <w:ind w:left="912" w:hanging="672"/>
      </w:pPr>
      <w:rPr>
        <w:rFonts w:ascii="Times New Roman" w:eastAsia="Times New Roman" w:hAnsi="Times New Roman" w:cs="Times New Roman"/>
        <w:color w:val="0070C0"/>
        <w:sz w:val="22"/>
        <w:szCs w:val="22"/>
        <w:vertAlign w:val="baseline"/>
      </w:rPr>
    </w:lvl>
    <w:lvl w:ilvl="2">
      <w:start w:val="3"/>
      <w:numFmt w:val="decimal"/>
      <w:lvlText w:val="%1.%2.%3."/>
      <w:lvlJc w:val="left"/>
      <w:pPr>
        <w:ind w:left="1200" w:hanging="720"/>
      </w:pPr>
      <w:rPr>
        <w:rFonts w:ascii="Times New Roman" w:eastAsia="Times New Roman" w:hAnsi="Times New Roman" w:cs="Times New Roman"/>
        <w:color w:val="0070C0"/>
        <w:sz w:val="22"/>
        <w:szCs w:val="22"/>
        <w:vertAlign w:val="baseline"/>
      </w:rPr>
    </w:lvl>
    <w:lvl w:ilvl="3">
      <w:start w:val="1"/>
      <w:numFmt w:val="decimal"/>
      <w:lvlText w:val="%1.%2.%3.%4."/>
      <w:lvlJc w:val="left"/>
      <w:pPr>
        <w:ind w:left="1440" w:hanging="720"/>
      </w:pPr>
      <w:rPr>
        <w:rFonts w:ascii="Times New Roman" w:eastAsia="Times New Roman" w:hAnsi="Times New Roman" w:cs="Times New Roman"/>
        <w:color w:val="000000"/>
        <w:sz w:val="22"/>
        <w:szCs w:val="22"/>
        <w:vertAlign w:val="baseline"/>
      </w:rPr>
    </w:lvl>
    <w:lvl w:ilvl="4">
      <w:start w:val="1"/>
      <w:numFmt w:val="decimal"/>
      <w:lvlText w:val="%1.%2.%3.%4.%5."/>
      <w:lvlJc w:val="left"/>
      <w:pPr>
        <w:ind w:left="2040" w:hanging="1080"/>
      </w:pPr>
      <w:rPr>
        <w:rFonts w:ascii="Times New Roman" w:eastAsia="Times New Roman" w:hAnsi="Times New Roman" w:cs="Times New Roman"/>
        <w:color w:val="0070C0"/>
        <w:sz w:val="22"/>
        <w:szCs w:val="22"/>
        <w:vertAlign w:val="baseline"/>
      </w:rPr>
    </w:lvl>
    <w:lvl w:ilvl="5">
      <w:start w:val="1"/>
      <w:numFmt w:val="decimal"/>
      <w:lvlText w:val="%1.%2.%3.%4.%5.%6."/>
      <w:lvlJc w:val="left"/>
      <w:pPr>
        <w:ind w:left="2280" w:hanging="1080"/>
      </w:pPr>
      <w:rPr>
        <w:rFonts w:ascii="Times New Roman" w:eastAsia="Times New Roman" w:hAnsi="Times New Roman" w:cs="Times New Roman"/>
        <w:color w:val="0070C0"/>
        <w:sz w:val="22"/>
        <w:szCs w:val="22"/>
        <w:vertAlign w:val="baseline"/>
      </w:rPr>
    </w:lvl>
    <w:lvl w:ilvl="6">
      <w:start w:val="1"/>
      <w:numFmt w:val="decimal"/>
      <w:lvlText w:val="%1.%2.%3.%4.%5.%6.%7."/>
      <w:lvlJc w:val="left"/>
      <w:pPr>
        <w:ind w:left="2880" w:hanging="1440"/>
      </w:pPr>
      <w:rPr>
        <w:rFonts w:ascii="Times New Roman" w:eastAsia="Times New Roman" w:hAnsi="Times New Roman" w:cs="Times New Roman"/>
        <w:color w:val="0070C0"/>
        <w:sz w:val="22"/>
        <w:szCs w:val="22"/>
        <w:vertAlign w:val="baseline"/>
      </w:rPr>
    </w:lvl>
    <w:lvl w:ilvl="7">
      <w:start w:val="1"/>
      <w:numFmt w:val="decimal"/>
      <w:lvlText w:val="%1.%2.%3.%4.%5.%6.%7.%8."/>
      <w:lvlJc w:val="left"/>
      <w:pPr>
        <w:ind w:left="3120" w:hanging="1440"/>
      </w:pPr>
      <w:rPr>
        <w:rFonts w:ascii="Times New Roman" w:eastAsia="Times New Roman" w:hAnsi="Times New Roman" w:cs="Times New Roman"/>
        <w:color w:val="0070C0"/>
        <w:sz w:val="22"/>
        <w:szCs w:val="22"/>
        <w:vertAlign w:val="baseline"/>
      </w:rPr>
    </w:lvl>
    <w:lvl w:ilvl="8">
      <w:start w:val="1"/>
      <w:numFmt w:val="decimal"/>
      <w:lvlText w:val="%1.%2.%3.%4.%5.%6.%7.%8.%9."/>
      <w:lvlJc w:val="left"/>
      <w:pPr>
        <w:ind w:left="3720" w:hanging="1800"/>
      </w:pPr>
      <w:rPr>
        <w:rFonts w:ascii="Times New Roman" w:eastAsia="Times New Roman" w:hAnsi="Times New Roman" w:cs="Times New Roman"/>
        <w:color w:val="0070C0"/>
        <w:sz w:val="22"/>
        <w:szCs w:val="22"/>
        <w:vertAlign w:val="baseline"/>
      </w:rPr>
    </w:lvl>
  </w:abstractNum>
  <w:abstractNum w:abstractNumId="49" w15:restartNumberingAfterBreak="1">
    <w:nsid w:val="644A3761"/>
    <w:multiLevelType w:val="multilevel"/>
    <w:tmpl w:val="91A61770"/>
    <w:lvl w:ilvl="0">
      <w:start w:val="1"/>
      <w:numFmt w:val="decimal"/>
      <w:lvlText w:val="%1."/>
      <w:lvlJc w:val="left"/>
      <w:pPr>
        <w:ind w:left="672" w:hanging="672"/>
      </w:pPr>
      <w:rPr>
        <w:rFonts w:hint="default"/>
      </w:rPr>
    </w:lvl>
    <w:lvl w:ilvl="1">
      <w:start w:val="4"/>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50" w15:restartNumberingAfterBreak="1">
    <w:nsid w:val="64B94EF6"/>
    <w:multiLevelType w:val="multilevel"/>
    <w:tmpl w:val="F614021E"/>
    <w:lvl w:ilvl="0">
      <w:start w:val="1"/>
      <w:numFmt w:val="decimal"/>
      <w:lvlText w:val="%1."/>
      <w:lvlJc w:val="left"/>
      <w:pPr>
        <w:ind w:left="612" w:hanging="612"/>
      </w:pPr>
      <w:rPr>
        <w:rFonts w:hint="default"/>
      </w:rPr>
    </w:lvl>
    <w:lvl w:ilvl="1">
      <w:start w:val="14"/>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51" w15:restartNumberingAfterBreak="1">
    <w:nsid w:val="662F74C1"/>
    <w:multiLevelType w:val="multilevel"/>
    <w:tmpl w:val="E7FEAD88"/>
    <w:lvl w:ilvl="0">
      <w:start w:val="1"/>
      <w:numFmt w:val="decimal"/>
      <w:lvlText w:val="%1."/>
      <w:lvlJc w:val="left"/>
      <w:pPr>
        <w:ind w:left="672" w:hanging="672"/>
      </w:pPr>
      <w:rPr>
        <w:rFonts w:hint="default"/>
      </w:rPr>
    </w:lvl>
    <w:lvl w:ilvl="1">
      <w:start w:val="3"/>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52" w15:restartNumberingAfterBreak="1">
    <w:nsid w:val="6894337F"/>
    <w:multiLevelType w:val="multilevel"/>
    <w:tmpl w:val="B0CCF374"/>
    <w:lvl w:ilvl="0">
      <w:start w:val="1"/>
      <w:numFmt w:val="decimal"/>
      <w:lvlText w:val="%1."/>
      <w:lvlJc w:val="left"/>
      <w:pPr>
        <w:ind w:left="672" w:hanging="672"/>
      </w:pPr>
      <w:rPr>
        <w:rFonts w:hint="default"/>
      </w:rPr>
    </w:lvl>
    <w:lvl w:ilvl="1">
      <w:start w:val="4"/>
      <w:numFmt w:val="decimal"/>
      <w:lvlText w:val="%1.%2."/>
      <w:lvlJc w:val="left"/>
      <w:pPr>
        <w:ind w:left="919" w:hanging="672"/>
      </w:pPr>
      <w:rPr>
        <w:rFonts w:hint="default"/>
      </w:rPr>
    </w:lvl>
    <w:lvl w:ilvl="2">
      <w:start w:val="3"/>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53" w15:restartNumberingAfterBreak="1">
    <w:nsid w:val="6A2A0F2D"/>
    <w:multiLevelType w:val="multilevel"/>
    <w:tmpl w:val="12967D66"/>
    <w:lvl w:ilvl="0">
      <w:start w:val="1"/>
      <w:numFmt w:val="decimal"/>
      <w:lvlText w:val="%1."/>
      <w:lvlJc w:val="left"/>
      <w:pPr>
        <w:ind w:left="672" w:hanging="672"/>
      </w:pPr>
      <w:rPr>
        <w:rFonts w:hint="default"/>
        <w:color w:val="0070C0"/>
      </w:rPr>
    </w:lvl>
    <w:lvl w:ilvl="1">
      <w:start w:val="7"/>
      <w:numFmt w:val="decimal"/>
      <w:lvlText w:val="%1.%2."/>
      <w:lvlJc w:val="left"/>
      <w:pPr>
        <w:ind w:left="912" w:hanging="672"/>
      </w:pPr>
      <w:rPr>
        <w:rFonts w:hint="default"/>
        <w:color w:val="0070C0"/>
      </w:rPr>
    </w:lvl>
    <w:lvl w:ilvl="2">
      <w:start w:val="2"/>
      <w:numFmt w:val="decimal"/>
      <w:lvlText w:val="%1.%2.%3."/>
      <w:lvlJc w:val="left"/>
      <w:pPr>
        <w:ind w:left="1200" w:hanging="720"/>
      </w:pPr>
      <w:rPr>
        <w:rFonts w:hint="default"/>
        <w:color w:val="0070C0"/>
      </w:rPr>
    </w:lvl>
    <w:lvl w:ilvl="3">
      <w:start w:val="1"/>
      <w:numFmt w:val="decimal"/>
      <w:lvlText w:val="%1.%2.%3.%4."/>
      <w:lvlJc w:val="left"/>
      <w:pPr>
        <w:ind w:left="1440" w:hanging="720"/>
      </w:pPr>
      <w:rPr>
        <w:rFonts w:hint="default"/>
        <w:color w:val="auto"/>
      </w:rPr>
    </w:lvl>
    <w:lvl w:ilvl="4">
      <w:start w:val="1"/>
      <w:numFmt w:val="decimal"/>
      <w:lvlText w:val="%1.%2.%3.%4.%5."/>
      <w:lvlJc w:val="left"/>
      <w:pPr>
        <w:ind w:left="2040" w:hanging="1080"/>
      </w:pPr>
      <w:rPr>
        <w:rFonts w:hint="default"/>
        <w:color w:val="0070C0"/>
      </w:rPr>
    </w:lvl>
    <w:lvl w:ilvl="5">
      <w:start w:val="1"/>
      <w:numFmt w:val="decimal"/>
      <w:lvlText w:val="%1.%2.%3.%4.%5.%6."/>
      <w:lvlJc w:val="left"/>
      <w:pPr>
        <w:ind w:left="2280" w:hanging="1080"/>
      </w:pPr>
      <w:rPr>
        <w:rFonts w:hint="default"/>
        <w:color w:val="0070C0"/>
      </w:rPr>
    </w:lvl>
    <w:lvl w:ilvl="6">
      <w:start w:val="1"/>
      <w:numFmt w:val="decimal"/>
      <w:lvlText w:val="%1.%2.%3.%4.%5.%6.%7."/>
      <w:lvlJc w:val="left"/>
      <w:pPr>
        <w:ind w:left="2880" w:hanging="1440"/>
      </w:pPr>
      <w:rPr>
        <w:rFonts w:hint="default"/>
        <w:color w:val="0070C0"/>
      </w:rPr>
    </w:lvl>
    <w:lvl w:ilvl="7">
      <w:start w:val="1"/>
      <w:numFmt w:val="decimal"/>
      <w:lvlText w:val="%1.%2.%3.%4.%5.%6.%7.%8."/>
      <w:lvlJc w:val="left"/>
      <w:pPr>
        <w:ind w:left="3120" w:hanging="1440"/>
      </w:pPr>
      <w:rPr>
        <w:rFonts w:hint="default"/>
        <w:color w:val="0070C0"/>
      </w:rPr>
    </w:lvl>
    <w:lvl w:ilvl="8">
      <w:start w:val="1"/>
      <w:numFmt w:val="decimal"/>
      <w:lvlText w:val="%1.%2.%3.%4.%5.%6.%7.%8.%9."/>
      <w:lvlJc w:val="left"/>
      <w:pPr>
        <w:ind w:left="3720" w:hanging="1800"/>
      </w:pPr>
      <w:rPr>
        <w:rFonts w:hint="default"/>
        <w:color w:val="0070C0"/>
      </w:rPr>
    </w:lvl>
  </w:abstractNum>
  <w:abstractNum w:abstractNumId="54" w15:restartNumberingAfterBreak="0">
    <w:nsid w:val="6D7E4EA0"/>
    <w:multiLevelType w:val="multilevel"/>
    <w:tmpl w:val="1DC2193E"/>
    <w:lvl w:ilvl="0">
      <w:start w:val="1"/>
      <w:numFmt w:val="decimal"/>
      <w:lvlText w:val="%1."/>
      <w:lvlJc w:val="left"/>
      <w:pPr>
        <w:ind w:left="720" w:hanging="360"/>
      </w:pPr>
      <w:rPr>
        <w:vertAlign w:val="baseline"/>
      </w:rPr>
    </w:lvl>
    <w:lvl w:ilvl="1">
      <w:start w:val="1"/>
      <w:numFmt w:val="decimal"/>
      <w:lvlText w:val="%1.%2."/>
      <w:lvlJc w:val="left"/>
      <w:pPr>
        <w:ind w:left="86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55" w15:restartNumberingAfterBreak="0">
    <w:nsid w:val="6DD37486"/>
    <w:multiLevelType w:val="multilevel"/>
    <w:tmpl w:val="0CD836C4"/>
    <w:lvl w:ilvl="0">
      <w:start w:val="1"/>
      <w:numFmt w:val="decimal"/>
      <w:lvlText w:val="%1."/>
      <w:lvlJc w:val="left"/>
      <w:pPr>
        <w:ind w:left="672" w:hanging="672"/>
      </w:pPr>
      <w:rPr>
        <w:vertAlign w:val="baseline"/>
      </w:rPr>
    </w:lvl>
    <w:lvl w:ilvl="1">
      <w:start w:val="4"/>
      <w:numFmt w:val="decimal"/>
      <w:lvlText w:val="%1.%2."/>
      <w:lvlJc w:val="left"/>
      <w:pPr>
        <w:ind w:left="919" w:hanging="672"/>
      </w:pPr>
      <w:rPr>
        <w:vertAlign w:val="baseline"/>
      </w:rPr>
    </w:lvl>
    <w:lvl w:ilvl="2">
      <w:start w:val="3"/>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56" w15:restartNumberingAfterBreak="1">
    <w:nsid w:val="6E5F702B"/>
    <w:multiLevelType w:val="multilevel"/>
    <w:tmpl w:val="C3A06EC2"/>
    <w:lvl w:ilvl="0">
      <w:start w:val="1"/>
      <w:numFmt w:val="decimal"/>
      <w:lvlText w:val="%1."/>
      <w:lvlJc w:val="left"/>
      <w:pPr>
        <w:ind w:left="612" w:hanging="612"/>
      </w:pPr>
      <w:rPr>
        <w:rFonts w:hint="default"/>
      </w:rPr>
    </w:lvl>
    <w:lvl w:ilvl="1">
      <w:start w:val="10"/>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57" w15:restartNumberingAfterBreak="0">
    <w:nsid w:val="6F8C1484"/>
    <w:multiLevelType w:val="multilevel"/>
    <w:tmpl w:val="95705710"/>
    <w:lvl w:ilvl="0">
      <w:start w:val="1"/>
      <w:numFmt w:val="decimal"/>
      <w:lvlText w:val="%1."/>
      <w:lvlJc w:val="left"/>
      <w:pPr>
        <w:ind w:left="612" w:hanging="612"/>
      </w:pPr>
      <w:rPr>
        <w:vertAlign w:val="baseline"/>
      </w:rPr>
    </w:lvl>
    <w:lvl w:ilvl="1">
      <w:start w:val="15"/>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58" w15:restartNumberingAfterBreak="1">
    <w:nsid w:val="7013458F"/>
    <w:multiLevelType w:val="multilevel"/>
    <w:tmpl w:val="83CED870"/>
    <w:lvl w:ilvl="0">
      <w:start w:val="1"/>
      <w:numFmt w:val="decimal"/>
      <w:lvlText w:val="%1."/>
      <w:lvlJc w:val="left"/>
      <w:pPr>
        <w:ind w:left="672" w:hanging="672"/>
      </w:pPr>
      <w:rPr>
        <w:rFonts w:hint="default"/>
      </w:rPr>
    </w:lvl>
    <w:lvl w:ilvl="1">
      <w:start w:val="4"/>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2"/>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59" w15:restartNumberingAfterBreak="1">
    <w:nsid w:val="716A4B88"/>
    <w:multiLevelType w:val="multilevel"/>
    <w:tmpl w:val="E086F80C"/>
    <w:lvl w:ilvl="0">
      <w:start w:val="2"/>
      <w:numFmt w:val="decimal"/>
      <w:lvlText w:val="%1."/>
      <w:lvlJc w:val="left"/>
      <w:pPr>
        <w:ind w:left="504" w:hanging="504"/>
      </w:pPr>
      <w:rPr>
        <w:rFonts w:hint="default"/>
      </w:rPr>
    </w:lvl>
    <w:lvl w:ilvl="1">
      <w:start w:val="5"/>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15:restartNumberingAfterBreak="0">
    <w:nsid w:val="75C960E4"/>
    <w:multiLevelType w:val="multilevel"/>
    <w:tmpl w:val="A8BA523A"/>
    <w:lvl w:ilvl="0">
      <w:start w:val="1"/>
      <w:numFmt w:val="decimal"/>
      <w:lvlText w:val="%1."/>
      <w:lvlJc w:val="left"/>
      <w:pPr>
        <w:ind w:left="612" w:hanging="612"/>
      </w:pPr>
      <w:rPr>
        <w:vertAlign w:val="baseline"/>
      </w:rPr>
    </w:lvl>
    <w:lvl w:ilvl="1">
      <w:start w:val="10"/>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61" w15:restartNumberingAfterBreak="1">
    <w:nsid w:val="795177E8"/>
    <w:multiLevelType w:val="multilevel"/>
    <w:tmpl w:val="9E04A92E"/>
    <w:lvl w:ilvl="0">
      <w:start w:val="1"/>
      <w:numFmt w:val="decimal"/>
      <w:lvlText w:val="%1."/>
      <w:lvlJc w:val="left"/>
      <w:pPr>
        <w:ind w:left="504" w:hanging="504"/>
      </w:pPr>
      <w:rPr>
        <w:rFonts w:hint="default"/>
      </w:rPr>
    </w:lvl>
    <w:lvl w:ilvl="1">
      <w:start w:val="1"/>
      <w:numFmt w:val="decimal"/>
      <w:lvlText w:val="%1.%2."/>
      <w:lvlJc w:val="left"/>
      <w:pPr>
        <w:ind w:left="1055" w:hanging="504"/>
      </w:pPr>
      <w:rPr>
        <w:rFonts w:hint="default"/>
      </w:rPr>
    </w:lvl>
    <w:lvl w:ilvl="2">
      <w:start w:val="1"/>
      <w:numFmt w:val="decimal"/>
      <w:lvlText w:val="%1.%2.%3."/>
      <w:lvlJc w:val="left"/>
      <w:pPr>
        <w:ind w:left="1822" w:hanging="720"/>
      </w:pPr>
      <w:rPr>
        <w:rFonts w:hint="default"/>
      </w:rPr>
    </w:lvl>
    <w:lvl w:ilvl="3">
      <w:start w:val="1"/>
      <w:numFmt w:val="decimal"/>
      <w:lvlText w:val="%1.%2.%3.%4."/>
      <w:lvlJc w:val="left"/>
      <w:pPr>
        <w:ind w:left="2373" w:hanging="720"/>
      </w:pPr>
      <w:rPr>
        <w:rFonts w:hint="default"/>
      </w:rPr>
    </w:lvl>
    <w:lvl w:ilvl="4">
      <w:start w:val="1"/>
      <w:numFmt w:val="decimal"/>
      <w:lvlText w:val="%1.%2.%3.%4.%5."/>
      <w:lvlJc w:val="left"/>
      <w:pPr>
        <w:ind w:left="3284" w:hanging="1080"/>
      </w:pPr>
      <w:rPr>
        <w:rFonts w:hint="default"/>
      </w:rPr>
    </w:lvl>
    <w:lvl w:ilvl="5">
      <w:start w:val="1"/>
      <w:numFmt w:val="decimal"/>
      <w:lvlText w:val="%1.%2.%3.%4.%5.%6."/>
      <w:lvlJc w:val="left"/>
      <w:pPr>
        <w:ind w:left="3835" w:hanging="1080"/>
      </w:pPr>
      <w:rPr>
        <w:rFonts w:hint="default"/>
      </w:rPr>
    </w:lvl>
    <w:lvl w:ilvl="6">
      <w:start w:val="1"/>
      <w:numFmt w:val="decimal"/>
      <w:lvlText w:val="%1.%2.%3.%4.%5.%6.%7."/>
      <w:lvlJc w:val="left"/>
      <w:pPr>
        <w:ind w:left="4746" w:hanging="1440"/>
      </w:pPr>
      <w:rPr>
        <w:rFonts w:hint="default"/>
      </w:rPr>
    </w:lvl>
    <w:lvl w:ilvl="7">
      <w:start w:val="1"/>
      <w:numFmt w:val="decimal"/>
      <w:lvlText w:val="%1.%2.%3.%4.%5.%6.%7.%8."/>
      <w:lvlJc w:val="left"/>
      <w:pPr>
        <w:ind w:left="5297" w:hanging="1440"/>
      </w:pPr>
      <w:rPr>
        <w:rFonts w:hint="default"/>
      </w:rPr>
    </w:lvl>
    <w:lvl w:ilvl="8">
      <w:start w:val="1"/>
      <w:numFmt w:val="decimal"/>
      <w:lvlText w:val="%1.%2.%3.%4.%5.%6.%7.%8.%9."/>
      <w:lvlJc w:val="left"/>
      <w:pPr>
        <w:ind w:left="6208" w:hanging="1800"/>
      </w:pPr>
      <w:rPr>
        <w:rFonts w:hint="default"/>
      </w:rPr>
    </w:lvl>
  </w:abstractNum>
  <w:abstractNum w:abstractNumId="62" w15:restartNumberingAfterBreak="1">
    <w:nsid w:val="79F217C0"/>
    <w:multiLevelType w:val="multilevel"/>
    <w:tmpl w:val="80C6D10C"/>
    <w:lvl w:ilvl="0">
      <w:start w:val="2"/>
      <w:numFmt w:val="decimal"/>
      <w:lvlText w:val="%1."/>
      <w:lvlJc w:val="left"/>
      <w:pPr>
        <w:ind w:left="504" w:hanging="504"/>
      </w:pPr>
      <w:rPr>
        <w:rFonts w:eastAsia="Times New Roman" w:hint="default"/>
        <w:i w:val="0"/>
        <w:color w:val="auto"/>
      </w:rPr>
    </w:lvl>
    <w:lvl w:ilvl="1">
      <w:start w:val="4"/>
      <w:numFmt w:val="decimal"/>
      <w:lvlText w:val="%1.%2."/>
      <w:lvlJc w:val="left"/>
      <w:pPr>
        <w:ind w:left="684" w:hanging="504"/>
      </w:pPr>
      <w:rPr>
        <w:rFonts w:eastAsia="Times New Roman" w:hint="default"/>
        <w:i w:val="0"/>
      </w:rPr>
    </w:lvl>
    <w:lvl w:ilvl="2">
      <w:start w:val="1"/>
      <w:numFmt w:val="decimal"/>
      <w:lvlText w:val="%1.%2.%3."/>
      <w:lvlJc w:val="left"/>
      <w:pPr>
        <w:ind w:left="1080" w:hanging="720"/>
      </w:pPr>
      <w:rPr>
        <w:rFonts w:eastAsia="Times New Roman" w:hint="default"/>
        <w:i w:val="0"/>
      </w:rPr>
    </w:lvl>
    <w:lvl w:ilvl="3">
      <w:start w:val="1"/>
      <w:numFmt w:val="decimal"/>
      <w:lvlText w:val="%1.%2.%3.%4."/>
      <w:lvlJc w:val="left"/>
      <w:pPr>
        <w:ind w:left="1260" w:hanging="720"/>
      </w:pPr>
      <w:rPr>
        <w:rFonts w:eastAsia="Times New Roman" w:hint="default"/>
        <w:i w:val="0"/>
      </w:rPr>
    </w:lvl>
    <w:lvl w:ilvl="4">
      <w:start w:val="1"/>
      <w:numFmt w:val="decimal"/>
      <w:lvlText w:val="%1.%2.%3.%4.%5."/>
      <w:lvlJc w:val="left"/>
      <w:pPr>
        <w:ind w:left="1800" w:hanging="1080"/>
      </w:pPr>
      <w:rPr>
        <w:rFonts w:eastAsia="Times New Roman" w:hint="default"/>
        <w:i w:val="0"/>
      </w:rPr>
    </w:lvl>
    <w:lvl w:ilvl="5">
      <w:start w:val="1"/>
      <w:numFmt w:val="decimal"/>
      <w:lvlText w:val="%1.%2.%3.%4.%5.%6."/>
      <w:lvlJc w:val="left"/>
      <w:pPr>
        <w:ind w:left="1980" w:hanging="1080"/>
      </w:pPr>
      <w:rPr>
        <w:rFonts w:eastAsia="Times New Roman" w:hint="default"/>
        <w:i w:val="0"/>
      </w:rPr>
    </w:lvl>
    <w:lvl w:ilvl="6">
      <w:start w:val="1"/>
      <w:numFmt w:val="decimal"/>
      <w:lvlText w:val="%1.%2.%3.%4.%5.%6.%7."/>
      <w:lvlJc w:val="left"/>
      <w:pPr>
        <w:ind w:left="2520" w:hanging="1440"/>
      </w:pPr>
      <w:rPr>
        <w:rFonts w:eastAsia="Times New Roman" w:hint="default"/>
        <w:i w:val="0"/>
      </w:rPr>
    </w:lvl>
    <w:lvl w:ilvl="7">
      <w:start w:val="1"/>
      <w:numFmt w:val="decimal"/>
      <w:lvlText w:val="%1.%2.%3.%4.%5.%6.%7.%8."/>
      <w:lvlJc w:val="left"/>
      <w:pPr>
        <w:ind w:left="2700" w:hanging="1440"/>
      </w:pPr>
      <w:rPr>
        <w:rFonts w:eastAsia="Times New Roman" w:hint="default"/>
        <w:i w:val="0"/>
      </w:rPr>
    </w:lvl>
    <w:lvl w:ilvl="8">
      <w:start w:val="1"/>
      <w:numFmt w:val="decimal"/>
      <w:lvlText w:val="%1.%2.%3.%4.%5.%6.%7.%8.%9."/>
      <w:lvlJc w:val="left"/>
      <w:pPr>
        <w:ind w:left="3240" w:hanging="1800"/>
      </w:pPr>
      <w:rPr>
        <w:rFonts w:eastAsia="Times New Roman" w:hint="default"/>
        <w:i w:val="0"/>
      </w:rPr>
    </w:lvl>
  </w:abstractNum>
  <w:abstractNum w:abstractNumId="63" w15:restartNumberingAfterBreak="1">
    <w:nsid w:val="7AB65E59"/>
    <w:multiLevelType w:val="multilevel"/>
    <w:tmpl w:val="8078E17A"/>
    <w:lvl w:ilvl="0">
      <w:start w:val="1"/>
      <w:numFmt w:val="decimal"/>
      <w:lvlText w:val="%1."/>
      <w:lvlJc w:val="left"/>
      <w:pPr>
        <w:ind w:left="612" w:hanging="612"/>
      </w:pPr>
      <w:rPr>
        <w:rFonts w:hint="default"/>
      </w:rPr>
    </w:lvl>
    <w:lvl w:ilvl="1">
      <w:start w:val="12"/>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64" w15:restartNumberingAfterBreak="0">
    <w:nsid w:val="7B4F4F7B"/>
    <w:multiLevelType w:val="multilevel"/>
    <w:tmpl w:val="E0DE3734"/>
    <w:lvl w:ilvl="0">
      <w:start w:val="2"/>
      <w:numFmt w:val="decimal"/>
      <w:lvlText w:val="%1."/>
      <w:lvlJc w:val="left"/>
      <w:pPr>
        <w:ind w:left="504" w:hanging="504"/>
      </w:pPr>
      <w:rPr>
        <w:sz w:val="24"/>
        <w:szCs w:val="24"/>
        <w:vertAlign w:val="baseline"/>
      </w:rPr>
    </w:lvl>
    <w:lvl w:ilvl="1">
      <w:start w:val="7"/>
      <w:numFmt w:val="decimal"/>
      <w:lvlText w:val="%1.%2."/>
      <w:lvlJc w:val="left"/>
      <w:pPr>
        <w:ind w:left="875" w:hanging="504"/>
      </w:pPr>
      <w:rPr>
        <w:vertAlign w:val="baseline"/>
      </w:rPr>
    </w:lvl>
    <w:lvl w:ilvl="2">
      <w:start w:val="2"/>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65" w15:restartNumberingAfterBreak="0">
    <w:nsid w:val="7B7A3FAC"/>
    <w:multiLevelType w:val="multilevel"/>
    <w:tmpl w:val="E3AA7050"/>
    <w:lvl w:ilvl="0">
      <w:start w:val="1"/>
      <w:numFmt w:val="decimal"/>
      <w:lvlText w:val="%1."/>
      <w:lvlJc w:val="left"/>
      <w:pPr>
        <w:ind w:left="612" w:hanging="612"/>
      </w:pPr>
      <w:rPr>
        <w:vertAlign w:val="baseline"/>
      </w:rPr>
    </w:lvl>
    <w:lvl w:ilvl="1">
      <w:start w:val="12"/>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66" w15:restartNumberingAfterBreak="0">
    <w:nsid w:val="7D7E2751"/>
    <w:multiLevelType w:val="multilevel"/>
    <w:tmpl w:val="FB1AAE1A"/>
    <w:lvl w:ilvl="0">
      <w:start w:val="1"/>
      <w:numFmt w:val="decimal"/>
      <w:lvlText w:val="%1."/>
      <w:lvlJc w:val="left"/>
      <w:pPr>
        <w:ind w:left="612" w:hanging="612"/>
      </w:pPr>
      <w:rPr>
        <w:vertAlign w:val="baseline"/>
      </w:rPr>
    </w:lvl>
    <w:lvl w:ilvl="1">
      <w:start w:val="14"/>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67" w15:restartNumberingAfterBreak="1">
    <w:nsid w:val="7DA440E3"/>
    <w:multiLevelType w:val="multilevel"/>
    <w:tmpl w:val="273EF316"/>
    <w:lvl w:ilvl="0">
      <w:start w:val="2"/>
      <w:numFmt w:val="decimal"/>
      <w:lvlText w:val="%1."/>
      <w:lvlJc w:val="left"/>
      <w:pPr>
        <w:ind w:left="504" w:hanging="504"/>
      </w:pPr>
      <w:rPr>
        <w:rFonts w:eastAsia="Times New Roman" w:hint="default"/>
      </w:rPr>
    </w:lvl>
    <w:lvl w:ilvl="1">
      <w:start w:val="8"/>
      <w:numFmt w:val="decimal"/>
      <w:lvlText w:val="%1.%2."/>
      <w:lvlJc w:val="left"/>
      <w:pPr>
        <w:ind w:left="684" w:hanging="504"/>
      </w:pPr>
      <w:rPr>
        <w:rFonts w:eastAsia="Times New Roman" w:hint="default"/>
      </w:rPr>
    </w:lvl>
    <w:lvl w:ilvl="2">
      <w:start w:val="1"/>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num w:numId="1" w16cid:durableId="393895876">
    <w:abstractNumId w:val="34"/>
  </w:num>
  <w:num w:numId="2" w16cid:durableId="677972091">
    <w:abstractNumId w:val="47"/>
  </w:num>
  <w:num w:numId="3" w16cid:durableId="2111848972">
    <w:abstractNumId w:val="42"/>
  </w:num>
  <w:num w:numId="4" w16cid:durableId="1383627477">
    <w:abstractNumId w:val="19"/>
  </w:num>
  <w:num w:numId="5" w16cid:durableId="1794250006">
    <w:abstractNumId w:val="65"/>
  </w:num>
  <w:num w:numId="6" w16cid:durableId="202865229">
    <w:abstractNumId w:val="13"/>
  </w:num>
  <w:num w:numId="7" w16cid:durableId="1983919143">
    <w:abstractNumId w:val="31"/>
  </w:num>
  <w:num w:numId="8" w16cid:durableId="1632205130">
    <w:abstractNumId w:val="18"/>
  </w:num>
  <w:num w:numId="9" w16cid:durableId="1434671086">
    <w:abstractNumId w:val="66"/>
  </w:num>
  <w:num w:numId="10" w16cid:durableId="191237342">
    <w:abstractNumId w:val="36"/>
  </w:num>
  <w:num w:numId="11" w16cid:durableId="1440250341">
    <w:abstractNumId w:val="0"/>
  </w:num>
  <w:num w:numId="12" w16cid:durableId="1247961207">
    <w:abstractNumId w:val="57"/>
  </w:num>
  <w:num w:numId="13" w16cid:durableId="933898167">
    <w:abstractNumId w:val="23"/>
  </w:num>
  <w:num w:numId="14" w16cid:durableId="1967199018">
    <w:abstractNumId w:val="32"/>
  </w:num>
  <w:num w:numId="15" w16cid:durableId="1580628086">
    <w:abstractNumId w:val="64"/>
  </w:num>
  <w:num w:numId="16" w16cid:durableId="1933390549">
    <w:abstractNumId w:val="44"/>
  </w:num>
  <w:num w:numId="17" w16cid:durableId="359013795">
    <w:abstractNumId w:val="54"/>
  </w:num>
  <w:num w:numId="18" w16cid:durableId="335814880">
    <w:abstractNumId w:val="9"/>
  </w:num>
  <w:num w:numId="19" w16cid:durableId="760025093">
    <w:abstractNumId w:val="22"/>
  </w:num>
  <w:num w:numId="20" w16cid:durableId="104929178">
    <w:abstractNumId w:val="29"/>
  </w:num>
  <w:num w:numId="21" w16cid:durableId="1591088310">
    <w:abstractNumId w:val="8"/>
  </w:num>
  <w:num w:numId="22" w16cid:durableId="1233664989">
    <w:abstractNumId w:val="30"/>
  </w:num>
  <w:num w:numId="23" w16cid:durableId="2132824629">
    <w:abstractNumId w:val="60"/>
  </w:num>
  <w:num w:numId="24" w16cid:durableId="848831662">
    <w:abstractNumId w:val="37"/>
  </w:num>
  <w:num w:numId="25" w16cid:durableId="800733230">
    <w:abstractNumId w:val="35"/>
  </w:num>
  <w:num w:numId="26" w16cid:durableId="451173163">
    <w:abstractNumId w:val="4"/>
  </w:num>
  <w:num w:numId="27" w16cid:durableId="1212960992">
    <w:abstractNumId w:val="7"/>
  </w:num>
  <w:num w:numId="28" w16cid:durableId="1729104697">
    <w:abstractNumId w:val="48"/>
  </w:num>
  <w:num w:numId="29" w16cid:durableId="432475966">
    <w:abstractNumId w:val="2"/>
  </w:num>
  <w:num w:numId="30" w16cid:durableId="1551961062">
    <w:abstractNumId w:val="15"/>
  </w:num>
  <w:num w:numId="31" w16cid:durableId="67774957">
    <w:abstractNumId w:val="17"/>
  </w:num>
  <w:num w:numId="32" w16cid:durableId="75514048">
    <w:abstractNumId w:val="12"/>
  </w:num>
  <w:num w:numId="33" w16cid:durableId="73090824">
    <w:abstractNumId w:val="40"/>
  </w:num>
  <w:num w:numId="34" w16cid:durableId="2142526936">
    <w:abstractNumId w:val="55"/>
  </w:num>
  <w:num w:numId="35" w16cid:durableId="2122143519">
    <w:abstractNumId w:val="28"/>
  </w:num>
  <w:num w:numId="36" w16cid:durableId="433789607">
    <w:abstractNumId w:val="41"/>
  </w:num>
  <w:num w:numId="37" w16cid:durableId="700937333">
    <w:abstractNumId w:val="16"/>
  </w:num>
  <w:num w:numId="38" w16cid:durableId="1929263226">
    <w:abstractNumId w:val="11"/>
  </w:num>
  <w:num w:numId="39" w16cid:durableId="1294411999">
    <w:abstractNumId w:val="62"/>
  </w:num>
  <w:num w:numId="40" w16cid:durableId="656348360">
    <w:abstractNumId w:val="61"/>
  </w:num>
  <w:num w:numId="41" w16cid:durableId="1945839485">
    <w:abstractNumId w:val="26"/>
  </w:num>
  <w:num w:numId="42" w16cid:durableId="698704440">
    <w:abstractNumId w:val="59"/>
  </w:num>
  <w:num w:numId="43" w16cid:durableId="1062632789">
    <w:abstractNumId w:val="46"/>
  </w:num>
  <w:num w:numId="44" w16cid:durableId="1738478942">
    <w:abstractNumId w:val="67"/>
  </w:num>
  <w:num w:numId="45" w16cid:durableId="1990471940">
    <w:abstractNumId w:val="5"/>
  </w:num>
  <w:num w:numId="46" w16cid:durableId="855656453">
    <w:abstractNumId w:val="3"/>
  </w:num>
  <w:num w:numId="47" w16cid:durableId="413623935">
    <w:abstractNumId w:val="24"/>
  </w:num>
  <w:num w:numId="48" w16cid:durableId="1894804972">
    <w:abstractNumId w:val="27"/>
  </w:num>
  <w:num w:numId="49" w16cid:durableId="1362702981">
    <w:abstractNumId w:val="51"/>
  </w:num>
  <w:num w:numId="50" w16cid:durableId="1518274165">
    <w:abstractNumId w:val="39"/>
  </w:num>
  <w:num w:numId="51" w16cid:durableId="1513689359">
    <w:abstractNumId w:val="58"/>
  </w:num>
  <w:num w:numId="52" w16cid:durableId="721900932">
    <w:abstractNumId w:val="49"/>
  </w:num>
  <w:num w:numId="53" w16cid:durableId="48262995">
    <w:abstractNumId w:val="52"/>
  </w:num>
  <w:num w:numId="54" w16cid:durableId="522398493">
    <w:abstractNumId w:val="21"/>
  </w:num>
  <w:num w:numId="55" w16cid:durableId="931088691">
    <w:abstractNumId w:val="6"/>
  </w:num>
  <w:num w:numId="56" w16cid:durableId="1873182192">
    <w:abstractNumId w:val="45"/>
  </w:num>
  <w:num w:numId="57" w16cid:durableId="1060834637">
    <w:abstractNumId w:val="10"/>
  </w:num>
  <w:num w:numId="58" w16cid:durableId="1691636510">
    <w:abstractNumId w:val="1"/>
  </w:num>
  <w:num w:numId="59" w16cid:durableId="1995061743">
    <w:abstractNumId w:val="25"/>
  </w:num>
  <w:num w:numId="60" w16cid:durableId="846673903">
    <w:abstractNumId w:val="53"/>
  </w:num>
  <w:num w:numId="61" w16cid:durableId="461272482">
    <w:abstractNumId w:val="20"/>
  </w:num>
  <w:num w:numId="62" w16cid:durableId="525296250">
    <w:abstractNumId w:val="38"/>
  </w:num>
  <w:num w:numId="63" w16cid:durableId="930354407">
    <w:abstractNumId w:val="56"/>
  </w:num>
  <w:num w:numId="64" w16cid:durableId="188378588">
    <w:abstractNumId w:val="33"/>
  </w:num>
  <w:num w:numId="65" w16cid:durableId="1890914543">
    <w:abstractNumId w:val="63"/>
  </w:num>
  <w:num w:numId="66" w16cid:durableId="1428429837">
    <w:abstractNumId w:val="43"/>
  </w:num>
  <w:num w:numId="67" w16cid:durableId="1113552262">
    <w:abstractNumId w:val="50"/>
  </w:num>
  <w:num w:numId="68" w16cid:durableId="19946758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DB3"/>
    <w:rsid w:val="00155842"/>
    <w:rsid w:val="00185374"/>
    <w:rsid w:val="00193A57"/>
    <w:rsid w:val="001A2322"/>
    <w:rsid w:val="001A5AAE"/>
    <w:rsid w:val="00231853"/>
    <w:rsid w:val="00290818"/>
    <w:rsid w:val="00297DB3"/>
    <w:rsid w:val="00303ED3"/>
    <w:rsid w:val="003155D1"/>
    <w:rsid w:val="00341250"/>
    <w:rsid w:val="00385C15"/>
    <w:rsid w:val="003C2686"/>
    <w:rsid w:val="003F0D33"/>
    <w:rsid w:val="004A0CB5"/>
    <w:rsid w:val="004B70D4"/>
    <w:rsid w:val="00523869"/>
    <w:rsid w:val="00544FBD"/>
    <w:rsid w:val="00583A13"/>
    <w:rsid w:val="00655C13"/>
    <w:rsid w:val="00680F23"/>
    <w:rsid w:val="006A5245"/>
    <w:rsid w:val="00711AE5"/>
    <w:rsid w:val="007166D1"/>
    <w:rsid w:val="008077F1"/>
    <w:rsid w:val="008A6535"/>
    <w:rsid w:val="008B217B"/>
    <w:rsid w:val="008F5611"/>
    <w:rsid w:val="009A0869"/>
    <w:rsid w:val="00AA6BE3"/>
    <w:rsid w:val="00AE610D"/>
    <w:rsid w:val="00BA74EA"/>
    <w:rsid w:val="00BB00A7"/>
    <w:rsid w:val="00BC6333"/>
    <w:rsid w:val="00BE19E7"/>
    <w:rsid w:val="00CA001A"/>
    <w:rsid w:val="00D84FBE"/>
    <w:rsid w:val="00DB75D0"/>
    <w:rsid w:val="00DF06D9"/>
    <w:rsid w:val="00E20D19"/>
    <w:rsid w:val="00EF7CF3"/>
    <w:rsid w:val="00F168C7"/>
    <w:rsid w:val="00FA2B2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ABE48"/>
  <w15:docId w15:val="{C60E504F-478B-401C-B438-BCD1943F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nhideWhenUsed/>
    <w:qFormat/>
    <w:pPr>
      <w:keepNext/>
      <w:widowControl/>
      <w:spacing w:after="0" w:line="240" w:lineRule="auto"/>
      <w:jc w:val="center"/>
      <w:outlineLvl w:val="1"/>
    </w:pPr>
    <w:rPr>
      <w:rFonts w:ascii="Times New Roman" w:eastAsia="Times New Roman" w:hAnsi="Times New Roman" w:cs="Times New Roman"/>
      <w:b/>
      <w:sz w:val="28"/>
      <w:szCs w:val="28"/>
    </w:rPr>
  </w:style>
  <w:style w:type="paragraph" w:styleId="Heading3">
    <w:name w:val="heading 3"/>
    <w:basedOn w:val="Normal"/>
    <w:next w:val="Normal"/>
    <w:link w:val="Heading3Char"/>
    <w:unhideWhenUsed/>
    <w:qFormat/>
    <w:pPr>
      <w:keepNext/>
      <w:widowControl/>
      <w:spacing w:before="240" w:after="60" w:line="240" w:lineRule="auto"/>
      <w:outlineLvl w:val="2"/>
    </w:pPr>
    <w:rPr>
      <w:rFonts w:ascii="Arial" w:eastAsia="Arial" w:hAnsi="Arial" w:cs="Arial"/>
      <w:b/>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i/>
      <w:color w:val="2E74B5"/>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EF7CF3"/>
    <w:pPr>
      <w:widowControl/>
      <w:spacing w:after="0" w:line="240" w:lineRule="auto"/>
    </w:pPr>
  </w:style>
  <w:style w:type="paragraph" w:styleId="Header">
    <w:name w:val="header"/>
    <w:basedOn w:val="Normal"/>
    <w:link w:val="HeaderChar"/>
    <w:uiPriority w:val="99"/>
    <w:unhideWhenUsed/>
    <w:rsid w:val="00BE19E7"/>
    <w:pPr>
      <w:tabs>
        <w:tab w:val="center" w:pos="4320"/>
        <w:tab w:val="right" w:pos="8640"/>
      </w:tabs>
      <w:spacing w:after="0" w:line="240" w:lineRule="auto"/>
    </w:pPr>
    <w:rPr>
      <w:rFonts w:cs="Times New Roman"/>
      <w:lang w:val="en-US" w:eastAsia="en-US"/>
    </w:rPr>
  </w:style>
  <w:style w:type="character" w:customStyle="1" w:styleId="HeaderChar">
    <w:name w:val="Header Char"/>
    <w:basedOn w:val="DefaultParagraphFont"/>
    <w:link w:val="Header"/>
    <w:uiPriority w:val="99"/>
    <w:rsid w:val="00BE19E7"/>
    <w:rPr>
      <w:rFonts w:cs="Times New Roman"/>
      <w:lang w:val="en-US" w:eastAsia="en-US"/>
    </w:rPr>
  </w:style>
  <w:style w:type="paragraph" w:styleId="Footer">
    <w:name w:val="footer"/>
    <w:basedOn w:val="Normal"/>
    <w:link w:val="FooterChar"/>
    <w:uiPriority w:val="99"/>
    <w:unhideWhenUsed/>
    <w:rsid w:val="00BE19E7"/>
    <w:pPr>
      <w:tabs>
        <w:tab w:val="center" w:pos="4320"/>
        <w:tab w:val="right" w:pos="8640"/>
      </w:tabs>
      <w:spacing w:after="0" w:line="240" w:lineRule="auto"/>
    </w:pPr>
    <w:rPr>
      <w:rFonts w:cs="Times New Roman"/>
      <w:lang w:val="en-US" w:eastAsia="en-US"/>
    </w:rPr>
  </w:style>
  <w:style w:type="character" w:customStyle="1" w:styleId="FooterChar">
    <w:name w:val="Footer Char"/>
    <w:basedOn w:val="DefaultParagraphFont"/>
    <w:link w:val="Footer"/>
    <w:uiPriority w:val="99"/>
    <w:rsid w:val="00BE19E7"/>
    <w:rPr>
      <w:rFonts w:cs="Times New Roman"/>
      <w:lang w:val="en-US" w:eastAsia="en-US"/>
    </w:rPr>
  </w:style>
  <w:style w:type="character" w:customStyle="1" w:styleId="body1">
    <w:name w:val="body1"/>
    <w:rsid w:val="00BE19E7"/>
    <w:rPr>
      <w:rFonts w:ascii="Verdana" w:hAnsi="Verdana" w:hint="default"/>
      <w:color w:val="000000"/>
      <w:sz w:val="14"/>
      <w:szCs w:val="14"/>
    </w:rPr>
  </w:style>
  <w:style w:type="character" w:styleId="Hyperlink">
    <w:name w:val="Hyperlink"/>
    <w:unhideWhenUsed/>
    <w:rsid w:val="00BE19E7"/>
    <w:rPr>
      <w:color w:val="0000FF"/>
      <w:u w:val="single"/>
    </w:rPr>
  </w:style>
  <w:style w:type="paragraph" w:styleId="PlainText">
    <w:name w:val="Plain Text"/>
    <w:basedOn w:val="Normal"/>
    <w:link w:val="PlainTextChar"/>
    <w:uiPriority w:val="99"/>
    <w:semiHidden/>
    <w:unhideWhenUsed/>
    <w:rsid w:val="00BE19E7"/>
    <w:pPr>
      <w:widowControl/>
      <w:spacing w:after="0" w:line="240" w:lineRule="auto"/>
    </w:pPr>
    <w:rPr>
      <w:rFonts w:cs="Times New Roman"/>
      <w:szCs w:val="21"/>
      <w:lang w:eastAsia="en-US"/>
    </w:rPr>
  </w:style>
  <w:style w:type="character" w:customStyle="1" w:styleId="PlainTextChar">
    <w:name w:val="Plain Text Char"/>
    <w:basedOn w:val="DefaultParagraphFont"/>
    <w:link w:val="PlainText"/>
    <w:uiPriority w:val="99"/>
    <w:semiHidden/>
    <w:rsid w:val="00BE19E7"/>
    <w:rPr>
      <w:rFonts w:cs="Times New Roman"/>
      <w:szCs w:val="21"/>
      <w:lang w:eastAsia="en-US"/>
    </w:rPr>
  </w:style>
  <w:style w:type="paragraph" w:styleId="BalloonText">
    <w:name w:val="Balloon Text"/>
    <w:basedOn w:val="Normal"/>
    <w:link w:val="BalloonTextChar"/>
    <w:uiPriority w:val="99"/>
    <w:semiHidden/>
    <w:unhideWhenUsed/>
    <w:rsid w:val="00BE19E7"/>
    <w:pPr>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E19E7"/>
    <w:rPr>
      <w:rFonts w:ascii="Tahoma" w:hAnsi="Tahoma" w:cs="Tahoma"/>
      <w:sz w:val="16"/>
      <w:szCs w:val="16"/>
      <w:lang w:val="en-US" w:eastAsia="en-US"/>
    </w:rPr>
  </w:style>
  <w:style w:type="paragraph" w:styleId="ListParagraph">
    <w:name w:val="List Paragraph"/>
    <w:aliases w:val="2,Bullet 1,Bullet Points,Dot pt,F5 List Paragraph,H&amp;P List Paragraph,IFCL - List Paragraph,Indicator Text,List Paragraph Char Char Char,List Paragraph1,List Paragraph12,MAIN CONTENT,No Spacing1,Numbered Para 1,OBC Bullet,Strip"/>
    <w:basedOn w:val="Normal"/>
    <w:link w:val="ListParagraphChar"/>
    <w:uiPriority w:val="34"/>
    <w:qFormat/>
    <w:rsid w:val="00BE19E7"/>
    <w:pPr>
      <w:widowControl/>
      <w:spacing w:after="160" w:line="259" w:lineRule="auto"/>
      <w:ind w:left="720"/>
      <w:contextualSpacing/>
    </w:pPr>
    <w:rPr>
      <w:rFonts w:cs="Times New Roman"/>
      <w:lang w:eastAsia="en-US"/>
    </w:rPr>
  </w:style>
  <w:style w:type="character" w:styleId="CommentReference">
    <w:name w:val="annotation reference"/>
    <w:uiPriority w:val="99"/>
    <w:semiHidden/>
    <w:unhideWhenUsed/>
    <w:rsid w:val="00BE19E7"/>
    <w:rPr>
      <w:sz w:val="16"/>
      <w:szCs w:val="16"/>
    </w:rPr>
  </w:style>
  <w:style w:type="paragraph" w:styleId="CommentText">
    <w:name w:val="annotation text"/>
    <w:basedOn w:val="Normal"/>
    <w:link w:val="CommentTextChar"/>
    <w:uiPriority w:val="99"/>
    <w:unhideWhenUsed/>
    <w:rsid w:val="00BE19E7"/>
    <w:rPr>
      <w:rFonts w:cs="Times New Roman"/>
      <w:sz w:val="20"/>
      <w:szCs w:val="20"/>
      <w:lang w:val="en-US" w:eastAsia="en-US"/>
    </w:rPr>
  </w:style>
  <w:style w:type="character" w:customStyle="1" w:styleId="CommentTextChar">
    <w:name w:val="Comment Text Char"/>
    <w:basedOn w:val="DefaultParagraphFont"/>
    <w:link w:val="CommentText"/>
    <w:uiPriority w:val="99"/>
    <w:rsid w:val="00BE19E7"/>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E19E7"/>
    <w:rPr>
      <w:b/>
      <w:bCs/>
    </w:rPr>
  </w:style>
  <w:style w:type="character" w:customStyle="1" w:styleId="CommentSubjectChar">
    <w:name w:val="Comment Subject Char"/>
    <w:basedOn w:val="CommentTextChar"/>
    <w:link w:val="CommentSubject"/>
    <w:uiPriority w:val="99"/>
    <w:semiHidden/>
    <w:rsid w:val="00BE19E7"/>
    <w:rPr>
      <w:rFonts w:cs="Times New Roman"/>
      <w:b/>
      <w:bCs/>
      <w:sz w:val="20"/>
      <w:szCs w:val="20"/>
      <w:lang w:val="en-US" w:eastAsia="en-US"/>
    </w:rPr>
  </w:style>
  <w:style w:type="character" w:styleId="Emphasis">
    <w:name w:val="Emphasis"/>
    <w:uiPriority w:val="20"/>
    <w:qFormat/>
    <w:rsid w:val="00BE19E7"/>
    <w:rPr>
      <w:i/>
      <w:iCs/>
    </w:rPr>
  </w:style>
  <w:style w:type="character" w:customStyle="1" w:styleId="apple-converted-space">
    <w:name w:val="apple-converted-space"/>
    <w:basedOn w:val="DefaultParagraphFont"/>
    <w:rsid w:val="00BE19E7"/>
  </w:style>
  <w:style w:type="character" w:customStyle="1" w:styleId="Heading2Char">
    <w:name w:val="Heading 2 Char"/>
    <w:link w:val="Heading2"/>
    <w:rsid w:val="00BE19E7"/>
    <w:rPr>
      <w:rFonts w:ascii="Times New Roman" w:eastAsia="Times New Roman" w:hAnsi="Times New Roman" w:cs="Times New Roman"/>
      <w:b/>
      <w:sz w:val="28"/>
      <w:szCs w:val="28"/>
    </w:rPr>
  </w:style>
  <w:style w:type="character" w:customStyle="1" w:styleId="Heading3Char">
    <w:name w:val="Heading 3 Char"/>
    <w:link w:val="Heading3"/>
    <w:rsid w:val="00BE19E7"/>
    <w:rPr>
      <w:rFonts w:ascii="Arial" w:eastAsia="Arial" w:hAnsi="Arial" w:cs="Arial"/>
      <w:b/>
      <w:sz w:val="26"/>
      <w:szCs w:val="26"/>
    </w:rPr>
  </w:style>
  <w:style w:type="paragraph" w:styleId="BodyTextIndent">
    <w:name w:val="Body Text Indent"/>
    <w:basedOn w:val="Normal"/>
    <w:link w:val="BodyTextIndentChar"/>
    <w:semiHidden/>
    <w:rsid w:val="00BE19E7"/>
    <w:pPr>
      <w:widowControl/>
      <w:spacing w:after="0" w:line="240" w:lineRule="auto"/>
      <w:ind w:firstLine="709"/>
      <w:jc w:val="both"/>
    </w:pPr>
    <w:rPr>
      <w:rFonts w:ascii="Times New Roman" w:eastAsia="Times New Roman" w:hAnsi="Times New Roman" w:cs="Times New Roman"/>
      <w:sz w:val="28"/>
      <w:szCs w:val="20"/>
      <w:lang w:eastAsia="en-US"/>
    </w:rPr>
  </w:style>
  <w:style w:type="character" w:customStyle="1" w:styleId="BodyTextIndentChar">
    <w:name w:val="Body Text Indent Char"/>
    <w:basedOn w:val="DefaultParagraphFont"/>
    <w:link w:val="BodyTextIndent"/>
    <w:semiHidden/>
    <w:rsid w:val="00BE19E7"/>
    <w:rPr>
      <w:rFonts w:ascii="Times New Roman" w:eastAsia="Times New Roman" w:hAnsi="Times New Roman" w:cs="Times New Roman"/>
      <w:sz w:val="28"/>
      <w:szCs w:val="20"/>
      <w:lang w:eastAsia="en-US"/>
    </w:rPr>
  </w:style>
  <w:style w:type="paragraph" w:styleId="BodyTextIndent2">
    <w:name w:val="Body Text Indent 2"/>
    <w:basedOn w:val="Normal"/>
    <w:link w:val="BodyTextIndent2Char"/>
    <w:semiHidden/>
    <w:rsid w:val="00BE19E7"/>
    <w:pPr>
      <w:widowControl/>
      <w:spacing w:after="0" w:line="240" w:lineRule="auto"/>
      <w:ind w:firstLine="720"/>
      <w:jc w:val="both"/>
    </w:pPr>
    <w:rPr>
      <w:rFonts w:ascii="Times New Roman" w:eastAsia="Times New Roman" w:hAnsi="Times New Roman" w:cs="Times New Roman"/>
      <w:sz w:val="28"/>
      <w:szCs w:val="20"/>
      <w:lang w:eastAsia="en-US"/>
    </w:rPr>
  </w:style>
  <w:style w:type="character" w:customStyle="1" w:styleId="BodyTextIndent2Char">
    <w:name w:val="Body Text Indent 2 Char"/>
    <w:basedOn w:val="DefaultParagraphFont"/>
    <w:link w:val="BodyTextIndent2"/>
    <w:semiHidden/>
    <w:rsid w:val="00BE19E7"/>
    <w:rPr>
      <w:rFonts w:ascii="Times New Roman" w:eastAsia="Times New Roman" w:hAnsi="Times New Roman" w:cs="Times New Roman"/>
      <w:sz w:val="28"/>
      <w:szCs w:val="20"/>
      <w:lang w:eastAsia="en-US"/>
    </w:rPr>
  </w:style>
  <w:style w:type="character" w:customStyle="1" w:styleId="ListParagraphChar">
    <w:name w:val="List Paragraph Char"/>
    <w:aliases w:val="2 Char,Bullet 1 Char,Bullet Points Char,Dot pt Char,F5 List Paragraph Char,H&amp;P List Paragraph Char,IFCL - List Paragraph Char,Indicator Text Char,List Paragraph Char Char Char Char,List Paragraph1 Char,List Paragraph12 Char"/>
    <w:link w:val="ListParagraph"/>
    <w:uiPriority w:val="34"/>
    <w:qFormat/>
    <w:locked/>
    <w:rsid w:val="00BE19E7"/>
    <w:rPr>
      <w:rFonts w:cs="Times New Roman"/>
      <w:lang w:eastAsia="en-US"/>
    </w:rPr>
  </w:style>
  <w:style w:type="character" w:styleId="FollowedHyperlink">
    <w:name w:val="FollowedHyperlink"/>
    <w:uiPriority w:val="99"/>
    <w:semiHidden/>
    <w:unhideWhenUsed/>
    <w:rsid w:val="00BE19E7"/>
    <w:rPr>
      <w:color w:val="954F72"/>
      <w:u w:val="single"/>
    </w:rPr>
  </w:style>
  <w:style w:type="table" w:styleId="TableGrid">
    <w:name w:val="Table Grid"/>
    <w:basedOn w:val="TableNormal"/>
    <w:uiPriority w:val="59"/>
    <w:rsid w:val="00BE19E7"/>
    <w:pPr>
      <w:widowControl/>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19E7"/>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link w:val="Heading4"/>
    <w:uiPriority w:val="9"/>
    <w:rsid w:val="00BE19E7"/>
    <w:rPr>
      <w:i/>
      <w:color w:val="2E74B5"/>
    </w:rPr>
  </w:style>
  <w:style w:type="character" w:customStyle="1" w:styleId="tvhtml">
    <w:name w:val="tv_html"/>
    <w:basedOn w:val="DefaultParagraphFont"/>
    <w:rsid w:val="00BE19E7"/>
  </w:style>
  <w:style w:type="character" w:styleId="Strong">
    <w:name w:val="Strong"/>
    <w:uiPriority w:val="22"/>
    <w:qFormat/>
    <w:rsid w:val="00BE19E7"/>
    <w:rPr>
      <w:b/>
      <w:bCs/>
    </w:rPr>
  </w:style>
  <w:style w:type="paragraph" w:customStyle="1" w:styleId="tv213">
    <w:name w:val="tv213"/>
    <w:basedOn w:val="Normal"/>
    <w:rsid w:val="00BE19E7"/>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4734</Words>
  <Characters>26986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IZM</Company>
  <LinksUpToDate>false</LinksUpToDate>
  <CharactersWithSpaces>31657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Signe Sirmā</dc:creator>
  <cp:lastModifiedBy>Signe Sirmā</cp:lastModifiedBy>
  <cp:revision>2</cp:revision>
  <dcterms:created xsi:type="dcterms:W3CDTF">2026-05-06T09:12:00Z</dcterms:created>
  <dcterms:modified xsi:type="dcterms:W3CDTF">2026-05-06T09:12:00Z</dcterms:modified>
</cp:coreProperties>
</file>