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DC4B" w14:textId="77777777" w:rsidR="001B1E1D" w:rsidRDefault="001C1E51">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rFonts w:ascii="Arial" w:eastAsia="Verdana" w:hAnsi="Arial" w:cs="Arial"/>
          <w:b/>
          <w:color w:val="000000"/>
          <w:sz w:val="32"/>
        </w:rPr>
        <w:t>SAFETY DATA SHEET</w:t>
      </w:r>
    </w:p>
    <w:p w14:paraId="5478DC4C" w14:textId="77777777" w:rsidR="001B1E1D" w:rsidRDefault="001C1E51">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5478DC4D"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ECONOMY WINDOW CLEANER</w:t>
      </w:r>
    </w:p>
    <w:p w14:paraId="5478DC4E"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5478DC4F"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5478DC50"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AMMONIATED CLEANER</w:t>
      </w:r>
    </w:p>
    <w:p w14:paraId="5478DC51"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478DC52"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5478DC53"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5478DC54"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478DC55"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478DC56"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 xml:space="preserve">3A Whalley Creek Close Nambour QLD </w:t>
      </w:r>
      <w:r>
        <w:rPr>
          <w:rFonts w:ascii="Arial" w:eastAsia="Verdana" w:hAnsi="Arial" w:cs="Arial"/>
          <w:color w:val="000000"/>
          <w:sz w:val="18"/>
          <w:szCs w:val="18"/>
        </w:rPr>
        <w:t>4560</w:t>
      </w:r>
    </w:p>
    <w:p w14:paraId="5478DC57"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478DC58"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5478DC59" w14:textId="77777777" w:rsidR="001B1E1D" w:rsidRDefault="001C1E51">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HAZARDS IDENTIFICATION</w:t>
      </w:r>
    </w:p>
    <w:p w14:paraId="5478DC5A" w14:textId="77777777" w:rsidR="001B1E1D" w:rsidRDefault="001B1E1D">
      <w:pPr>
        <w:spacing w:line="380" w:lineRule="exact"/>
        <w:textAlignment w:val="baseline"/>
        <w:rPr>
          <w:rFonts w:ascii="Arial" w:eastAsia="Verdana" w:hAnsi="Arial" w:cs="Arial"/>
          <w:b/>
          <w:color w:val="000000"/>
          <w:sz w:val="24"/>
          <w:szCs w:val="24"/>
          <w:u w:val="single"/>
        </w:rPr>
      </w:pPr>
    </w:p>
    <w:p w14:paraId="5478DC5B" w14:textId="77777777" w:rsidR="001B1E1D" w:rsidRDefault="001B1E1D">
      <w:pPr>
        <w:pStyle w:val="ListParagraph"/>
        <w:rPr>
          <w:rFonts w:ascii="Arial" w:eastAsia="Verdana" w:hAnsi="Arial" w:cs="Arial"/>
          <w:b/>
          <w:color w:val="000000"/>
          <w:spacing w:val="5"/>
          <w:sz w:val="24"/>
          <w:szCs w:val="24"/>
          <w:u w:val="single"/>
        </w:rPr>
      </w:pPr>
    </w:p>
    <w:p w14:paraId="5478DC5C" w14:textId="77777777" w:rsidR="001B1E1D" w:rsidRDefault="001C1E51">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and </w:t>
      </w:r>
    </w:p>
    <w:p w14:paraId="5478DC5D"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5478DC5E"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5478DC5F"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5478DC60"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5478DC61"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5478DC62"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1C</w:t>
      </w:r>
    </w:p>
    <w:p w14:paraId="5478DC63" w14:textId="77777777" w:rsidR="001B1E1D" w:rsidRDefault="001B1E1D">
      <w:pPr>
        <w:pStyle w:val="ListParagraph"/>
        <w:rPr>
          <w:rFonts w:ascii="Arial" w:eastAsia="Verdana" w:hAnsi="Arial" w:cs="Arial"/>
          <w:color w:val="000000"/>
          <w:sz w:val="18"/>
          <w:szCs w:val="18"/>
        </w:rPr>
      </w:pPr>
    </w:p>
    <w:p w14:paraId="5478DC64"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5478DC65" w14:textId="77777777" w:rsidR="001B1E1D" w:rsidRDefault="001B1E1D">
      <w:pPr>
        <w:pStyle w:val="ListParagraph"/>
        <w:rPr>
          <w:rFonts w:ascii="Arial" w:eastAsia="Verdana" w:hAnsi="Arial" w:cs="Arial"/>
          <w:color w:val="000000"/>
          <w:sz w:val="18"/>
          <w:szCs w:val="18"/>
        </w:rPr>
      </w:pPr>
    </w:p>
    <w:p w14:paraId="5478DC66" w14:textId="77777777" w:rsidR="001B1E1D" w:rsidRDefault="001C1E51">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5478DC67" w14:textId="77777777" w:rsidR="001B1E1D" w:rsidRDefault="001C1E51">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478DC68"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5478DCFC" wp14:editId="5478DCFD">
            <wp:extent cx="895985" cy="895985"/>
            <wp:effectExtent l="0" t="0" r="0" b="0"/>
            <wp:docPr id="1" name="Picture 5"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5478DCFE" wp14:editId="5478DCFF">
            <wp:extent cx="895350" cy="895350"/>
            <wp:effectExtent l="0" t="0" r="0" b="0"/>
            <wp:docPr id="2" name="Picture 6"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5478DC69" w14:textId="77777777" w:rsidR="001B1E1D" w:rsidRDefault="001B1E1D">
      <w:pPr>
        <w:pStyle w:val="ListParagraph"/>
        <w:rPr>
          <w:rFonts w:ascii="Arial" w:eastAsia="Verdana" w:hAnsi="Arial" w:cs="Arial"/>
          <w:color w:val="000000"/>
          <w:spacing w:val="-1"/>
          <w:sz w:val="18"/>
          <w:szCs w:val="18"/>
        </w:rPr>
      </w:pPr>
    </w:p>
    <w:p w14:paraId="5478DC6A" w14:textId="77777777" w:rsidR="001B1E1D" w:rsidRDefault="001B1E1D">
      <w:pPr>
        <w:pStyle w:val="ListParagraph"/>
        <w:rPr>
          <w:rFonts w:ascii="Arial" w:eastAsia="Verdana" w:hAnsi="Arial" w:cs="Arial"/>
          <w:color w:val="000000"/>
          <w:spacing w:val="-1"/>
          <w:sz w:val="18"/>
          <w:szCs w:val="18"/>
        </w:rPr>
      </w:pPr>
    </w:p>
    <w:p w14:paraId="5478DC6B"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5478DC6C"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5478DC6D"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H335</w:t>
      </w:r>
      <w:r>
        <w:rPr>
          <w:rFonts w:ascii="Arial" w:eastAsia="Verdana" w:hAnsi="Arial" w:cs="Arial"/>
          <w:color w:val="000000"/>
          <w:spacing w:val="-1"/>
          <w:sz w:val="18"/>
          <w:szCs w:val="18"/>
        </w:rPr>
        <w:tab/>
        <w:t>May cause respiratory irritation.</w:t>
      </w:r>
    </w:p>
    <w:p w14:paraId="5478DC6E" w14:textId="77777777" w:rsidR="001B1E1D" w:rsidRDefault="001B1E1D">
      <w:pPr>
        <w:pStyle w:val="ListParagraph"/>
        <w:rPr>
          <w:rFonts w:ascii="Arial" w:eastAsia="Verdana" w:hAnsi="Arial" w:cs="Arial"/>
          <w:color w:val="000000"/>
          <w:spacing w:val="-1"/>
          <w:sz w:val="18"/>
          <w:szCs w:val="18"/>
        </w:rPr>
      </w:pPr>
    </w:p>
    <w:p w14:paraId="5478DC6F"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5478DC70" w14:textId="77777777" w:rsidR="001B1E1D" w:rsidRDefault="001B1E1D">
      <w:pPr>
        <w:pStyle w:val="ListParagraph"/>
        <w:rPr>
          <w:rFonts w:ascii="Arial" w:eastAsia="Verdana" w:hAnsi="Arial" w:cs="Arial"/>
          <w:color w:val="000000"/>
          <w:spacing w:val="-1"/>
          <w:sz w:val="18"/>
          <w:szCs w:val="18"/>
        </w:rPr>
      </w:pPr>
    </w:p>
    <w:p w14:paraId="5478DC71"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5478DC72"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5478DC73"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5478DC74"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5478DC75" w14:textId="77777777" w:rsidR="001B1E1D" w:rsidRDefault="001B1E1D">
      <w:pPr>
        <w:pStyle w:val="ListParagraph"/>
        <w:rPr>
          <w:rFonts w:ascii="Arial" w:eastAsia="Verdana" w:hAnsi="Arial" w:cs="Arial"/>
          <w:color w:val="000000"/>
          <w:spacing w:val="-1"/>
          <w:sz w:val="18"/>
          <w:szCs w:val="18"/>
        </w:rPr>
      </w:pPr>
    </w:p>
    <w:p w14:paraId="5478DC76"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5478DC77"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5478DC78"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5478DC79"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5478DC7A"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5478DC7B"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5478DC7C" w14:textId="77777777" w:rsidR="001B1E1D" w:rsidRDefault="001B1E1D">
      <w:pPr>
        <w:pStyle w:val="ListParagraph"/>
        <w:rPr>
          <w:rFonts w:ascii="Arial" w:eastAsia="Verdana" w:hAnsi="Arial" w:cs="Arial"/>
          <w:color w:val="000000"/>
          <w:spacing w:val="-1"/>
          <w:sz w:val="18"/>
          <w:szCs w:val="18"/>
        </w:rPr>
      </w:pPr>
    </w:p>
    <w:p w14:paraId="5478DC7D"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5478DC7E" w14:textId="77777777" w:rsidR="001B1E1D" w:rsidRDefault="001B1E1D">
      <w:pPr>
        <w:pStyle w:val="ListParagraph"/>
        <w:rPr>
          <w:rFonts w:ascii="Arial" w:eastAsia="Verdana" w:hAnsi="Arial" w:cs="Arial"/>
          <w:color w:val="000000"/>
          <w:spacing w:val="-1"/>
          <w:sz w:val="18"/>
          <w:szCs w:val="18"/>
        </w:rPr>
      </w:pPr>
    </w:p>
    <w:p w14:paraId="5478DC7F" w14:textId="77777777" w:rsidR="001B1E1D" w:rsidRDefault="001C1E51">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5478DC80" w14:textId="77777777" w:rsidR="001B1E1D" w:rsidRDefault="001B1E1D">
      <w:pPr>
        <w:spacing w:line="380" w:lineRule="exact"/>
        <w:textAlignment w:val="baseline"/>
        <w:rPr>
          <w:rFonts w:ascii="Arial" w:eastAsia="Verdana" w:hAnsi="Arial" w:cs="Arial"/>
          <w:b/>
          <w:color w:val="000000"/>
          <w:sz w:val="24"/>
          <w:szCs w:val="24"/>
          <w:u w:val="single"/>
        </w:rPr>
      </w:pPr>
    </w:p>
    <w:p w14:paraId="5478DC81" w14:textId="77777777" w:rsidR="001B1E1D" w:rsidRDefault="001B1E1D">
      <w:pPr>
        <w:spacing w:line="380" w:lineRule="exact"/>
        <w:textAlignment w:val="baseline"/>
        <w:rPr>
          <w:rFonts w:ascii="Arial" w:eastAsia="Verdana" w:hAnsi="Arial" w:cs="Arial"/>
          <w:b/>
          <w:color w:val="000000"/>
          <w:sz w:val="24"/>
          <w:szCs w:val="24"/>
          <w:u w:val="single"/>
        </w:rPr>
      </w:pPr>
    </w:p>
    <w:p w14:paraId="5478DC82" w14:textId="77777777" w:rsidR="001B1E1D" w:rsidRDefault="001B1E1D">
      <w:pPr>
        <w:spacing w:line="380" w:lineRule="exact"/>
        <w:textAlignment w:val="baseline"/>
        <w:rPr>
          <w:rFonts w:ascii="Arial" w:eastAsia="Verdana" w:hAnsi="Arial" w:cs="Arial"/>
          <w:b/>
          <w:color w:val="000000"/>
          <w:sz w:val="24"/>
          <w:szCs w:val="24"/>
          <w:u w:val="single"/>
        </w:rPr>
      </w:pPr>
    </w:p>
    <w:p w14:paraId="5478DC83" w14:textId="77777777" w:rsidR="001B1E1D" w:rsidRDefault="001B1E1D">
      <w:pPr>
        <w:spacing w:line="380" w:lineRule="exact"/>
        <w:textAlignment w:val="baseline"/>
        <w:rPr>
          <w:rFonts w:ascii="Arial" w:eastAsia="Verdana" w:hAnsi="Arial" w:cs="Arial"/>
          <w:b/>
          <w:color w:val="000000"/>
          <w:sz w:val="24"/>
          <w:szCs w:val="24"/>
          <w:u w:val="single"/>
        </w:rPr>
      </w:pPr>
    </w:p>
    <w:p w14:paraId="5478DC84" w14:textId="77777777" w:rsidR="001B1E1D" w:rsidRDefault="001C1E51">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478DC85" w14:textId="77777777" w:rsidR="001B1E1D" w:rsidRDefault="001B1E1D">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1B1E1D" w14:paraId="5478DC89" w14:textId="77777777">
        <w:tc>
          <w:tcPr>
            <w:tcW w:w="5952" w:type="dxa"/>
            <w:shd w:val="clear" w:color="auto" w:fill="auto"/>
          </w:tcPr>
          <w:p w14:paraId="5478DC86" w14:textId="77777777" w:rsidR="001B1E1D" w:rsidRDefault="001C1E51">
            <w:pPr>
              <w:widowControl w:val="0"/>
              <w:spacing w:before="8" w:line="235" w:lineRule="exact"/>
              <w:jc w:val="both"/>
              <w:textAlignment w:val="baseline"/>
              <w:rPr>
                <w:rFonts w:ascii="Arial" w:eastAsia="Verdana" w:hAnsi="Arial" w:cs="Arial"/>
                <w:b/>
                <w:spacing w:val="-1"/>
                <w:sz w:val="18"/>
                <w:szCs w:val="18"/>
              </w:rPr>
            </w:pPr>
            <w:r>
              <w:rPr>
                <w:rFonts w:ascii="Arial" w:eastAsia="Verdana" w:hAnsi="Arial" w:cs="Arial"/>
                <w:b/>
                <w:spacing w:val="-1"/>
                <w:sz w:val="18"/>
                <w:szCs w:val="18"/>
              </w:rPr>
              <w:t>Ingredients</w:t>
            </w:r>
          </w:p>
        </w:tc>
        <w:tc>
          <w:tcPr>
            <w:tcW w:w="2410" w:type="dxa"/>
            <w:shd w:val="clear" w:color="auto" w:fill="auto"/>
          </w:tcPr>
          <w:p w14:paraId="5478DC87" w14:textId="77777777" w:rsidR="001B1E1D" w:rsidRDefault="001C1E51">
            <w:pPr>
              <w:widowControl w:val="0"/>
              <w:spacing w:before="8" w:line="235" w:lineRule="exact"/>
              <w:jc w:val="both"/>
              <w:textAlignment w:val="baseline"/>
              <w:rPr>
                <w:rFonts w:ascii="Arial" w:eastAsia="Verdana" w:hAnsi="Arial" w:cs="Arial"/>
                <w:b/>
                <w:spacing w:val="-1"/>
                <w:sz w:val="18"/>
                <w:szCs w:val="18"/>
              </w:rPr>
            </w:pPr>
            <w:r>
              <w:rPr>
                <w:rFonts w:ascii="Arial" w:eastAsia="Verdana" w:hAnsi="Arial" w:cs="Arial"/>
                <w:b/>
                <w:spacing w:val="-1"/>
                <w:sz w:val="18"/>
                <w:szCs w:val="18"/>
              </w:rPr>
              <w:t>CAS Number</w:t>
            </w:r>
          </w:p>
        </w:tc>
        <w:tc>
          <w:tcPr>
            <w:tcW w:w="1702" w:type="dxa"/>
            <w:shd w:val="clear" w:color="auto" w:fill="auto"/>
          </w:tcPr>
          <w:p w14:paraId="5478DC88" w14:textId="77777777" w:rsidR="001B1E1D" w:rsidRDefault="001C1E51">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1B1E1D" w14:paraId="5478DC8D" w14:textId="77777777">
        <w:tc>
          <w:tcPr>
            <w:tcW w:w="5952" w:type="dxa"/>
            <w:shd w:val="clear" w:color="auto" w:fill="auto"/>
          </w:tcPr>
          <w:p w14:paraId="5478DC8A" w14:textId="77777777" w:rsidR="001B1E1D" w:rsidRDefault="001C1E51">
            <w:pPr>
              <w:widowControl w:val="0"/>
              <w:spacing w:before="8" w:line="235" w:lineRule="exact"/>
              <w:jc w:val="both"/>
              <w:textAlignment w:val="baseline"/>
              <w:rPr>
                <w:rFonts w:ascii="Arial" w:eastAsia="Verdana" w:hAnsi="Arial" w:cs="Arial"/>
                <w:spacing w:val="-1"/>
                <w:sz w:val="18"/>
                <w:szCs w:val="18"/>
                <w:lang w:val="en-AU"/>
              </w:rPr>
            </w:pPr>
            <w:r>
              <w:rPr>
                <w:rFonts w:ascii="Arial" w:eastAsia="Verdana" w:hAnsi="Arial" w:cs="Arial"/>
                <w:spacing w:val="-1"/>
                <w:sz w:val="18"/>
                <w:szCs w:val="18"/>
                <w:lang w:val="en-AU"/>
              </w:rPr>
              <w:t>Ammonia</w:t>
            </w:r>
          </w:p>
        </w:tc>
        <w:tc>
          <w:tcPr>
            <w:tcW w:w="2410" w:type="dxa"/>
            <w:shd w:val="clear" w:color="auto" w:fill="auto"/>
          </w:tcPr>
          <w:p w14:paraId="5478DC8B" w14:textId="77777777" w:rsidR="001B1E1D" w:rsidRDefault="001C1E51">
            <w:pPr>
              <w:widowControl w:val="0"/>
              <w:spacing w:before="8" w:line="235" w:lineRule="exact"/>
              <w:jc w:val="both"/>
              <w:textAlignment w:val="baseline"/>
              <w:rPr>
                <w:rFonts w:ascii="Arial" w:eastAsia="Verdana" w:hAnsi="Arial" w:cs="Arial"/>
                <w:spacing w:val="-1"/>
                <w:sz w:val="18"/>
                <w:szCs w:val="18"/>
              </w:rPr>
            </w:pPr>
            <w:r>
              <w:rPr>
                <w:rFonts w:ascii="Arial" w:eastAsia="Verdana" w:hAnsi="Arial" w:cs="Arial"/>
                <w:spacing w:val="-1"/>
                <w:sz w:val="18"/>
                <w:szCs w:val="18"/>
              </w:rPr>
              <w:t>1336-21-6</w:t>
            </w:r>
          </w:p>
        </w:tc>
        <w:tc>
          <w:tcPr>
            <w:tcW w:w="1702" w:type="dxa"/>
            <w:shd w:val="clear" w:color="auto" w:fill="auto"/>
          </w:tcPr>
          <w:p w14:paraId="5478DC8C" w14:textId="77777777" w:rsidR="001B1E1D" w:rsidRDefault="001C1E51">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1B1E1D" w14:paraId="5478DC91" w14:textId="77777777">
        <w:tc>
          <w:tcPr>
            <w:tcW w:w="5952" w:type="dxa"/>
            <w:shd w:val="clear" w:color="auto" w:fill="auto"/>
          </w:tcPr>
          <w:p w14:paraId="5478DC8E" w14:textId="77777777" w:rsidR="001B1E1D" w:rsidRDefault="001C1E51">
            <w:pPr>
              <w:widowControl w:val="0"/>
              <w:spacing w:before="8" w:line="235" w:lineRule="exact"/>
              <w:jc w:val="both"/>
              <w:textAlignment w:val="baseline"/>
              <w:rPr>
                <w:rFonts w:ascii="Arial" w:eastAsia="Verdana" w:hAnsi="Arial" w:cs="Arial"/>
                <w:spacing w:val="-1"/>
                <w:sz w:val="18"/>
                <w:szCs w:val="18"/>
                <w:lang w:val="en-AU"/>
              </w:rPr>
            </w:pPr>
            <w:r>
              <w:rPr>
                <w:rFonts w:ascii="Arial" w:eastAsia="Verdana" w:hAnsi="Arial" w:cs="Arial"/>
                <w:spacing w:val="-1"/>
                <w:sz w:val="18"/>
                <w:szCs w:val="18"/>
                <w:lang w:val="en-AU"/>
              </w:rPr>
              <w:t>Ethanol,  2-Butoxy</w:t>
            </w:r>
          </w:p>
        </w:tc>
        <w:tc>
          <w:tcPr>
            <w:tcW w:w="2410" w:type="dxa"/>
            <w:shd w:val="clear" w:color="auto" w:fill="auto"/>
          </w:tcPr>
          <w:p w14:paraId="5478DC8F" w14:textId="77777777" w:rsidR="001B1E1D" w:rsidRDefault="001C1E51">
            <w:pPr>
              <w:widowControl w:val="0"/>
              <w:spacing w:before="8" w:line="235" w:lineRule="exact"/>
              <w:jc w:val="both"/>
              <w:textAlignment w:val="baseline"/>
              <w:rPr>
                <w:rFonts w:ascii="Arial" w:eastAsia="Verdana" w:hAnsi="Arial" w:cs="Arial"/>
                <w:spacing w:val="-1"/>
                <w:sz w:val="18"/>
                <w:szCs w:val="18"/>
              </w:rPr>
            </w:pPr>
            <w:r>
              <w:rPr>
                <w:rFonts w:ascii="Arial" w:eastAsia="Verdana" w:hAnsi="Arial" w:cs="Arial"/>
                <w:spacing w:val="-1"/>
                <w:sz w:val="18"/>
                <w:szCs w:val="18"/>
                <w:lang w:val="en-AU"/>
              </w:rPr>
              <w:t>111-76-2</w:t>
            </w:r>
          </w:p>
        </w:tc>
        <w:tc>
          <w:tcPr>
            <w:tcW w:w="1702" w:type="dxa"/>
            <w:shd w:val="clear" w:color="auto" w:fill="auto"/>
          </w:tcPr>
          <w:p w14:paraId="5478DC90" w14:textId="77777777" w:rsidR="001B1E1D" w:rsidRDefault="001C1E51">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1B1E1D" w14:paraId="5478DC95" w14:textId="77777777">
        <w:tc>
          <w:tcPr>
            <w:tcW w:w="5952" w:type="dxa"/>
            <w:shd w:val="clear" w:color="auto" w:fill="auto"/>
          </w:tcPr>
          <w:p w14:paraId="5478DC92" w14:textId="77777777" w:rsidR="001B1E1D" w:rsidRDefault="001C1E51">
            <w:pPr>
              <w:widowControl w:val="0"/>
              <w:spacing w:before="8" w:line="235" w:lineRule="exact"/>
              <w:jc w:val="both"/>
              <w:textAlignment w:val="baseline"/>
              <w:rPr>
                <w:rFonts w:ascii="Arial" w:eastAsia="Verdana" w:hAnsi="Arial" w:cs="Arial"/>
                <w:spacing w:val="-1"/>
                <w:sz w:val="18"/>
                <w:szCs w:val="18"/>
              </w:rPr>
            </w:pPr>
            <w:r>
              <w:rPr>
                <w:rFonts w:ascii="Arial" w:eastAsia="Verdana" w:hAnsi="Arial" w:cs="Arial"/>
                <w:spacing w:val="-1"/>
                <w:sz w:val="18"/>
                <w:szCs w:val="18"/>
              </w:rPr>
              <w:t xml:space="preserve">Ingredients determined to be </w:t>
            </w:r>
            <w:r>
              <w:rPr>
                <w:rFonts w:ascii="Arial" w:eastAsia="Verdana" w:hAnsi="Arial" w:cs="Arial"/>
                <w:spacing w:val="-1"/>
                <w:sz w:val="18"/>
                <w:szCs w:val="18"/>
              </w:rPr>
              <w:t>non-hazardous</w:t>
            </w:r>
          </w:p>
        </w:tc>
        <w:tc>
          <w:tcPr>
            <w:tcW w:w="2410" w:type="dxa"/>
            <w:shd w:val="clear" w:color="auto" w:fill="auto"/>
          </w:tcPr>
          <w:p w14:paraId="5478DC93" w14:textId="77777777" w:rsidR="001B1E1D" w:rsidRDefault="001C1E51">
            <w:pPr>
              <w:widowControl w:val="0"/>
              <w:spacing w:before="8" w:line="235" w:lineRule="exact"/>
              <w:jc w:val="both"/>
              <w:textAlignment w:val="baseline"/>
              <w:rPr>
                <w:rFonts w:ascii="Arial" w:eastAsia="Verdana" w:hAnsi="Arial" w:cs="Arial"/>
                <w:spacing w:val="-1"/>
                <w:sz w:val="18"/>
                <w:szCs w:val="18"/>
              </w:rPr>
            </w:pPr>
            <w:r>
              <w:rPr>
                <w:rFonts w:ascii="Arial" w:eastAsia="Verdana" w:hAnsi="Arial" w:cs="Arial"/>
                <w:spacing w:val="-1"/>
                <w:sz w:val="18"/>
                <w:szCs w:val="18"/>
              </w:rPr>
              <w:t>Various</w:t>
            </w:r>
          </w:p>
        </w:tc>
        <w:tc>
          <w:tcPr>
            <w:tcW w:w="1702" w:type="dxa"/>
            <w:shd w:val="clear" w:color="auto" w:fill="auto"/>
          </w:tcPr>
          <w:p w14:paraId="5478DC94" w14:textId="77777777" w:rsidR="001B1E1D" w:rsidRDefault="001C1E51">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5478DC96" w14:textId="77777777" w:rsidR="001B1E1D" w:rsidRDefault="001B1E1D">
      <w:pPr>
        <w:spacing w:line="380" w:lineRule="exact"/>
        <w:textAlignment w:val="baseline"/>
        <w:rPr>
          <w:rFonts w:ascii="Arial Bold" w:eastAsia="Courier New" w:hAnsi="Arial Bold" w:cs="Arial"/>
          <w:b/>
          <w:color w:val="000000"/>
          <w:sz w:val="24"/>
          <w:szCs w:val="24"/>
          <w:u w:val="single"/>
        </w:rPr>
      </w:pPr>
    </w:p>
    <w:p w14:paraId="5478DC97" w14:textId="77777777" w:rsidR="001B1E1D" w:rsidRDefault="001C1E51">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478DC98" w14:textId="77777777" w:rsidR="001B1E1D" w:rsidRDefault="001C1E51">
      <w:pPr>
        <w:spacing w:before="120" w:line="300" w:lineRule="auto"/>
        <w:textAlignment w:val="baseline"/>
        <w:rPr>
          <w:rFonts w:ascii="Arial" w:eastAsia="Courier New" w:hAnsi="Arial" w:cs="Arial"/>
          <w:color w:val="000000"/>
          <w:sz w:val="18"/>
          <w:szCs w:val="18"/>
        </w:rPr>
      </w:pPr>
      <w:r>
        <w:rPr>
          <w:rFonts w:ascii="Arial" w:eastAsia="Courier New" w:hAnsi="Arial" w:cs="Arial"/>
          <w:color w:val="000000"/>
          <w:sz w:val="18"/>
          <w:szCs w:val="18"/>
        </w:rPr>
        <w:t xml:space="preserve">Not classified as a scheduled poison. </w:t>
      </w:r>
    </w:p>
    <w:p w14:paraId="5478DC99"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w:t>
      </w:r>
    </w:p>
    <w:p w14:paraId="5478DC9A"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Rinse eyes immediately (including under eye lids) for at least 20 minutes with </w:t>
      </w:r>
    </w:p>
    <w:p w14:paraId="5478DC9B" w14:textId="77777777" w:rsidR="001B1E1D" w:rsidRDefault="001C1E51">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Seek medical advice immediately.</w:t>
      </w:r>
    </w:p>
    <w:p w14:paraId="5478DC9C"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Remove all contaminated clothing and footwear. Wash the skin with plenty of </w:t>
      </w:r>
    </w:p>
    <w:p w14:paraId="5478DC9D" w14:textId="77777777" w:rsidR="001B1E1D" w:rsidRDefault="001C1E51">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Seek medical advice.  Fully launder clothes before re-use.</w:t>
      </w:r>
    </w:p>
    <w:p w14:paraId="5478DC9E"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5478DC9F" w14:textId="77777777" w:rsidR="001B1E1D" w:rsidRDefault="001C1E51">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5478DCA0" w14:textId="77777777" w:rsidR="001B1E1D" w:rsidRDefault="001C1E51">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5478DCA1" w14:textId="77777777" w:rsidR="001B1E1D" w:rsidRDefault="001C1E51">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5478DCA2" w14:textId="77777777" w:rsidR="001B1E1D" w:rsidRDefault="001C1E51">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5478DCA3" w14:textId="77777777" w:rsidR="001B1E1D" w:rsidRDefault="001C1E51">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5478DCA4" w14:textId="77777777" w:rsidR="001B1E1D" w:rsidRDefault="001C1E51">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5478DCA5"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5478DCA6"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5478DCA7" w14:textId="77777777" w:rsidR="001B1E1D" w:rsidRDefault="001C1E51">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5478DCA8"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w:t>
      </w:r>
    </w:p>
    <w:p w14:paraId="5478DCA9" w14:textId="77777777" w:rsidR="001B1E1D" w:rsidRDefault="001C1E51">
      <w:pPr>
        <w:pStyle w:val="ListParagraph"/>
        <w:spacing w:before="120" w:after="120" w:line="300" w:lineRule="auto"/>
        <w:ind w:left="3600"/>
        <w:textAlignment w:val="baseline"/>
        <w:rPr>
          <w:rFonts w:ascii="Arial" w:eastAsia="Verdana" w:hAnsi="Arial" w:cs="Arial"/>
          <w:spacing w:val="-1"/>
          <w:sz w:val="18"/>
          <w:szCs w:val="18"/>
        </w:rPr>
      </w:pPr>
      <w:r>
        <w:rPr>
          <w:rFonts w:ascii="Arial" w:eastAsia="Verdana" w:hAnsi="Arial" w:cs="Arial"/>
          <w:spacing w:val="-1"/>
          <w:sz w:val="18"/>
          <w:szCs w:val="18"/>
        </w:rPr>
        <w:t xml:space="preserve">apparatus. Move upwind of fire. Keep containers that are exposed to heat cool with water spray. </w:t>
      </w:r>
    </w:p>
    <w:p w14:paraId="5478DCAA"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None allocated. </w:t>
      </w:r>
    </w:p>
    <w:p w14:paraId="5478DCAB"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Not combustible.  </w:t>
      </w:r>
    </w:p>
    <w:p w14:paraId="5478DCAC" w14:textId="77777777" w:rsidR="001B1E1D" w:rsidRDefault="001C1E51">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5478DCAD" w14:textId="77777777" w:rsidR="001B1E1D" w:rsidRDefault="001C1E51">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 Hazchem code.</w:t>
      </w:r>
    </w:p>
    <w:p w14:paraId="5478DCAE" w14:textId="77777777" w:rsidR="001B1E1D" w:rsidRDefault="001C1E51">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5478DCAF" w14:textId="77777777" w:rsidR="001B1E1D" w:rsidRDefault="001C1E51">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5478DCB0" w14:textId="77777777" w:rsidR="001B1E1D" w:rsidRDefault="001C1E51">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5478DCB1" w14:textId="77777777" w:rsidR="001B1E1D" w:rsidRDefault="001C1E51">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5478DCB2" w14:textId="77777777" w:rsidR="001B1E1D" w:rsidRDefault="001C1E51">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478DCB3" w14:textId="77777777" w:rsidR="001B1E1D" w:rsidRDefault="001C1E51">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5478DCB4" w14:textId="77777777" w:rsidR="001B1E1D" w:rsidRDefault="001C1E51">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5478DCB5" w14:textId="77777777" w:rsidR="001B1E1D" w:rsidRDefault="001C1E51">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lastRenderedPageBreak/>
        <w:t>SECTION 8 EXPOSURE CONTROLS / PERSONAL PROTECTION</w:t>
      </w:r>
    </w:p>
    <w:p w14:paraId="5478DCB6" w14:textId="77777777" w:rsidR="001B1E1D" w:rsidRDefault="001C1E51">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 Individual components </w:t>
      </w:r>
    </w:p>
    <w:p w14:paraId="5478DCB7" w14:textId="77777777" w:rsidR="001B1E1D" w:rsidRDefault="001C1E51">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ASCC 2-butoxy ethanol TWA=35ppm.</w:t>
      </w:r>
    </w:p>
    <w:p w14:paraId="5478DCB8" w14:textId="77777777" w:rsidR="001B1E1D" w:rsidRDefault="001C1E51">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5478DCB9" w14:textId="77777777" w:rsidR="001B1E1D" w:rsidRDefault="001C1E51">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No special requirements. </w:t>
      </w:r>
    </w:p>
    <w:p w14:paraId="5478DCBA" w14:textId="77777777" w:rsidR="001B1E1D" w:rsidRDefault="001C1E51">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478DCBB" w14:textId="77777777" w:rsidR="001B1E1D" w:rsidRDefault="001C1E51">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r>
      <w:r>
        <w:rPr>
          <w:rFonts w:ascii="Arial" w:eastAsia="Verdana" w:hAnsi="Arial" w:cs="Arial"/>
          <w:sz w:val="18"/>
          <w:szCs w:val="18"/>
        </w:rPr>
        <w:t xml:space="preserve">Generally not required with this product. Avoid contact with eyes. The use of safety goggles/ glasses with side protection is recommended to handle in quantity. </w:t>
      </w:r>
    </w:p>
    <w:p w14:paraId="5478DCBC" w14:textId="77777777" w:rsidR="001B1E1D" w:rsidRDefault="001C1E51">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Generally not required with this product. Wear chemical resistant gloves, overalls, apron and appropriate footwear when handling in quantity.</w:t>
      </w:r>
    </w:p>
    <w:p w14:paraId="5478DCBD" w14:textId="77777777" w:rsidR="001B1E1D" w:rsidRDefault="001C1E51">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Not required for normal cleaning operations. If the exposure limit is exceeded, a full face</w:t>
      </w:r>
      <w:r>
        <w:rPr>
          <w:rFonts w:ascii="Arial" w:eastAsia="Verdana" w:hAnsi="Arial" w:cs="Arial"/>
          <w:sz w:val="18"/>
          <w:szCs w:val="18"/>
          <w:lang w:val="en-AU"/>
        </w:rPr>
        <w:t xml:space="preserve"> </w:t>
      </w:r>
      <w:r>
        <w:rPr>
          <w:rFonts w:ascii="Arial" w:eastAsia="Verdana" w:hAnsi="Arial" w:cs="Arial"/>
          <w:sz w:val="18"/>
          <w:szCs w:val="18"/>
        </w:rPr>
        <w:t>piece respirator with an organic vapour</w:t>
      </w:r>
      <w:r>
        <w:rPr>
          <w:rFonts w:ascii="Arial" w:eastAsia="Verdana" w:hAnsi="Arial" w:cs="Arial"/>
          <w:sz w:val="18"/>
          <w:szCs w:val="18"/>
          <w:lang w:val="en-AU"/>
        </w:rPr>
        <w:t xml:space="preserve"> </w:t>
      </w:r>
      <w:r>
        <w:rPr>
          <w:rFonts w:ascii="Arial" w:eastAsia="Verdana" w:hAnsi="Arial" w:cs="Arial"/>
          <w:sz w:val="18"/>
          <w:szCs w:val="18"/>
        </w:rPr>
        <w:t xml:space="preserve">cartridge may be worn. For short </w:t>
      </w:r>
      <w:r>
        <w:rPr>
          <w:rFonts w:ascii="Arial" w:eastAsia="Verdana" w:hAnsi="Arial" w:cs="Arial"/>
          <w:sz w:val="18"/>
          <w:szCs w:val="18"/>
        </w:rPr>
        <w:t>elevated exposures, eg, spillages:- Appropriate</w:t>
      </w:r>
      <w:r>
        <w:rPr>
          <w:rFonts w:ascii="Arial" w:eastAsia="Verdana" w:hAnsi="Arial" w:cs="Arial"/>
          <w:sz w:val="18"/>
          <w:szCs w:val="18"/>
          <w:lang w:val="en-AU"/>
        </w:rPr>
        <w:t xml:space="preserve"> </w:t>
      </w:r>
      <w:r>
        <w:rPr>
          <w:rFonts w:ascii="Arial" w:eastAsia="Verdana" w:hAnsi="Arial" w:cs="Arial"/>
          <w:sz w:val="18"/>
          <w:szCs w:val="18"/>
        </w:rPr>
        <w:t>ammonia vapour cartridge respirator as per the requirements of AS/NZS 1715 and</w:t>
      </w:r>
      <w:r>
        <w:rPr>
          <w:rFonts w:ascii="Arial" w:eastAsia="Verdana" w:hAnsi="Arial" w:cs="Arial"/>
          <w:sz w:val="18"/>
          <w:szCs w:val="18"/>
          <w:lang w:val="en-AU"/>
        </w:rPr>
        <w:t xml:space="preserve"> </w:t>
      </w:r>
      <w:r>
        <w:rPr>
          <w:rFonts w:ascii="Arial" w:eastAsia="Verdana" w:hAnsi="Arial" w:cs="Arial"/>
          <w:sz w:val="18"/>
          <w:szCs w:val="18"/>
        </w:rPr>
        <w:t>AS/NZS 1716 (Respiratory protective devices). For emergencies or instances where the</w:t>
      </w:r>
      <w:r>
        <w:rPr>
          <w:rFonts w:ascii="Arial" w:eastAsia="Verdana" w:hAnsi="Arial" w:cs="Arial"/>
          <w:sz w:val="18"/>
          <w:szCs w:val="18"/>
          <w:lang w:val="en-AU"/>
        </w:rPr>
        <w:t xml:space="preserve"> </w:t>
      </w:r>
      <w:r>
        <w:rPr>
          <w:rFonts w:ascii="Arial" w:eastAsia="Verdana" w:hAnsi="Arial" w:cs="Arial"/>
          <w:sz w:val="18"/>
          <w:szCs w:val="18"/>
        </w:rPr>
        <w:t>exposure levels are not known, use a full-face piece positive-pressure, air-supplied</w:t>
      </w:r>
      <w:r>
        <w:rPr>
          <w:rFonts w:ascii="Arial" w:eastAsia="Verdana" w:hAnsi="Arial" w:cs="Arial"/>
          <w:sz w:val="18"/>
          <w:szCs w:val="18"/>
          <w:lang w:val="en-AU"/>
        </w:rPr>
        <w:t xml:space="preserve"> </w:t>
      </w:r>
      <w:r>
        <w:rPr>
          <w:rFonts w:ascii="Arial" w:eastAsia="Verdana" w:hAnsi="Arial" w:cs="Arial"/>
          <w:sz w:val="18"/>
          <w:szCs w:val="18"/>
        </w:rPr>
        <w:t>respirator.</w:t>
      </w:r>
    </w:p>
    <w:p w14:paraId="5478DCBE" w14:textId="77777777" w:rsidR="001B1E1D" w:rsidRDefault="001C1E51">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Material suitable for detergent contact – Butyl rubber, Neoprene, PVC, Natural Latex and Nitrile.</w:t>
      </w:r>
    </w:p>
    <w:p w14:paraId="5478DCBF" w14:textId="77777777" w:rsidR="001B1E1D" w:rsidRDefault="001C1E51">
      <w:pPr>
        <w:pStyle w:val="ListParagraph"/>
        <w:spacing w:before="120" w:after="120" w:line="300" w:lineRule="auto"/>
        <w:ind w:left="3600" w:hanging="2880"/>
        <w:jc w:val="both"/>
        <w:textAlignment w:val="baseline"/>
        <w:rPr>
          <w:rFonts w:ascii="Arial" w:eastAsia="Verdana" w:hAnsi="Arial" w:cs="Arial"/>
          <w:color w:val="FF0000"/>
          <w:sz w:val="18"/>
          <w:szCs w:val="18"/>
        </w:rPr>
      </w:pPr>
      <w:r>
        <w:rPr>
          <w:noProof/>
        </w:rPr>
        <w:drawing>
          <wp:inline distT="0" distB="0" distL="0" distR="0" wp14:anchorId="5478DD00" wp14:editId="5478DD01">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color w:val="FF0000"/>
          <w:sz w:val="18"/>
          <w:szCs w:val="18"/>
          <w:lang w:val="en-AU" w:eastAsia="en-AU"/>
        </w:rPr>
        <w:t xml:space="preserve">                  </w:t>
      </w:r>
      <w:r>
        <w:rPr>
          <w:noProof/>
        </w:rPr>
        <w:drawing>
          <wp:inline distT="0" distB="0" distL="0" distR="0" wp14:anchorId="5478DD02" wp14:editId="5478DD03">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color w:val="FF0000"/>
          <w:sz w:val="18"/>
          <w:szCs w:val="18"/>
          <w:lang w:val="en-AU" w:eastAsia="en-AU"/>
        </w:rPr>
        <w:t xml:space="preserve">                  </w:t>
      </w:r>
      <w:r>
        <w:rPr>
          <w:noProof/>
        </w:rPr>
        <w:drawing>
          <wp:inline distT="0" distB="0" distL="0" distR="0" wp14:anchorId="5478DD04" wp14:editId="5478DD05">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color w:val="FF0000"/>
          <w:sz w:val="18"/>
          <w:szCs w:val="18"/>
          <w:lang w:val="en-AU" w:eastAsia="en-AU"/>
        </w:rPr>
        <w:t xml:space="preserve">                  </w:t>
      </w:r>
      <w:r>
        <w:rPr>
          <w:rFonts w:ascii="Arial" w:eastAsia="Verdana" w:hAnsi="Arial" w:cs="Arial"/>
          <w:color w:val="FF0000"/>
          <w:sz w:val="18"/>
          <w:szCs w:val="18"/>
        </w:rPr>
        <w:tab/>
      </w:r>
      <w:r>
        <w:rPr>
          <w:noProof/>
        </w:rPr>
        <w:drawing>
          <wp:inline distT="0" distB="0" distL="0" distR="0" wp14:anchorId="5478DD06" wp14:editId="5478DD07">
            <wp:extent cx="619125" cy="58356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p>
    <w:p w14:paraId="5478DCC0" w14:textId="77777777" w:rsidR="001B1E1D" w:rsidRDefault="001C1E51">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5478DCC1"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Opaque pink liquid.</w:t>
      </w:r>
    </w:p>
    <w:p w14:paraId="5478DCC2"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Pungent ammonia.</w:t>
      </w:r>
    </w:p>
    <w:p w14:paraId="5478DCC3"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11 - 12 (Neat).</w:t>
      </w:r>
    </w:p>
    <w:p w14:paraId="5478DCC4"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5478DCC5"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5478DCC6"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5478DCC7"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5478DCC8"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478DCC9"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 – 1.1.</w:t>
      </w:r>
    </w:p>
    <w:p w14:paraId="5478DCCA"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5478DCCB"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5478DCCC" w14:textId="77777777" w:rsidR="001B1E1D" w:rsidRDefault="001B1E1D">
      <w:pPr>
        <w:spacing w:line="380" w:lineRule="exact"/>
        <w:textAlignment w:val="baseline"/>
        <w:rPr>
          <w:rFonts w:ascii="Arial Bold" w:eastAsia="Verdana" w:hAnsi="Arial Bold" w:cs="Arial"/>
          <w:b/>
          <w:sz w:val="24"/>
          <w:u w:val="single"/>
        </w:rPr>
      </w:pPr>
    </w:p>
    <w:p w14:paraId="5478DCCD" w14:textId="77777777" w:rsidR="001B1E1D" w:rsidRDefault="001C1E51">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5478DCCE" w14:textId="77777777" w:rsidR="001B1E1D" w:rsidRDefault="001C1E51">
      <w:pPr>
        <w:pStyle w:val="ListParagraph"/>
        <w:numPr>
          <w:ilvl w:val="0"/>
          <w:numId w:val="7"/>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5478DCCF" w14:textId="77777777" w:rsidR="001B1E1D" w:rsidRDefault="001C1E51">
      <w:pPr>
        <w:pStyle w:val="ListParagraph"/>
        <w:numPr>
          <w:ilvl w:val="0"/>
          <w:numId w:val="7"/>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May corrode mild steel, copper zinc and </w:t>
      </w:r>
      <w:r>
        <w:rPr>
          <w:rFonts w:ascii="Arial" w:eastAsia="Verdana" w:hAnsi="Arial" w:cs="Arial"/>
          <w:sz w:val="18"/>
          <w:szCs w:val="18"/>
        </w:rPr>
        <w:t>aluminium. .</w:t>
      </w:r>
    </w:p>
    <w:p w14:paraId="5478DCD0" w14:textId="77777777" w:rsidR="001B1E1D" w:rsidRDefault="001C1E51">
      <w:pPr>
        <w:pStyle w:val="ListParagraph"/>
        <w:numPr>
          <w:ilvl w:val="0"/>
          <w:numId w:val="7"/>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 known.</w:t>
      </w:r>
    </w:p>
    <w:p w14:paraId="5478DCD1" w14:textId="77777777" w:rsidR="001B1E1D" w:rsidRDefault="001C1E51">
      <w:pPr>
        <w:pStyle w:val="ListParagraph"/>
        <w:numPr>
          <w:ilvl w:val="0"/>
          <w:numId w:val="7"/>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5478DCD2" w14:textId="77777777" w:rsidR="001B1E1D" w:rsidRDefault="001C1E51">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known.</w:t>
      </w:r>
    </w:p>
    <w:p w14:paraId="5478DCD3" w14:textId="77777777" w:rsidR="001B1E1D" w:rsidRDefault="001C1E51">
      <w:pPr>
        <w:pStyle w:val="ListParagraph"/>
        <w:numPr>
          <w:ilvl w:val="0"/>
          <w:numId w:val="7"/>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known. </w:t>
      </w:r>
    </w:p>
    <w:p w14:paraId="5478DCD4" w14:textId="77777777" w:rsidR="001B1E1D" w:rsidRDefault="001C1E51">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5478DCD5"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Swallowing can cause nausea and vomiting. </w:t>
      </w:r>
    </w:p>
    <w:p w14:paraId="5478DCD6"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Mild irritant.  Can cause redness, itching, irritation if extended use with concentrated product. </w:t>
      </w:r>
    </w:p>
    <w:p w14:paraId="5478DCD7"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Will cause irritation and stinging.</w:t>
      </w:r>
    </w:p>
    <w:p w14:paraId="5478DCD8" w14:textId="77777777" w:rsidR="001B1E1D" w:rsidRDefault="001C1E51">
      <w:pPr>
        <w:pStyle w:val="ListParagraph"/>
        <w:numPr>
          <w:ilvl w:val="0"/>
          <w:numId w:val="5"/>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 harmful vapours produced.</w:t>
      </w:r>
    </w:p>
    <w:p w14:paraId="5478DCD9" w14:textId="77777777" w:rsidR="001B1E1D" w:rsidRDefault="001B1E1D">
      <w:pPr>
        <w:spacing w:line="380" w:lineRule="exact"/>
        <w:textAlignment w:val="baseline"/>
        <w:rPr>
          <w:rFonts w:ascii="Arial Bold" w:eastAsia="Verdana" w:hAnsi="Arial Bold" w:cs="Arial"/>
          <w:b/>
          <w:sz w:val="24"/>
          <w:u w:val="single"/>
        </w:rPr>
      </w:pPr>
    </w:p>
    <w:p w14:paraId="5478DCDA" w14:textId="77777777" w:rsidR="001B1E1D" w:rsidRDefault="001B1E1D">
      <w:pPr>
        <w:spacing w:line="380" w:lineRule="exact"/>
        <w:textAlignment w:val="baseline"/>
        <w:rPr>
          <w:rFonts w:ascii="Arial Bold" w:eastAsia="Verdana" w:hAnsi="Arial Bold" w:cs="Arial"/>
          <w:b/>
          <w:sz w:val="24"/>
          <w:u w:val="single"/>
        </w:rPr>
      </w:pPr>
    </w:p>
    <w:p w14:paraId="5478DCDB" w14:textId="77777777" w:rsidR="001B1E1D" w:rsidRDefault="001B1E1D">
      <w:pPr>
        <w:spacing w:line="380" w:lineRule="exact"/>
        <w:textAlignment w:val="baseline"/>
        <w:rPr>
          <w:rFonts w:ascii="Arial Bold" w:eastAsia="Verdana" w:hAnsi="Arial Bold" w:cs="Arial"/>
          <w:b/>
          <w:sz w:val="24"/>
          <w:u w:val="single"/>
        </w:rPr>
      </w:pPr>
    </w:p>
    <w:p w14:paraId="5478DCDC" w14:textId="77777777" w:rsidR="001B1E1D" w:rsidRDefault="001B1E1D">
      <w:pPr>
        <w:spacing w:line="380" w:lineRule="exact"/>
        <w:textAlignment w:val="baseline"/>
        <w:rPr>
          <w:rFonts w:ascii="Arial Bold" w:eastAsia="Verdana" w:hAnsi="Arial Bold" w:cs="Arial"/>
          <w:b/>
          <w:sz w:val="24"/>
          <w:u w:val="single"/>
        </w:rPr>
      </w:pPr>
    </w:p>
    <w:p w14:paraId="5478DCDD" w14:textId="77777777" w:rsidR="001B1E1D" w:rsidRDefault="001B1E1D">
      <w:pPr>
        <w:spacing w:line="380" w:lineRule="exact"/>
        <w:textAlignment w:val="baseline"/>
        <w:rPr>
          <w:rFonts w:ascii="Arial Bold" w:eastAsia="Verdana" w:hAnsi="Arial Bold" w:cs="Arial"/>
          <w:b/>
          <w:sz w:val="24"/>
          <w:u w:val="single"/>
        </w:rPr>
      </w:pPr>
    </w:p>
    <w:p w14:paraId="5478DCDE" w14:textId="77777777" w:rsidR="001B1E1D" w:rsidRDefault="001C1E51">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5478DCDF" w14:textId="77777777" w:rsidR="001B1E1D" w:rsidRDefault="001B1E1D">
      <w:pPr>
        <w:spacing w:line="380" w:lineRule="exact"/>
        <w:textAlignment w:val="baseline"/>
        <w:rPr>
          <w:rFonts w:ascii="Arial Bold" w:eastAsia="Verdana" w:hAnsi="Arial Bold" w:cs="Arial"/>
          <w:b/>
          <w:sz w:val="24"/>
          <w:u w:val="single"/>
        </w:rPr>
      </w:pPr>
    </w:p>
    <w:p w14:paraId="5478DCE0"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None </w:t>
      </w:r>
      <w:r>
        <w:rPr>
          <w:rFonts w:ascii="Arial" w:eastAsia="Verdana" w:hAnsi="Arial" w:cs="Arial"/>
          <w:sz w:val="18"/>
          <w:szCs w:val="18"/>
        </w:rPr>
        <w:t>available.</w:t>
      </w:r>
    </w:p>
    <w:p w14:paraId="5478DCE1"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5478DCE2"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478DCE3" w14:textId="77777777" w:rsidR="001B1E1D" w:rsidRDefault="001C1E51">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478DCE4" w14:textId="77777777" w:rsidR="001B1E1D" w:rsidRDefault="001C1E51">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5478DCE5" w14:textId="77777777" w:rsidR="001B1E1D" w:rsidRDefault="001C1E51">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13 - DISPOSAL CONSIDERATIONS</w:t>
      </w:r>
    </w:p>
    <w:p w14:paraId="5478DCE6" w14:textId="77777777" w:rsidR="001B1E1D" w:rsidRDefault="001B1E1D">
      <w:pPr>
        <w:spacing w:line="380" w:lineRule="exact"/>
        <w:textAlignment w:val="baseline"/>
        <w:rPr>
          <w:rFonts w:ascii="Arial Bold" w:eastAsia="Verdana" w:hAnsi="Arial Bold" w:cs="Arial"/>
          <w:b/>
          <w:sz w:val="24"/>
          <w:u w:val="single"/>
        </w:rPr>
      </w:pPr>
    </w:p>
    <w:p w14:paraId="5478DCE7" w14:textId="77777777" w:rsidR="001B1E1D" w:rsidRDefault="001C1E51">
      <w:pPr>
        <w:pStyle w:val="ListParagraph"/>
        <w:numPr>
          <w:ilvl w:val="0"/>
          <w:numId w:val="3"/>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5478DCE8" w14:textId="77777777" w:rsidR="001B1E1D" w:rsidRDefault="001C1E51">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5478DCE9" w14:textId="77777777" w:rsidR="001B1E1D" w:rsidRDefault="001C1E51">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5478DCEA" w14:textId="77777777" w:rsidR="001B1E1D" w:rsidRDefault="001B1E1D">
      <w:pPr>
        <w:spacing w:line="380" w:lineRule="exact"/>
        <w:textAlignment w:val="baseline"/>
        <w:rPr>
          <w:rFonts w:ascii="Arial" w:eastAsia="Verdana" w:hAnsi="Arial" w:cs="Arial"/>
          <w:sz w:val="20"/>
          <w:u w:val="single"/>
        </w:rPr>
      </w:pPr>
    </w:p>
    <w:p w14:paraId="5478DCEB" w14:textId="77777777" w:rsidR="001B1E1D" w:rsidRDefault="001C1E51">
      <w:pPr>
        <w:pStyle w:val="ListParagraph"/>
        <w:numPr>
          <w:ilvl w:val="0"/>
          <w:numId w:val="4"/>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 allocated.</w:t>
      </w:r>
    </w:p>
    <w:p w14:paraId="5478DCEC" w14:textId="77777777" w:rsidR="001B1E1D" w:rsidRDefault="001C1E51">
      <w:pPr>
        <w:pStyle w:val="ListParagraph"/>
        <w:numPr>
          <w:ilvl w:val="0"/>
          <w:numId w:val="4"/>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None allocated.</w:t>
      </w:r>
    </w:p>
    <w:p w14:paraId="5478DCED" w14:textId="77777777" w:rsidR="001B1E1D" w:rsidRDefault="001C1E51">
      <w:pPr>
        <w:pStyle w:val="ListParagraph"/>
        <w:numPr>
          <w:ilvl w:val="0"/>
          <w:numId w:val="4"/>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 allocated.</w:t>
      </w:r>
    </w:p>
    <w:p w14:paraId="5478DCEE" w14:textId="77777777" w:rsidR="001B1E1D" w:rsidRDefault="001C1E51">
      <w:pPr>
        <w:pStyle w:val="ListParagraph"/>
        <w:numPr>
          <w:ilvl w:val="0"/>
          <w:numId w:val="4"/>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Packing Group:</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 allocated.</w:t>
      </w:r>
    </w:p>
    <w:p w14:paraId="5478DCEF" w14:textId="77777777" w:rsidR="001B1E1D" w:rsidRDefault="001C1E51">
      <w:pPr>
        <w:pStyle w:val="ListParagraph"/>
        <w:numPr>
          <w:ilvl w:val="0"/>
          <w:numId w:val="4"/>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Hazchem </w:t>
      </w:r>
      <w:r>
        <w:rPr>
          <w:rFonts w:ascii="Arial" w:eastAsia="Verdana" w:hAnsi="Arial" w:cs="Arial"/>
          <w:spacing w:val="-1"/>
          <w:sz w:val="18"/>
          <w:szCs w:val="18"/>
        </w:rPr>
        <w:t>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 allocated.</w:t>
      </w:r>
    </w:p>
    <w:p w14:paraId="5478DCF0" w14:textId="77777777" w:rsidR="001B1E1D" w:rsidRDefault="001C1E51">
      <w:pPr>
        <w:pStyle w:val="ListParagraph"/>
        <w:numPr>
          <w:ilvl w:val="0"/>
          <w:numId w:val="4"/>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Special precautions: </w:t>
      </w:r>
      <w:r>
        <w:rPr>
          <w:rFonts w:ascii="Arial" w:eastAsia="Verdana" w:hAnsi="Arial" w:cs="Arial"/>
          <w:spacing w:val="-1"/>
          <w:sz w:val="18"/>
          <w:szCs w:val="18"/>
        </w:rPr>
        <w:tab/>
      </w:r>
      <w:r>
        <w:rPr>
          <w:rFonts w:ascii="Arial" w:eastAsia="Verdana" w:hAnsi="Arial" w:cs="Arial"/>
          <w:spacing w:val="-1"/>
          <w:sz w:val="18"/>
          <w:szCs w:val="18"/>
        </w:rPr>
        <w:tab/>
        <w:t xml:space="preserve">None allocated. </w:t>
      </w:r>
    </w:p>
    <w:p w14:paraId="5478DCF1" w14:textId="77777777" w:rsidR="001B1E1D" w:rsidRDefault="001C1E51">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478DCF2" w14:textId="77777777" w:rsidR="001B1E1D" w:rsidRDefault="001B1E1D">
      <w:pPr>
        <w:spacing w:line="380" w:lineRule="exact"/>
        <w:textAlignment w:val="baseline"/>
        <w:rPr>
          <w:rFonts w:ascii="Arial Bold" w:eastAsia="Verdana" w:hAnsi="Arial Bold" w:cs="Arial"/>
          <w:b/>
          <w:sz w:val="24"/>
          <w:szCs w:val="24"/>
          <w:u w:val="single"/>
        </w:rPr>
      </w:pPr>
    </w:p>
    <w:p w14:paraId="5478DCF3" w14:textId="77777777" w:rsidR="001B1E1D" w:rsidRDefault="001C1E51">
      <w:pPr>
        <w:spacing w:line="380" w:lineRule="exact"/>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SUSMP Classification:</w:t>
      </w:r>
      <w:r>
        <w:rPr>
          <w:rFonts w:ascii="Arial" w:eastAsia="Verdana" w:hAnsi="Arial" w:cs="Arial"/>
          <w:color w:val="000000"/>
          <w:spacing w:val="-1"/>
          <w:sz w:val="18"/>
          <w:szCs w:val="18"/>
        </w:rPr>
        <w:tab/>
        <w:t xml:space="preserve">S6 Poison </w:t>
      </w:r>
    </w:p>
    <w:p w14:paraId="5478DCF4" w14:textId="77777777" w:rsidR="001B1E1D" w:rsidRDefault="001C1E51">
      <w:pPr>
        <w:spacing w:line="380" w:lineRule="exact"/>
        <w:textAlignment w:val="baseline"/>
        <w:rPr>
          <w:rFonts w:ascii="Arial Bold" w:eastAsia="Verdana" w:hAnsi="Arial Bold" w:cs="Arial"/>
          <w:b/>
          <w:sz w:val="24"/>
          <w:szCs w:val="24"/>
          <w:u w:val="single"/>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478DCF5" w14:textId="77777777" w:rsidR="001B1E1D" w:rsidRDefault="001B1E1D">
      <w:pPr>
        <w:pStyle w:val="ListParagraph"/>
        <w:spacing w:before="120" w:after="120" w:line="300" w:lineRule="auto"/>
        <w:ind w:left="641"/>
        <w:textAlignment w:val="baseline"/>
        <w:rPr>
          <w:rFonts w:ascii="Arial" w:eastAsia="Verdana" w:hAnsi="Arial" w:cs="Arial"/>
          <w:sz w:val="18"/>
          <w:szCs w:val="18"/>
        </w:rPr>
      </w:pPr>
    </w:p>
    <w:p w14:paraId="5478DCF6" w14:textId="77777777" w:rsidR="001B1E1D" w:rsidRDefault="001C1E51">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16 - OTHER INFORMATION</w:t>
      </w:r>
    </w:p>
    <w:p w14:paraId="5478DCF7" w14:textId="77777777" w:rsidR="001B1E1D" w:rsidRDefault="001C1E51">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5478DCF8" w14:textId="77777777" w:rsidR="001B1E1D" w:rsidRDefault="001C1E51">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5478DCF9" w14:textId="77777777" w:rsidR="001B1E1D" w:rsidRDefault="001C1E51">
      <w:pPr>
        <w:pStyle w:val="ListParagraph"/>
        <w:numPr>
          <w:ilvl w:val="0"/>
          <w:numId w:val="3"/>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5478DCFA" w14:textId="77777777" w:rsidR="001B1E1D" w:rsidRDefault="001C1E51">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5478DCFB" w14:textId="77777777" w:rsidR="001B1E1D" w:rsidRDefault="001C1E51">
      <w:pPr>
        <w:pStyle w:val="ListParagraph"/>
        <w:spacing w:before="120" w:after="120" w:line="300" w:lineRule="auto"/>
        <w:ind w:left="0"/>
        <w:textAlignment w:val="baseline"/>
      </w:pPr>
      <w:r>
        <w:rPr>
          <w:rFonts w:ascii="Arial" w:eastAsia="Verdana" w:hAnsi="Arial" w:cs="Arial"/>
          <w:sz w:val="18"/>
          <w:szCs w:val="18"/>
        </w:rPr>
        <w:t>END OF SDS</w:t>
      </w:r>
    </w:p>
    <w:sectPr w:rsidR="001B1E1D">
      <w:headerReference w:type="even" r:id="rId16"/>
      <w:headerReference w:type="default" r:id="rId17"/>
      <w:footerReference w:type="even" r:id="rId18"/>
      <w:footerReference w:type="default" r:id="rId19"/>
      <w:headerReference w:type="first" r:id="rId20"/>
      <w:footerReference w:type="first" r:id="rId21"/>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DD10" w14:textId="77777777" w:rsidR="001C1E51" w:rsidRDefault="001C1E51">
      <w:r>
        <w:separator/>
      </w:r>
    </w:p>
  </w:endnote>
  <w:endnote w:type="continuationSeparator" w:id="0">
    <w:p w14:paraId="5478DD12" w14:textId="77777777" w:rsidR="001C1E51" w:rsidRDefault="001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43E8" w14:textId="77777777" w:rsidR="001C1E51" w:rsidRDefault="001C1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3114"/>
      <w:docPartObj>
        <w:docPartGallery w:val="Page Numbers (Top of Page)"/>
        <w:docPartUnique/>
      </w:docPartObj>
    </w:sdtPr>
    <w:sdtEndPr/>
    <w:sdtContent>
      <w:p w14:paraId="5478DD0A" w14:textId="77777777" w:rsidR="001B1E1D" w:rsidRDefault="001C1E51">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5478DD0B" w14:textId="77777777" w:rsidR="001B1E1D" w:rsidRDefault="001B1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B918" w14:textId="77777777" w:rsidR="001C1E51" w:rsidRDefault="001C1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DD0C" w14:textId="77777777" w:rsidR="001C1E51" w:rsidRDefault="001C1E51">
      <w:r>
        <w:separator/>
      </w:r>
    </w:p>
  </w:footnote>
  <w:footnote w:type="continuationSeparator" w:id="0">
    <w:p w14:paraId="5478DD0E" w14:textId="77777777" w:rsidR="001C1E51" w:rsidRDefault="001C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85AC" w14:textId="77777777" w:rsidR="001C1E51" w:rsidRDefault="001C1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DD08" w14:textId="77777777" w:rsidR="001B1E1D" w:rsidRDefault="001C1E51">
    <w:pPr>
      <w:pStyle w:val="Header"/>
      <w:jc w:val="right"/>
    </w:pPr>
    <w:r>
      <w:rPr>
        <w:rFonts w:ascii="Arial" w:hAnsi="Arial" w:cs="Arial"/>
        <w:b/>
        <w:sz w:val="20"/>
        <w:szCs w:val="20"/>
      </w:rPr>
      <w:t>ECONOMY WINDOW CLEANER</w:t>
    </w:r>
    <w:r>
      <w:rPr>
        <w:rFonts w:ascii="Arial" w:hAnsi="Arial" w:cs="Arial"/>
        <w:sz w:val="20"/>
        <w:szCs w:val="20"/>
      </w:rPr>
      <w:tab/>
    </w:r>
    <w:r>
      <w:rPr>
        <w:rFonts w:ascii="Arial" w:hAnsi="Arial" w:cs="Arial"/>
        <w:sz w:val="20"/>
        <w:szCs w:val="20"/>
      </w:rPr>
      <w:tab/>
      <w:t>Date Of Issue: November 2016</w:t>
    </w:r>
  </w:p>
  <w:p w14:paraId="5478DD09" w14:textId="2312141F" w:rsidR="001B1E1D" w:rsidRDefault="001C1E51">
    <w:pPr>
      <w:pStyle w:val="Header"/>
      <w:jc w:val="right"/>
    </w:pPr>
    <w:r>
      <w:rPr>
        <w:rFonts w:ascii="Arial" w:hAnsi="Arial" w:cs="Arial"/>
        <w:sz w:val="20"/>
        <w:szCs w:val="20"/>
      </w:rPr>
      <w:t>Revision Date:  1</w:t>
    </w:r>
    <w:r w:rsidRPr="001C1E51">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B92C" w14:textId="77777777" w:rsidR="001C1E51" w:rsidRDefault="001C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8A1"/>
    <w:multiLevelType w:val="multilevel"/>
    <w:tmpl w:val="4EB283F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5A5A89"/>
    <w:multiLevelType w:val="multilevel"/>
    <w:tmpl w:val="FA9E2FC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3BA73873"/>
    <w:multiLevelType w:val="multilevel"/>
    <w:tmpl w:val="AD6EC24A"/>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422C64C7"/>
    <w:multiLevelType w:val="multilevel"/>
    <w:tmpl w:val="EEB06C5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644251C"/>
    <w:multiLevelType w:val="multilevel"/>
    <w:tmpl w:val="D1AC309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6D1747A6"/>
    <w:multiLevelType w:val="multilevel"/>
    <w:tmpl w:val="E498179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742F792C"/>
    <w:multiLevelType w:val="multilevel"/>
    <w:tmpl w:val="BC268D9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90A5755"/>
    <w:multiLevelType w:val="multilevel"/>
    <w:tmpl w:val="3EE08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7425018">
    <w:abstractNumId w:val="2"/>
  </w:num>
  <w:num w:numId="2" w16cid:durableId="2143768835">
    <w:abstractNumId w:val="0"/>
  </w:num>
  <w:num w:numId="3" w16cid:durableId="1507867555">
    <w:abstractNumId w:val="5"/>
  </w:num>
  <w:num w:numId="4" w16cid:durableId="1086655373">
    <w:abstractNumId w:val="1"/>
  </w:num>
  <w:num w:numId="5" w16cid:durableId="1215235241">
    <w:abstractNumId w:val="4"/>
  </w:num>
  <w:num w:numId="6" w16cid:durableId="2107769448">
    <w:abstractNumId w:val="3"/>
  </w:num>
  <w:num w:numId="7" w16cid:durableId="321472220">
    <w:abstractNumId w:val="6"/>
  </w:num>
  <w:num w:numId="8" w16cid:durableId="1724867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E1D"/>
    <w:rsid w:val="001B1E1D"/>
    <w:rsid w:val="001C1E51"/>
    <w:rsid w:val="00DC5EC8"/>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478DC4B"/>
  <w15:docId w15:val="{3DE362E8-7E20-4B65-864F-D7C31983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styleId="SubtleEmphasis">
    <w:name w:val="Subtle Emphasis"/>
    <w:basedOn w:val="DefaultParagraphFont"/>
    <w:uiPriority w:val="19"/>
    <w:qFormat/>
    <w:rsid w:val="00A35CD6"/>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409D6-6B91-4D94-9AF2-1DCB3CAB8A1E}"/>
</file>

<file path=customXml/itemProps2.xml><?xml version="1.0" encoding="utf-8"?>
<ds:datastoreItem xmlns:ds="http://schemas.openxmlformats.org/officeDocument/2006/customXml" ds:itemID="{0BAE1787-24DC-4020-953B-F293ECDE1D31}">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B34A440A-71F0-4921-A832-EF7F4B3F1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7719</Characters>
  <Application>Microsoft Office Word</Application>
  <DocSecurity>0</DocSecurity>
  <Lines>64</Lines>
  <Paragraphs>18</Paragraphs>
  <ScaleCrop>false</ScaleCrop>
  <Company>Grizli777</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2013-05-20T01:36:00Z</cp:lastPrinted>
  <dcterms:created xsi:type="dcterms:W3CDTF">2016-12-19T03:47:00Z</dcterms:created>
  <dcterms:modified xsi:type="dcterms:W3CDTF">2025-03-20T22:37:00Z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