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E0B7" w14:textId="77777777" w:rsidR="003E4A6F" w:rsidRDefault="003E4A6F" w:rsidP="003E4A6F">
      <w:pPr>
        <w:pStyle w:val="Title"/>
      </w:pPr>
      <w:r>
        <w:t>Kambia District Development Relief Agency (Kaddra) Inc. World Food Day Celebration Report</w:t>
      </w:r>
    </w:p>
    <w:p w14:paraId="26CD3BEC" w14:textId="77777777" w:rsidR="003E4A6F" w:rsidRDefault="003E4A6F" w:rsidP="003E4A6F">
      <w:pPr>
        <w:pStyle w:val="Heading1"/>
      </w:pPr>
      <w:r>
        <w:t>Event Overview</w:t>
      </w:r>
    </w:p>
    <w:p w14:paraId="5D35F9D3" w14:textId="77777777" w:rsidR="003E4A6F" w:rsidRDefault="003E4A6F" w:rsidP="003E4A6F">
      <w:r w:rsidRPr="003E4A6F">
        <w:t>The Kambia District Development Relief Agency (Kaddra) Inc. joined the international community in celebrating World Food Day by organizing a three-day event from October 30th to November 1st, 2025. Held at the Kambia Mini Stadium in Kambia District, the celebration was designed to promote food security, highlight local agricultural products, and encourage collaboration among farmers, local organizations, and government representatives.</w:t>
      </w:r>
    </w:p>
    <w:p w14:paraId="1CD7547C" w14:textId="77777777" w:rsidR="003E4A6F" w:rsidRDefault="003E4A6F" w:rsidP="003E4A6F">
      <w:pPr>
        <w:pStyle w:val="Heading2"/>
      </w:pPr>
      <w:r>
        <w:t>Introduction</w:t>
      </w:r>
    </w:p>
    <w:p w14:paraId="04187060" w14:textId="77777777" w:rsidR="003E4A6F" w:rsidRDefault="003E4A6F" w:rsidP="003E4A6F">
      <w:r w:rsidRPr="003E4A6F">
        <w:t>World Food Day is a global observance dedicated to raising awareness about the importance of food security and sustainable agriculture. In 2025, Kaddra Inc. hosted a comprehensive program that placed emphasis on the significance of locally grown produce and fostered networking opportunities among key stakeholders in the district. The event served as a platform for farmers, community members, and officials to come together, exchange knowledge, and celebrate the progress made within the agricultural sector.</w:t>
      </w:r>
    </w:p>
    <w:p w14:paraId="2948E7A4" w14:textId="77777777" w:rsidR="003E4A6F" w:rsidRDefault="003E4A6F" w:rsidP="003E4A6F">
      <w:pPr>
        <w:pStyle w:val="Heading2"/>
      </w:pPr>
      <w:r>
        <w:t>Opening Session</w:t>
      </w:r>
    </w:p>
    <w:p w14:paraId="59BCD185" w14:textId="77777777" w:rsidR="003E4A6F" w:rsidRDefault="003E4A6F" w:rsidP="003E4A6F">
      <w:r w:rsidRPr="003E4A6F">
        <w:t xml:space="preserve">The official opening of the celebration took place on October 30th, 2025, beginning with a Muslim prayer at the Kaddra office at 10:00 a.m. This spiritual gathering set a positive and respectful tone for the remainder of the festivities. After the prayer, staff and participants proceeded to the Kambia Mini Stadium, where the exhibition and main activities commenced. The opening session united farmers, Kaddra staff, and </w:t>
      </w:r>
      <w:proofErr w:type="gramStart"/>
      <w:r w:rsidRPr="003E4A6F">
        <w:t>local residents</w:t>
      </w:r>
      <w:proofErr w:type="gramEnd"/>
      <w:r w:rsidRPr="003E4A6F">
        <w:t>, launching a lively and inclusive event.</w:t>
      </w:r>
    </w:p>
    <w:p w14:paraId="3A37B1E9" w14:textId="77777777" w:rsidR="003E4A6F" w:rsidRDefault="003E4A6F" w:rsidP="003E4A6F">
      <w:pPr>
        <w:pStyle w:val="Heading2"/>
      </w:pPr>
      <w:r>
        <w:t>Main Activities</w:t>
      </w:r>
    </w:p>
    <w:p w14:paraId="0A43DD2E" w14:textId="77777777" w:rsidR="003E4A6F" w:rsidRDefault="003E4A6F" w:rsidP="003E4A6F">
      <w:r w:rsidRPr="003E4A6F">
        <w:t xml:space="preserve">On October 31st, 2025, farmers from the Tonko Limba and </w:t>
      </w:r>
      <w:proofErr w:type="spellStart"/>
      <w:r w:rsidRPr="003E4A6F">
        <w:t>Romanke</w:t>
      </w:r>
      <w:proofErr w:type="spellEnd"/>
      <w:r w:rsidRPr="003E4A6F">
        <w:t xml:space="preserve"> communities joined the celebration, contributing to the diversity and vibrancy of the gathering. Attendees enjoyed a welcoming environment with food, water, and drinks provided to ensure comfort and hospitality for all participants.</w:t>
      </w:r>
    </w:p>
    <w:p w14:paraId="6AEBA401" w14:textId="77777777" w:rsidR="003E4A6F" w:rsidRDefault="003E4A6F" w:rsidP="003E4A6F">
      <w:pPr>
        <w:pStyle w:val="Heading2"/>
      </w:pPr>
      <w:r>
        <w:lastRenderedPageBreak/>
        <w:t>Exhibited Products</w:t>
      </w:r>
    </w:p>
    <w:p w14:paraId="11C71AE3" w14:textId="2D5AA329" w:rsidR="003E4A6F" w:rsidRDefault="003E4A6F" w:rsidP="003E4A6F">
      <w:r w:rsidRPr="003E4A6F">
        <w:t xml:space="preserve">A central feature of the event was the exhibition of local agricultural products, which showcased the dedication and achievements of both farmers and Kaddra staff. </w:t>
      </w:r>
      <w:r w:rsidRPr="003E4A6F">
        <w:rPr>
          <w:rFonts w:ascii="Aptos" w:hAnsi="Aptos"/>
          <w:color w:val="000000"/>
        </w:rPr>
        <w:t>The items shown were:</w:t>
      </w:r>
    </w:p>
    <w:p w14:paraId="5F5555E9" w14:textId="77777777" w:rsidR="003E4A6F" w:rsidRDefault="003E4A6F" w:rsidP="003E4A6F">
      <w:pPr>
        <w:pStyle w:val="ListParagraph"/>
        <w:numPr>
          <w:ilvl w:val="0"/>
          <w:numId w:val="2"/>
        </w:numPr>
      </w:pPr>
      <w:r w:rsidRPr="003E4A6F">
        <w:t>ToLFA Farmers: Millet, soya beans, and pumpkins</w:t>
      </w:r>
    </w:p>
    <w:p w14:paraId="5B12287B" w14:textId="5C2956CB" w:rsidR="003E4A6F" w:rsidRDefault="003E4A6F" w:rsidP="003E4A6F">
      <w:pPr>
        <w:pStyle w:val="ListParagraph"/>
        <w:numPr>
          <w:ilvl w:val="0"/>
          <w:numId w:val="2"/>
        </w:numPr>
      </w:pPr>
      <w:r w:rsidRPr="003E4A6F">
        <w:t>Ro</w:t>
      </w:r>
      <w:r>
        <w:t>-</w:t>
      </w:r>
      <w:proofErr w:type="spellStart"/>
      <w:r>
        <w:t>M</w:t>
      </w:r>
      <w:r w:rsidRPr="003E4A6F">
        <w:t>anke</w:t>
      </w:r>
      <w:r>
        <w:t>ne</w:t>
      </w:r>
      <w:proofErr w:type="spellEnd"/>
      <w:r w:rsidRPr="003E4A6F">
        <w:t xml:space="preserve"> Farmers: Cassava, potatoes, and Chinese vegetables</w:t>
      </w:r>
    </w:p>
    <w:p w14:paraId="3283182D" w14:textId="77777777" w:rsidR="003E4A6F" w:rsidRDefault="003E4A6F" w:rsidP="003E4A6F">
      <w:pPr>
        <w:pStyle w:val="ListParagraph"/>
        <w:numPr>
          <w:ilvl w:val="0"/>
          <w:numId w:val="2"/>
        </w:numPr>
      </w:pPr>
      <w:r w:rsidRPr="003E4A6F">
        <w:t>Kaddra Staff: Groundnuts for display and sale</w:t>
      </w:r>
    </w:p>
    <w:p w14:paraId="530DA5F0" w14:textId="77777777" w:rsidR="003E4A6F" w:rsidRDefault="003E4A6F" w:rsidP="003E4A6F">
      <w:pPr>
        <w:pStyle w:val="Heading2"/>
      </w:pPr>
      <w:r>
        <w:t>Conclusion</w:t>
      </w:r>
    </w:p>
    <w:p w14:paraId="57BC44DA" w14:textId="53934011" w:rsidR="003E4A6F" w:rsidRDefault="003E4A6F" w:rsidP="003E4A6F">
      <w:r w:rsidRPr="003E4A6F">
        <w:t>The World Food Day event organized by Kaddra Inc. in Kambia District proved to be a resounding success, uniting various groups to celebrate local agriculture and advocate for food security. The exhibition of agricultural produce, involvement of different communities, and collaboration among stakeholders underscored the agency’s dedication to supporting farmers and strengthening the district’s food system. The three-day program raised awareness about sustainable agriculture, fostered deeper relationships, and inspired ongoing collective action toward advancing food security in Kambia District.</w:t>
      </w:r>
    </w:p>
    <w:p w14:paraId="66D624A8" w14:textId="01092AD1" w:rsidR="00CF17D0" w:rsidRPr="003E4A6F" w:rsidRDefault="00CF17D0" w:rsidP="003E4A6F"/>
    <w:sectPr w:rsidR="00CF17D0" w:rsidRPr="003E4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2C3"/>
    <w:multiLevelType w:val="hybridMultilevel"/>
    <w:tmpl w:val="49A0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85737"/>
    <w:multiLevelType w:val="hybridMultilevel"/>
    <w:tmpl w:val="25A6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83417">
    <w:abstractNumId w:val="1"/>
  </w:num>
  <w:num w:numId="2" w16cid:durableId="18941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6F"/>
    <w:rsid w:val="000F594F"/>
    <w:rsid w:val="003E4A6F"/>
    <w:rsid w:val="00770ED6"/>
    <w:rsid w:val="008A7867"/>
    <w:rsid w:val="009B30BE"/>
    <w:rsid w:val="00CF17D0"/>
    <w:rsid w:val="00EA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268C"/>
  <w15:chartTrackingRefBased/>
  <w15:docId w15:val="{8410C6BF-E41D-4C83-8DAD-50BE3133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6F"/>
    <w:rPr>
      <w:rFonts w:eastAsiaTheme="majorEastAsia" w:cstheme="majorBidi"/>
      <w:color w:val="272727" w:themeColor="text1" w:themeTint="D8"/>
    </w:rPr>
  </w:style>
  <w:style w:type="paragraph" w:styleId="Title">
    <w:name w:val="Title"/>
    <w:basedOn w:val="Normal"/>
    <w:next w:val="Normal"/>
    <w:link w:val="TitleChar"/>
    <w:uiPriority w:val="10"/>
    <w:qFormat/>
    <w:rsid w:val="003E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6F"/>
    <w:pPr>
      <w:spacing w:before="160"/>
      <w:jc w:val="center"/>
    </w:pPr>
    <w:rPr>
      <w:i/>
      <w:iCs/>
      <w:color w:val="404040" w:themeColor="text1" w:themeTint="BF"/>
    </w:rPr>
  </w:style>
  <w:style w:type="character" w:customStyle="1" w:styleId="QuoteChar">
    <w:name w:val="Quote Char"/>
    <w:basedOn w:val="DefaultParagraphFont"/>
    <w:link w:val="Quote"/>
    <w:uiPriority w:val="29"/>
    <w:rsid w:val="003E4A6F"/>
    <w:rPr>
      <w:i/>
      <w:iCs/>
      <w:color w:val="404040" w:themeColor="text1" w:themeTint="BF"/>
    </w:rPr>
  </w:style>
  <w:style w:type="paragraph" w:styleId="ListParagraph">
    <w:name w:val="List Paragraph"/>
    <w:basedOn w:val="Normal"/>
    <w:uiPriority w:val="34"/>
    <w:qFormat/>
    <w:rsid w:val="003E4A6F"/>
    <w:pPr>
      <w:ind w:left="720"/>
      <w:contextualSpacing/>
    </w:pPr>
  </w:style>
  <w:style w:type="character" w:styleId="IntenseEmphasis">
    <w:name w:val="Intense Emphasis"/>
    <w:basedOn w:val="DefaultParagraphFont"/>
    <w:uiPriority w:val="21"/>
    <w:qFormat/>
    <w:rsid w:val="003E4A6F"/>
    <w:rPr>
      <w:i/>
      <w:iCs/>
      <w:color w:val="0F4761" w:themeColor="accent1" w:themeShade="BF"/>
    </w:rPr>
  </w:style>
  <w:style w:type="paragraph" w:styleId="IntenseQuote">
    <w:name w:val="Intense Quote"/>
    <w:basedOn w:val="Normal"/>
    <w:next w:val="Normal"/>
    <w:link w:val="IntenseQuoteChar"/>
    <w:uiPriority w:val="30"/>
    <w:qFormat/>
    <w:rsid w:val="003E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6F"/>
    <w:rPr>
      <w:i/>
      <w:iCs/>
      <w:color w:val="0F4761" w:themeColor="accent1" w:themeShade="BF"/>
    </w:rPr>
  </w:style>
  <w:style w:type="character" w:styleId="IntenseReference">
    <w:name w:val="Intense Reference"/>
    <w:basedOn w:val="DefaultParagraphFont"/>
    <w:uiPriority w:val="32"/>
    <w:qFormat/>
    <w:rsid w:val="003E4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413</Words>
  <Characters>2438</Characters>
  <Application>Microsoft Office Word</Application>
  <DocSecurity>0</DocSecurity>
  <Lines>42</Lines>
  <Paragraphs>18</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Amadu B. Kamara</dc:creator>
  <cp:keywords/>
  <dc:description/>
  <cp:lastModifiedBy>Amadu B. Kamara</cp:lastModifiedBy>
  <cp:revision>3</cp:revision>
  <dcterms:created xsi:type="dcterms:W3CDTF">2025-11-30T00:51:00Z</dcterms:created>
  <dcterms:modified xsi:type="dcterms:W3CDTF">2025-11-30T01:07:00Z</dcterms:modified>
</cp:coreProperties>
</file>