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C712C" w:rsidP="584140CE" w:rsidRDefault="00451C8E" w14:paraId="758D077C" w14:noSpellErr="1" w14:textId="1C7FD22C">
      <w:pPr>
        <w:widowControl w:val="0"/>
        <w:pBdr>
          <w:top w:val="nil" w:color="FF000000" w:sz="0" w:space="0"/>
          <w:left w:val="nil" w:color="FF000000" w:sz="0" w:space="0"/>
          <w:bottom w:val="nil" w:color="FF000000" w:sz="0" w:space="0"/>
          <w:right w:val="nil" w:color="FF000000" w:sz="0" w:space="0"/>
          <w:between w:val="nil" w:color="FF000000" w:sz="0" w:space="0"/>
        </w:pBdr>
        <w:spacing w:before="244" w:line="240" w:lineRule="auto"/>
        <w:ind w:left="24"/>
        <w:rPr>
          <w:rFonts w:ascii="Calibri" w:hAnsi="Calibri" w:eastAsia="Calibri" w:cs="Calibri"/>
          <w:b w:val="1"/>
          <w:bCs w:val="1"/>
          <w:sz w:val="36"/>
          <w:szCs w:val="36"/>
        </w:rPr>
      </w:pPr>
      <w:r w:rsidRPr="584140CE" w:rsidR="00451C8E">
        <w:rPr>
          <w:rFonts w:ascii="Calibri" w:hAnsi="Calibri" w:eastAsia="Calibri" w:cs="Calibri"/>
          <w:b w:val="1"/>
          <w:bCs w:val="1"/>
          <w:color w:val="000000"/>
          <w:sz w:val="36"/>
          <w:szCs w:val="36"/>
        </w:rPr>
        <w:t>Uitschrijfformulier Seizoen 202</w:t>
      </w:r>
      <w:r w:rsidRPr="584140CE" w:rsidR="3211E9EB">
        <w:rPr>
          <w:rFonts w:ascii="Calibri" w:hAnsi="Calibri" w:eastAsia="Calibri" w:cs="Calibri"/>
          <w:b w:val="1"/>
          <w:bCs w:val="1"/>
          <w:color w:val="000000" w:themeColor="text1" w:themeTint="FF" w:themeShade="FF"/>
          <w:sz w:val="36"/>
          <w:szCs w:val="36"/>
        </w:rPr>
        <w:t>5</w:t>
      </w:r>
      <w:r w:rsidRPr="584140CE" w:rsidR="00000000">
        <w:rPr>
          <w:rFonts w:ascii="Calibri" w:hAnsi="Calibri" w:eastAsia="Calibri" w:cs="Calibri"/>
          <w:b w:val="1"/>
          <w:bCs w:val="1"/>
          <w:color w:val="000000" w:themeColor="text1" w:themeTint="FF" w:themeShade="FF"/>
          <w:sz w:val="36"/>
          <w:szCs w:val="36"/>
        </w:rPr>
        <w:t xml:space="preserve"> - 202</w:t>
      </w:r>
      <w:r w:rsidRPr="584140CE" w:rsidR="793AC925">
        <w:rPr>
          <w:rFonts w:ascii="Calibri" w:hAnsi="Calibri" w:eastAsia="Calibri" w:cs="Calibri"/>
          <w:b w:val="1"/>
          <w:bCs w:val="1"/>
          <w:color w:val="000000" w:themeColor="text1" w:themeTint="FF" w:themeShade="FF"/>
          <w:sz w:val="36"/>
          <w:szCs w:val="36"/>
        </w:rPr>
        <w:t>6</w:t>
      </w:r>
      <w:r>
        <w:rPr>
          <w:noProof/>
        </w:rPr>
        <w:drawing>
          <wp:anchor distT="19050" distB="19050" distL="19050" distR="19050" simplePos="0" relativeHeight="251658240" behindDoc="0" locked="0" layoutInCell="1" hidden="0" allowOverlap="1" wp14:anchorId="60DA7A0B" wp14:editId="3888F31B">
            <wp:simplePos x="0" y="0"/>
            <wp:positionH relativeFrom="column">
              <wp:posOffset>4368113</wp:posOffset>
            </wp:positionH>
            <wp:positionV relativeFrom="paragraph">
              <wp:posOffset>-146049</wp:posOffset>
            </wp:positionV>
            <wp:extent cx="1822450" cy="1224915"/>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2450" cy="1224915"/>
                    </a:xfrm>
                    <a:prstGeom prst="rect">
                      <a:avLst/>
                    </a:prstGeom>
                    <a:ln/>
                  </pic:spPr>
                </pic:pic>
              </a:graphicData>
            </a:graphic>
          </wp:anchor>
        </w:drawing>
      </w:r>
    </w:p>
    <w:p w:rsidR="004C712C" w:rsidRDefault="00451C8E" w14:paraId="3E65038D" w14:textId="77777777">
      <w:pPr>
        <w:widowControl w:val="0"/>
        <w:pBdr>
          <w:top w:val="nil"/>
          <w:left w:val="nil"/>
          <w:bottom w:val="nil"/>
          <w:right w:val="nil"/>
          <w:between w:val="nil"/>
        </w:pBdr>
        <w:spacing w:before="16" w:line="240" w:lineRule="auto"/>
        <w:ind w:left="10"/>
        <w:rPr>
          <w:rFonts w:ascii="Calibri" w:hAnsi="Calibri" w:eastAsia="Calibri" w:cs="Calibri"/>
          <w:b/>
          <w:color w:val="000000"/>
          <w:sz w:val="32"/>
          <w:szCs w:val="32"/>
        </w:rPr>
      </w:pPr>
      <w:r>
        <w:rPr>
          <w:rFonts w:ascii="Calibri" w:hAnsi="Calibri" w:eastAsia="Calibri" w:cs="Calibri"/>
          <w:b/>
          <w:color w:val="000000"/>
          <w:sz w:val="32"/>
          <w:szCs w:val="32"/>
        </w:rPr>
        <w:t xml:space="preserve">Studenten Hockeyvereniging Tilburg  </w:t>
      </w:r>
    </w:p>
    <w:p w:rsidR="004C712C" w:rsidRDefault="00451C8E" w14:paraId="44461A74" w14:textId="77777777">
      <w:pPr>
        <w:widowControl w:val="0"/>
        <w:pBdr>
          <w:top w:val="nil"/>
          <w:left w:val="nil"/>
          <w:bottom w:val="nil"/>
          <w:right w:val="nil"/>
          <w:between w:val="nil"/>
        </w:pBdr>
        <w:spacing w:before="1007" w:line="240" w:lineRule="auto"/>
        <w:ind w:left="19"/>
        <w:rPr>
          <w:rFonts w:ascii="Avenir" w:hAnsi="Avenir" w:eastAsia="Avenir" w:cs="Avenir"/>
        </w:rPr>
      </w:pPr>
      <w:r>
        <w:rPr>
          <w:rFonts w:ascii="Avenir" w:hAnsi="Avenir" w:eastAsia="Avenir" w:cs="Avenir"/>
          <w:color w:val="000000"/>
        </w:rPr>
        <w:t>De ondergetekende wenst zijn/haar lidmaatschap van</w:t>
      </w:r>
    </w:p>
    <w:p w:rsidR="004C712C" w:rsidRDefault="00451C8E" w14:paraId="5071B300" w14:textId="77777777">
      <w:pPr>
        <w:rPr>
          <w:rFonts w:ascii="Avenir" w:hAnsi="Avenir" w:eastAsia="Avenir" w:cs="Avenir"/>
        </w:rPr>
      </w:pPr>
      <w:r>
        <w:rPr>
          <w:rFonts w:ascii="Avenir" w:hAnsi="Avenir" w:eastAsia="Avenir" w:cs="Avenir"/>
        </w:rPr>
        <w:t>Studenten Hockeyvereniging Tilburg te beëindigen aan het einde van het huidige seizoen.</w:t>
      </w:r>
      <w:r>
        <w:rPr>
          <w:rFonts w:ascii="Avenir" w:hAnsi="Avenir" w:eastAsia="Avenir" w:cs="Avenir"/>
        </w:rPr>
        <w:br/>
      </w:r>
    </w:p>
    <w:p w:rsidR="004C712C" w:rsidRDefault="00451C8E" w14:paraId="34ECDF31" w14:textId="77777777">
      <w:pPr>
        <w:widowControl w:val="0"/>
        <w:pBdr>
          <w:top w:val="nil"/>
          <w:left w:val="nil"/>
          <w:bottom w:val="nil"/>
          <w:right w:val="nil"/>
          <w:between w:val="nil"/>
        </w:pBdr>
        <w:spacing w:before="44" w:line="543" w:lineRule="auto"/>
        <w:ind w:right="923" w:firstLine="11"/>
        <w:rPr>
          <w:rFonts w:ascii="Avenir" w:hAnsi="Avenir" w:eastAsia="Avenir" w:cs="Avenir"/>
          <w:color w:val="000000"/>
        </w:rPr>
      </w:pPr>
      <w:r>
        <w:rPr>
          <w:rFonts w:ascii="Avenir" w:hAnsi="Avenir" w:eastAsia="Avenir" w:cs="Avenir"/>
          <w:color w:val="000000"/>
        </w:rPr>
        <w:t xml:space="preserve">Voornaam: </w:t>
      </w:r>
      <w:r>
        <w:rPr>
          <w:rFonts w:ascii="Avenir" w:hAnsi="Avenir" w:eastAsia="Avenir" w:cs="Avenir"/>
        </w:rPr>
        <w:br/>
      </w:r>
      <w:r>
        <w:rPr>
          <w:rFonts w:ascii="Avenir" w:hAnsi="Avenir" w:eastAsia="Avenir" w:cs="Avenir"/>
          <w:color w:val="000000"/>
        </w:rPr>
        <w:t xml:space="preserve">Achternaam: </w:t>
      </w:r>
      <w:r>
        <w:rPr>
          <w:rFonts w:ascii="Avenir" w:hAnsi="Avenir" w:eastAsia="Avenir" w:cs="Avenir"/>
        </w:rPr>
        <w:br/>
      </w:r>
      <w:r>
        <w:rPr>
          <w:rFonts w:ascii="Avenir" w:hAnsi="Avenir" w:eastAsia="Avenir" w:cs="Avenir"/>
          <w:color w:val="000000"/>
        </w:rPr>
        <w:t xml:space="preserve">Geboortedatum: </w:t>
      </w:r>
      <w:r>
        <w:rPr>
          <w:rFonts w:ascii="Avenir" w:hAnsi="Avenir" w:eastAsia="Avenir" w:cs="Avenir"/>
        </w:rPr>
        <w:br/>
      </w:r>
      <w:r>
        <w:rPr>
          <w:rFonts w:ascii="Avenir" w:hAnsi="Avenir" w:eastAsia="Avenir" w:cs="Avenir"/>
          <w:color w:val="000000"/>
        </w:rPr>
        <w:t xml:space="preserve">E-mailadres: </w:t>
      </w:r>
      <w:r>
        <w:rPr>
          <w:rFonts w:ascii="Avenir" w:hAnsi="Avenir" w:eastAsia="Avenir" w:cs="Avenir"/>
        </w:rPr>
        <w:br/>
      </w:r>
      <w:r>
        <w:rPr>
          <w:rFonts w:ascii="Avenir" w:hAnsi="Avenir" w:eastAsia="Avenir" w:cs="Avenir"/>
          <w:color w:val="000000"/>
        </w:rPr>
        <w:t xml:space="preserve">Reden van beeindiging lidmaatschap: </w:t>
      </w:r>
      <w:r>
        <w:rPr>
          <w:rFonts w:ascii="Avenir" w:hAnsi="Avenir" w:eastAsia="Avenir" w:cs="Avenir"/>
        </w:rPr>
        <w:br/>
      </w:r>
      <w:r>
        <w:rPr>
          <w:rFonts w:ascii="Avenir" w:hAnsi="Avenir" w:eastAsia="Avenir" w:cs="Avenir"/>
        </w:rPr>
        <w:br/>
      </w:r>
      <w:r>
        <w:rPr>
          <w:rFonts w:ascii="Avenir" w:hAnsi="Avenir" w:eastAsia="Avenir" w:cs="Avenir"/>
          <w:color w:val="000000"/>
        </w:rPr>
        <w:t>Ik heb interesse om lid worden van de Oud-leden Vereniging SHOT?  JA</w:t>
      </w:r>
      <w:r>
        <w:rPr>
          <w:rFonts w:ascii="Avenir" w:hAnsi="Avenir" w:eastAsia="Avenir" w:cs="Avenir"/>
        </w:rPr>
        <w:t>/NEE</w:t>
      </w:r>
    </w:p>
    <w:p w:rsidR="004C712C" w:rsidRDefault="00451C8E" w14:paraId="7E3B2C9E" w14:textId="77777777">
      <w:pPr>
        <w:widowControl w:val="0"/>
        <w:pBdr>
          <w:top w:val="nil"/>
          <w:left w:val="nil"/>
          <w:bottom w:val="nil"/>
          <w:right w:val="nil"/>
          <w:between w:val="nil"/>
        </w:pBdr>
        <w:spacing w:before="342" w:line="272" w:lineRule="auto"/>
        <w:ind w:left="3" w:right="744" w:firstLine="15"/>
        <w:rPr>
          <w:rFonts w:ascii="Avenir" w:hAnsi="Avenir" w:eastAsia="Avenir" w:cs="Avenir"/>
          <w:color w:val="000000"/>
        </w:rPr>
      </w:pPr>
      <w:r>
        <w:rPr>
          <w:rFonts w:ascii="Avenir" w:hAnsi="Avenir" w:eastAsia="Avenir" w:cs="Avenir"/>
          <w:color w:val="000000"/>
        </w:rPr>
        <w:t xml:space="preserve">De ondergetekende zal alle van SHOT in beheer gekregen materialen en of andere  eigendommen retourneren op het daartoe geëigende adres. Deze uitschrijving is pas geheel afgerond zodra alle eigendommen zijn geretourneerd. Wanneer niet alle  eigendommen zijn geretourneerd, behoudt SHOT zich het recht voor om deze uitschrijving  te beschouwen als zijnde niet afgerond. Er zal dan in het volgende jaar weer contributie  worden verlangd. </w:t>
      </w:r>
    </w:p>
    <w:p w:rsidR="004C712C" w:rsidRDefault="00451C8E" w14:paraId="3F2BB717" w14:textId="77777777">
      <w:pPr>
        <w:widowControl w:val="0"/>
        <w:pBdr>
          <w:top w:val="nil"/>
          <w:left w:val="nil"/>
          <w:bottom w:val="nil"/>
          <w:right w:val="nil"/>
          <w:between w:val="nil"/>
        </w:pBdr>
        <w:spacing w:before="312" w:line="271" w:lineRule="auto"/>
        <w:ind w:left="3" w:right="768" w:firstLine="18"/>
        <w:jc w:val="both"/>
        <w:rPr>
          <w:rFonts w:ascii="Avenir" w:hAnsi="Avenir" w:eastAsia="Avenir" w:cs="Avenir"/>
          <w:color w:val="000000"/>
        </w:rPr>
      </w:pPr>
      <w:r>
        <w:rPr>
          <w:rFonts w:ascii="Avenir" w:hAnsi="Avenir" w:eastAsia="Avenir" w:cs="Avenir"/>
          <w:color w:val="000000"/>
        </w:rPr>
        <w:t xml:space="preserve">Ik ben bekend dat de contributie altijd tot het einde van het contributiejaar verschuldigd is. Dit formulier dient voor 15 mei van het huidige seizoen in het bezit te zijn van de secretaris  van SHOT. </w:t>
      </w:r>
    </w:p>
    <w:p w:rsidR="004C712C" w:rsidRDefault="00451C8E" w14:paraId="0B1BB36B" w14:textId="77777777">
      <w:pPr>
        <w:widowControl w:val="0"/>
        <w:pBdr>
          <w:top w:val="nil"/>
          <w:left w:val="nil"/>
          <w:bottom w:val="nil"/>
          <w:right w:val="nil"/>
          <w:between w:val="nil"/>
        </w:pBdr>
        <w:spacing w:before="615" w:line="240" w:lineRule="auto"/>
        <w:ind w:left="21"/>
        <w:rPr>
          <w:rFonts w:ascii="Avenir" w:hAnsi="Avenir" w:eastAsia="Avenir" w:cs="Avenir"/>
          <w:color w:val="000000"/>
        </w:rPr>
      </w:pPr>
      <w:r>
        <w:rPr>
          <w:rFonts w:ascii="Avenir" w:hAnsi="Avenir" w:eastAsia="Avenir" w:cs="Avenir"/>
          <w:color w:val="000000"/>
        </w:rPr>
        <w:t>Plaats:</w:t>
      </w:r>
      <w:r>
        <w:rPr>
          <w:rFonts w:ascii="Avenir" w:hAnsi="Avenir" w:eastAsia="Avenir" w:cs="Avenir"/>
          <w:color w:val="000000"/>
        </w:rPr>
        <w:tab/>
      </w:r>
      <w:r>
        <w:rPr>
          <w:rFonts w:ascii="Avenir" w:hAnsi="Avenir" w:eastAsia="Avenir" w:cs="Avenir"/>
          <w:color w:val="000000"/>
        </w:rPr>
        <w:tab/>
      </w:r>
      <w:r>
        <w:rPr>
          <w:rFonts w:ascii="Avenir" w:hAnsi="Avenir" w:eastAsia="Avenir" w:cs="Avenir"/>
          <w:color w:val="000000"/>
        </w:rPr>
        <w:tab/>
      </w:r>
      <w:r>
        <w:rPr>
          <w:rFonts w:ascii="Avenir" w:hAnsi="Avenir" w:eastAsia="Avenir" w:cs="Avenir"/>
          <w:color w:val="000000"/>
        </w:rPr>
        <w:tab/>
      </w:r>
      <w:r>
        <w:rPr>
          <w:rFonts w:ascii="Avenir" w:hAnsi="Avenir" w:eastAsia="Avenir" w:cs="Avenir"/>
          <w:color w:val="000000"/>
        </w:rPr>
        <w:tab/>
      </w:r>
      <w:r>
        <w:rPr>
          <w:rFonts w:ascii="Avenir" w:hAnsi="Avenir" w:eastAsia="Avenir" w:cs="Avenir"/>
          <w:color w:val="000000"/>
        </w:rPr>
        <w:tab/>
      </w:r>
      <w:r>
        <w:rPr>
          <w:rFonts w:ascii="Avenir" w:hAnsi="Avenir" w:eastAsia="Avenir" w:cs="Avenir"/>
          <w:color w:val="000000"/>
        </w:rPr>
        <w:t xml:space="preserve"> Handtekening lid: </w:t>
      </w:r>
    </w:p>
    <w:p w:rsidR="004C712C" w:rsidRDefault="00451C8E" w14:paraId="40BEBCFA" w14:textId="77777777">
      <w:pPr>
        <w:widowControl w:val="0"/>
        <w:pBdr>
          <w:top w:val="nil"/>
          <w:left w:val="nil"/>
          <w:bottom w:val="nil"/>
          <w:right w:val="nil"/>
          <w:between w:val="nil"/>
        </w:pBdr>
        <w:spacing w:before="44" w:line="240" w:lineRule="auto"/>
        <w:ind w:left="19"/>
        <w:rPr>
          <w:rFonts w:ascii="Avenir" w:hAnsi="Avenir" w:eastAsia="Avenir" w:cs="Avenir"/>
        </w:rPr>
      </w:pPr>
      <w:r>
        <w:rPr>
          <w:rFonts w:ascii="Avenir" w:hAnsi="Avenir" w:eastAsia="Avenir" w:cs="Avenir"/>
          <w:color w:val="000000"/>
        </w:rPr>
        <w:t>Datum:</w:t>
      </w:r>
      <w:r>
        <w:rPr>
          <w:rFonts w:ascii="Avenir" w:hAnsi="Avenir" w:eastAsia="Avenir" w:cs="Avenir"/>
        </w:rPr>
        <w:br/>
      </w:r>
      <w:r>
        <w:rPr>
          <w:rFonts w:ascii="Avenir" w:hAnsi="Avenir" w:eastAsia="Avenir" w:cs="Avenir"/>
        </w:rPr>
        <w:br/>
      </w:r>
      <w:r>
        <w:rPr>
          <w:rFonts w:ascii="Avenir" w:hAnsi="Avenir" w:eastAsia="Avenir" w:cs="Avenir"/>
        </w:rPr>
        <w:br/>
      </w:r>
      <w:r>
        <w:rPr>
          <w:rFonts w:ascii="Avenir" w:hAnsi="Avenir" w:eastAsia="Avenir" w:cs="Avenir"/>
        </w:rPr>
        <w:br/>
      </w:r>
      <w:r>
        <w:rPr>
          <w:rFonts w:ascii="Avenir" w:hAnsi="Avenir" w:eastAsia="Avenir" w:cs="Avenir"/>
        </w:rPr>
        <w:br/>
      </w:r>
    </w:p>
    <w:p w:rsidR="004C712C" w:rsidRDefault="00451C8E" w14:paraId="7064A9FE" w14:textId="77777777">
      <w:pPr>
        <w:widowControl w:val="0"/>
        <w:pBdr>
          <w:top w:val="nil"/>
          <w:left w:val="nil"/>
          <w:bottom w:val="nil"/>
          <w:right w:val="nil"/>
          <w:between w:val="nil"/>
        </w:pBdr>
        <w:spacing w:before="44" w:line="240" w:lineRule="auto"/>
        <w:ind w:left="19"/>
        <w:jc w:val="center"/>
        <w:rPr>
          <w:rFonts w:ascii="Verdana" w:hAnsi="Verdana" w:eastAsia="Verdana" w:cs="Verdana"/>
          <w:color w:val="000000"/>
          <w:sz w:val="14"/>
          <w:szCs w:val="14"/>
        </w:rPr>
      </w:pPr>
      <w:r>
        <w:rPr>
          <w:rFonts w:ascii="Avenir" w:hAnsi="Avenir" w:eastAsia="Avenir" w:cs="Avenir"/>
        </w:rPr>
        <w:br/>
      </w:r>
      <w:r>
        <w:rPr>
          <w:rFonts w:ascii="Avenir" w:hAnsi="Avenir" w:eastAsia="Avenir" w:cs="Avenir"/>
        </w:rPr>
        <w:br/>
      </w:r>
      <w:r>
        <w:rPr>
          <w:rFonts w:ascii="Verdana" w:hAnsi="Verdana" w:eastAsia="Verdana" w:cs="Verdana"/>
          <w:color w:val="000000"/>
          <w:sz w:val="14"/>
          <w:szCs w:val="14"/>
        </w:rPr>
        <w:t xml:space="preserve">Studenten Hockeyvereniging Tilburg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Tilburg University Sports Center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Academielaan 5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5037 ET Tilburg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secretaris@tshvshot.nl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www.tshvshot.nl </w:t>
      </w:r>
      <w:r>
        <w:rPr>
          <w:rFonts w:ascii="Noto Sans Symbols" w:hAnsi="Noto Sans Symbols" w:eastAsia="Noto Sans Symbols" w:cs="Noto Sans Symbols"/>
          <w:color w:val="000000"/>
          <w:sz w:val="14"/>
          <w:szCs w:val="14"/>
        </w:rPr>
        <w:t xml:space="preserve">• </w:t>
      </w:r>
      <w:r>
        <w:rPr>
          <w:rFonts w:ascii="Verdana" w:hAnsi="Verdana" w:eastAsia="Verdana" w:cs="Verdana"/>
          <w:color w:val="000000"/>
          <w:sz w:val="14"/>
          <w:szCs w:val="14"/>
        </w:rPr>
        <w:t xml:space="preserve">K.v.K. Tilburg 40259796 </w:t>
      </w:r>
    </w:p>
    <w:sectPr w:rsidR="004C712C">
      <w:pgSz w:w="11900" w:h="16820" w:orient="portrait"/>
      <w:pgMar w:top="1467" w:right="710" w:bottom="731" w:left="1449"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2C"/>
    <w:rsid w:val="00000000"/>
    <w:rsid w:val="00250D4A"/>
    <w:rsid w:val="00380290"/>
    <w:rsid w:val="00451C8E"/>
    <w:rsid w:val="004C712C"/>
    <w:rsid w:val="00580DD4"/>
    <w:rsid w:val="00681CE2"/>
    <w:rsid w:val="0085092D"/>
    <w:rsid w:val="3211E9EB"/>
    <w:rsid w:val="42237B73"/>
    <w:rsid w:val="584140CE"/>
    <w:rsid w:val="793AC9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F35A"/>
  <w15:docId w15:val="{DD5C4683-CF93-4A63-B55A-4344C7845C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Suze Swinkels</dc:creator>
  <lastModifiedBy>Ilse van de Laar</lastModifiedBy>
  <revision>4</revision>
  <dcterms:created xsi:type="dcterms:W3CDTF">2026-04-29T12:29:00.0000000Z</dcterms:created>
  <dcterms:modified xsi:type="dcterms:W3CDTF">2026-04-29T12:29:56.0797849Z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f4804-9ab0-4527-a877-f7a87100f5fc_Enabled">
    <vt:lpwstr>true</vt:lpwstr>
  </property>
  <property fmtid="{D5CDD505-2E9C-101B-9397-08002B2CF9AE}" pid="3" name="MSIP_Label_b29f4804-9ab0-4527-a877-f7a87100f5fc_SetDate">
    <vt:lpwstr>2026-04-29T12:29:46Z</vt:lpwstr>
  </property>
  <property fmtid="{D5CDD505-2E9C-101B-9397-08002B2CF9AE}" pid="4" name="MSIP_Label_b29f4804-9ab0-4527-a877-f7a87100f5fc_Method">
    <vt:lpwstr>Standard</vt:lpwstr>
  </property>
  <property fmtid="{D5CDD505-2E9C-101B-9397-08002B2CF9AE}" pid="5" name="MSIP_Label_b29f4804-9ab0-4527-a877-f7a87100f5fc_Name">
    <vt:lpwstr>General</vt:lpwstr>
  </property>
  <property fmtid="{D5CDD505-2E9C-101B-9397-08002B2CF9AE}" pid="6" name="MSIP_Label_b29f4804-9ab0-4527-a877-f7a87100f5fc_SiteId">
    <vt:lpwstr>7a5561df-6599-4898-8a20-cce41db3b44f</vt:lpwstr>
  </property>
  <property fmtid="{D5CDD505-2E9C-101B-9397-08002B2CF9AE}" pid="7" name="MSIP_Label_b29f4804-9ab0-4527-a877-f7a87100f5fc_ActionId">
    <vt:lpwstr>5575570e-becf-4c88-b22b-5df471b8eea8</vt:lpwstr>
  </property>
  <property fmtid="{D5CDD505-2E9C-101B-9397-08002B2CF9AE}" pid="8" name="MSIP_Label_b29f4804-9ab0-4527-a877-f7a87100f5fc_ContentBits">
    <vt:lpwstr>0</vt:lpwstr>
  </property>
  <property fmtid="{D5CDD505-2E9C-101B-9397-08002B2CF9AE}" pid="9" name="MSIP_Label_b29f4804-9ab0-4527-a877-f7a87100f5fc_Tag">
    <vt:lpwstr>10, 3, 0, 2</vt:lpwstr>
  </property>
</Properties>
</file>