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19AD83C3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93289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May </w:t>
      </w:r>
      <w:r w:rsidR="00456C26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16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3E0D8D42" w14:textId="29AC6CF9" w:rsidR="00D90D28" w:rsidRDefault="00D90D28" w:rsidP="006959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35BDD0A6" w:rsidR="006428C8" w:rsidRPr="00FF0C6A" w:rsidRDefault="00695938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9103351"/>
      <w:bookmarkStart w:id="1" w:name="_Hlk219103199"/>
      <w:bookmarkStart w:id="2" w:name="_Hlk200959960"/>
      <w:bookmarkStart w:id="3" w:name="_Hlk124681784"/>
      <w:bookmarkStart w:id="4" w:name="_Hlk205889521"/>
      <w:r>
        <w:rPr>
          <w:rFonts w:ascii="Times New Roman" w:hAnsi="Times New Roman" w:cs="Times New Roman"/>
          <w:b/>
          <w:bCs/>
          <w:sz w:val="42"/>
          <w:szCs w:val="42"/>
        </w:rPr>
        <w:t>Ascension of Our Lord</w:t>
      </w:r>
      <w:bookmarkEnd w:id="0"/>
      <w:bookmarkEnd w:id="1"/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2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3"/>
      <w:r w:rsidR="0093289E">
        <w:rPr>
          <w:rFonts w:ascii="Times New Roman" w:hAnsi="Times New Roman" w:cs="Times New Roman"/>
          <w:b/>
          <w:bCs/>
          <w:sz w:val="42"/>
          <w:szCs w:val="42"/>
        </w:rPr>
        <w:t xml:space="preserve">May </w:t>
      </w:r>
      <w:r w:rsidR="009621AB">
        <w:rPr>
          <w:rFonts w:ascii="Times New Roman" w:hAnsi="Times New Roman" w:cs="Times New Roman"/>
          <w:b/>
          <w:bCs/>
          <w:sz w:val="42"/>
          <w:szCs w:val="42"/>
        </w:rPr>
        <w:t>1</w:t>
      </w:r>
      <w:r w:rsidR="00456C26">
        <w:rPr>
          <w:rFonts w:ascii="Times New Roman" w:hAnsi="Times New Roman" w:cs="Times New Roman"/>
          <w:b/>
          <w:bCs/>
          <w:sz w:val="42"/>
          <w:szCs w:val="42"/>
        </w:rPr>
        <w:t>7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5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5"/>
    <w:p w14:paraId="5F032132" w14:textId="08BFFEA1" w:rsidR="005167DC" w:rsidRDefault="00456C26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"https://drive.google.com/file/d/1giG7xjxm0dTAY6cN2ZDVpvyUoCcNuu_f/view?usp=drive_link"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456C26">
        <w:rPr>
          <w:rStyle w:val="Hyperlink"/>
          <w:rFonts w:ascii="Times New Roman" w:hAnsi="Times New Roman" w:cs="Times New Roman"/>
          <w:sz w:val="40"/>
          <w:szCs w:val="40"/>
        </w:rPr>
        <w:t>Ascension of Our Lord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93289E">
        <w:rPr>
          <w:rFonts w:ascii="Times New Roman" w:hAnsi="Times New Roman" w:cs="Times New Roman"/>
          <w:sz w:val="40"/>
          <w:szCs w:val="40"/>
        </w:rPr>
        <w:t xml:space="preserve">May </w:t>
      </w:r>
      <w:r w:rsidR="009621AB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7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17641C7A" w:rsidR="000F27FF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bookmarkStart w:id="6" w:name="_Hlk158181223"/>
      <w:bookmarkEnd w:id="4"/>
      <w:r w:rsidR="00456C26">
        <w:rPr>
          <w:rFonts w:ascii="Times New Roman" w:hAnsi="Times New Roman" w:cs="Times New Roman"/>
          <w:sz w:val="36"/>
          <w:szCs w:val="36"/>
        </w:rPr>
        <w:fldChar w:fldCharType="begin"/>
      </w:r>
      <w:r w:rsidR="00456C26">
        <w:rPr>
          <w:rFonts w:ascii="Times New Roman" w:hAnsi="Times New Roman" w:cs="Times New Roman"/>
          <w:sz w:val="36"/>
          <w:szCs w:val="36"/>
        </w:rPr>
        <w:instrText>HYPERLINK "https://catholicproductions.com/blogs/mass-readings-explained-year-a/the-ascension-of-the-lord-year-a"</w:instrText>
      </w:r>
      <w:r w:rsidR="00456C26">
        <w:rPr>
          <w:rFonts w:ascii="Times New Roman" w:hAnsi="Times New Roman" w:cs="Times New Roman"/>
          <w:sz w:val="36"/>
          <w:szCs w:val="36"/>
        </w:rPr>
      </w:r>
      <w:r w:rsidR="00456C26">
        <w:rPr>
          <w:rFonts w:ascii="Times New Roman" w:hAnsi="Times New Roman" w:cs="Times New Roman"/>
          <w:sz w:val="36"/>
          <w:szCs w:val="36"/>
        </w:rPr>
        <w:fldChar w:fldCharType="separate"/>
      </w:r>
      <w:r w:rsidR="00456C26" w:rsidRPr="00456C26">
        <w:rPr>
          <w:rStyle w:val="Hyperlink"/>
          <w:rFonts w:ascii="Times New Roman" w:hAnsi="Times New Roman" w:cs="Times New Roman"/>
          <w:sz w:val="36"/>
          <w:szCs w:val="36"/>
        </w:rPr>
        <w:t>The Mystery of the Ascension</w:t>
      </w:r>
      <w:r w:rsidR="00456C26">
        <w:rPr>
          <w:rFonts w:ascii="Times New Roman" w:hAnsi="Times New Roman" w:cs="Times New Roman"/>
          <w:sz w:val="36"/>
          <w:szCs w:val="36"/>
        </w:rPr>
        <w:fldChar w:fldCharType="end"/>
      </w:r>
    </w:p>
    <w:p w14:paraId="2F0BC10D" w14:textId="1073DB77" w:rsidR="00456C26" w:rsidRDefault="00456C26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Brant Pitre: </w:t>
      </w:r>
      <w:hyperlink r:id="rId5" w:history="1">
        <w:r w:rsidRPr="00456C26">
          <w:rPr>
            <w:rStyle w:val="Hyperlink"/>
            <w:rFonts w:ascii="Times New Roman" w:hAnsi="Times New Roman" w:cs="Times New Roman"/>
            <w:sz w:val="36"/>
            <w:szCs w:val="36"/>
          </w:rPr>
          <w:t>The High Priestly Prayer of Jesus</w:t>
        </w:r>
      </w:hyperlink>
    </w:p>
    <w:p w14:paraId="284C194D" w14:textId="3F9E9D3C" w:rsidR="004C6B9C" w:rsidRDefault="00456C26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Pr="00456C26">
          <w:rPr>
            <w:rStyle w:val="Hyperlink"/>
            <w:rFonts w:ascii="Times New Roman" w:hAnsi="Times New Roman" w:cs="Times New Roman"/>
            <w:sz w:val="36"/>
            <w:szCs w:val="36"/>
          </w:rPr>
          <w:t>Knowing God</w:t>
        </w:r>
      </w:hyperlink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93289E">
        <w:rPr>
          <w:rFonts w:ascii="Times New Roman" w:hAnsi="Times New Roman" w:cs="Times New Roman"/>
          <w:sz w:val="36"/>
          <w:szCs w:val="36"/>
        </w:rPr>
        <w:t xml:space="preserve">the </w:t>
      </w:r>
      <w:r>
        <w:rPr>
          <w:rFonts w:ascii="Times New Roman" w:hAnsi="Times New Roman" w:cs="Times New Roman"/>
          <w:sz w:val="36"/>
          <w:szCs w:val="36"/>
        </w:rPr>
        <w:t>7</w:t>
      </w:r>
      <w:r w:rsidRPr="00456C26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F27FF">
        <w:rPr>
          <w:rFonts w:ascii="Times New Roman" w:hAnsi="Times New Roman" w:cs="Times New Roman"/>
          <w:sz w:val="36"/>
          <w:szCs w:val="36"/>
        </w:rPr>
        <w:t>Sunday</w:t>
      </w:r>
      <w:r w:rsidR="0093289E">
        <w:rPr>
          <w:rFonts w:ascii="Times New Roman" w:hAnsi="Times New Roman" w:cs="Times New Roman"/>
          <w:sz w:val="36"/>
          <w:szCs w:val="36"/>
        </w:rPr>
        <w:t xml:space="preserve"> of Easter</w:t>
      </w:r>
    </w:p>
    <w:p w14:paraId="43CB1132" w14:textId="158D7CC5" w:rsidR="00777DFE" w:rsidRPr="00FC2216" w:rsidRDefault="00777DF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Scott Hahn: </w:t>
      </w:r>
      <w:hyperlink r:id="rId7" w:history="1">
        <w:r w:rsidRPr="00777DFE">
          <w:rPr>
            <w:rStyle w:val="Hyperlink"/>
            <w:rFonts w:ascii="Times New Roman" w:hAnsi="Times New Roman" w:cs="Times New Roman"/>
            <w:sz w:val="36"/>
            <w:szCs w:val="36"/>
          </w:rPr>
          <w:t>A Special Reflection on the Solemnity of the Ascension</w:t>
        </w:r>
      </w:hyperlink>
    </w:p>
    <w:p w14:paraId="2093C6A0" w14:textId="631A4C25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hyperlink r:id="rId8" w:history="1">
        <w:r w:rsidR="00456C26" w:rsidRPr="00456C26">
          <w:rPr>
            <w:rStyle w:val="Hyperlink"/>
            <w:rFonts w:ascii="Times New Roman" w:hAnsi="Times New Roman" w:cs="Times New Roman"/>
            <w:sz w:val="36"/>
            <w:szCs w:val="36"/>
          </w:rPr>
          <w:t>Ascension of the Lord</w:t>
        </w:r>
      </w:hyperlink>
    </w:p>
    <w:bookmarkEnd w:id="6"/>
    <w:p w14:paraId="4CA39A10" w14:textId="2550869D" w:rsidR="004A794B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9" w:history="1">
        <w:r w:rsidR="00456C26" w:rsidRPr="00456C26">
          <w:rPr>
            <w:rStyle w:val="Hyperlink"/>
            <w:rFonts w:ascii="Times New Roman" w:hAnsi="Times New Roman" w:cs="Times New Roman"/>
            <w:sz w:val="36"/>
            <w:szCs w:val="36"/>
          </w:rPr>
          <w:t>Ascension of the Lord</w:t>
        </w:r>
      </w:hyperlink>
    </w:p>
    <w:p w14:paraId="3120C332" w14:textId="0D9CE11B" w:rsidR="00456C26" w:rsidRDefault="00456C26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hyperlink r:id="rId10" w:history="1">
        <w:r w:rsidRPr="00456C26">
          <w:rPr>
            <w:rStyle w:val="Hyperlink"/>
            <w:rFonts w:ascii="Times New Roman" w:hAnsi="Times New Roman" w:cs="Times New Roman"/>
            <w:sz w:val="36"/>
            <w:szCs w:val="36"/>
          </w:rPr>
          <w:t>7</w:t>
        </w:r>
        <w:r w:rsidRPr="00456C26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Pr="00456C26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Sunday of Easter</w:t>
        </w:r>
      </w:hyperlink>
    </w:p>
    <w:p w14:paraId="7E5C642F" w14:textId="77777777" w:rsidR="004A794B" w:rsidRDefault="004A794B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</w:t>
      </w:r>
      <w:r>
        <w:rPr>
          <w:rFonts w:ascii="Times New Roman" w:hAnsi="Times New Roman" w:cs="Times New Roman"/>
          <w:sz w:val="36"/>
          <w:szCs w:val="36"/>
        </w:rPr>
        <w:t xml:space="preserve"> has not posted this week’s sermon. </w:t>
      </w:r>
    </w:p>
    <w:p w14:paraId="611E3CAE" w14:textId="15920420" w:rsidR="004C5185" w:rsidRDefault="004A794B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Here is a link to his website</w:t>
      </w:r>
      <w:r w:rsidRPr="00002AA9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hyperlink r:id="rId11" w:history="1">
        <w:r w:rsidRPr="0021682E">
          <w:rPr>
            <w:rStyle w:val="Hyperlink"/>
            <w:rFonts w:ascii="Times New Roman" w:hAnsi="Times New Roman" w:cs="Times New Roman"/>
            <w:sz w:val="36"/>
            <w:szCs w:val="36"/>
          </w:rPr>
          <w:t>Sermons-Word on Fire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A0E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08C2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EBD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CCC"/>
    <w:rsid w:val="00D90D28"/>
    <w:rsid w:val="00D946DA"/>
    <w:rsid w:val="00D94DC7"/>
    <w:rsid w:val="00D96599"/>
    <w:rsid w:val="00DA05BA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23DB"/>
    <w:rsid w:val="00F53BE3"/>
    <w:rsid w:val="00F5405B"/>
    <w:rsid w:val="00F54071"/>
    <w:rsid w:val="00F5657A"/>
    <w:rsid w:val="00F6037A"/>
    <w:rsid w:val="00F665BF"/>
    <w:rsid w:val="00F666B6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4NRlDYBHnEjQuXJKafn0jP2uzCrZJe6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MkZP4o3SLFuZx9BlxDriQjOfG-83Kpv/view?usp=drive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paulcenter.com/posts/knowing-god-scott-hahn-reflects-on-the-seventh-sunday-of-easter" TargetMode="External"/><Relationship Id="rId11" Type="http://schemas.openxmlformats.org/officeDocument/2006/relationships/hyperlink" Target="https://www.wordonfire.org/videos/sermons/" TargetMode="External"/><Relationship Id="rId5" Type="http://schemas.openxmlformats.org/officeDocument/2006/relationships/hyperlink" Target="https://catholicproductions.com/blogs/mass-readings-explained-year-a/the-seventh-sunday-of-easter-year-a" TargetMode="External"/><Relationship Id="rId10" Type="http://schemas.openxmlformats.org/officeDocument/2006/relationships/hyperlink" Target="https://drive.google.com/file/d/15T4E-Ixtm05OuVrQOJl4zkNFLfxp8TXt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9KTCfnb1mGx_tGug-AGl5QSFaAR_eFY7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2026-05-14T20:01:00Z</dcterms:created>
  <dcterms:modified xsi:type="dcterms:W3CDTF">2026-05-14T20:01:00Z</dcterms:modified>
</cp:coreProperties>
</file>