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44D3C7EF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FC2216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February 7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09B3BCAB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FC2216">
        <w:rPr>
          <w:rFonts w:ascii="Times New Roman" w:hAnsi="Times New Roman" w:cs="Times New Roman"/>
          <w:b/>
          <w:bCs/>
          <w:sz w:val="42"/>
          <w:szCs w:val="42"/>
        </w:rPr>
        <w:t>5</w:t>
      </w:r>
      <w:r w:rsidR="009E4CA6" w:rsidRPr="009E4CA6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9E4CA6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>Sunday of O</w:t>
      </w:r>
      <w:bookmarkEnd w:id="1"/>
      <w:r w:rsidR="005167DC">
        <w:rPr>
          <w:rFonts w:ascii="Times New Roman" w:hAnsi="Times New Roman" w:cs="Times New Roman"/>
          <w:b/>
          <w:bCs/>
          <w:sz w:val="42"/>
          <w:szCs w:val="42"/>
        </w:rPr>
        <w:t>rdinary Time</w:t>
      </w:r>
      <w:bookmarkEnd w:id="2"/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 w:rsidR="009E4CA6">
        <w:rPr>
          <w:rFonts w:ascii="Times New Roman" w:hAnsi="Times New Roman" w:cs="Times New Roman"/>
          <w:b/>
          <w:bCs/>
          <w:sz w:val="42"/>
          <w:szCs w:val="42"/>
        </w:rPr>
        <w:t xml:space="preserve">February </w:t>
      </w:r>
      <w:r w:rsidR="00FC2216">
        <w:rPr>
          <w:rFonts w:ascii="Times New Roman" w:hAnsi="Times New Roman" w:cs="Times New Roman"/>
          <w:b/>
          <w:bCs/>
          <w:sz w:val="42"/>
          <w:szCs w:val="42"/>
        </w:rPr>
        <w:t>8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3E377657" w:rsidR="005167DC" w:rsidRDefault="00FC2216" w:rsidP="008A7838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"https://drive.google.com/file/d/1WqyuhKNNvzigtGC9-neJB3Spy-JUhZK0/view?usp=drive_link"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5167DC" w:rsidRPr="00FC2216">
        <w:rPr>
          <w:rStyle w:val="Hyperlink"/>
          <w:rFonts w:ascii="Times New Roman" w:hAnsi="Times New Roman" w:cs="Times New Roman"/>
          <w:sz w:val="40"/>
          <w:szCs w:val="40"/>
        </w:rPr>
        <w:t xml:space="preserve">The </w:t>
      </w:r>
      <w:r w:rsidRPr="00FC2216">
        <w:rPr>
          <w:rStyle w:val="Hyperlink"/>
          <w:rFonts w:ascii="Times New Roman" w:hAnsi="Times New Roman" w:cs="Times New Roman"/>
          <w:sz w:val="40"/>
          <w:szCs w:val="40"/>
        </w:rPr>
        <w:t>5</w:t>
      </w:r>
      <w:r w:rsidR="009E4CA6" w:rsidRPr="00FC2216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="009E4CA6" w:rsidRPr="00FC2216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5167DC" w:rsidRPr="00FC2216">
        <w:rPr>
          <w:rStyle w:val="Hyperlink"/>
          <w:rFonts w:ascii="Times New Roman" w:hAnsi="Times New Roman" w:cs="Times New Roman"/>
          <w:sz w:val="40"/>
          <w:szCs w:val="40"/>
        </w:rPr>
        <w:t>Sunday of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-Sunday, </w:t>
      </w:r>
      <w:r w:rsidR="009E4CA6">
        <w:rPr>
          <w:rFonts w:ascii="Times New Roman" w:hAnsi="Times New Roman" w:cs="Times New Roman"/>
          <w:sz w:val="40"/>
          <w:szCs w:val="40"/>
        </w:rPr>
        <w:t>February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8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3277C8D2" w:rsidR="0071069E" w:rsidRPr="00FC221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9E4CA6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9E4CA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Sermon on the Mount </w:t>
        </w:r>
        <w:r w:rsidR="00FC221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>I</w:t>
        </w:r>
        <w:r w:rsidR="009E4CA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I: </w:t>
        </w:r>
        <w:r w:rsidR="00FC221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>Salt of the Earth-Light of the World</w:t>
        </w:r>
      </w:hyperlink>
    </w:p>
    <w:bookmarkStart w:id="7" w:name="_Hlk158181223"/>
    <w:bookmarkEnd w:id="5"/>
    <w:p w14:paraId="284C194D" w14:textId="5FCD184C" w:rsidR="004C6B9C" w:rsidRPr="00FC2216" w:rsidRDefault="00FC2216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fldChar w:fldCharType="begin"/>
      </w:r>
      <w:r w:rsidRPr="00FC2216">
        <w:rPr>
          <w:rFonts w:ascii="Times New Roman" w:hAnsi="Times New Roman" w:cs="Times New Roman"/>
          <w:sz w:val="36"/>
          <w:szCs w:val="36"/>
        </w:rPr>
        <w:instrText>HYPERLINK "https://stpaulcenter.com/posts/light-breaking-forth-scott-hahn-reflects-on-the-fifth-sunday-in-ordinary-time"</w:instrText>
      </w:r>
      <w:r w:rsidRPr="00FC2216">
        <w:rPr>
          <w:rFonts w:ascii="Times New Roman" w:hAnsi="Times New Roman" w:cs="Times New Roman"/>
          <w:sz w:val="36"/>
          <w:szCs w:val="36"/>
        </w:rPr>
      </w:r>
      <w:r w:rsidRPr="00FC2216">
        <w:rPr>
          <w:rFonts w:ascii="Times New Roman" w:hAnsi="Times New Roman" w:cs="Times New Roman"/>
          <w:sz w:val="36"/>
          <w:szCs w:val="36"/>
        </w:rPr>
        <w:fldChar w:fldCharType="separate"/>
      </w:r>
      <w:r w:rsidRPr="00FC2216">
        <w:rPr>
          <w:rStyle w:val="Hyperlink"/>
          <w:rFonts w:ascii="Times New Roman" w:hAnsi="Times New Roman" w:cs="Times New Roman"/>
          <w:sz w:val="36"/>
          <w:szCs w:val="36"/>
        </w:rPr>
        <w:t>Light Breaking Forth</w:t>
      </w:r>
      <w:r w:rsidRPr="00FC2216">
        <w:rPr>
          <w:rFonts w:ascii="Times New Roman" w:hAnsi="Times New Roman" w:cs="Times New Roman"/>
          <w:sz w:val="36"/>
          <w:szCs w:val="36"/>
        </w:rPr>
        <w:fldChar w:fldCharType="end"/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The </w:t>
      </w:r>
      <w:r w:rsidRPr="00FC2216">
        <w:rPr>
          <w:rFonts w:ascii="Times New Roman" w:hAnsi="Times New Roman" w:cs="Times New Roman"/>
          <w:sz w:val="36"/>
          <w:szCs w:val="36"/>
        </w:rPr>
        <w:t>5</w:t>
      </w:r>
      <w:r w:rsidR="009E4CA6" w:rsidRPr="00FC2216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9E4CA6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5167DC" w:rsidRPr="00FC2216">
        <w:rPr>
          <w:rFonts w:ascii="Times New Roman" w:hAnsi="Times New Roman" w:cs="Times New Roman"/>
          <w:sz w:val="36"/>
          <w:szCs w:val="36"/>
        </w:rPr>
        <w:t>Sunday of OT</w:t>
      </w:r>
    </w:p>
    <w:p w14:paraId="2093C6A0" w14:textId="02F9D19B" w:rsidR="00C4188A" w:rsidRPr="00FC2216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r w:rsidR="002F6901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FC221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>5</w:t>
        </w:r>
        <w:r w:rsidR="009E4CA6" w:rsidRPr="00FC2216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E4CA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5167DC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>Sunday of Ordinary Time</w:t>
        </w:r>
      </w:hyperlink>
    </w:p>
    <w:bookmarkEnd w:id="7"/>
    <w:p w14:paraId="5A270F67" w14:textId="0C134D67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5167DC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The </w:t>
        </w:r>
        <w:r w:rsidR="00FC221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>5</w:t>
        </w:r>
        <w:r w:rsidR="009E4CA6" w:rsidRPr="00FC2216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9E4CA6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5167DC" w:rsidRPr="00FC2216">
          <w:rPr>
            <w:rStyle w:val="Hyperlink"/>
            <w:rFonts w:ascii="Times New Roman" w:hAnsi="Times New Roman" w:cs="Times New Roman"/>
            <w:sz w:val="36"/>
            <w:szCs w:val="36"/>
          </w:rPr>
          <w:t>Sunday of OT</w:t>
        </w:r>
      </w:hyperlink>
      <w:r w:rsidR="000B3EB8" w:rsidRPr="00FC221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161B46F" w14:textId="77777777" w:rsidR="008A7838" w:rsidRDefault="008A7838" w:rsidP="008A7838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Bishop Barron</w:t>
      </w:r>
      <w:r>
        <w:rPr>
          <w:rFonts w:ascii="Times New Roman" w:hAnsi="Times New Roman" w:cs="Times New Roman"/>
          <w:sz w:val="36"/>
          <w:szCs w:val="36"/>
        </w:rPr>
        <w:t xml:space="preserve"> has not yet posted his sermon for this week. </w:t>
      </w:r>
    </w:p>
    <w:p w14:paraId="56C1A410" w14:textId="6E563431" w:rsidR="008A7838" w:rsidRPr="00FC2216" w:rsidRDefault="008A7838" w:rsidP="008A7838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Here is the link to his website</w:t>
      </w:r>
      <w:r w:rsidRPr="00FC2216">
        <w:rPr>
          <w:rFonts w:ascii="Times New Roman" w:hAnsi="Times New Roman" w:cs="Times New Roman"/>
          <w:sz w:val="36"/>
          <w:szCs w:val="36"/>
        </w:rPr>
        <w:t xml:space="preserve">: </w:t>
      </w:r>
      <w:hyperlink r:id="rId8" w:history="1">
        <w:r w:rsidRPr="008A7838">
          <w:rPr>
            <w:rStyle w:val="Hyperlink"/>
            <w:rFonts w:ascii="Times New Roman" w:hAnsi="Times New Roman" w:cs="Times New Roman"/>
            <w:sz w:val="36"/>
            <w:szCs w:val="36"/>
          </w:rPr>
          <w:t>wordonfire.org</w:t>
        </w:r>
      </w:hyperlink>
    </w:p>
    <w:sectPr w:rsidR="008A7838" w:rsidRPr="00FC2216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0423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167DC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27DB6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C10BF"/>
    <w:rsid w:val="00FC2216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-Cv3UZ1oRSzkYQfweYpWi3Thx9gYzeBo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t6gw3p0igI2DJxPGM_PebF04XjkynRL/view?usp=sharing" TargetMode="External"/><Relationship Id="rId5" Type="http://schemas.openxmlformats.org/officeDocument/2006/relationships/hyperlink" Target="https://catholicproductions.com/blogs/mass-readings-explained-year-a/the-fifth-sunday-of-ordinary-time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2026-02-06T20:39:00Z</dcterms:created>
  <dcterms:modified xsi:type="dcterms:W3CDTF">2026-02-06T20:39:00Z</dcterms:modified>
</cp:coreProperties>
</file>