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7229"/>
        <w:gridCol w:w="7229"/>
      </w:tblGrid>
      <w:tr>
        <w:trPr>
          <w:cantSplit/>
        </w:trPr>
        <w:tc>
          <w:tcPr>
            <w:tcW w:type="dxa" w:w="7229"/>
            <w:vAlign w:val="top"/>
            <w:tcMar>
              <w:top w:w="0" w:type="dxa"/>
              <w:bottom w:w="0" w:type="dxa"/>
              <w:left w:w="40" w:type="dxa"/>
              <w:right w:w="100" w:type="dxa"/>
            </w:tcMar>
          </w:tcPr>
          <w:p>
            <w:pPr>
              <w:keepNext w:val="0"/>
              <w:spacing w:before="0" w:after="44" w:line="240" w:lineRule="auto"/>
            </w:pPr>
            <w:r>
              <w:rPr>
                <w:rFonts w:ascii="Arial" w:hAnsi="Arial"/>
                <w:b/>
                <w:i w:val="0"/>
                <w:color w:val="2D56C4"/>
                <w:sz w:val="25"/>
              </w:rPr>
              <w:t>Life Group Discussion Guide</w:t>
            </w:r>
          </w:p>
          <w:p>
            <w:pPr>
              <w:keepNext w:val="0"/>
              <w:spacing w:before="0" w:after="0" w:line="240" w:lineRule="auto"/>
            </w:pPr>
            <w:r>
              <w:rPr>
                <w:rFonts w:ascii="Arial" w:hAnsi="Arial"/>
                <w:b/>
                <w:i w:val="0"/>
                <w:color w:val="000000"/>
                <w:sz w:val="22"/>
              </w:rPr>
              <w:t>GUEST SPEAKER — Pastor Cliff Rash</w:t>
            </w:r>
          </w:p>
          <w:p>
            <w:pPr>
              <w:keepNext w:val="0"/>
              <w:spacing w:before="0" w:after="56" w:line="240" w:lineRule="auto"/>
            </w:pPr>
            <w:r>
              <w:rPr>
                <w:rFonts w:ascii="Arial" w:hAnsi="Arial"/>
                <w:b/>
                <w:i w:val="0"/>
                <w:color w:val="000000"/>
                <w:sz w:val="22"/>
              </w:rPr>
              <w:t>I Bow My Knees</w:t>
            </w:r>
          </w:p>
          <w:p>
            <w:pPr>
              <w:keepNext/>
              <w:spacing w:before="0" w:after="28" w:line="240" w:lineRule="auto"/>
            </w:pPr>
            <w:r>
              <w:rPr>
                <w:rFonts w:ascii="Arial" w:hAnsi="Arial"/>
                <w:b/>
                <w:i w:val="0"/>
                <w:color w:val="F15223"/>
                <w:sz w:val="21"/>
              </w:rPr>
              <w:t>WELCOME</w:t>
            </w:r>
          </w:p>
          <w:p>
            <w:pPr>
              <w:keepNext w:val="0"/>
              <w:spacing w:before="0" w:after="40" w:line="240" w:lineRule="auto"/>
            </w:pPr>
            <w:r>
              <w:rPr>
                <w:rFonts w:ascii="Arial" w:hAnsi="Arial"/>
                <w:b w:val="0"/>
                <w:i w:val="0"/>
                <w:color w:val="000000"/>
                <w:sz w:val="19"/>
              </w:rPr>
              <w:t>Take a few minutes to connect before beginning. Remember: the goal is not to rush through every question. Let the conversation breathe and follow where the group needs to go.</w:t>
            </w:r>
          </w:p>
          <w:p>
            <w:pPr>
              <w:keepNext w:val="0"/>
              <w:spacing w:before="0" w:after="16" w:line="240" w:lineRule="auto"/>
            </w:pPr>
            <w:r>
              <w:rPr>
                <w:rFonts w:ascii="Arial" w:hAnsi="Arial"/>
                <w:b/>
                <w:i w:val="0"/>
                <w:color w:val="000000"/>
                <w:sz w:val="19"/>
              </w:rPr>
              <w:t>Opening Question:</w:t>
            </w:r>
          </w:p>
          <w:p>
            <w:pPr>
              <w:keepNext w:val="0"/>
              <w:spacing w:before="0" w:after="54" w:line="240" w:lineRule="auto"/>
            </w:pPr>
            <w:r>
              <w:rPr>
                <w:rFonts w:ascii="Arial" w:hAnsi="Arial"/>
                <w:b w:val="0"/>
                <w:i/>
                <w:color w:val="000000"/>
                <w:sz w:val="19"/>
              </w:rPr>
              <w:t>What is something you have learned or come to appreciate through someone whose background or experience differs from yours?</w:t>
            </w:r>
          </w:p>
          <w:p>
            <w:pPr>
              <w:keepNext/>
              <w:spacing w:before="64" w:after="28" w:line="240" w:lineRule="auto"/>
            </w:pPr>
            <w:r>
              <w:rPr>
                <w:rFonts w:ascii="Arial" w:hAnsi="Arial"/>
                <w:b/>
                <w:i w:val="0"/>
                <w:color w:val="F15223"/>
                <w:sz w:val="21"/>
              </w:rPr>
              <w:t>LOOKING BACK AT SUNDAY</w:t>
            </w:r>
          </w:p>
          <w:p>
            <w:pPr>
              <w:keepNext w:val="0"/>
              <w:spacing w:before="0" w:after="40" w:line="240" w:lineRule="auto"/>
            </w:pPr>
            <w:r>
              <w:rPr>
                <w:rFonts w:ascii="Arial" w:hAnsi="Arial"/>
                <w:b w:val="0"/>
                <w:i w:val="0"/>
                <w:color w:val="000000"/>
                <w:sz w:val="19"/>
              </w:rPr>
              <w:t>Pastor Cliff taught from Paul’s prayer in Ephesians 3. Paul bows before the Father “from whom every family in heaven and on earth is named.” God’s greatness is not reflected through sameness, but through people from different families, cultures, histories, and experiences finding their identity in one Father.</w:t>
            </w:r>
          </w:p>
          <w:p>
            <w:pPr>
              <w:keepNext w:val="0"/>
              <w:spacing w:before="0" w:after="54" w:line="240" w:lineRule="auto"/>
            </w:pPr>
            <w:r>
              <w:rPr>
                <w:rFonts w:ascii="Arial" w:hAnsi="Arial"/>
                <w:b w:val="0"/>
                <w:i w:val="0"/>
                <w:color w:val="000000"/>
                <w:sz w:val="19"/>
              </w:rPr>
              <w:t>Paul prays that believers will be strengthened by the Spirit, that Christ will dwell in their hearts, and that they will grasp the immeasurable love of Christ together with all the saints. The prayer ends with confidence that God can do far more than we ask or imagine and can receive glory through the church.</w:t>
            </w:r>
          </w:p>
          <w:p>
            <w:pPr>
              <w:keepNext/>
              <w:spacing w:before="64" w:after="28" w:line="240" w:lineRule="auto"/>
            </w:pPr>
            <w:r>
              <w:rPr>
                <w:rFonts w:ascii="Arial" w:hAnsi="Arial"/>
                <w:b/>
                <w:i w:val="0"/>
                <w:color w:val="F15223"/>
                <w:sz w:val="21"/>
              </w:rPr>
              <w:t>READ TOGETHER</w:t>
            </w:r>
          </w:p>
          <w:p>
            <w:pPr>
              <w:keepNext w:val="0"/>
              <w:spacing w:before="0" w:after="16" w:line="240" w:lineRule="auto"/>
            </w:pPr>
            <w:r>
              <w:rPr>
                <w:rFonts w:ascii="Arial" w:hAnsi="Arial"/>
                <w:b/>
                <w:i w:val="0"/>
                <w:color w:val="000000"/>
                <w:sz w:val="20"/>
              </w:rPr>
              <w:t>Ephesians 3:14–21</w:t>
            </w:r>
          </w:p>
          <w:p>
            <w:pPr>
              <w:keepNext w:val="0"/>
              <w:spacing w:before="0" w:after="54" w:line="240" w:lineRule="auto"/>
            </w:pPr>
            <w:r>
              <w:rPr>
                <w:rFonts w:ascii="Arial" w:hAnsi="Arial"/>
                <w:b w:val="0"/>
                <w:i/>
                <w:color w:val="000000"/>
                <w:sz w:val="19"/>
              </w:rPr>
              <w:t>As you read, notice Paul’s posture, what he asks God to do within believers, and how often the prayer uses communal language rather than individual language.</w:t>
            </w:r>
          </w:p>
          <w:p>
            <w:pPr>
              <w:keepNext/>
              <w:spacing w:before="64" w:after="28" w:line="240" w:lineRule="auto"/>
            </w:pPr>
            <w:r>
              <w:rPr>
                <w:rFonts w:ascii="Arial" w:hAnsi="Arial"/>
                <w:b/>
                <w:i w:val="0"/>
                <w:color w:val="F15223"/>
                <w:sz w:val="21"/>
              </w:rPr>
              <w:t>LET’S TALK ABOUT IT</w:t>
            </w:r>
          </w:p>
          <w:p>
            <w:pPr>
              <w:spacing w:before="0" w:after="38" w:line="240" w:lineRule="auto"/>
            </w:pPr>
            <w:r>
              <w:rPr>
                <w:rFonts w:ascii="Arial" w:hAnsi="Arial"/>
                <w:b w:val="0"/>
                <w:i w:val="0"/>
                <w:color w:val="000000"/>
                <w:sz w:val="20"/>
              </w:rPr>
              <w:t>1. Paul says, “I bow my knees before the Father.” What can a physical posture of surrender communicate about our dependence upon God?</w:t>
            </w:r>
          </w:p>
          <w:p>
            <w:pPr>
              <w:spacing w:before="0" w:after="38" w:line="240" w:lineRule="auto"/>
            </w:pPr>
            <w:r>
              <w:rPr>
                <w:rFonts w:ascii="Arial" w:hAnsi="Arial"/>
                <w:b w:val="0"/>
                <w:i w:val="0"/>
                <w:color w:val="000000"/>
                <w:sz w:val="20"/>
              </w:rPr>
              <w:t>2. What do you think it means that every family receives its name from the Father? How does that truth challenge pride, prejudice, or the belief that our group is the standard for everyone else?</w:t>
            </w:r>
          </w:p>
        </w:tc>
        <w:tc>
          <w:tcPr>
            <w:tcW w:type="dxa" w:w="7229"/>
            <w:vAlign w:val="top"/>
            <w:tcMar>
              <w:top w:w="0" w:type="dxa"/>
              <w:bottom w:w="0" w:type="dxa"/>
              <w:left w:w="40" w:type="dxa"/>
              <w:right w:w="100" w:type="dxa"/>
            </w:tcMar>
          </w:tcPr>
          <w:p>
            <w:pPr>
              <w:keepNext/>
              <w:spacing w:before="0" w:after="28" w:line="240" w:lineRule="auto"/>
            </w:pPr>
            <w:r>
              <w:rPr>
                <w:rFonts w:ascii="Arial" w:hAnsi="Arial"/>
                <w:b/>
                <w:i w:val="0"/>
                <w:color w:val="2D56C4"/>
                <w:sz w:val="21"/>
              </w:rPr>
              <w:t>BIG IDEA #1</w:t>
            </w:r>
          </w:p>
          <w:p>
            <w:pPr>
              <w:keepNext w:val="0"/>
              <w:spacing w:before="0" w:after="36" w:line="240" w:lineRule="auto"/>
            </w:pPr>
            <w:r>
              <w:rPr>
                <w:rFonts w:ascii="Arial" w:hAnsi="Arial"/>
                <w:b/>
                <w:i w:val="0"/>
                <w:color w:val="000000"/>
                <w:sz w:val="21"/>
              </w:rPr>
              <w:t>God’s greatness is displayed through diversity.</w:t>
            </w:r>
          </w:p>
          <w:p>
            <w:pPr>
              <w:keepNext w:val="0"/>
              <w:spacing w:before="0" w:after="40" w:line="240" w:lineRule="auto"/>
            </w:pPr>
            <w:r>
              <w:rPr>
                <w:rFonts w:ascii="Arial" w:hAnsi="Arial"/>
                <w:b w:val="0"/>
                <w:i w:val="0"/>
                <w:color w:val="000000"/>
                <w:sz w:val="19"/>
              </w:rPr>
              <w:t>The church is one family without requiring every person to become the same. Different stories, generations, cultures, personalities, and gifts can reveal more of God’s wisdom and beauty.</w:t>
            </w:r>
          </w:p>
          <w:p>
            <w:pPr>
              <w:spacing w:before="0" w:after="38" w:line="240" w:lineRule="auto"/>
            </w:pPr>
            <w:r>
              <w:rPr>
                <w:rFonts w:ascii="Arial" w:hAnsi="Arial"/>
                <w:b w:val="0"/>
                <w:i w:val="0"/>
                <w:color w:val="000000"/>
                <w:sz w:val="20"/>
              </w:rPr>
              <w:t>3. How can diversity within a church become a strength rather than a source of suspicion or division?</w:t>
            </w:r>
          </w:p>
          <w:p>
            <w:pPr>
              <w:spacing w:before="0" w:after="38" w:line="240" w:lineRule="auto"/>
            </w:pPr>
            <w:r>
              <w:rPr>
                <w:rFonts w:ascii="Arial" w:hAnsi="Arial"/>
                <w:b w:val="0"/>
                <w:i w:val="0"/>
                <w:color w:val="000000"/>
                <w:sz w:val="20"/>
              </w:rPr>
              <w:t>4. Whose perspective may be missing from your relationships, ministry, or decision-making? What might you learn by listening?</w:t>
            </w:r>
          </w:p>
          <w:p>
            <w:pPr>
              <w:keepNext/>
              <w:spacing w:before="64" w:after="28" w:line="240" w:lineRule="auto"/>
            </w:pPr>
            <w:r>
              <w:rPr>
                <w:rFonts w:ascii="Arial" w:hAnsi="Arial"/>
                <w:b/>
                <w:i w:val="0"/>
                <w:color w:val="2D56C4"/>
                <w:sz w:val="21"/>
              </w:rPr>
              <w:t>BIG IDEA #2</w:t>
            </w:r>
          </w:p>
          <w:p>
            <w:pPr>
              <w:keepNext w:val="0"/>
              <w:spacing w:before="0" w:after="36" w:line="240" w:lineRule="auto"/>
            </w:pPr>
            <w:r>
              <w:rPr>
                <w:rFonts w:ascii="Arial" w:hAnsi="Arial"/>
                <w:b/>
                <w:i w:val="0"/>
                <w:color w:val="000000"/>
                <w:sz w:val="21"/>
              </w:rPr>
              <w:t>We comprehend Christ’s love together.</w:t>
            </w:r>
          </w:p>
          <w:p>
            <w:pPr>
              <w:keepNext w:val="0"/>
              <w:spacing w:before="0" w:after="40" w:line="240" w:lineRule="auto"/>
            </w:pPr>
            <w:r>
              <w:rPr>
                <w:rFonts w:ascii="Arial" w:hAnsi="Arial"/>
                <w:b w:val="0"/>
                <w:i w:val="0"/>
                <w:color w:val="000000"/>
                <w:sz w:val="19"/>
              </w:rPr>
              <w:t>Paul prays that believers will be rooted and grounded in love and will grasp its dimensions “with all the saints.” No one person or group can display the fullness of Christ alone.</w:t>
            </w:r>
          </w:p>
          <w:p>
            <w:pPr>
              <w:spacing w:before="0" w:after="38" w:line="240" w:lineRule="auto"/>
            </w:pPr>
            <w:r>
              <w:rPr>
                <w:rFonts w:ascii="Arial" w:hAnsi="Arial"/>
                <w:b w:val="0"/>
                <w:i w:val="0"/>
                <w:color w:val="000000"/>
                <w:sz w:val="20"/>
              </w:rPr>
              <w:t>5. What is the difference between knowing facts about Christ’s love and being deeply rooted in that love?</w:t>
            </w:r>
          </w:p>
          <w:p>
            <w:pPr>
              <w:spacing w:before="0" w:after="38" w:line="240" w:lineRule="auto"/>
            </w:pPr>
            <w:r>
              <w:rPr>
                <w:rFonts w:ascii="Arial" w:hAnsi="Arial"/>
                <w:b w:val="0"/>
                <w:i w:val="0"/>
                <w:color w:val="000000"/>
                <w:sz w:val="20"/>
              </w:rPr>
              <w:t>6. How have other believers helped you understand a dimension of God’s love that you may not have discovered alone?</w:t>
            </w:r>
          </w:p>
          <w:p>
            <w:pPr>
              <w:keepNext/>
              <w:spacing w:before="64" w:after="28" w:line="240" w:lineRule="auto"/>
            </w:pPr>
            <w:r>
              <w:rPr>
                <w:rFonts w:ascii="Arial" w:hAnsi="Arial"/>
                <w:b/>
                <w:i w:val="0"/>
                <w:color w:val="2D56C4"/>
                <w:sz w:val="21"/>
              </w:rPr>
              <w:t>BIG IDEA #3</w:t>
            </w:r>
          </w:p>
          <w:p>
            <w:pPr>
              <w:keepNext w:val="0"/>
              <w:spacing w:before="0" w:after="36" w:line="240" w:lineRule="auto"/>
            </w:pPr>
            <w:r>
              <w:rPr>
                <w:rFonts w:ascii="Arial" w:hAnsi="Arial"/>
                <w:b/>
                <w:i w:val="0"/>
                <w:color w:val="000000"/>
                <w:sz w:val="21"/>
              </w:rPr>
              <w:t>God can do more than we can imagine.</w:t>
            </w:r>
          </w:p>
          <w:p>
            <w:pPr>
              <w:keepNext w:val="0"/>
              <w:spacing w:before="0" w:after="40" w:line="240" w:lineRule="auto"/>
            </w:pPr>
            <w:r>
              <w:rPr>
                <w:rFonts w:ascii="Arial" w:hAnsi="Arial"/>
                <w:b w:val="0"/>
                <w:i w:val="0"/>
                <w:color w:val="000000"/>
                <w:sz w:val="19"/>
              </w:rPr>
              <w:t>Paul’s prayer ends with worship: the God who strengthens us and fills us with love is able to work beyond our requests and expectations. His power is already at work within His people.</w:t>
            </w:r>
          </w:p>
          <w:p>
            <w:pPr>
              <w:spacing w:before="0" w:after="38" w:line="240" w:lineRule="auto"/>
            </w:pPr>
            <w:r>
              <w:rPr>
                <w:rFonts w:ascii="Arial" w:hAnsi="Arial"/>
                <w:b w:val="0"/>
                <w:i w:val="0"/>
                <w:color w:val="000000"/>
                <w:sz w:val="20"/>
              </w:rPr>
              <w:t>7. Where may disappointment, fear, or familiarity have caused you to pray too small or expect too little from God?</w:t>
            </w:r>
          </w:p>
          <w:p>
            <w:pPr>
              <w:spacing w:before="0" w:after="38" w:line="240" w:lineRule="auto"/>
            </w:pPr>
            <w:r>
              <w:rPr>
                <w:rFonts w:ascii="Arial" w:hAnsi="Arial"/>
                <w:b w:val="0"/>
                <w:i w:val="0"/>
                <w:color w:val="000000"/>
                <w:sz w:val="20"/>
              </w:rPr>
              <w:t>8. Paul expects God to receive glory “in the church.” What could God do through a church whose different people are united, rooted in love, and surrendered to Him?</w:t>
            </w:r>
          </w:p>
          <w:p>
            <w:pPr>
              <w:keepNext/>
              <w:spacing w:before="64" w:after="28" w:line="240" w:lineRule="auto"/>
            </w:pPr>
            <w:r>
              <w:rPr>
                <w:rFonts w:ascii="Arial" w:hAnsi="Arial"/>
                <w:b/>
                <w:i w:val="0"/>
                <w:color w:val="F15223"/>
                <w:sz w:val="21"/>
              </w:rPr>
              <w:t>PUTTING IT INTO PRACTICE</w:t>
            </w:r>
          </w:p>
          <w:p>
            <w:pPr>
              <w:keepNext w:val="0"/>
              <w:spacing w:before="0" w:after="52" w:line="240" w:lineRule="auto"/>
            </w:pPr>
            <w:r>
              <w:rPr>
                <w:rFonts w:ascii="Arial" w:hAnsi="Arial"/>
                <w:b/>
                <w:i w:val="0"/>
                <w:color w:val="000000"/>
                <w:sz w:val="19"/>
              </w:rPr>
              <w:t>Ask yourself this week: Where do I need to bow in surrender? Whom do I need to understand rather than judge? What larger work of God do I need to begin praying for?</w:t>
            </w:r>
          </w:p>
          <w:p>
            <w:pPr>
              <w:keepNext/>
              <w:spacing w:before="64" w:after="28" w:line="240" w:lineRule="auto"/>
            </w:pPr>
            <w:r>
              <w:rPr>
                <w:rFonts w:ascii="Arial" w:hAnsi="Arial"/>
                <w:b/>
                <w:i w:val="0"/>
                <w:color w:val="F15223"/>
                <w:sz w:val="21"/>
              </w:rPr>
              <w:t>PRAY TOGETHER</w:t>
            </w:r>
          </w:p>
          <w:p>
            <w:pPr>
              <w:keepNext w:val="0"/>
              <w:spacing w:before="0" w:after="40" w:line="240" w:lineRule="auto"/>
            </w:pPr>
            <w:r>
              <w:rPr>
                <w:rFonts w:ascii="Arial" w:hAnsi="Arial"/>
                <w:b w:val="0"/>
                <w:i w:val="0"/>
                <w:color w:val="000000"/>
                <w:sz w:val="19"/>
              </w:rPr>
              <w:t>Share prayer requests. Ask God to strengthen your group by His Spirit, root you in Christ’s love, deepen unity across differences, and accomplish more through ELC than you could ask or imagine.</w:t>
            </w:r>
          </w:p>
          <w:p>
            <w:pPr>
              <w:keepNext w:val="0"/>
              <w:spacing w:before="0" w:after="0" w:line="240" w:lineRule="auto"/>
            </w:pPr>
            <w:r>
              <w:rPr>
                <w:rFonts w:ascii="Arial" w:hAnsi="Arial"/>
                <w:b/>
                <w:i w:val="0"/>
                <w:color w:val="000000"/>
                <w:sz w:val="20"/>
              </w:rPr>
              <w:t>Different people can bow before the same Father and display the greatness of one God.</w:t>
            </w:r>
          </w:p>
        </w:tc>
      </w:tr>
    </w:tbl>
    <w:sectPr w:rsidR="00FC693F" w:rsidRPr="0006063C" w:rsidSect="00034616">
      <w:pgSz w:w="15840" w:h="12240" w:orient="landscape"/>
      <w:pgMar w:top="691"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0" w:lineRule="auto"/>
    </w:pPr>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Title">
    <w:name w:val="GuideTitle"/>
    <w:pPr>
      <w:keepNext/>
      <w:spacing w:before="20" w:after="40"/>
    </w:pPr>
    <w:rPr>
      <w:rFonts w:ascii="Arial" w:hAnsi="Arial"/>
      <w:b/>
      <w:color w:val="2F53C9"/>
      <w:sz w:val="23"/>
    </w:rPr>
  </w:style>
  <w:style w:type="paragraph" w:customStyle="1" w:styleId="SectionHead">
    <w:name w:val="SectionHead"/>
    <w:pPr>
      <w:keepNext/>
      <w:spacing w:before="20" w:after="40"/>
    </w:pPr>
    <w:rPr>
      <w:rFonts w:ascii="Arial" w:hAnsi="Arial"/>
      <w:b/>
      <w:color w:val="E65B2D"/>
      <w:sz w:val="19"/>
    </w:rPr>
  </w:style>
  <w:style w:type="paragraph" w:customStyle="1" w:styleId="BigIdea">
    <w:name w:val="BigIdea"/>
    <w:pPr>
      <w:keepNext/>
      <w:spacing w:before="20" w:after="40"/>
    </w:pPr>
    <w:rPr>
      <w:rFonts w:ascii="Arial" w:hAnsi="Arial"/>
      <w:b/>
      <w:color w:val="2F53C9"/>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