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52183" w14:textId="79D1D493" w:rsidR="00D91427" w:rsidRPr="00A127DE" w:rsidRDefault="00460189" w:rsidP="00DD0DF8">
      <w:pPr>
        <w:spacing w:after="0"/>
        <w:rPr>
          <w:rFonts w:ascii="NTFPreCursivefk" w:hAnsi="NTFPreCursivefk"/>
          <w:sz w:val="38"/>
          <w:szCs w:val="38"/>
        </w:rPr>
      </w:pPr>
      <w:r w:rsidRPr="1A5D25B6">
        <w:rPr>
          <w:rFonts w:ascii="NTFPreCursivefk" w:hAnsi="NTFPreCursivefk"/>
          <w:sz w:val="38"/>
          <w:szCs w:val="38"/>
        </w:rPr>
        <w:t>202</w:t>
      </w:r>
      <w:r w:rsidR="3584CE2A" w:rsidRPr="1A5D25B6">
        <w:rPr>
          <w:rFonts w:ascii="NTFPreCursivefk" w:hAnsi="NTFPreCursivefk"/>
          <w:sz w:val="38"/>
          <w:szCs w:val="38"/>
        </w:rPr>
        <w:t>5-</w:t>
      </w:r>
      <w:proofErr w:type="gramStart"/>
      <w:r w:rsidR="3584CE2A" w:rsidRPr="1A5D25B6">
        <w:rPr>
          <w:rFonts w:ascii="NTFPreCursivefk" w:hAnsi="NTFPreCursivefk"/>
          <w:sz w:val="38"/>
          <w:szCs w:val="38"/>
        </w:rPr>
        <w:t>2026</w:t>
      </w:r>
      <w:r w:rsidR="00004C6B">
        <w:rPr>
          <w:rFonts w:ascii="NTFPreCursivefk" w:hAnsi="NTFPreCursivefk"/>
          <w:sz w:val="38"/>
          <w:szCs w:val="38"/>
        </w:rPr>
        <w:t xml:space="preserve"> </w:t>
      </w:r>
      <w:r w:rsidRPr="1A5D25B6">
        <w:rPr>
          <w:rFonts w:ascii="NTFPreCursivefk" w:hAnsi="NTFPreCursivefk"/>
          <w:sz w:val="38"/>
          <w:szCs w:val="38"/>
        </w:rPr>
        <w:t xml:space="preserve"> Autumn</w:t>
      </w:r>
      <w:proofErr w:type="gramEnd"/>
      <w:r w:rsidRPr="1A5D25B6">
        <w:rPr>
          <w:rFonts w:ascii="NTFPreCursivefk" w:hAnsi="NTFPreCursivefk"/>
          <w:sz w:val="38"/>
          <w:szCs w:val="38"/>
        </w:rPr>
        <w:t xml:space="preserve"> 2</w:t>
      </w:r>
      <w:r w:rsidR="00C12C21" w:rsidRPr="1A5D25B6">
        <w:rPr>
          <w:rFonts w:ascii="NTFPreCursivefk" w:hAnsi="NTFPreCursivefk"/>
          <w:sz w:val="38"/>
          <w:szCs w:val="38"/>
        </w:rPr>
        <w:t xml:space="preserve">        </w:t>
      </w:r>
      <w:r w:rsidRPr="1A5D25B6">
        <w:rPr>
          <w:rFonts w:ascii="NTFPreCursivefk" w:hAnsi="NTFPreCursivefk"/>
          <w:sz w:val="38"/>
          <w:szCs w:val="38"/>
        </w:rPr>
        <w:t xml:space="preserve">      </w:t>
      </w:r>
      <w:r>
        <w:tab/>
      </w:r>
      <w:r>
        <w:tab/>
      </w:r>
      <w:r>
        <w:tab/>
      </w:r>
      <w:r w:rsidR="009F25C9" w:rsidRPr="1A5D25B6">
        <w:rPr>
          <w:rFonts w:ascii="NTFPreCursivefk" w:hAnsi="NTFPreCursivefk"/>
          <w:sz w:val="38"/>
          <w:szCs w:val="38"/>
        </w:rPr>
        <w:t xml:space="preserve"> </w:t>
      </w:r>
      <w:r w:rsidR="00DD0DF8" w:rsidRPr="1A5D25B6">
        <w:rPr>
          <w:rFonts w:ascii="NTFPreCursivefk" w:hAnsi="NTFPreCursivefk"/>
          <w:b/>
          <w:bCs/>
          <w:sz w:val="38"/>
          <w:szCs w:val="38"/>
        </w:rPr>
        <w:t>Transport</w:t>
      </w:r>
      <w:r w:rsidRPr="1A5D25B6">
        <w:rPr>
          <w:rFonts w:ascii="NTFPreCursivefk" w:hAnsi="NTFPreCursivefk"/>
          <w:b/>
          <w:bCs/>
          <w:sz w:val="38"/>
          <w:szCs w:val="38"/>
        </w:rPr>
        <w:t xml:space="preserve">           </w:t>
      </w:r>
      <w:r>
        <w:tab/>
      </w:r>
      <w:r>
        <w:tab/>
      </w:r>
      <w:r>
        <w:tab/>
      </w:r>
      <w:r>
        <w:tab/>
      </w:r>
      <w:r w:rsidRPr="1A5D25B6">
        <w:rPr>
          <w:rFonts w:ascii="NTFPreCursivefk" w:hAnsi="NTFPreCursivefk"/>
          <w:sz w:val="38"/>
          <w:szCs w:val="38"/>
        </w:rPr>
        <w:t>Homework</w:t>
      </w:r>
      <w:r w:rsidR="001B28F8" w:rsidRPr="1A5D25B6">
        <w:rPr>
          <w:rFonts w:ascii="NTFPreCursivefk" w:hAnsi="NTFPreCursivefk"/>
          <w:sz w:val="38"/>
          <w:szCs w:val="38"/>
        </w:rPr>
        <w:t xml:space="preserve"> Grid</w:t>
      </w:r>
    </w:p>
    <w:tbl>
      <w:tblPr>
        <w:tblStyle w:val="TableGrid"/>
        <w:tblW w:w="16019" w:type="dxa"/>
        <w:tblInd w:w="-176" w:type="dxa"/>
        <w:tblLook w:val="04A0" w:firstRow="1" w:lastRow="0" w:firstColumn="1" w:lastColumn="0" w:noHBand="0" w:noVBand="1"/>
      </w:tblPr>
      <w:tblGrid>
        <w:gridCol w:w="6701"/>
        <w:gridCol w:w="5329"/>
        <w:gridCol w:w="3989"/>
      </w:tblGrid>
      <w:tr w:rsidR="00E57C56" w:rsidRPr="008A1A75" w14:paraId="2B1DA8F6" w14:textId="77777777" w:rsidTr="1A5D25B6">
        <w:tc>
          <w:tcPr>
            <w:tcW w:w="5529" w:type="dxa"/>
            <w:shd w:val="clear" w:color="auto" w:fill="B8CCE4" w:themeFill="accent1" w:themeFillTint="66"/>
          </w:tcPr>
          <w:p w14:paraId="29737788" w14:textId="4A1D9B3C" w:rsidR="001B28F8" w:rsidRDefault="001B28F8" w:rsidP="001B28F8">
            <w:pPr>
              <w:jc w:val="center"/>
              <w:rPr>
                <w:rFonts w:ascii="NTFPreCursivefk" w:hAnsi="NTFPreCursivefk"/>
                <w:b/>
                <w:sz w:val="24"/>
                <w:szCs w:val="28"/>
                <w:u w:val="single"/>
              </w:rPr>
            </w:pPr>
            <w:r w:rsidRPr="00F10DA5">
              <w:rPr>
                <w:rFonts w:ascii="NTFPreCursivefk" w:hAnsi="NTFPreCursivefk"/>
                <w:b/>
                <w:sz w:val="24"/>
                <w:szCs w:val="28"/>
                <w:u w:val="single"/>
              </w:rPr>
              <w:t>Personal, Social and Emotional Development</w:t>
            </w:r>
          </w:p>
          <w:p w14:paraId="6CD9347F" w14:textId="77777777" w:rsidR="00FD3072" w:rsidRPr="00F10DA5" w:rsidRDefault="00FD3072" w:rsidP="001B28F8">
            <w:pPr>
              <w:jc w:val="center"/>
              <w:rPr>
                <w:rFonts w:ascii="NTFPreCursivefk" w:hAnsi="NTFPreCursivefk"/>
                <w:b/>
                <w:sz w:val="24"/>
                <w:szCs w:val="28"/>
                <w:u w:val="single"/>
              </w:rPr>
            </w:pPr>
          </w:p>
          <w:p w14:paraId="31D8550A" w14:textId="77777777" w:rsidR="00FD3072" w:rsidRPr="00004C6B" w:rsidRDefault="00FD3072" w:rsidP="00FD3072">
            <w:pPr>
              <w:pStyle w:val="paragraph"/>
              <w:spacing w:before="0" w:beforeAutospacing="0" w:after="0" w:afterAutospacing="0"/>
              <w:jc w:val="center"/>
              <w:textAlignment w:val="baseline"/>
              <w:rPr>
                <w:rFonts w:ascii="Segoe UI" w:hAnsi="Segoe UI" w:cs="Segoe UI"/>
              </w:rPr>
            </w:pPr>
            <w:r w:rsidRPr="00004C6B">
              <w:rPr>
                <w:rStyle w:val="normaltextrun"/>
                <w:rFonts w:ascii="NTFPreCursivefk" w:hAnsi="NTFPreCursivefk" w:cs="Segoe UI"/>
                <w:b/>
                <w:bCs/>
                <w:u w:val="single"/>
              </w:rPr>
              <w:t>Road safety</w:t>
            </w:r>
            <w:r w:rsidRPr="00004C6B">
              <w:rPr>
                <w:rStyle w:val="eop"/>
                <w:rFonts w:ascii="NTFPreCursivefk" w:hAnsi="NTFPreCursivefk" w:cs="Segoe UI"/>
              </w:rPr>
              <w:t> </w:t>
            </w:r>
          </w:p>
          <w:p w14:paraId="53433E4B" w14:textId="47143659" w:rsidR="00FD3072" w:rsidRPr="00004C6B" w:rsidRDefault="00FD3072" w:rsidP="00E1492B">
            <w:pPr>
              <w:pStyle w:val="paragraph"/>
              <w:numPr>
                <w:ilvl w:val="0"/>
                <w:numId w:val="6"/>
              </w:numPr>
              <w:spacing w:before="0" w:beforeAutospacing="0" w:after="0" w:afterAutospacing="0"/>
              <w:jc w:val="center"/>
              <w:textAlignment w:val="baseline"/>
              <w:rPr>
                <w:rFonts w:ascii="Segoe UI" w:hAnsi="Segoe UI" w:cs="Segoe UI"/>
              </w:rPr>
            </w:pPr>
            <w:r w:rsidRPr="00004C6B">
              <w:rPr>
                <w:rStyle w:val="normaltextrun"/>
                <w:rFonts w:ascii="NTFPreCursivefk" w:hAnsi="NTFPreCursivefk" w:cs="Segoe UI"/>
              </w:rPr>
              <w:t>Go outside with a grown up and learn where and how to cross the road safely.</w:t>
            </w:r>
          </w:p>
          <w:p w14:paraId="55B99F08" w14:textId="6D75DE21" w:rsidR="00FD3072" w:rsidRPr="00004C6B" w:rsidRDefault="00FD3072" w:rsidP="00E1492B">
            <w:pPr>
              <w:pStyle w:val="paragraph"/>
              <w:spacing w:before="0" w:beforeAutospacing="0" w:after="0" w:afterAutospacing="0"/>
              <w:jc w:val="center"/>
              <w:textAlignment w:val="baseline"/>
              <w:rPr>
                <w:rFonts w:ascii="Segoe UI" w:hAnsi="Segoe UI" w:cs="Segoe UI"/>
              </w:rPr>
            </w:pPr>
            <w:r w:rsidRPr="00004C6B">
              <w:rPr>
                <w:rStyle w:val="normaltextrun"/>
                <w:rFonts w:ascii="NTFPreCursivefk" w:hAnsi="NTFPreCursivefk" w:cs="Segoe UI"/>
              </w:rPr>
              <w:t>Watch Pip and Declan learn about road safety.</w:t>
            </w:r>
          </w:p>
          <w:p w14:paraId="4D16E34D" w14:textId="5DD7841C" w:rsidR="00FD3072" w:rsidRPr="00004C6B" w:rsidRDefault="00FD3072" w:rsidP="00E1492B">
            <w:pPr>
              <w:pStyle w:val="paragraph"/>
              <w:spacing w:before="0" w:beforeAutospacing="0" w:after="0" w:afterAutospacing="0"/>
              <w:jc w:val="center"/>
              <w:textAlignment w:val="baseline"/>
              <w:rPr>
                <w:rStyle w:val="eop"/>
                <w:rFonts w:ascii="NTFPreCursivefk" w:hAnsi="NTFPreCursivefk" w:cs="Segoe UI"/>
              </w:rPr>
            </w:pPr>
            <w:hyperlink r:id="rId9" w:tgtFrame="_blank" w:history="1">
              <w:r w:rsidRPr="00004C6B">
                <w:rPr>
                  <w:rStyle w:val="normaltextrun"/>
                  <w:rFonts w:ascii="NTFPreCursivefk" w:hAnsi="NTFPreCursivefk" w:cs="Segoe UI"/>
                  <w:color w:val="0563C1"/>
                  <w:u w:val="single"/>
                </w:rPr>
                <w:t>https://www.bbc.co.uk/bitesize/topics/zfcvhbk/articles/z62nxyc</w:t>
              </w:r>
            </w:hyperlink>
          </w:p>
          <w:p w14:paraId="1CECF91D" w14:textId="77777777" w:rsidR="00FD3072" w:rsidRPr="00004C6B" w:rsidRDefault="00FD3072" w:rsidP="00FD3072">
            <w:pPr>
              <w:pStyle w:val="paragraph"/>
              <w:spacing w:before="0" w:beforeAutospacing="0" w:after="0" w:afterAutospacing="0"/>
              <w:textAlignment w:val="baseline"/>
              <w:rPr>
                <w:rFonts w:ascii="Segoe UI" w:hAnsi="Segoe UI" w:cs="Segoe UI"/>
              </w:rPr>
            </w:pPr>
          </w:p>
          <w:p w14:paraId="3F3ED44B" w14:textId="77777777" w:rsidR="00FD3072" w:rsidRPr="00FD3072" w:rsidRDefault="00FD3072" w:rsidP="00FD3072">
            <w:pPr>
              <w:jc w:val="center"/>
              <w:textAlignment w:val="baseline"/>
              <w:rPr>
                <w:rFonts w:ascii="Segoe UI" w:eastAsia="Times New Roman" w:hAnsi="Segoe UI" w:cs="Segoe UI"/>
                <w:sz w:val="24"/>
                <w:szCs w:val="24"/>
                <w:lang w:eastAsia="en-GB"/>
              </w:rPr>
            </w:pPr>
            <w:r w:rsidRPr="00FD3072">
              <w:rPr>
                <w:rFonts w:ascii="NTFPreCursivefk" w:eastAsia="Times New Roman" w:hAnsi="NTFPreCursivefk" w:cs="Segoe UI"/>
                <w:b/>
                <w:bCs/>
                <w:sz w:val="24"/>
                <w:szCs w:val="24"/>
                <w:u w:val="single"/>
                <w:lang w:eastAsia="en-GB"/>
              </w:rPr>
              <w:t>Board games</w:t>
            </w:r>
            <w:r w:rsidRPr="00FD3072">
              <w:rPr>
                <w:rFonts w:ascii="NTFPreCursivefk" w:eastAsia="Times New Roman" w:hAnsi="NTFPreCursivefk" w:cs="Segoe UI"/>
                <w:sz w:val="24"/>
                <w:szCs w:val="24"/>
                <w:lang w:eastAsia="en-GB"/>
              </w:rPr>
              <w:t> </w:t>
            </w:r>
          </w:p>
          <w:p w14:paraId="68630966" w14:textId="77777777" w:rsidR="00FD3072" w:rsidRPr="00E1492B" w:rsidRDefault="00FD3072" w:rsidP="00E1492B">
            <w:pPr>
              <w:pStyle w:val="ListParagraph"/>
              <w:numPr>
                <w:ilvl w:val="0"/>
                <w:numId w:val="6"/>
              </w:numPr>
              <w:textAlignment w:val="baseline"/>
              <w:rPr>
                <w:rFonts w:ascii="Segoe UI" w:eastAsia="Times New Roman" w:hAnsi="Segoe UI" w:cs="Segoe UI"/>
                <w:sz w:val="24"/>
                <w:szCs w:val="24"/>
                <w:lang w:eastAsia="en-GB"/>
              </w:rPr>
            </w:pPr>
            <w:r w:rsidRPr="00E1492B">
              <w:rPr>
                <w:rFonts w:ascii="NTFPreCursivefk" w:eastAsia="Times New Roman" w:hAnsi="NTFPreCursivefk" w:cs="Segoe UI"/>
                <w:sz w:val="24"/>
                <w:szCs w:val="24"/>
                <w:lang w:eastAsia="en-GB"/>
              </w:rPr>
              <w:t>Play a board game – practise taking turns and celebrate winning or losing! Learn that it’s the taking part that counts.  </w:t>
            </w:r>
          </w:p>
          <w:p w14:paraId="28DE92FE" w14:textId="77777777" w:rsidR="00F67E54" w:rsidRDefault="00F67E54" w:rsidP="00FD3072">
            <w:pPr>
              <w:pStyle w:val="ListParagraph"/>
              <w:rPr>
                <w:rFonts w:ascii="NTFPreCursivefk" w:hAnsi="NTFPreCursivefk"/>
                <w:sz w:val="24"/>
                <w:szCs w:val="28"/>
              </w:rPr>
            </w:pPr>
          </w:p>
          <w:p w14:paraId="1F18D63C" w14:textId="77777777" w:rsidR="00E1492B" w:rsidRDefault="00E1492B" w:rsidP="00E1492B">
            <w:pPr>
              <w:pStyle w:val="ListParagraph"/>
              <w:jc w:val="center"/>
              <w:rPr>
                <w:rFonts w:ascii="NTFPreCursivefk" w:hAnsi="NTFPreCursivefk"/>
                <w:b/>
                <w:sz w:val="24"/>
                <w:szCs w:val="28"/>
                <w:u w:val="single"/>
              </w:rPr>
            </w:pPr>
            <w:r w:rsidRPr="00E1492B">
              <w:rPr>
                <w:rFonts w:ascii="NTFPreCursivefk" w:hAnsi="NTFPreCursivefk"/>
                <w:b/>
                <w:sz w:val="24"/>
                <w:szCs w:val="28"/>
                <w:u w:val="single"/>
              </w:rPr>
              <w:t>Pass a Smile</w:t>
            </w:r>
          </w:p>
          <w:p w14:paraId="4DBD672F" w14:textId="3533C64E" w:rsidR="00E1492B" w:rsidRPr="00E1492B" w:rsidRDefault="00E1492B" w:rsidP="00E1492B">
            <w:pPr>
              <w:pStyle w:val="ListParagraph"/>
              <w:numPr>
                <w:ilvl w:val="0"/>
                <w:numId w:val="6"/>
              </w:numPr>
              <w:jc w:val="center"/>
              <w:rPr>
                <w:rFonts w:ascii="NTFPreCursivefk" w:hAnsi="NTFPreCursivefk"/>
                <w:sz w:val="24"/>
                <w:szCs w:val="28"/>
              </w:rPr>
            </w:pPr>
            <w:r w:rsidRPr="00E1492B">
              <w:rPr>
                <w:rFonts w:ascii="NTFPreCursivefk" w:hAnsi="NTFPreCursivefk"/>
                <w:sz w:val="24"/>
                <w:szCs w:val="28"/>
              </w:rPr>
              <w:t xml:space="preserve">Can you pass a smile to someone in your family, do they notice? </w:t>
            </w:r>
            <w:bookmarkStart w:id="0" w:name="_GoBack"/>
            <w:bookmarkEnd w:id="0"/>
            <w:r w:rsidRPr="00E1492B">
              <w:rPr>
                <w:rFonts w:ascii="NTFPreCursivefk" w:hAnsi="NTFPreCursivefk"/>
                <w:sz w:val="24"/>
                <w:szCs w:val="28"/>
              </w:rPr>
              <w:t>How does it make you feel?</w:t>
            </w:r>
          </w:p>
        </w:tc>
        <w:tc>
          <w:tcPr>
            <w:tcW w:w="4678" w:type="dxa"/>
            <w:vMerge w:val="restart"/>
            <w:shd w:val="clear" w:color="auto" w:fill="FBD4B4" w:themeFill="accent6" w:themeFillTint="66"/>
          </w:tcPr>
          <w:p w14:paraId="762C5A8D" w14:textId="77777777" w:rsidR="001B28F8" w:rsidRPr="00F10DA5" w:rsidRDefault="008A1A75" w:rsidP="001B28F8">
            <w:pPr>
              <w:jc w:val="center"/>
              <w:rPr>
                <w:rFonts w:ascii="NTFPreCursivefk" w:hAnsi="NTFPreCursivefk"/>
                <w:b/>
                <w:sz w:val="24"/>
                <w:szCs w:val="28"/>
                <w:u w:val="single"/>
              </w:rPr>
            </w:pPr>
            <w:r w:rsidRPr="00F10DA5">
              <w:rPr>
                <w:rFonts w:ascii="NTFPreCursivefk" w:hAnsi="NTFPreCursivefk"/>
                <w:b/>
                <w:sz w:val="24"/>
                <w:szCs w:val="28"/>
                <w:u w:val="single"/>
              </w:rPr>
              <w:t>English</w:t>
            </w:r>
          </w:p>
          <w:p w14:paraId="1E9AC351" w14:textId="056B4076" w:rsidR="00303635" w:rsidRPr="00FD3072" w:rsidRDefault="00460189" w:rsidP="00FD3072">
            <w:pPr>
              <w:pStyle w:val="ListParagraph"/>
              <w:numPr>
                <w:ilvl w:val="0"/>
                <w:numId w:val="4"/>
              </w:numPr>
              <w:rPr>
                <w:rFonts w:ascii="NTFPreCursivefk" w:hAnsi="NTFPreCursivefk"/>
                <w:sz w:val="24"/>
                <w:szCs w:val="24"/>
              </w:rPr>
            </w:pPr>
            <w:r w:rsidRPr="00FD3072">
              <w:rPr>
                <w:rFonts w:ascii="NTFPreCursivefk" w:hAnsi="NTFPreCursivefk"/>
                <w:sz w:val="24"/>
                <w:szCs w:val="24"/>
              </w:rPr>
              <w:t xml:space="preserve">Can you </w:t>
            </w:r>
            <w:r w:rsidR="00EA7CBE" w:rsidRPr="00FD3072">
              <w:rPr>
                <w:rFonts w:ascii="NTFPreCursivefk" w:hAnsi="NTFPreCursivefk"/>
                <w:sz w:val="24"/>
                <w:szCs w:val="24"/>
              </w:rPr>
              <w:t>find some non-fiction books</w:t>
            </w:r>
            <w:r w:rsidR="00FD3072" w:rsidRPr="00FD3072">
              <w:rPr>
                <w:rFonts w:ascii="NTFPreCursivefk" w:hAnsi="NTFPreCursivefk"/>
                <w:sz w:val="24"/>
                <w:szCs w:val="24"/>
              </w:rPr>
              <w:t xml:space="preserve">, from home or </w:t>
            </w:r>
            <w:r w:rsidR="00EA7CBE" w:rsidRPr="00FD3072">
              <w:rPr>
                <w:rFonts w:ascii="NTFPreCursivefk" w:hAnsi="NTFPreCursivefk"/>
                <w:sz w:val="24"/>
                <w:szCs w:val="24"/>
              </w:rPr>
              <w:t>maybe from the library about transport?</w:t>
            </w:r>
            <w:r w:rsidR="00FD3072" w:rsidRPr="00FD3072">
              <w:rPr>
                <w:rFonts w:ascii="NTFPreCursivefk" w:hAnsi="NTFPreCursivefk"/>
                <w:sz w:val="24"/>
                <w:szCs w:val="24"/>
              </w:rPr>
              <w:t xml:space="preserve"> We would love to see them.</w:t>
            </w:r>
          </w:p>
          <w:p w14:paraId="3243CA13" w14:textId="59316DAD" w:rsidR="002508FF" w:rsidRPr="00FD3072" w:rsidRDefault="002508FF" w:rsidP="00FD3072">
            <w:pPr>
              <w:pStyle w:val="ListParagraph"/>
              <w:numPr>
                <w:ilvl w:val="0"/>
                <w:numId w:val="4"/>
              </w:numPr>
              <w:rPr>
                <w:rFonts w:ascii="NTFPreCursivefk" w:hAnsi="NTFPreCursivefk"/>
                <w:sz w:val="24"/>
                <w:szCs w:val="24"/>
              </w:rPr>
            </w:pPr>
            <w:r w:rsidRPr="00FD3072">
              <w:rPr>
                <w:rFonts w:ascii="NTFPreCursivefk" w:hAnsi="NTFPreCursivefk"/>
                <w:sz w:val="24"/>
                <w:szCs w:val="24"/>
              </w:rPr>
              <w:t xml:space="preserve">Can you draw and label your favourite </w:t>
            </w:r>
            <w:r w:rsidR="00030B1F" w:rsidRPr="00FD3072">
              <w:rPr>
                <w:rFonts w:ascii="NTFPreCursivefk" w:hAnsi="NTFPreCursivefk"/>
                <w:sz w:val="24"/>
                <w:szCs w:val="24"/>
              </w:rPr>
              <w:t>transport</w:t>
            </w:r>
            <w:r w:rsidRPr="00FD3072">
              <w:rPr>
                <w:rFonts w:ascii="NTFPreCursivefk" w:hAnsi="NTFPreCursivefk"/>
                <w:sz w:val="24"/>
                <w:szCs w:val="24"/>
              </w:rPr>
              <w:t>?</w:t>
            </w:r>
          </w:p>
          <w:p w14:paraId="7E202921" w14:textId="718271E2" w:rsidR="002508FF" w:rsidRPr="00FD3072" w:rsidRDefault="002508FF" w:rsidP="00FD3072">
            <w:pPr>
              <w:pStyle w:val="ListParagraph"/>
              <w:numPr>
                <w:ilvl w:val="0"/>
                <w:numId w:val="4"/>
              </w:numPr>
              <w:rPr>
                <w:rFonts w:ascii="NTFPreCursivefk" w:hAnsi="NTFPreCursivefk"/>
                <w:sz w:val="24"/>
                <w:szCs w:val="24"/>
              </w:rPr>
            </w:pPr>
            <w:r w:rsidRPr="00FD3072">
              <w:rPr>
                <w:rFonts w:ascii="NTFPreCursivefk" w:hAnsi="NTFPreCursivefk"/>
                <w:sz w:val="24"/>
                <w:szCs w:val="24"/>
              </w:rPr>
              <w:t>Can you discover a new book about</w:t>
            </w:r>
            <w:r w:rsidR="00030B1F" w:rsidRPr="00FD3072">
              <w:rPr>
                <w:rFonts w:ascii="NTFPreCursivefk" w:hAnsi="NTFPreCursivefk"/>
                <w:sz w:val="24"/>
                <w:szCs w:val="24"/>
              </w:rPr>
              <w:t xml:space="preserve"> transport</w:t>
            </w:r>
            <w:r w:rsidRPr="00FD3072">
              <w:rPr>
                <w:rFonts w:ascii="NTFPreCursivefk" w:hAnsi="NTFPreCursivefk"/>
                <w:sz w:val="24"/>
                <w:szCs w:val="24"/>
              </w:rPr>
              <w:t xml:space="preserve"> online? (You can sign up to </w:t>
            </w:r>
            <w:r w:rsidR="008A1A75" w:rsidRPr="00FD3072">
              <w:rPr>
                <w:rFonts w:ascii="NTFPreCursivefk" w:hAnsi="NTFPreCursivefk"/>
                <w:sz w:val="24"/>
                <w:szCs w:val="24"/>
              </w:rPr>
              <w:t>‘</w:t>
            </w:r>
            <w:r w:rsidRPr="00FD3072">
              <w:rPr>
                <w:rFonts w:ascii="NTFPreCursivefk" w:hAnsi="NTFPreCursivefk"/>
                <w:sz w:val="24"/>
                <w:szCs w:val="24"/>
              </w:rPr>
              <w:t>Vooks</w:t>
            </w:r>
            <w:r w:rsidR="008A1A75" w:rsidRPr="00FD3072">
              <w:rPr>
                <w:rFonts w:ascii="NTFPreCursivefk" w:hAnsi="NTFPreCursivefk"/>
                <w:sz w:val="24"/>
                <w:szCs w:val="24"/>
              </w:rPr>
              <w:t>’</w:t>
            </w:r>
            <w:r w:rsidRPr="00FD3072">
              <w:rPr>
                <w:rFonts w:ascii="NTFPreCursivefk" w:hAnsi="NTFPreCursivefk"/>
                <w:sz w:val="24"/>
                <w:szCs w:val="24"/>
              </w:rPr>
              <w:t xml:space="preserve"> for free or s</w:t>
            </w:r>
            <w:r w:rsidR="008A1A75" w:rsidRPr="00FD3072">
              <w:rPr>
                <w:rFonts w:ascii="NTFPreCursivefk" w:hAnsi="NTFPreCursivefk"/>
                <w:sz w:val="24"/>
                <w:szCs w:val="24"/>
              </w:rPr>
              <w:t>earch on YouT</w:t>
            </w:r>
            <w:r w:rsidRPr="00FD3072">
              <w:rPr>
                <w:rFonts w:ascii="NTFPreCursivefk" w:hAnsi="NTFPreCursivefk"/>
                <w:sz w:val="24"/>
                <w:szCs w:val="24"/>
              </w:rPr>
              <w:t xml:space="preserve">ube for children’s stories). </w:t>
            </w:r>
          </w:p>
          <w:p w14:paraId="20585B64" w14:textId="13A59380" w:rsidR="00FD3072" w:rsidRPr="00FD3072" w:rsidRDefault="002508FF" w:rsidP="00FD3072">
            <w:pPr>
              <w:pStyle w:val="ListParagraph"/>
              <w:numPr>
                <w:ilvl w:val="0"/>
                <w:numId w:val="4"/>
              </w:numPr>
              <w:rPr>
                <w:rFonts w:ascii="NTFPreCursivefk" w:hAnsi="NTFPreCursivefk"/>
                <w:sz w:val="24"/>
                <w:szCs w:val="24"/>
              </w:rPr>
            </w:pPr>
            <w:r w:rsidRPr="00FD3072">
              <w:rPr>
                <w:rFonts w:ascii="NTFPreCursivefk" w:hAnsi="NTFPreCursivefk"/>
                <w:sz w:val="24"/>
                <w:szCs w:val="24"/>
              </w:rPr>
              <w:t xml:space="preserve">‘Books for Topics’ recommend some lovely books about </w:t>
            </w:r>
            <w:r w:rsidR="00030B1F" w:rsidRPr="00FD3072">
              <w:rPr>
                <w:rFonts w:ascii="NTFPreCursivefk" w:hAnsi="NTFPreCursivefk"/>
                <w:sz w:val="24"/>
                <w:szCs w:val="24"/>
              </w:rPr>
              <w:t xml:space="preserve">transport </w:t>
            </w:r>
            <w:hyperlink r:id="rId10" w:history="1">
              <w:r w:rsidR="00030B1F" w:rsidRPr="00FD3072">
                <w:rPr>
                  <w:rStyle w:val="Hyperlink"/>
                  <w:rFonts w:ascii="NTFPreCursivefk" w:hAnsi="NTFPreCursivefk"/>
                  <w:sz w:val="24"/>
                  <w:szCs w:val="24"/>
                </w:rPr>
                <w:t>Children's Books: Transport and Journeys (booksfortopics.com)</w:t>
              </w:r>
            </w:hyperlink>
          </w:p>
          <w:p w14:paraId="78B6C1DF" w14:textId="77777777" w:rsidR="00FD3072" w:rsidRPr="00FD3072" w:rsidRDefault="00FD3072" w:rsidP="00FD3072">
            <w:pPr>
              <w:pStyle w:val="paragraph"/>
              <w:numPr>
                <w:ilvl w:val="0"/>
                <w:numId w:val="4"/>
              </w:numPr>
              <w:spacing w:before="0" w:beforeAutospacing="0" w:after="0" w:afterAutospacing="0"/>
              <w:textAlignment w:val="baseline"/>
              <w:rPr>
                <w:rFonts w:ascii="Segoe UI" w:hAnsi="Segoe UI" w:cs="Segoe UI"/>
              </w:rPr>
            </w:pPr>
            <w:r w:rsidRPr="00FD3072">
              <w:rPr>
                <w:rStyle w:val="normaltextrun"/>
                <w:rFonts w:ascii="NTFPreCursivefk" w:hAnsi="NTFPreCursivefk" w:cs="Segoe UI"/>
              </w:rPr>
              <w:t>Learn to recite different nursery rhymes or simple poems by heart. Can you add your own actions?  </w:t>
            </w:r>
            <w:r w:rsidRPr="00FD3072">
              <w:rPr>
                <w:rStyle w:val="eop"/>
                <w:rFonts w:ascii="NTFPreCursivefk" w:hAnsi="NTFPreCursivefk" w:cs="Segoe UI"/>
              </w:rPr>
              <w:t> </w:t>
            </w:r>
          </w:p>
          <w:p w14:paraId="13276836" w14:textId="25F3DFBE" w:rsidR="00FD3072" w:rsidRPr="00FD3072" w:rsidRDefault="00FD3072" w:rsidP="00FD3072">
            <w:pPr>
              <w:pStyle w:val="paragraph"/>
              <w:spacing w:before="0" w:beforeAutospacing="0" w:after="0" w:afterAutospacing="0"/>
              <w:textAlignment w:val="baseline"/>
              <w:rPr>
                <w:rFonts w:ascii="Segoe UI" w:hAnsi="Segoe UI" w:cs="Segoe UI"/>
              </w:rPr>
            </w:pPr>
            <w:r>
              <w:rPr>
                <w:rStyle w:val="normaltextrun"/>
                <w:rFonts w:ascii="NTFPreCursivefk" w:hAnsi="NTFPreCursivefk" w:cs="Segoe UI"/>
              </w:rPr>
              <w:t xml:space="preserve"> </w:t>
            </w:r>
            <w:r>
              <w:rPr>
                <w:rStyle w:val="normaltextrun"/>
                <w:rFonts w:ascii="NTFPreCursivefk" w:hAnsi="NTFPreCursivefk"/>
              </w:rPr>
              <w:t xml:space="preserve">         </w:t>
            </w:r>
            <w:r w:rsidRPr="00FD3072">
              <w:rPr>
                <w:rStyle w:val="normaltextrun"/>
                <w:rFonts w:ascii="NTFPreCursivefk" w:hAnsi="NTFPreCursivefk" w:cs="Segoe UI"/>
              </w:rPr>
              <w:t>Join in with World Nursery Rhyme week.</w:t>
            </w:r>
            <w:r w:rsidRPr="00FD3072">
              <w:rPr>
                <w:rStyle w:val="eop"/>
                <w:rFonts w:ascii="NTFPreCursivefk" w:hAnsi="NTFPreCursivefk" w:cs="Segoe UI"/>
              </w:rPr>
              <w:t> </w:t>
            </w:r>
          </w:p>
          <w:p w14:paraId="69D59DCE" w14:textId="2FD405E9" w:rsidR="00FD3072" w:rsidRPr="00FD3072" w:rsidRDefault="00FD3072" w:rsidP="00FD3072">
            <w:pPr>
              <w:pStyle w:val="paragraph"/>
              <w:spacing w:before="0" w:beforeAutospacing="0" w:after="0" w:afterAutospacing="0"/>
              <w:ind w:left="720"/>
              <w:textAlignment w:val="baseline"/>
              <w:rPr>
                <w:rFonts w:ascii="Segoe UI" w:hAnsi="Segoe UI" w:cs="Segoe UI"/>
              </w:rPr>
            </w:pPr>
            <w:hyperlink r:id="rId11" w:history="1">
              <w:r w:rsidRPr="00391363">
                <w:rPr>
                  <w:rStyle w:val="Hyperlink"/>
                  <w:rFonts w:ascii="NTFPreCursivefk" w:hAnsi="NTFPreCursivefk" w:cs="Segoe UI"/>
                </w:rPr>
                <w:t>https://www.worldnurser</w:t>
              </w:r>
              <w:r w:rsidRPr="00391363">
                <w:rPr>
                  <w:rStyle w:val="Hyperlink"/>
                  <w:rFonts w:ascii="NTFPreCursivefk" w:hAnsi="NTFPreCursivefk" w:cs="Segoe UI"/>
                </w:rPr>
                <w:t>y</w:t>
              </w:r>
              <w:r w:rsidRPr="00391363">
                <w:rPr>
                  <w:rStyle w:val="Hyperlink"/>
                  <w:rFonts w:ascii="NTFPreCursivefk" w:hAnsi="NTFPreCursivefk" w:cs="Segoe UI"/>
                </w:rPr>
                <w:t>rhymeweek.com/</w:t>
              </w:r>
            </w:hyperlink>
            <w:r w:rsidRPr="00FD3072">
              <w:rPr>
                <w:rStyle w:val="eop"/>
                <w:rFonts w:ascii="NTFPreCursivefk" w:hAnsi="NTFPreCursivefk" w:cs="Segoe UI"/>
              </w:rPr>
              <w:t> </w:t>
            </w:r>
          </w:p>
          <w:p w14:paraId="08A2C085" w14:textId="77777777" w:rsidR="00FD3072" w:rsidRPr="00FD3072" w:rsidRDefault="00FD3072" w:rsidP="00FD3072">
            <w:pPr>
              <w:pStyle w:val="ListParagraph"/>
              <w:rPr>
                <w:rFonts w:ascii="NTFPreCursivefk" w:hAnsi="NTFPreCursivefk"/>
                <w:sz w:val="24"/>
                <w:szCs w:val="24"/>
              </w:rPr>
            </w:pPr>
          </w:p>
          <w:p w14:paraId="792C6BF9" w14:textId="561F9369" w:rsidR="00460189" w:rsidRPr="00F10DA5" w:rsidRDefault="002508FF" w:rsidP="00FD3072">
            <w:pPr>
              <w:pStyle w:val="ListParagraph"/>
              <w:numPr>
                <w:ilvl w:val="0"/>
                <w:numId w:val="4"/>
              </w:numPr>
              <w:rPr>
                <w:rFonts w:ascii="NTFPreCursivefk" w:hAnsi="NTFPreCursivefk"/>
                <w:sz w:val="24"/>
                <w:szCs w:val="28"/>
              </w:rPr>
            </w:pPr>
            <w:r w:rsidRPr="00FD3072">
              <w:rPr>
                <w:rFonts w:ascii="NTFPreCursivefk" w:hAnsi="NTFPreCursivefk"/>
                <w:sz w:val="24"/>
                <w:szCs w:val="24"/>
              </w:rPr>
              <w:t xml:space="preserve">We will send homework for phonics and reading separately, please look out for this in book bags or on Dojo. Thank you. </w:t>
            </w:r>
          </w:p>
        </w:tc>
        <w:tc>
          <w:tcPr>
            <w:tcW w:w="5812" w:type="dxa"/>
            <w:shd w:val="clear" w:color="auto" w:fill="E5B8B7" w:themeFill="accent2" w:themeFillTint="66"/>
          </w:tcPr>
          <w:p w14:paraId="38372672" w14:textId="77777777" w:rsidR="001B28F8" w:rsidRPr="00F10DA5" w:rsidRDefault="001B28F8" w:rsidP="001B28F8">
            <w:pPr>
              <w:jc w:val="center"/>
              <w:rPr>
                <w:rFonts w:ascii="NTFPreCursivefk" w:hAnsi="NTFPreCursivefk"/>
                <w:b/>
                <w:sz w:val="24"/>
                <w:szCs w:val="28"/>
                <w:u w:val="single"/>
              </w:rPr>
            </w:pPr>
            <w:r w:rsidRPr="00F10DA5">
              <w:rPr>
                <w:rFonts w:ascii="NTFPreCursivefk" w:hAnsi="NTFPreCursivefk"/>
                <w:b/>
                <w:sz w:val="24"/>
                <w:szCs w:val="28"/>
                <w:u w:val="single"/>
              </w:rPr>
              <w:t>Maths</w:t>
            </w:r>
          </w:p>
          <w:p w14:paraId="629A12D2" w14:textId="39B4AD49" w:rsidR="00004C6B" w:rsidRPr="00004C6B" w:rsidRDefault="00004C6B" w:rsidP="00004C6B">
            <w:pPr>
              <w:pStyle w:val="paragraph"/>
              <w:numPr>
                <w:ilvl w:val="0"/>
                <w:numId w:val="4"/>
              </w:numPr>
              <w:spacing w:before="0" w:beforeAutospacing="0" w:after="0" w:afterAutospacing="0"/>
              <w:textAlignment w:val="baseline"/>
              <w:rPr>
                <w:rFonts w:ascii="Segoe UI" w:hAnsi="Segoe UI" w:cs="Segoe UI"/>
              </w:rPr>
            </w:pPr>
            <w:r w:rsidRPr="00004C6B">
              <w:rPr>
                <w:rStyle w:val="normaltextrun"/>
                <w:rFonts w:ascii="NTFPreCursivefk" w:hAnsi="NTFPreCursivefk" w:cs="Segoe UI"/>
              </w:rPr>
              <w:t>Learn different number songs such as 1, 2, 3, 4, 5 Once I caught a fish alive, 5 little monkeys and 10 Green Bottles. </w:t>
            </w:r>
            <w:r w:rsidRPr="00004C6B">
              <w:rPr>
                <w:rStyle w:val="eop"/>
                <w:rFonts w:ascii="NTFPreCursivefk" w:hAnsi="NTFPreCursivefk" w:cs="Segoe UI"/>
              </w:rPr>
              <w:t> </w:t>
            </w:r>
          </w:p>
          <w:p w14:paraId="36CAA7F9" w14:textId="68BD1280" w:rsidR="002B56BB" w:rsidRPr="00004C6B" w:rsidRDefault="00004C6B" w:rsidP="00004C6B">
            <w:pPr>
              <w:pStyle w:val="paragraph"/>
              <w:spacing w:before="0" w:beforeAutospacing="0" w:after="0" w:afterAutospacing="0"/>
              <w:jc w:val="center"/>
              <w:textAlignment w:val="baseline"/>
              <w:rPr>
                <w:rFonts w:ascii="Segoe UI" w:hAnsi="Segoe UI" w:cs="Segoe UI"/>
              </w:rPr>
            </w:pPr>
            <w:hyperlink r:id="rId12" w:history="1">
              <w:r w:rsidRPr="00391363">
                <w:rPr>
                  <w:rStyle w:val="Hyperlink"/>
                  <w:rFonts w:ascii="NTFPreCursivefk" w:hAnsi="NTFPreCursivefk" w:cs="Segoe UI"/>
                </w:rPr>
                <w:t>https://www.bbc.co.uk/teach/school-radio/nursery-rhymes-a-to-z-index/z4ddgwx</w:t>
              </w:r>
            </w:hyperlink>
          </w:p>
          <w:p w14:paraId="539FAF1C" w14:textId="357E92A2" w:rsidR="00030B1F" w:rsidRPr="00004C6B" w:rsidRDefault="00F10DA5" w:rsidP="00004C6B">
            <w:pPr>
              <w:pStyle w:val="ListParagraph"/>
              <w:numPr>
                <w:ilvl w:val="0"/>
                <w:numId w:val="4"/>
              </w:numPr>
              <w:rPr>
                <w:rFonts w:ascii="NTFPreCursivefk" w:hAnsi="NTFPreCursivefk"/>
                <w:sz w:val="24"/>
                <w:szCs w:val="24"/>
              </w:rPr>
            </w:pPr>
            <w:r w:rsidRPr="00004C6B">
              <w:rPr>
                <w:rFonts w:ascii="NTFPreCursivefk" w:hAnsi="NTFPreCursivefk"/>
                <w:sz w:val="24"/>
                <w:szCs w:val="24"/>
              </w:rPr>
              <w:t>D</w:t>
            </w:r>
            <w:r w:rsidR="00030B1F" w:rsidRPr="00004C6B">
              <w:rPr>
                <w:rFonts w:ascii="NTFPreCursivefk" w:hAnsi="NTFPreCursivefk"/>
                <w:sz w:val="24"/>
                <w:szCs w:val="24"/>
              </w:rPr>
              <w:t xml:space="preserve">raw a circle </w:t>
            </w:r>
            <w:r w:rsidRPr="00004C6B">
              <w:rPr>
                <w:rFonts w:ascii="NTFPreCursivefk" w:hAnsi="NTFPreCursivefk"/>
                <w:sz w:val="24"/>
                <w:szCs w:val="24"/>
              </w:rPr>
              <w:t xml:space="preserve">outside and then throw 3 bean bags or similar and see how many </w:t>
            </w:r>
            <w:proofErr w:type="gramStart"/>
            <w:r w:rsidRPr="00004C6B">
              <w:rPr>
                <w:rFonts w:ascii="NTFPreCursivefk" w:hAnsi="NTFPreCursivefk"/>
                <w:sz w:val="24"/>
                <w:szCs w:val="24"/>
              </w:rPr>
              <w:t>land</w:t>
            </w:r>
            <w:proofErr w:type="gramEnd"/>
            <w:r w:rsidRPr="00004C6B">
              <w:rPr>
                <w:rFonts w:ascii="NTFPreCursivefk" w:hAnsi="NTFPreCursivefk"/>
                <w:sz w:val="24"/>
                <w:szCs w:val="24"/>
              </w:rPr>
              <w:t xml:space="preserve"> inside the circle and how many land outside the circle.</w:t>
            </w:r>
          </w:p>
          <w:p w14:paraId="08B4A6AC" w14:textId="5EC94CE9" w:rsidR="00F10DA5" w:rsidRPr="00004C6B" w:rsidRDefault="00F10DA5" w:rsidP="00004C6B">
            <w:pPr>
              <w:pStyle w:val="ListParagraph"/>
              <w:numPr>
                <w:ilvl w:val="0"/>
                <w:numId w:val="4"/>
              </w:numPr>
              <w:rPr>
                <w:rFonts w:ascii="NTFPreCursivefk" w:hAnsi="NTFPreCursivefk"/>
                <w:sz w:val="24"/>
                <w:szCs w:val="24"/>
              </w:rPr>
            </w:pPr>
            <w:r w:rsidRPr="00004C6B">
              <w:rPr>
                <w:rFonts w:ascii="NTFPreCursivefk" w:hAnsi="NTFPreCursivefk"/>
                <w:sz w:val="24"/>
                <w:szCs w:val="24"/>
              </w:rPr>
              <w:t>Can an adul</w:t>
            </w:r>
            <w:r w:rsidR="007A6091" w:rsidRPr="00004C6B">
              <w:rPr>
                <w:rFonts w:ascii="NTFPreCursivefk" w:hAnsi="NTFPreCursivefk"/>
                <w:sz w:val="24"/>
                <w:szCs w:val="24"/>
              </w:rPr>
              <w:t>t hide some toys in your garden?</w:t>
            </w:r>
            <w:r w:rsidRPr="00004C6B">
              <w:rPr>
                <w:rFonts w:ascii="NTFPreCursivefk" w:hAnsi="NTFPreCursivefk"/>
                <w:sz w:val="24"/>
                <w:szCs w:val="24"/>
              </w:rPr>
              <w:t xml:space="preserve"> Can you go on a toy hunt to find your toys? Can you describe to the adult where you found the toys? (</w:t>
            </w:r>
            <w:r w:rsidR="00494952" w:rsidRPr="00004C6B">
              <w:rPr>
                <w:rFonts w:ascii="NTFPreCursivefk" w:hAnsi="NTFPreCursivefk"/>
                <w:sz w:val="24"/>
                <w:szCs w:val="24"/>
              </w:rPr>
              <w:t>Think</w:t>
            </w:r>
            <w:r w:rsidRPr="00004C6B">
              <w:rPr>
                <w:rFonts w:ascii="NTFPreCursivefk" w:hAnsi="NTFPreCursivefk"/>
                <w:sz w:val="24"/>
                <w:szCs w:val="24"/>
              </w:rPr>
              <w:t xml:space="preserve"> about positional language – on top, behind, next to).</w:t>
            </w:r>
          </w:p>
          <w:p w14:paraId="198BA9BD" w14:textId="77777777" w:rsidR="002508FF" w:rsidRPr="00004C6B" w:rsidRDefault="00494952" w:rsidP="00004C6B">
            <w:pPr>
              <w:pStyle w:val="ListParagraph"/>
              <w:numPr>
                <w:ilvl w:val="0"/>
                <w:numId w:val="4"/>
              </w:numPr>
              <w:rPr>
                <w:rFonts w:ascii="NTFPreCursivefk" w:hAnsi="NTFPreCursivefk"/>
                <w:sz w:val="24"/>
                <w:szCs w:val="24"/>
              </w:rPr>
            </w:pPr>
            <w:r w:rsidRPr="00004C6B">
              <w:rPr>
                <w:rFonts w:ascii="NTFPreCursivefk" w:hAnsi="NTFPreCursivefk"/>
                <w:sz w:val="24"/>
                <w:szCs w:val="24"/>
              </w:rPr>
              <w:t>Can you</w:t>
            </w:r>
            <w:r w:rsidR="00F10DA5" w:rsidRPr="00004C6B">
              <w:rPr>
                <w:rFonts w:ascii="NTFPreCursivefk" w:hAnsi="NTFPreCursivefk"/>
                <w:sz w:val="24"/>
                <w:szCs w:val="24"/>
              </w:rPr>
              <w:t xml:space="preserve"> play this game with an adult</w:t>
            </w:r>
            <w:r w:rsidR="007A6091" w:rsidRPr="00004C6B">
              <w:rPr>
                <w:rFonts w:ascii="NTFPreCursivefk" w:hAnsi="NTFPreCursivefk"/>
                <w:sz w:val="24"/>
                <w:szCs w:val="24"/>
              </w:rPr>
              <w:t>? Ask</w:t>
            </w:r>
            <w:r w:rsidR="00F10DA5" w:rsidRPr="00004C6B">
              <w:rPr>
                <w:rFonts w:ascii="NTFPreCursivefk" w:hAnsi="NTFPreCursivefk"/>
                <w:sz w:val="24"/>
                <w:szCs w:val="24"/>
              </w:rPr>
              <w:t xml:space="preserve"> you</w:t>
            </w:r>
            <w:r w:rsidR="007A6091" w:rsidRPr="00004C6B">
              <w:rPr>
                <w:rFonts w:ascii="NTFPreCursivefk" w:hAnsi="NTFPreCursivefk"/>
                <w:sz w:val="24"/>
                <w:szCs w:val="24"/>
              </w:rPr>
              <w:t>r</w:t>
            </w:r>
            <w:r w:rsidR="00F10DA5" w:rsidRPr="00004C6B">
              <w:rPr>
                <w:rFonts w:ascii="NTFPreCursivefk" w:hAnsi="NTFPreCursivefk"/>
                <w:sz w:val="24"/>
                <w:szCs w:val="24"/>
              </w:rPr>
              <w:t xml:space="preserve"> adult to hide up</w:t>
            </w:r>
            <w:r w:rsidR="007A6091" w:rsidRPr="00004C6B">
              <w:rPr>
                <w:rFonts w:ascii="NTFPreCursivefk" w:hAnsi="NTFPreCursivefk"/>
                <w:sz w:val="24"/>
                <w:szCs w:val="24"/>
              </w:rPr>
              <w:t xml:space="preserve"> </w:t>
            </w:r>
            <w:r w:rsidR="00F10DA5" w:rsidRPr="00004C6B">
              <w:rPr>
                <w:rFonts w:ascii="NTFPreCursivefk" w:hAnsi="NTFPreCursivefk"/>
                <w:sz w:val="24"/>
                <w:szCs w:val="24"/>
              </w:rPr>
              <w:t>to 5 toys under a bucket/box, lift up the bucket/box</w:t>
            </w:r>
            <w:r w:rsidR="007A6091" w:rsidRPr="00004C6B">
              <w:rPr>
                <w:rFonts w:ascii="NTFPreCursivefk" w:hAnsi="NTFPreCursivefk"/>
                <w:sz w:val="24"/>
                <w:szCs w:val="24"/>
              </w:rPr>
              <w:t>,</w:t>
            </w:r>
            <w:r w:rsidR="00F10DA5" w:rsidRPr="00004C6B">
              <w:rPr>
                <w:rFonts w:ascii="NTFPreCursivefk" w:hAnsi="NTFPreCursivefk"/>
                <w:sz w:val="24"/>
                <w:szCs w:val="24"/>
              </w:rPr>
              <w:t xml:space="preserve"> can you subitise how many toys there are?</w:t>
            </w:r>
          </w:p>
          <w:p w14:paraId="179ADD04" w14:textId="2CEC0067" w:rsidR="00C72D1A" w:rsidRPr="00F10DA5" w:rsidRDefault="00C72D1A" w:rsidP="00C72D1A">
            <w:pPr>
              <w:pStyle w:val="ListParagraph"/>
              <w:ind w:left="360"/>
              <w:rPr>
                <w:rFonts w:ascii="NTFPreCursivefk" w:hAnsi="NTFPreCursivefk"/>
                <w:sz w:val="24"/>
                <w:szCs w:val="28"/>
              </w:rPr>
            </w:pPr>
          </w:p>
        </w:tc>
      </w:tr>
      <w:tr w:rsidR="00E57C56" w:rsidRPr="008A1A75" w14:paraId="53314074" w14:textId="77777777" w:rsidTr="00E1492B">
        <w:trPr>
          <w:trHeight w:val="4816"/>
        </w:trPr>
        <w:tc>
          <w:tcPr>
            <w:tcW w:w="5529" w:type="dxa"/>
            <w:shd w:val="clear" w:color="auto" w:fill="D6E3BC" w:themeFill="accent3" w:themeFillTint="66"/>
          </w:tcPr>
          <w:p w14:paraId="2BE7BC49" w14:textId="77777777" w:rsidR="00411C67" w:rsidRPr="00F10DA5" w:rsidRDefault="001B28F8" w:rsidP="00411C67">
            <w:pPr>
              <w:jc w:val="center"/>
              <w:rPr>
                <w:rFonts w:ascii="NTFPreCursivefk" w:hAnsi="NTFPreCursivefk"/>
                <w:b/>
                <w:sz w:val="24"/>
                <w:szCs w:val="28"/>
                <w:u w:val="single"/>
              </w:rPr>
            </w:pPr>
            <w:r w:rsidRPr="00F10DA5">
              <w:rPr>
                <w:rFonts w:ascii="NTFPreCursivefk" w:hAnsi="NTFPreCursivefk"/>
                <w:b/>
                <w:sz w:val="24"/>
                <w:szCs w:val="28"/>
                <w:u w:val="single"/>
              </w:rPr>
              <w:lastRenderedPageBreak/>
              <w:t>Understanding the World</w:t>
            </w:r>
          </w:p>
          <w:p w14:paraId="742F0AF7" w14:textId="5337FB8E" w:rsidR="00C12C21" w:rsidRDefault="00F10DA5" w:rsidP="00460189">
            <w:pPr>
              <w:pStyle w:val="ListParagraph"/>
              <w:numPr>
                <w:ilvl w:val="0"/>
                <w:numId w:val="3"/>
              </w:numPr>
              <w:ind w:left="493" w:hanging="133"/>
              <w:rPr>
                <w:rFonts w:ascii="NTFPreCursivefk" w:hAnsi="NTFPreCursivefk"/>
                <w:sz w:val="24"/>
                <w:szCs w:val="28"/>
              </w:rPr>
            </w:pPr>
            <w:r>
              <w:rPr>
                <w:rFonts w:ascii="NTFPreCursivefk" w:hAnsi="NTFPreCursivefk"/>
                <w:sz w:val="24"/>
                <w:szCs w:val="28"/>
              </w:rPr>
              <w:t>Can you find out about transport in different countries get an adult to help you find out about – tuk tuk’s, gondolas, Felucca, Dog sled, bullet train. Which part of the world do these come from? Can you locate it on a World map?</w:t>
            </w:r>
          </w:p>
          <w:p w14:paraId="48C810DB" w14:textId="77777777" w:rsidR="00460189" w:rsidRDefault="00F67E54" w:rsidP="00460189">
            <w:pPr>
              <w:pStyle w:val="ListParagraph"/>
              <w:numPr>
                <w:ilvl w:val="0"/>
                <w:numId w:val="3"/>
              </w:numPr>
              <w:ind w:left="493" w:hanging="133"/>
              <w:rPr>
                <w:rFonts w:ascii="NTFPreCursivefk" w:hAnsi="NTFPreCursivefk"/>
                <w:sz w:val="24"/>
                <w:szCs w:val="28"/>
              </w:rPr>
            </w:pPr>
            <w:r>
              <w:rPr>
                <w:rFonts w:ascii="NTFPreCursivefk" w:hAnsi="NTFPreCursivefk"/>
                <w:sz w:val="24"/>
                <w:szCs w:val="28"/>
              </w:rPr>
              <w:t>Can you look at some pictures of transport from the past? Can you make a collage of transport from the past and transport used today around the world?</w:t>
            </w:r>
          </w:p>
          <w:p w14:paraId="4BC4ACC0" w14:textId="1CFD7CFC" w:rsidR="00004C6B" w:rsidRPr="00DD0DF8" w:rsidRDefault="00004C6B" w:rsidP="00460189">
            <w:pPr>
              <w:pStyle w:val="ListParagraph"/>
              <w:numPr>
                <w:ilvl w:val="0"/>
                <w:numId w:val="3"/>
              </w:numPr>
              <w:ind w:left="493" w:hanging="133"/>
              <w:rPr>
                <w:rFonts w:ascii="NTFPreCursivefk" w:hAnsi="NTFPreCursivefk"/>
                <w:sz w:val="24"/>
                <w:szCs w:val="28"/>
              </w:rPr>
            </w:pPr>
            <w:r w:rsidRPr="00004C6B">
              <w:rPr>
                <w:rFonts w:ascii="NTFPreCursivefk" w:hAnsi="NTFPreCursivefk"/>
                <w:sz w:val="24"/>
                <w:szCs w:val="28"/>
              </w:rPr>
              <w:t>Choose a selection of items from around the house and predict if you think they will float or sink before testing each item in the bath or sink. Did you notice any patterns? Why do some float and some sink?</w:t>
            </w:r>
          </w:p>
        </w:tc>
        <w:tc>
          <w:tcPr>
            <w:tcW w:w="4678" w:type="dxa"/>
            <w:vMerge/>
          </w:tcPr>
          <w:p w14:paraId="532427E0" w14:textId="77777777" w:rsidR="001B28F8" w:rsidRPr="00F10DA5" w:rsidRDefault="001B28F8" w:rsidP="001B28F8">
            <w:pPr>
              <w:rPr>
                <w:rFonts w:ascii="NTFPreCursivefk" w:hAnsi="NTFPreCursivefk"/>
                <w:sz w:val="24"/>
                <w:szCs w:val="28"/>
              </w:rPr>
            </w:pPr>
          </w:p>
        </w:tc>
        <w:tc>
          <w:tcPr>
            <w:tcW w:w="5812" w:type="dxa"/>
            <w:shd w:val="clear" w:color="auto" w:fill="C4BC96" w:themeFill="background2" w:themeFillShade="BF"/>
          </w:tcPr>
          <w:p w14:paraId="2D1AAC52" w14:textId="77777777" w:rsidR="001B28F8" w:rsidRPr="00F10DA5" w:rsidRDefault="009469A3" w:rsidP="00494952">
            <w:pPr>
              <w:jc w:val="center"/>
              <w:rPr>
                <w:rFonts w:ascii="NTFPreCursivefk" w:hAnsi="NTFPreCursivefk"/>
                <w:b/>
                <w:sz w:val="24"/>
                <w:szCs w:val="28"/>
                <w:u w:val="single"/>
              </w:rPr>
            </w:pPr>
            <w:r w:rsidRPr="00F10DA5">
              <w:rPr>
                <w:rFonts w:ascii="NTFPreCursivefk" w:hAnsi="NTFPreCursivefk"/>
                <w:b/>
                <w:sz w:val="24"/>
                <w:szCs w:val="28"/>
                <w:u w:val="single"/>
              </w:rPr>
              <w:t>Communication and Language</w:t>
            </w:r>
          </w:p>
          <w:p w14:paraId="73518780" w14:textId="21A93DE1" w:rsidR="00460189" w:rsidRPr="00F10DA5" w:rsidRDefault="007947F9" w:rsidP="00460189">
            <w:pPr>
              <w:pStyle w:val="ListParagraph"/>
              <w:numPr>
                <w:ilvl w:val="0"/>
                <w:numId w:val="3"/>
              </w:numPr>
              <w:rPr>
                <w:rFonts w:ascii="NTFPreCursivefk" w:hAnsi="NTFPreCursivefk"/>
                <w:sz w:val="24"/>
                <w:szCs w:val="28"/>
              </w:rPr>
            </w:pPr>
            <w:r w:rsidRPr="00F10DA5">
              <w:rPr>
                <w:rFonts w:ascii="NTFPreCursivefk" w:hAnsi="NTFPreCursivefk"/>
                <w:sz w:val="24"/>
                <w:szCs w:val="28"/>
              </w:rPr>
              <w:t xml:space="preserve">Can you </w:t>
            </w:r>
            <w:r w:rsidR="0007074E" w:rsidRPr="00F10DA5">
              <w:rPr>
                <w:rFonts w:ascii="NTFPreCursivefk" w:hAnsi="NTFPreCursivefk"/>
                <w:sz w:val="24"/>
                <w:szCs w:val="28"/>
              </w:rPr>
              <w:t xml:space="preserve">play </w:t>
            </w:r>
            <w:r w:rsidR="003664BE" w:rsidRPr="00F10DA5">
              <w:rPr>
                <w:rFonts w:ascii="NTFPreCursivefk" w:hAnsi="NTFPreCursivefk"/>
                <w:sz w:val="24"/>
                <w:szCs w:val="28"/>
              </w:rPr>
              <w:t xml:space="preserve">Simon says following </w:t>
            </w:r>
            <w:r w:rsidR="006C22A8" w:rsidRPr="00F10DA5">
              <w:rPr>
                <w:rFonts w:ascii="NTFPreCursivefk" w:hAnsi="NTFPreCursivefk"/>
                <w:sz w:val="24"/>
                <w:szCs w:val="28"/>
              </w:rPr>
              <w:t>directions and recognise</w:t>
            </w:r>
            <w:r w:rsidR="00E0387D">
              <w:rPr>
                <w:rFonts w:ascii="NTFPreCursivefk" w:hAnsi="NTFPreCursivefk"/>
                <w:sz w:val="24"/>
                <w:szCs w:val="28"/>
              </w:rPr>
              <w:t xml:space="preserve"> down, up,</w:t>
            </w:r>
            <w:r w:rsidR="006C22A8" w:rsidRPr="00F10DA5">
              <w:rPr>
                <w:rFonts w:ascii="NTFPreCursivefk" w:hAnsi="NTFPreCursivefk"/>
                <w:sz w:val="24"/>
                <w:szCs w:val="28"/>
              </w:rPr>
              <w:t xml:space="preserve"> left </w:t>
            </w:r>
            <w:r w:rsidR="00E0387D">
              <w:rPr>
                <w:rFonts w:ascii="NTFPreCursivefk" w:hAnsi="NTFPreCursivefk"/>
                <w:sz w:val="24"/>
                <w:szCs w:val="28"/>
              </w:rPr>
              <w:t>and</w:t>
            </w:r>
            <w:r w:rsidR="006C22A8" w:rsidRPr="00F10DA5">
              <w:rPr>
                <w:rFonts w:ascii="NTFPreCursivefk" w:hAnsi="NTFPreCursivefk"/>
                <w:sz w:val="24"/>
                <w:szCs w:val="28"/>
              </w:rPr>
              <w:t xml:space="preserve"> </w:t>
            </w:r>
            <w:proofErr w:type="gramStart"/>
            <w:r w:rsidR="006C22A8" w:rsidRPr="00F10DA5">
              <w:rPr>
                <w:rFonts w:ascii="NTFPreCursivefk" w:hAnsi="NTFPreCursivefk"/>
                <w:sz w:val="24"/>
                <w:szCs w:val="28"/>
              </w:rPr>
              <w:t>right.</w:t>
            </w:r>
            <w:proofErr w:type="gramEnd"/>
          </w:p>
          <w:p w14:paraId="619D0298" w14:textId="153366F0" w:rsidR="006C22A8" w:rsidRPr="00F10DA5" w:rsidRDefault="00EA7CBE" w:rsidP="00460189">
            <w:pPr>
              <w:pStyle w:val="ListParagraph"/>
              <w:numPr>
                <w:ilvl w:val="0"/>
                <w:numId w:val="3"/>
              </w:numPr>
              <w:rPr>
                <w:rFonts w:ascii="NTFPreCursivefk" w:hAnsi="NTFPreCursivefk"/>
                <w:sz w:val="24"/>
                <w:szCs w:val="28"/>
              </w:rPr>
            </w:pPr>
            <w:r w:rsidRPr="00F10DA5">
              <w:rPr>
                <w:rFonts w:ascii="NTFPreCursivefk" w:hAnsi="NTFPreCursivefk"/>
                <w:sz w:val="24"/>
                <w:szCs w:val="28"/>
              </w:rPr>
              <w:t xml:space="preserve">Can you read a story you know well together and can you retell the </w:t>
            </w:r>
            <w:proofErr w:type="gramStart"/>
            <w:r w:rsidRPr="00F10DA5">
              <w:rPr>
                <w:rFonts w:ascii="NTFPreCursivefk" w:hAnsi="NTFPreCursivefk"/>
                <w:sz w:val="24"/>
                <w:szCs w:val="28"/>
              </w:rPr>
              <w:t>story.</w:t>
            </w:r>
            <w:proofErr w:type="gramEnd"/>
            <w:r w:rsidRPr="00F10DA5">
              <w:rPr>
                <w:rFonts w:ascii="NTFPreCursivefk" w:hAnsi="NTFPreCursivefk"/>
                <w:sz w:val="24"/>
                <w:szCs w:val="28"/>
              </w:rPr>
              <w:t xml:space="preserve"> Could you order pictures of the story and explain the story to an adult.</w:t>
            </w:r>
          </w:p>
          <w:p w14:paraId="420E5008" w14:textId="0C27B1D5" w:rsidR="00E0387D" w:rsidRPr="00F10DA5" w:rsidRDefault="00E0387D" w:rsidP="00460189">
            <w:pPr>
              <w:pStyle w:val="ListParagraph"/>
              <w:numPr>
                <w:ilvl w:val="0"/>
                <w:numId w:val="3"/>
              </w:numPr>
              <w:rPr>
                <w:rFonts w:ascii="NTFPreCursivefk" w:hAnsi="NTFPreCursivefk"/>
                <w:sz w:val="24"/>
                <w:szCs w:val="28"/>
              </w:rPr>
            </w:pPr>
            <w:r>
              <w:rPr>
                <w:rFonts w:ascii="NTFPreCursivefk" w:hAnsi="NTFPreCursivefk"/>
                <w:sz w:val="24"/>
                <w:szCs w:val="28"/>
              </w:rPr>
              <w:t>Can you teach someone some</w:t>
            </w:r>
            <w:r w:rsidR="00E1492B">
              <w:rPr>
                <w:rFonts w:ascii="NTFPreCursivefk" w:hAnsi="NTFPreCursivefk"/>
                <w:sz w:val="24"/>
                <w:szCs w:val="28"/>
              </w:rPr>
              <w:t xml:space="preserve"> prior</w:t>
            </w:r>
            <w:r>
              <w:rPr>
                <w:rFonts w:ascii="NTFPreCursivefk" w:hAnsi="NTFPreCursivefk"/>
                <w:sz w:val="24"/>
                <w:szCs w:val="28"/>
              </w:rPr>
              <w:t xml:space="preserve"> </w:t>
            </w:r>
            <w:r w:rsidR="00E1492B">
              <w:rPr>
                <w:rFonts w:ascii="NTFPreCursivefk" w:hAnsi="NTFPreCursivefk"/>
                <w:sz w:val="24"/>
                <w:szCs w:val="28"/>
              </w:rPr>
              <w:t>vocabulary</w:t>
            </w:r>
            <w:r>
              <w:rPr>
                <w:rFonts w:ascii="NTFPreCursivefk" w:hAnsi="NTFPreCursivefk"/>
                <w:sz w:val="24"/>
                <w:szCs w:val="28"/>
              </w:rPr>
              <w:t xml:space="preserve"> from Drawing Club?</w:t>
            </w:r>
          </w:p>
          <w:p w14:paraId="19C81ECE" w14:textId="77777777" w:rsidR="00460189" w:rsidRPr="00F10DA5" w:rsidRDefault="00460189" w:rsidP="00460189">
            <w:pPr>
              <w:pStyle w:val="ListParagraph"/>
              <w:numPr>
                <w:ilvl w:val="0"/>
                <w:numId w:val="1"/>
              </w:numPr>
              <w:rPr>
                <w:rFonts w:ascii="NTFPreCursivefk" w:hAnsi="NTFPreCursivefk"/>
                <w:sz w:val="24"/>
                <w:szCs w:val="28"/>
              </w:rPr>
            </w:pPr>
          </w:p>
          <w:p w14:paraId="23849BB7" w14:textId="77777777" w:rsidR="007473D8" w:rsidRPr="00E1492B" w:rsidRDefault="007473D8" w:rsidP="00E1492B">
            <w:pPr>
              <w:pStyle w:val="ListParagraph"/>
              <w:ind w:left="-360"/>
              <w:rPr>
                <w:rFonts w:ascii="NTFPreCursivefk" w:hAnsi="NTFPreCursivefk"/>
                <w:sz w:val="24"/>
                <w:szCs w:val="28"/>
              </w:rPr>
            </w:pPr>
          </w:p>
        </w:tc>
      </w:tr>
      <w:tr w:rsidR="00E57C56" w:rsidRPr="008A1A75" w14:paraId="33A5A2E5" w14:textId="77777777" w:rsidTr="1A5D25B6">
        <w:tc>
          <w:tcPr>
            <w:tcW w:w="5529" w:type="dxa"/>
            <w:shd w:val="clear" w:color="auto" w:fill="CCC0D9" w:themeFill="accent4" w:themeFillTint="66"/>
          </w:tcPr>
          <w:p w14:paraId="23828353" w14:textId="6E6DC700" w:rsidR="001B28F8" w:rsidRPr="00F10DA5" w:rsidRDefault="001B28F8" w:rsidP="00FD3072">
            <w:pPr>
              <w:jc w:val="center"/>
              <w:rPr>
                <w:rFonts w:ascii="NTFPreCursivefk" w:hAnsi="NTFPreCursivefk"/>
                <w:b/>
                <w:sz w:val="24"/>
                <w:szCs w:val="28"/>
                <w:u w:val="single"/>
              </w:rPr>
            </w:pPr>
            <w:r w:rsidRPr="00F10DA5">
              <w:rPr>
                <w:rFonts w:ascii="NTFPreCursivefk" w:hAnsi="NTFPreCursivefk"/>
                <w:b/>
                <w:sz w:val="24"/>
                <w:szCs w:val="28"/>
                <w:u w:val="single"/>
              </w:rPr>
              <w:t>Physical Development</w:t>
            </w:r>
          </w:p>
          <w:p w14:paraId="6BD74A85" w14:textId="77777777" w:rsidR="00FD3072" w:rsidRPr="00FD3072" w:rsidRDefault="004D40EB" w:rsidP="00FD3072">
            <w:pPr>
              <w:jc w:val="center"/>
              <w:textAlignment w:val="baseline"/>
              <w:rPr>
                <w:rFonts w:ascii="Segoe UI" w:eastAsia="Times New Roman" w:hAnsi="Segoe UI" w:cs="Segoe UI"/>
                <w:sz w:val="18"/>
                <w:szCs w:val="18"/>
                <w:lang w:eastAsia="en-GB"/>
              </w:rPr>
            </w:pPr>
            <w:r w:rsidRPr="00F10DA5">
              <w:rPr>
                <w:rFonts w:ascii="NTFPreCursivefk" w:hAnsi="NTFPreCursivefk"/>
                <w:sz w:val="24"/>
                <w:szCs w:val="28"/>
              </w:rPr>
              <w:t xml:space="preserve"> </w:t>
            </w:r>
            <w:r w:rsidR="00FD3072" w:rsidRPr="00FD3072">
              <w:rPr>
                <w:rFonts w:ascii="NTFPreCursivefk" w:eastAsia="Times New Roman" w:hAnsi="NTFPreCursivefk" w:cs="Segoe UI"/>
                <w:b/>
                <w:bCs/>
                <w:color w:val="000000"/>
                <w:sz w:val="20"/>
                <w:szCs w:val="20"/>
                <w:u w:val="single"/>
                <w:lang w:eastAsia="en-GB"/>
              </w:rPr>
              <w:t>Seasonal walk</w:t>
            </w:r>
            <w:r w:rsidR="00FD3072" w:rsidRPr="00FD3072">
              <w:rPr>
                <w:rFonts w:ascii="NTFPreCursivefk" w:eastAsia="Times New Roman" w:hAnsi="NTFPreCursivefk" w:cs="Segoe UI"/>
                <w:color w:val="000000"/>
                <w:sz w:val="20"/>
                <w:szCs w:val="20"/>
                <w:lang w:eastAsia="en-GB"/>
              </w:rPr>
              <w:t> </w:t>
            </w:r>
          </w:p>
          <w:p w14:paraId="34AD9DA3" w14:textId="77777777" w:rsidR="00C12C21" w:rsidRPr="00004C6B" w:rsidRDefault="00FD3072" w:rsidP="00FD3072">
            <w:pPr>
              <w:textAlignment w:val="baseline"/>
              <w:rPr>
                <w:rFonts w:ascii="NTFPreCursivefk" w:eastAsia="Times New Roman" w:hAnsi="NTFPreCursivefk" w:cs="Segoe UI"/>
                <w:color w:val="000000"/>
                <w:sz w:val="24"/>
                <w:szCs w:val="24"/>
                <w:lang w:eastAsia="en-GB"/>
              </w:rPr>
            </w:pPr>
            <w:r w:rsidRPr="00004C6B">
              <w:rPr>
                <w:rFonts w:ascii="NTFPreCursivefk" w:eastAsia="Times New Roman" w:hAnsi="NTFPreCursivefk" w:cs="Segoe UI"/>
                <w:color w:val="000000"/>
                <w:sz w:val="24"/>
                <w:szCs w:val="24"/>
                <w:lang w:eastAsia="en-GB"/>
              </w:rPr>
              <w:t>Go for a walk to the local park, river or beach. Take a bag and collect different natural items to use for loose part counting and art</w:t>
            </w:r>
            <w:r w:rsidRPr="00004C6B">
              <w:rPr>
                <w:rFonts w:ascii="NTFPreCursivefk" w:eastAsia="Times New Roman" w:hAnsi="NTFPreCursivefk" w:cs="Segoe UI"/>
                <w:color w:val="000000"/>
                <w:sz w:val="24"/>
                <w:szCs w:val="24"/>
                <w:lang w:eastAsia="en-GB"/>
              </w:rPr>
              <w:t>.</w:t>
            </w:r>
          </w:p>
          <w:p w14:paraId="2DAA6BC2" w14:textId="77777777" w:rsidR="00FD3072" w:rsidRPr="00004C6B" w:rsidRDefault="00FD3072" w:rsidP="00FD3072">
            <w:pPr>
              <w:textAlignment w:val="baseline"/>
              <w:rPr>
                <w:rFonts w:ascii="Segoe UI" w:eastAsia="Times New Roman" w:hAnsi="Segoe UI" w:cs="Segoe UI"/>
                <w:sz w:val="24"/>
                <w:szCs w:val="24"/>
                <w:lang w:eastAsia="en-GB"/>
              </w:rPr>
            </w:pPr>
          </w:p>
          <w:p w14:paraId="15DD7966" w14:textId="77777777" w:rsidR="00004C6B" w:rsidRPr="00004C6B" w:rsidRDefault="00004C6B" w:rsidP="00004C6B">
            <w:pPr>
              <w:textAlignment w:val="baseline"/>
              <w:rPr>
                <w:rFonts w:ascii="Segoe UI" w:eastAsia="Times New Roman" w:hAnsi="Segoe UI" w:cs="Segoe UI"/>
                <w:sz w:val="24"/>
                <w:szCs w:val="24"/>
                <w:lang w:eastAsia="en-GB"/>
              </w:rPr>
            </w:pPr>
            <w:r w:rsidRPr="00004C6B">
              <w:rPr>
                <w:rFonts w:ascii="NTFPreCursivefk" w:eastAsia="Times New Roman" w:hAnsi="NTFPreCursivefk" w:cs="Segoe UI"/>
                <w:sz w:val="24"/>
                <w:szCs w:val="24"/>
                <w:lang w:eastAsia="en-GB"/>
              </w:rPr>
              <w:t>Put on your favourite songs and dance along to the beat!  </w:t>
            </w:r>
          </w:p>
          <w:p w14:paraId="6C870B61" w14:textId="77777777" w:rsidR="00004C6B" w:rsidRPr="00004C6B" w:rsidRDefault="00004C6B" w:rsidP="00004C6B">
            <w:pPr>
              <w:textAlignment w:val="baseline"/>
              <w:rPr>
                <w:rFonts w:ascii="Segoe UI" w:eastAsia="Times New Roman" w:hAnsi="Segoe UI" w:cs="Segoe UI"/>
                <w:sz w:val="24"/>
                <w:szCs w:val="24"/>
                <w:lang w:eastAsia="en-GB"/>
              </w:rPr>
            </w:pPr>
            <w:r w:rsidRPr="00004C6B">
              <w:rPr>
                <w:rFonts w:ascii="NTFPreCursivefk" w:eastAsia="Times New Roman" w:hAnsi="NTFPreCursivefk" w:cs="Segoe UI"/>
                <w:sz w:val="24"/>
                <w:szCs w:val="24"/>
                <w:lang w:eastAsia="en-GB"/>
              </w:rPr>
              <w:t>Can you move your body in different ways? Can you dance alone and with a partner (mummy, daddy, teddy, friend, etc.)? Can you dance to slow music and to fast music?  </w:t>
            </w:r>
          </w:p>
          <w:p w14:paraId="13CC7377" w14:textId="77777777" w:rsidR="00004C6B" w:rsidRPr="00004C6B" w:rsidRDefault="00004C6B" w:rsidP="00004C6B">
            <w:pPr>
              <w:ind w:right="15"/>
              <w:textAlignment w:val="baseline"/>
              <w:rPr>
                <w:rFonts w:ascii="Segoe UI" w:eastAsia="Times New Roman" w:hAnsi="Segoe UI" w:cs="Segoe UI"/>
                <w:sz w:val="24"/>
                <w:szCs w:val="24"/>
                <w:lang w:eastAsia="en-GB"/>
              </w:rPr>
            </w:pPr>
            <w:r w:rsidRPr="00004C6B">
              <w:rPr>
                <w:rFonts w:ascii="NTFPreCursivefk" w:eastAsia="Times New Roman" w:hAnsi="NTFPreCursivefk" w:cs="Segoe UI"/>
                <w:sz w:val="24"/>
                <w:szCs w:val="24"/>
                <w:lang w:eastAsia="en-GB"/>
              </w:rPr>
              <w:t>Can you make up a routine? Try to remember the different moves in sequence.</w:t>
            </w:r>
          </w:p>
          <w:p w14:paraId="60F4D12E" w14:textId="038558C0" w:rsidR="00FD3072" w:rsidRPr="00FD3072" w:rsidRDefault="00FD3072" w:rsidP="00FD3072">
            <w:pPr>
              <w:textAlignment w:val="baseline"/>
              <w:rPr>
                <w:rFonts w:ascii="Segoe UI" w:eastAsia="Times New Roman" w:hAnsi="Segoe UI" w:cs="Segoe UI"/>
                <w:sz w:val="18"/>
                <w:szCs w:val="18"/>
                <w:lang w:eastAsia="en-GB"/>
              </w:rPr>
            </w:pPr>
          </w:p>
        </w:tc>
        <w:tc>
          <w:tcPr>
            <w:tcW w:w="4678" w:type="dxa"/>
          </w:tcPr>
          <w:p w14:paraId="2B09BD3C" w14:textId="77777777" w:rsidR="001B28F8" w:rsidRPr="00F10DA5" w:rsidRDefault="001B28F8" w:rsidP="001B28F8">
            <w:pPr>
              <w:jc w:val="center"/>
              <w:rPr>
                <w:rFonts w:ascii="NTFPreCursivefk" w:hAnsi="NTFPreCursivefk"/>
                <w:b/>
                <w:sz w:val="24"/>
                <w:szCs w:val="28"/>
                <w:u w:val="double"/>
              </w:rPr>
            </w:pPr>
            <w:r w:rsidRPr="00F10DA5">
              <w:rPr>
                <w:rFonts w:ascii="NTFPreCursivefk" w:hAnsi="NTFPreCursivefk"/>
                <w:b/>
                <w:sz w:val="24"/>
                <w:szCs w:val="28"/>
                <w:u w:val="double"/>
              </w:rPr>
              <w:t>Show and Tell</w:t>
            </w:r>
          </w:p>
          <w:p w14:paraId="2FAD7360" w14:textId="5DFFF96C" w:rsidR="001B28F8" w:rsidRPr="00637FC6" w:rsidRDefault="0828F7EC" w:rsidP="18A2C2C0">
            <w:pPr>
              <w:jc w:val="center"/>
              <w:rPr>
                <w:rFonts w:ascii="NTFPreCursivefk" w:hAnsi="NTFPreCursivefk"/>
                <w:sz w:val="24"/>
                <w:szCs w:val="24"/>
              </w:rPr>
            </w:pPr>
            <w:r w:rsidRPr="1A5D25B6">
              <w:rPr>
                <w:rFonts w:ascii="NTFPreCursivefk" w:hAnsi="NTFPreCursivefk"/>
                <w:sz w:val="24"/>
                <w:szCs w:val="24"/>
              </w:rPr>
              <w:t xml:space="preserve"> </w:t>
            </w:r>
            <w:r w:rsidR="761642AA" w:rsidRPr="1A5D25B6">
              <w:rPr>
                <w:rFonts w:ascii="NTFPreCursivefk" w:hAnsi="NTFPreCursivefk"/>
                <w:sz w:val="24"/>
                <w:szCs w:val="24"/>
              </w:rPr>
              <w:t xml:space="preserve">Children can bring in or </w:t>
            </w:r>
            <w:r w:rsidRPr="1A5D25B6">
              <w:rPr>
                <w:rFonts w:ascii="NTFPreCursivefk" w:hAnsi="NTFPreCursivefk"/>
                <w:sz w:val="24"/>
                <w:szCs w:val="24"/>
              </w:rPr>
              <w:t xml:space="preserve">share on Tapestry and we will share this with the class </w:t>
            </w:r>
            <w:r w:rsidR="5BBC35F5" w:rsidRPr="1A5D25B6">
              <w:rPr>
                <w:rFonts w:ascii="NTFPreCursivefk" w:hAnsi="NTFPreCursivefk"/>
                <w:sz w:val="24"/>
                <w:szCs w:val="24"/>
              </w:rPr>
              <w:t>on our</w:t>
            </w:r>
            <w:r w:rsidRPr="1A5D25B6">
              <w:rPr>
                <w:rFonts w:ascii="NTFPreCursivefk" w:hAnsi="NTFPreCursivefk"/>
                <w:sz w:val="24"/>
                <w:szCs w:val="24"/>
              </w:rPr>
              <w:t xml:space="preserve"> interactive whiteboard. </w:t>
            </w:r>
            <w:r w:rsidR="10431776" w:rsidRPr="1A5D25B6">
              <w:rPr>
                <w:rFonts w:ascii="NTFPreCursivefk" w:hAnsi="NTFPreCursivefk"/>
                <w:sz w:val="24"/>
                <w:szCs w:val="24"/>
              </w:rPr>
              <w:t>They especially enjoy finding out about something</w:t>
            </w:r>
            <w:r w:rsidR="234382D1" w:rsidRPr="1A5D25B6">
              <w:rPr>
                <w:rFonts w:ascii="NTFPreCursivefk" w:hAnsi="NTFPreCursivefk"/>
                <w:sz w:val="24"/>
                <w:szCs w:val="24"/>
              </w:rPr>
              <w:t>,</w:t>
            </w:r>
            <w:r w:rsidR="10431776" w:rsidRPr="1A5D25B6">
              <w:rPr>
                <w:rFonts w:ascii="NTFPreCursivefk" w:hAnsi="NTFPreCursivefk"/>
                <w:sz w:val="24"/>
                <w:szCs w:val="24"/>
              </w:rPr>
              <w:t xml:space="preserve"> if it is linked to our topic.</w:t>
            </w:r>
          </w:p>
        </w:tc>
        <w:tc>
          <w:tcPr>
            <w:tcW w:w="5812" w:type="dxa"/>
            <w:shd w:val="clear" w:color="auto" w:fill="FFFF9F"/>
          </w:tcPr>
          <w:p w14:paraId="2C2FF5C7" w14:textId="77777777" w:rsidR="001B28F8" w:rsidRPr="00F10DA5" w:rsidRDefault="009469A3" w:rsidP="00494952">
            <w:pPr>
              <w:jc w:val="center"/>
              <w:rPr>
                <w:rFonts w:ascii="NTFPreCursivefk" w:hAnsi="NTFPreCursivefk"/>
                <w:b/>
                <w:sz w:val="24"/>
                <w:szCs w:val="28"/>
                <w:u w:val="single"/>
              </w:rPr>
            </w:pPr>
            <w:r w:rsidRPr="00F10DA5">
              <w:rPr>
                <w:rFonts w:ascii="NTFPreCursivefk" w:hAnsi="NTFPreCursivefk"/>
                <w:b/>
                <w:sz w:val="24"/>
                <w:szCs w:val="28"/>
                <w:u w:val="single"/>
              </w:rPr>
              <w:t>Expressive Arts and Design</w:t>
            </w:r>
          </w:p>
          <w:p w14:paraId="653510CC" w14:textId="25F766A3" w:rsidR="00DD0DF8" w:rsidRPr="00004C6B" w:rsidRDefault="002B56BB" w:rsidP="00004C6B">
            <w:pPr>
              <w:pStyle w:val="ListParagraph"/>
              <w:numPr>
                <w:ilvl w:val="0"/>
                <w:numId w:val="3"/>
              </w:numPr>
              <w:rPr>
                <w:rFonts w:ascii="NTFPreCursivefk" w:hAnsi="NTFPreCursivefk"/>
                <w:sz w:val="24"/>
                <w:szCs w:val="28"/>
              </w:rPr>
            </w:pPr>
            <w:r w:rsidRPr="00F10DA5">
              <w:rPr>
                <w:rFonts w:ascii="NTFPreCursivefk" w:hAnsi="NTFPreCursivefk"/>
                <w:sz w:val="24"/>
                <w:szCs w:val="28"/>
              </w:rPr>
              <w:t xml:space="preserve"> </w:t>
            </w:r>
            <w:r w:rsidR="00F67E54">
              <w:rPr>
                <w:rFonts w:ascii="NTFPreCursivefk" w:hAnsi="NTFPreCursivefk"/>
                <w:sz w:val="24"/>
                <w:szCs w:val="28"/>
              </w:rPr>
              <w:t>Can you make a picture of the 4 seasons? Split your page into 4 parts and</w:t>
            </w:r>
            <w:r w:rsidR="00DD0DF8">
              <w:rPr>
                <w:rFonts w:ascii="NTFPreCursivefk" w:hAnsi="NTFPreCursivefk"/>
                <w:sz w:val="24"/>
                <w:szCs w:val="28"/>
              </w:rPr>
              <w:t xml:space="preserve"> draw a tree in each part</w:t>
            </w:r>
            <w:r w:rsidR="00FC1496">
              <w:rPr>
                <w:rFonts w:ascii="NTFPreCursivefk" w:hAnsi="NTFPreCursivefk"/>
                <w:sz w:val="24"/>
                <w:szCs w:val="28"/>
              </w:rPr>
              <w:t>.</w:t>
            </w:r>
            <w:r w:rsidR="00F67E54">
              <w:rPr>
                <w:rFonts w:ascii="NTFPreCursivefk" w:hAnsi="NTFPreCursivefk"/>
                <w:sz w:val="24"/>
                <w:szCs w:val="28"/>
              </w:rPr>
              <w:t xml:space="preserve"> What colours would you need in each season?</w:t>
            </w:r>
            <w:r w:rsidR="002508FF" w:rsidRPr="00F10DA5">
              <w:rPr>
                <w:rFonts w:ascii="NTFPreCursivefk" w:hAnsi="NTFPreCursivefk"/>
                <w:sz w:val="24"/>
                <w:szCs w:val="28"/>
              </w:rPr>
              <w:t xml:space="preserve"> </w:t>
            </w:r>
          </w:p>
          <w:p w14:paraId="46F4AD35" w14:textId="327D729F" w:rsidR="00DD0DF8" w:rsidRPr="00F10DA5" w:rsidRDefault="00004C6B" w:rsidP="00004C6B">
            <w:pPr>
              <w:pStyle w:val="ListParagraph"/>
              <w:numPr>
                <w:ilvl w:val="0"/>
                <w:numId w:val="3"/>
              </w:numPr>
              <w:rPr>
                <w:rFonts w:ascii="NTFPreCursivefk" w:hAnsi="NTFPreCursivefk"/>
                <w:sz w:val="24"/>
                <w:szCs w:val="28"/>
              </w:rPr>
            </w:pPr>
            <w:r w:rsidRPr="00004C6B">
              <w:rPr>
                <w:rFonts w:ascii="NTFPreCursivefk" w:hAnsi="NTFPreCursivefk"/>
                <w:sz w:val="24"/>
                <w:szCs w:val="28"/>
              </w:rPr>
              <w:t>Collect boxes and tubs and use them to make a junk model of some sort of vehicle. </w:t>
            </w:r>
            <w:r>
              <w:rPr>
                <w:rFonts w:ascii="NTFPreCursivefk" w:hAnsi="NTFPreCursivefk"/>
                <w:sz w:val="24"/>
                <w:szCs w:val="28"/>
              </w:rPr>
              <w:t>What adventure can you have with them?</w:t>
            </w:r>
          </w:p>
        </w:tc>
      </w:tr>
    </w:tbl>
    <w:p w14:paraId="74670075" w14:textId="7FC42B63" w:rsidR="001B28F8" w:rsidRDefault="000426B8" w:rsidP="008A1A75">
      <w:pPr>
        <w:jc w:val="center"/>
        <w:rPr>
          <w:rFonts w:ascii="NTFPreCursivefk" w:hAnsi="NTFPreCursivefk"/>
          <w:sz w:val="28"/>
          <w:szCs w:val="24"/>
        </w:rPr>
      </w:pPr>
      <w:r w:rsidRPr="00ED1EB0">
        <w:rPr>
          <w:rFonts w:ascii="NTFPreCursivefk" w:hAnsi="NTFPreCursivefk"/>
          <w:sz w:val="28"/>
          <w:szCs w:val="24"/>
        </w:rPr>
        <w:t>Please</w:t>
      </w:r>
      <w:r w:rsidR="00EA4F31" w:rsidRPr="00ED1EB0">
        <w:rPr>
          <w:rFonts w:ascii="NTFPreCursivefk" w:hAnsi="NTFPreCursivefk"/>
          <w:sz w:val="28"/>
          <w:szCs w:val="24"/>
        </w:rPr>
        <w:t xml:space="preserve"> continue to</w:t>
      </w:r>
      <w:r w:rsidRPr="00ED1EB0">
        <w:rPr>
          <w:rFonts w:ascii="NTFPreCursivefk" w:hAnsi="NTFPreCursivefk"/>
          <w:sz w:val="28"/>
          <w:szCs w:val="24"/>
        </w:rPr>
        <w:t xml:space="preserve"> share as much as possible on </w:t>
      </w:r>
      <w:r w:rsidR="00DD0DF8" w:rsidRPr="00ED1EB0">
        <w:rPr>
          <w:rFonts w:ascii="NTFPreCursivefk" w:hAnsi="NTFPreCursivefk"/>
          <w:sz w:val="28"/>
          <w:szCs w:val="24"/>
        </w:rPr>
        <w:t>Dojo</w:t>
      </w:r>
      <w:r w:rsidRPr="00ED1EB0">
        <w:rPr>
          <w:rFonts w:ascii="NTFPreCursivefk" w:hAnsi="NTFPreCursivefk"/>
          <w:sz w:val="28"/>
          <w:szCs w:val="24"/>
        </w:rPr>
        <w:t>.</w:t>
      </w:r>
    </w:p>
    <w:p w14:paraId="23C18401" w14:textId="77777777" w:rsidR="00004C6B" w:rsidRPr="00ED1EB0" w:rsidRDefault="00004C6B" w:rsidP="008A1A75">
      <w:pPr>
        <w:jc w:val="center"/>
        <w:rPr>
          <w:rFonts w:ascii="NTFPreCursivefk" w:hAnsi="NTFPreCursivefk"/>
          <w:sz w:val="28"/>
          <w:szCs w:val="24"/>
        </w:rPr>
      </w:pPr>
    </w:p>
    <w:tbl>
      <w:tblPr>
        <w:tblStyle w:val="TableGrid"/>
        <w:tblW w:w="0" w:type="auto"/>
        <w:tblLook w:val="04A0" w:firstRow="1" w:lastRow="0" w:firstColumn="1" w:lastColumn="0" w:noHBand="0" w:noVBand="1"/>
      </w:tblPr>
      <w:tblGrid>
        <w:gridCol w:w="5134"/>
        <w:gridCol w:w="10254"/>
      </w:tblGrid>
      <w:tr w:rsidR="00DD0DF8" w:rsidRPr="00203862" w14:paraId="4720E847" w14:textId="77777777" w:rsidTr="00572C3B">
        <w:trPr>
          <w:trHeight w:val="2023"/>
        </w:trPr>
        <w:tc>
          <w:tcPr>
            <w:tcW w:w="5134" w:type="dxa"/>
            <w:shd w:val="clear" w:color="auto" w:fill="FABF8F" w:themeFill="accent6" w:themeFillTint="99"/>
          </w:tcPr>
          <w:p w14:paraId="0C40C8D5" w14:textId="77777777" w:rsidR="00DD0DF8" w:rsidRDefault="00DD0DF8" w:rsidP="00572C3B">
            <w:pPr>
              <w:jc w:val="center"/>
              <w:rPr>
                <w:rFonts w:ascii="NTFPreCursivefk" w:hAnsi="NTFPreCursivefk"/>
                <w:sz w:val="24"/>
                <w:szCs w:val="24"/>
                <w:u w:val="double"/>
              </w:rPr>
            </w:pPr>
            <w:r>
              <w:rPr>
                <w:rFonts w:ascii="NTFPreCursivefk" w:hAnsi="NTFPreCursivefk"/>
                <w:sz w:val="24"/>
                <w:szCs w:val="24"/>
                <w:u w:val="double"/>
              </w:rPr>
              <w:lastRenderedPageBreak/>
              <w:t>Key vocabulary for the half term</w:t>
            </w:r>
          </w:p>
          <w:p w14:paraId="2C654A3A" w14:textId="77777777" w:rsidR="00DD0DF8" w:rsidRDefault="00DD0DF8" w:rsidP="00572C3B">
            <w:pPr>
              <w:jc w:val="center"/>
              <w:rPr>
                <w:rFonts w:ascii="NTFPreCursivefk" w:hAnsi="NTFPreCursivefk"/>
                <w:sz w:val="24"/>
                <w:szCs w:val="24"/>
                <w:u w:val="double"/>
              </w:rPr>
            </w:pPr>
          </w:p>
          <w:tbl>
            <w:tblPr>
              <w:tblStyle w:val="TableGrid"/>
              <w:tblW w:w="0" w:type="auto"/>
              <w:tblLook w:val="04A0" w:firstRow="1" w:lastRow="0" w:firstColumn="1" w:lastColumn="0" w:noHBand="0" w:noVBand="1"/>
            </w:tblPr>
            <w:tblGrid>
              <w:gridCol w:w="1502"/>
              <w:gridCol w:w="3406"/>
            </w:tblGrid>
            <w:tr w:rsidR="00DD0DF8" w:rsidRPr="00BA2212" w14:paraId="126DCF01" w14:textId="77777777" w:rsidTr="00572C3B">
              <w:tc>
                <w:tcPr>
                  <w:tcW w:w="1435" w:type="dxa"/>
                </w:tcPr>
                <w:p w14:paraId="44DD6B69" w14:textId="249A6ECE" w:rsidR="00DD0DF8" w:rsidRPr="00BA2212" w:rsidRDefault="00DD0DF8" w:rsidP="00572C3B">
                  <w:pPr>
                    <w:jc w:val="center"/>
                    <w:rPr>
                      <w:rFonts w:ascii="NTFPreCursivefk" w:hAnsi="NTFPreCursivefk"/>
                      <w:b/>
                      <w:bCs/>
                      <w:noProof/>
                      <w:sz w:val="28"/>
                      <w:szCs w:val="28"/>
                    </w:rPr>
                  </w:pPr>
                  <w:r>
                    <w:rPr>
                      <w:rFonts w:ascii="NTFPreCursivefk" w:hAnsi="NTFPreCursivefk"/>
                      <w:b/>
                      <w:bCs/>
                      <w:noProof/>
                      <w:sz w:val="28"/>
                      <w:szCs w:val="28"/>
                    </w:rPr>
                    <w:t>Journey</w:t>
                  </w:r>
                </w:p>
              </w:tc>
              <w:tc>
                <w:tcPr>
                  <w:tcW w:w="3473" w:type="dxa"/>
                </w:tcPr>
                <w:p w14:paraId="7D6E7AE6" w14:textId="442CF672" w:rsidR="00DD0DF8" w:rsidRPr="00BA2212" w:rsidRDefault="00DD0DF8" w:rsidP="00572C3B">
                  <w:pPr>
                    <w:rPr>
                      <w:rFonts w:ascii="NTFPreCursivefk" w:hAnsi="NTFPreCursivefk"/>
                      <w:noProof/>
                      <w:sz w:val="28"/>
                      <w:szCs w:val="28"/>
                    </w:rPr>
                  </w:pPr>
                  <w:r>
                    <w:rPr>
                      <w:rFonts w:ascii="NTFPreCursivefk" w:hAnsi="NTFPreCursivefk"/>
                      <w:noProof/>
                      <w:sz w:val="28"/>
                      <w:szCs w:val="28"/>
                    </w:rPr>
                    <w:t>When we travel from one place to another.</w:t>
                  </w:r>
                </w:p>
              </w:tc>
            </w:tr>
            <w:tr w:rsidR="00DD0DF8" w:rsidRPr="00BA2212" w14:paraId="2FFC147A" w14:textId="77777777" w:rsidTr="00572C3B">
              <w:tc>
                <w:tcPr>
                  <w:tcW w:w="1435" w:type="dxa"/>
                </w:tcPr>
                <w:p w14:paraId="19AB202C" w14:textId="0ECAB2AB" w:rsidR="00DD0DF8" w:rsidRPr="00BA2212" w:rsidRDefault="00DD0DF8" w:rsidP="00572C3B">
                  <w:pPr>
                    <w:jc w:val="center"/>
                    <w:rPr>
                      <w:rFonts w:ascii="NTFPreCursivefk" w:hAnsi="NTFPreCursivefk"/>
                      <w:b/>
                      <w:bCs/>
                      <w:noProof/>
                      <w:sz w:val="28"/>
                      <w:szCs w:val="28"/>
                    </w:rPr>
                  </w:pPr>
                  <w:r>
                    <w:rPr>
                      <w:rFonts w:ascii="NTFPreCursivefk" w:hAnsi="NTFPreCursivefk"/>
                      <w:b/>
                      <w:bCs/>
                      <w:noProof/>
                      <w:sz w:val="28"/>
                      <w:szCs w:val="28"/>
                    </w:rPr>
                    <w:t>Transport</w:t>
                  </w:r>
                </w:p>
              </w:tc>
              <w:tc>
                <w:tcPr>
                  <w:tcW w:w="3473" w:type="dxa"/>
                </w:tcPr>
                <w:p w14:paraId="54FE0469" w14:textId="26C3E4CB" w:rsidR="00DD0DF8" w:rsidRPr="00BA2212" w:rsidRDefault="00DD0DF8" w:rsidP="00572C3B">
                  <w:pPr>
                    <w:rPr>
                      <w:rFonts w:ascii="NTFPreCursivefk" w:hAnsi="NTFPreCursivefk"/>
                      <w:noProof/>
                      <w:sz w:val="28"/>
                      <w:szCs w:val="28"/>
                    </w:rPr>
                  </w:pPr>
                  <w:r>
                    <w:rPr>
                      <w:rFonts w:ascii="NTFPreCursivefk" w:hAnsi="NTFPreCursivefk"/>
                      <w:noProof/>
                      <w:sz w:val="28"/>
                      <w:szCs w:val="28"/>
                    </w:rPr>
                    <w:t>When we travel using a vehicle.</w:t>
                  </w:r>
                </w:p>
              </w:tc>
            </w:tr>
            <w:tr w:rsidR="00DD0DF8" w:rsidRPr="00BA2212" w14:paraId="065629FD" w14:textId="77777777" w:rsidTr="00572C3B">
              <w:tc>
                <w:tcPr>
                  <w:tcW w:w="1435" w:type="dxa"/>
                </w:tcPr>
                <w:p w14:paraId="74AA481C" w14:textId="55E83694" w:rsidR="00DD0DF8" w:rsidRPr="00BA2212" w:rsidRDefault="00DD0DF8" w:rsidP="00572C3B">
                  <w:pPr>
                    <w:jc w:val="center"/>
                    <w:rPr>
                      <w:rFonts w:ascii="NTFPreCursivefk" w:hAnsi="NTFPreCursivefk"/>
                      <w:b/>
                      <w:bCs/>
                      <w:noProof/>
                      <w:sz w:val="28"/>
                      <w:szCs w:val="28"/>
                    </w:rPr>
                  </w:pPr>
                  <w:r>
                    <w:rPr>
                      <w:rFonts w:ascii="NTFPreCursivefk" w:hAnsi="NTFPreCursivefk"/>
                      <w:b/>
                      <w:bCs/>
                      <w:noProof/>
                      <w:sz w:val="28"/>
                      <w:szCs w:val="28"/>
                    </w:rPr>
                    <w:t>Road Safety</w:t>
                  </w:r>
                </w:p>
              </w:tc>
              <w:tc>
                <w:tcPr>
                  <w:tcW w:w="3473" w:type="dxa"/>
                </w:tcPr>
                <w:p w14:paraId="439D586D" w14:textId="34C296F1" w:rsidR="00DD0DF8" w:rsidRPr="00BA2212" w:rsidRDefault="00DD0DF8" w:rsidP="00572C3B">
                  <w:pPr>
                    <w:rPr>
                      <w:rFonts w:ascii="NTFPreCursivefk" w:hAnsi="NTFPreCursivefk"/>
                      <w:noProof/>
                      <w:sz w:val="28"/>
                      <w:szCs w:val="28"/>
                    </w:rPr>
                  </w:pPr>
                  <w:r>
                    <w:rPr>
                      <w:rFonts w:ascii="NTFPreCursivefk" w:hAnsi="NTFPreCursivefk"/>
                      <w:noProof/>
                      <w:sz w:val="28"/>
                      <w:szCs w:val="28"/>
                    </w:rPr>
                    <w:t>Rules to keep us safe when we travel.</w:t>
                  </w:r>
                </w:p>
              </w:tc>
            </w:tr>
            <w:tr w:rsidR="00DD0DF8" w:rsidRPr="00BA2212" w14:paraId="761E27AE" w14:textId="77777777" w:rsidTr="00572C3B">
              <w:tc>
                <w:tcPr>
                  <w:tcW w:w="1435" w:type="dxa"/>
                </w:tcPr>
                <w:p w14:paraId="329580F7" w14:textId="28EABB14" w:rsidR="00DD0DF8" w:rsidRPr="00BA2212" w:rsidRDefault="00DD0DF8" w:rsidP="00572C3B">
                  <w:pPr>
                    <w:jc w:val="center"/>
                    <w:rPr>
                      <w:rFonts w:ascii="NTFPreCursivefk" w:hAnsi="NTFPreCursivefk"/>
                      <w:b/>
                      <w:bCs/>
                      <w:noProof/>
                      <w:sz w:val="28"/>
                      <w:szCs w:val="28"/>
                    </w:rPr>
                  </w:pPr>
                  <w:r>
                    <w:rPr>
                      <w:rFonts w:ascii="NTFPreCursivefk" w:hAnsi="NTFPreCursivefk"/>
                      <w:b/>
                      <w:bCs/>
                      <w:noProof/>
                      <w:sz w:val="28"/>
                      <w:szCs w:val="28"/>
                    </w:rPr>
                    <w:t>Technology</w:t>
                  </w:r>
                </w:p>
              </w:tc>
              <w:tc>
                <w:tcPr>
                  <w:tcW w:w="3473" w:type="dxa"/>
                </w:tcPr>
                <w:p w14:paraId="2C814418" w14:textId="57CD04D0" w:rsidR="00DD0DF8" w:rsidRPr="00BA2212" w:rsidRDefault="00DD0DF8" w:rsidP="00572C3B">
                  <w:pPr>
                    <w:rPr>
                      <w:rFonts w:ascii="NTFPreCursivefk" w:hAnsi="NTFPreCursivefk"/>
                      <w:noProof/>
                      <w:sz w:val="28"/>
                      <w:szCs w:val="28"/>
                    </w:rPr>
                  </w:pPr>
                  <w:r>
                    <w:rPr>
                      <w:rFonts w:ascii="NTFPreCursivefk" w:hAnsi="NTFPreCursivefk"/>
                      <w:noProof/>
                      <w:sz w:val="28"/>
                      <w:szCs w:val="28"/>
                    </w:rPr>
                    <w:t>Using what we know to make things that can help us. Vehicles use technology.</w:t>
                  </w:r>
                </w:p>
              </w:tc>
            </w:tr>
            <w:tr w:rsidR="00DD0DF8" w:rsidRPr="00BA2212" w14:paraId="038B3ABF" w14:textId="77777777" w:rsidTr="00572C3B">
              <w:tc>
                <w:tcPr>
                  <w:tcW w:w="1435" w:type="dxa"/>
                </w:tcPr>
                <w:p w14:paraId="7DE52BAD" w14:textId="2AEE5BE2" w:rsidR="00DD0DF8" w:rsidRPr="00BA2212" w:rsidRDefault="00DD0DF8" w:rsidP="00572C3B">
                  <w:pPr>
                    <w:jc w:val="center"/>
                    <w:rPr>
                      <w:rFonts w:ascii="NTFPreCursivefk" w:hAnsi="NTFPreCursivefk"/>
                      <w:b/>
                      <w:bCs/>
                      <w:noProof/>
                      <w:sz w:val="28"/>
                      <w:szCs w:val="28"/>
                    </w:rPr>
                  </w:pPr>
                  <w:r>
                    <w:rPr>
                      <w:rFonts w:ascii="NTFPreCursivefk" w:hAnsi="NTFPreCursivefk"/>
                      <w:b/>
                      <w:bCs/>
                      <w:noProof/>
                      <w:sz w:val="28"/>
                      <w:szCs w:val="28"/>
                    </w:rPr>
                    <w:t>Invent</w:t>
                  </w:r>
                </w:p>
              </w:tc>
              <w:tc>
                <w:tcPr>
                  <w:tcW w:w="3473" w:type="dxa"/>
                </w:tcPr>
                <w:p w14:paraId="5BC99A96" w14:textId="3AF2ECFA" w:rsidR="00DD0DF8" w:rsidRDefault="00DD0DF8" w:rsidP="00572C3B">
                  <w:pPr>
                    <w:rPr>
                      <w:rFonts w:ascii="NTFPreCursivefk" w:hAnsi="NTFPreCursivefk"/>
                      <w:noProof/>
                      <w:sz w:val="28"/>
                      <w:szCs w:val="28"/>
                    </w:rPr>
                  </w:pPr>
                  <w:r>
                    <w:rPr>
                      <w:rFonts w:ascii="NTFPreCursivefk" w:hAnsi="NTFPreCursivefk"/>
                      <w:noProof/>
                      <w:sz w:val="28"/>
                      <w:szCs w:val="28"/>
                    </w:rPr>
                    <w:t>To create something new.</w:t>
                  </w:r>
                </w:p>
                <w:p w14:paraId="603C4761" w14:textId="77777777" w:rsidR="00DD0DF8" w:rsidRPr="00BA2212" w:rsidRDefault="00DD0DF8" w:rsidP="00572C3B">
                  <w:pPr>
                    <w:rPr>
                      <w:rFonts w:ascii="NTFPreCursivefk" w:hAnsi="NTFPreCursivefk"/>
                      <w:noProof/>
                      <w:sz w:val="28"/>
                      <w:szCs w:val="28"/>
                    </w:rPr>
                  </w:pPr>
                </w:p>
              </w:tc>
            </w:tr>
          </w:tbl>
          <w:p w14:paraId="0F595116" w14:textId="77777777" w:rsidR="00DD0DF8" w:rsidRPr="00203862" w:rsidRDefault="00DD0DF8" w:rsidP="00572C3B">
            <w:pPr>
              <w:rPr>
                <w:rFonts w:ascii="NTFPreCursivefk" w:hAnsi="NTFPreCursivefk"/>
                <w:sz w:val="24"/>
                <w:szCs w:val="24"/>
                <w:u w:val="double"/>
              </w:rPr>
            </w:pPr>
            <w:r>
              <w:rPr>
                <w:noProof/>
              </w:rPr>
              <w:t xml:space="preserve"> </w:t>
            </w:r>
          </w:p>
        </w:tc>
        <w:tc>
          <w:tcPr>
            <w:tcW w:w="10254" w:type="dxa"/>
            <w:shd w:val="clear" w:color="auto" w:fill="CCFFFF"/>
          </w:tcPr>
          <w:p w14:paraId="7ECBF3B0" w14:textId="4851188E" w:rsidR="00DD0DF8" w:rsidRDefault="00DD0DF8" w:rsidP="00DD0DF8">
            <w:pPr>
              <w:jc w:val="center"/>
              <w:rPr>
                <w:rFonts w:ascii="NTFPreCursivefk" w:hAnsi="NTFPreCursivefk"/>
                <w:sz w:val="24"/>
                <w:szCs w:val="24"/>
                <w:u w:val="double"/>
              </w:rPr>
            </w:pPr>
            <w:r>
              <w:rPr>
                <w:rFonts w:ascii="NTFPreCursivefk" w:hAnsi="NTFPreCursivefk"/>
                <w:sz w:val="24"/>
                <w:szCs w:val="24"/>
                <w:u w:val="double"/>
              </w:rPr>
              <w:t>Exciting books for topic</w:t>
            </w:r>
          </w:p>
          <w:p w14:paraId="2023E83A" w14:textId="35162373" w:rsidR="00DD0DF8" w:rsidRDefault="00DD0DF8" w:rsidP="00DD0DF8">
            <w:pPr>
              <w:jc w:val="center"/>
              <w:rPr>
                <w:rFonts w:ascii="NTFPreCursivefk" w:hAnsi="NTFPreCursivefk"/>
                <w:sz w:val="24"/>
                <w:szCs w:val="24"/>
                <w:u w:val="double"/>
              </w:rPr>
            </w:pPr>
          </w:p>
          <w:p w14:paraId="756C0633" w14:textId="1864038F" w:rsidR="00DD0DF8" w:rsidRPr="00DD0DF8" w:rsidRDefault="00494952" w:rsidP="00DD0DF8">
            <w:pPr>
              <w:jc w:val="center"/>
              <w:rPr>
                <w:rFonts w:ascii="NTFPreCursivefk" w:hAnsi="NTFPreCursivefk"/>
                <w:sz w:val="24"/>
                <w:szCs w:val="24"/>
                <w:u w:val="double"/>
              </w:rPr>
            </w:pPr>
            <w:r w:rsidRPr="00494952">
              <w:rPr>
                <w:rFonts w:ascii="NTFPreCursivefk" w:hAnsi="NTFPreCursivefk"/>
                <w:noProof/>
                <w:sz w:val="24"/>
                <w:szCs w:val="24"/>
                <w:lang w:eastAsia="en-GB"/>
              </w:rPr>
              <w:drawing>
                <wp:anchor distT="0" distB="0" distL="114300" distR="114300" simplePos="0" relativeHeight="251656192" behindDoc="0" locked="0" layoutInCell="1" allowOverlap="1" wp14:anchorId="775F7A9E" wp14:editId="425A116F">
                  <wp:simplePos x="0" y="0"/>
                  <wp:positionH relativeFrom="column">
                    <wp:posOffset>2899410</wp:posOffset>
                  </wp:positionH>
                  <wp:positionV relativeFrom="paragraph">
                    <wp:posOffset>71120</wp:posOffset>
                  </wp:positionV>
                  <wp:extent cx="1133475" cy="1480185"/>
                  <wp:effectExtent l="0" t="0" r="9525" b="5715"/>
                  <wp:wrapThrough wrapText="bothSides">
                    <wp:wrapPolygon edited="0">
                      <wp:start x="0" y="0"/>
                      <wp:lineTo x="0" y="21405"/>
                      <wp:lineTo x="21418" y="21405"/>
                      <wp:lineTo x="2141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33475" cy="1480185"/>
                          </a:xfrm>
                          <a:prstGeom prst="rect">
                            <a:avLst/>
                          </a:prstGeom>
                        </pic:spPr>
                      </pic:pic>
                    </a:graphicData>
                  </a:graphic>
                  <wp14:sizeRelH relativeFrom="margin">
                    <wp14:pctWidth>0</wp14:pctWidth>
                  </wp14:sizeRelH>
                  <wp14:sizeRelV relativeFrom="margin">
                    <wp14:pctHeight>0</wp14:pctHeight>
                  </wp14:sizeRelV>
                </wp:anchor>
              </w:drawing>
            </w:r>
            <w:r w:rsidR="00DD0DF8" w:rsidRPr="00DD0DF8">
              <w:rPr>
                <w:rFonts w:ascii="NTFPreCursivefk" w:hAnsi="NTFPreCursivefk"/>
                <w:noProof/>
                <w:sz w:val="24"/>
                <w:szCs w:val="24"/>
                <w:u w:val="double"/>
                <w:lang w:eastAsia="en-GB"/>
              </w:rPr>
              <w:drawing>
                <wp:anchor distT="0" distB="0" distL="114300" distR="114300" simplePos="0" relativeHeight="251637760" behindDoc="0" locked="0" layoutInCell="1" allowOverlap="1" wp14:anchorId="1404847D" wp14:editId="1AE7581A">
                  <wp:simplePos x="0" y="0"/>
                  <wp:positionH relativeFrom="column">
                    <wp:posOffset>137160</wp:posOffset>
                  </wp:positionH>
                  <wp:positionV relativeFrom="paragraph">
                    <wp:posOffset>128270</wp:posOffset>
                  </wp:positionV>
                  <wp:extent cx="1028700" cy="1474470"/>
                  <wp:effectExtent l="0" t="0" r="0" b="0"/>
                  <wp:wrapThrough wrapText="bothSides">
                    <wp:wrapPolygon edited="0">
                      <wp:start x="0" y="0"/>
                      <wp:lineTo x="0" y="21209"/>
                      <wp:lineTo x="21200" y="21209"/>
                      <wp:lineTo x="2120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28700" cy="1474470"/>
                          </a:xfrm>
                          <a:prstGeom prst="rect">
                            <a:avLst/>
                          </a:prstGeom>
                        </pic:spPr>
                      </pic:pic>
                    </a:graphicData>
                  </a:graphic>
                  <wp14:sizeRelH relativeFrom="margin">
                    <wp14:pctWidth>0</wp14:pctWidth>
                  </wp14:sizeRelH>
                  <wp14:sizeRelV relativeFrom="margin">
                    <wp14:pctHeight>0</wp14:pctHeight>
                  </wp14:sizeRelV>
                </wp:anchor>
              </w:drawing>
            </w:r>
          </w:p>
          <w:p w14:paraId="7150AF3B" w14:textId="02BC0AA0" w:rsidR="00DD0DF8" w:rsidRDefault="00494952" w:rsidP="00572C3B">
            <w:pPr>
              <w:rPr>
                <w:rFonts w:ascii="NTFPreCursivefk" w:hAnsi="NTFPreCursivefk"/>
                <w:sz w:val="24"/>
                <w:szCs w:val="24"/>
              </w:rPr>
            </w:pPr>
            <w:r w:rsidRPr="00494952">
              <w:rPr>
                <w:rFonts w:ascii="NTFPreCursivefk" w:hAnsi="NTFPreCursivefk"/>
                <w:noProof/>
                <w:sz w:val="24"/>
                <w:szCs w:val="24"/>
                <w:lang w:eastAsia="en-GB"/>
              </w:rPr>
              <w:drawing>
                <wp:anchor distT="0" distB="0" distL="114300" distR="114300" simplePos="0" relativeHeight="251663360" behindDoc="0" locked="0" layoutInCell="1" allowOverlap="1" wp14:anchorId="385E9CA3" wp14:editId="56532DD4">
                  <wp:simplePos x="0" y="0"/>
                  <wp:positionH relativeFrom="column">
                    <wp:posOffset>4375785</wp:posOffset>
                  </wp:positionH>
                  <wp:positionV relativeFrom="paragraph">
                    <wp:posOffset>123190</wp:posOffset>
                  </wp:positionV>
                  <wp:extent cx="1361440" cy="1047750"/>
                  <wp:effectExtent l="0" t="0" r="0" b="0"/>
                  <wp:wrapThrough wrapText="bothSides">
                    <wp:wrapPolygon edited="0">
                      <wp:start x="0" y="0"/>
                      <wp:lineTo x="0" y="21207"/>
                      <wp:lineTo x="21157" y="21207"/>
                      <wp:lineTo x="2115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61440" cy="1047750"/>
                          </a:xfrm>
                          <a:prstGeom prst="rect">
                            <a:avLst/>
                          </a:prstGeom>
                        </pic:spPr>
                      </pic:pic>
                    </a:graphicData>
                  </a:graphic>
                  <wp14:sizeRelH relativeFrom="margin">
                    <wp14:pctWidth>0</wp14:pctWidth>
                  </wp14:sizeRelH>
                  <wp14:sizeRelV relativeFrom="margin">
                    <wp14:pctHeight>0</wp14:pctHeight>
                  </wp14:sizeRelV>
                </wp:anchor>
              </w:drawing>
            </w:r>
            <w:r w:rsidRPr="00494952">
              <w:rPr>
                <w:rFonts w:ascii="NTFPreCursivefk" w:hAnsi="NTFPreCursivefk"/>
                <w:noProof/>
                <w:sz w:val="24"/>
                <w:szCs w:val="24"/>
                <w:lang w:eastAsia="en-GB"/>
              </w:rPr>
              <w:drawing>
                <wp:anchor distT="0" distB="0" distL="114300" distR="114300" simplePos="0" relativeHeight="251646976" behindDoc="0" locked="0" layoutInCell="1" allowOverlap="1" wp14:anchorId="480C7B74" wp14:editId="42802D1A">
                  <wp:simplePos x="0" y="0"/>
                  <wp:positionH relativeFrom="column">
                    <wp:posOffset>1413510</wp:posOffset>
                  </wp:positionH>
                  <wp:positionV relativeFrom="paragraph">
                    <wp:posOffset>146685</wp:posOffset>
                  </wp:positionV>
                  <wp:extent cx="1200150" cy="1068705"/>
                  <wp:effectExtent l="0" t="0" r="0" b="0"/>
                  <wp:wrapThrough wrapText="bothSides">
                    <wp:wrapPolygon edited="0">
                      <wp:start x="0" y="0"/>
                      <wp:lineTo x="0" y="21176"/>
                      <wp:lineTo x="21257" y="21176"/>
                      <wp:lineTo x="2125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0150" cy="1068705"/>
                          </a:xfrm>
                          <a:prstGeom prst="rect">
                            <a:avLst/>
                          </a:prstGeom>
                        </pic:spPr>
                      </pic:pic>
                    </a:graphicData>
                  </a:graphic>
                  <wp14:sizeRelH relativeFrom="margin">
                    <wp14:pctWidth>0</wp14:pctWidth>
                  </wp14:sizeRelH>
                  <wp14:sizeRelV relativeFrom="margin">
                    <wp14:pctHeight>0</wp14:pctHeight>
                  </wp14:sizeRelV>
                </wp:anchor>
              </w:drawing>
            </w:r>
          </w:p>
          <w:p w14:paraId="0C163939" w14:textId="77777777" w:rsidR="00DD0DF8" w:rsidRDefault="00DD0DF8" w:rsidP="00572C3B">
            <w:pPr>
              <w:rPr>
                <w:rFonts w:ascii="NTFPreCursivefk" w:hAnsi="NTFPreCursivefk"/>
                <w:sz w:val="24"/>
                <w:szCs w:val="24"/>
              </w:rPr>
            </w:pPr>
          </w:p>
          <w:p w14:paraId="06EB93B7" w14:textId="77777777" w:rsidR="00494952" w:rsidRDefault="00494952" w:rsidP="00572C3B">
            <w:pPr>
              <w:rPr>
                <w:rFonts w:ascii="NTFPreCursivefk" w:hAnsi="NTFPreCursivefk"/>
                <w:sz w:val="24"/>
                <w:szCs w:val="24"/>
              </w:rPr>
            </w:pPr>
          </w:p>
          <w:p w14:paraId="72F38CA9" w14:textId="77777777" w:rsidR="00494952" w:rsidRDefault="00494952" w:rsidP="00572C3B">
            <w:pPr>
              <w:rPr>
                <w:rFonts w:ascii="NTFPreCursivefk" w:hAnsi="NTFPreCursivefk"/>
                <w:sz w:val="24"/>
                <w:szCs w:val="24"/>
              </w:rPr>
            </w:pPr>
          </w:p>
          <w:p w14:paraId="27A703FE" w14:textId="77777777" w:rsidR="00494952" w:rsidRDefault="00494952" w:rsidP="00572C3B">
            <w:pPr>
              <w:rPr>
                <w:rFonts w:ascii="NTFPreCursivefk" w:hAnsi="NTFPreCursivefk"/>
                <w:sz w:val="24"/>
                <w:szCs w:val="24"/>
              </w:rPr>
            </w:pPr>
          </w:p>
          <w:p w14:paraId="344ECD9E" w14:textId="77777777" w:rsidR="00494952" w:rsidRDefault="00494952" w:rsidP="00572C3B">
            <w:pPr>
              <w:rPr>
                <w:rFonts w:ascii="NTFPreCursivefk" w:hAnsi="NTFPreCursivefk"/>
                <w:sz w:val="24"/>
                <w:szCs w:val="24"/>
              </w:rPr>
            </w:pPr>
          </w:p>
          <w:p w14:paraId="14FEDCF3" w14:textId="7988BEBC" w:rsidR="00494952" w:rsidRDefault="00494952" w:rsidP="00572C3B">
            <w:pPr>
              <w:rPr>
                <w:rFonts w:ascii="NTFPreCursivefk" w:hAnsi="NTFPreCursivefk"/>
                <w:sz w:val="24"/>
                <w:szCs w:val="24"/>
              </w:rPr>
            </w:pPr>
          </w:p>
          <w:p w14:paraId="0E3DA9A5" w14:textId="77777777" w:rsidR="00494952" w:rsidRDefault="00494952" w:rsidP="00572C3B">
            <w:pPr>
              <w:rPr>
                <w:rFonts w:ascii="NTFPreCursivefk" w:hAnsi="NTFPreCursivefk"/>
                <w:sz w:val="24"/>
                <w:szCs w:val="24"/>
              </w:rPr>
            </w:pPr>
          </w:p>
          <w:p w14:paraId="4F3D999F" w14:textId="77777777" w:rsidR="00494952" w:rsidRDefault="00494952" w:rsidP="00572C3B">
            <w:pPr>
              <w:rPr>
                <w:rFonts w:ascii="NTFPreCursivefk" w:hAnsi="NTFPreCursivefk"/>
                <w:sz w:val="24"/>
                <w:szCs w:val="24"/>
              </w:rPr>
            </w:pPr>
          </w:p>
          <w:p w14:paraId="4456BE83" w14:textId="221C6293" w:rsidR="00494952" w:rsidRDefault="00494952" w:rsidP="00572C3B">
            <w:pPr>
              <w:rPr>
                <w:rFonts w:ascii="NTFPreCursivefk" w:hAnsi="NTFPreCursivefk"/>
                <w:sz w:val="24"/>
                <w:szCs w:val="24"/>
              </w:rPr>
            </w:pPr>
            <w:r w:rsidRPr="00494952">
              <w:rPr>
                <w:rFonts w:ascii="NTFPreCursivefk" w:hAnsi="NTFPreCursivefk"/>
                <w:noProof/>
                <w:sz w:val="24"/>
                <w:szCs w:val="24"/>
                <w:lang w:eastAsia="en-GB"/>
              </w:rPr>
              <w:drawing>
                <wp:anchor distT="0" distB="0" distL="114300" distR="114300" simplePos="0" relativeHeight="251684864" behindDoc="0" locked="0" layoutInCell="1" allowOverlap="1" wp14:anchorId="24326334" wp14:editId="7C49C808">
                  <wp:simplePos x="0" y="0"/>
                  <wp:positionH relativeFrom="column">
                    <wp:posOffset>3204210</wp:posOffset>
                  </wp:positionH>
                  <wp:positionV relativeFrom="paragraph">
                    <wp:posOffset>173355</wp:posOffset>
                  </wp:positionV>
                  <wp:extent cx="971550" cy="1210310"/>
                  <wp:effectExtent l="0" t="0" r="0" b="8890"/>
                  <wp:wrapThrough wrapText="bothSides">
                    <wp:wrapPolygon edited="0">
                      <wp:start x="0" y="0"/>
                      <wp:lineTo x="0" y="21419"/>
                      <wp:lineTo x="21176" y="21419"/>
                      <wp:lineTo x="21176"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1550" cy="1210310"/>
                          </a:xfrm>
                          <a:prstGeom prst="rect">
                            <a:avLst/>
                          </a:prstGeom>
                        </pic:spPr>
                      </pic:pic>
                    </a:graphicData>
                  </a:graphic>
                  <wp14:sizeRelH relativeFrom="margin">
                    <wp14:pctWidth>0</wp14:pctWidth>
                  </wp14:sizeRelH>
                  <wp14:sizeRelV relativeFrom="margin">
                    <wp14:pctHeight>0</wp14:pctHeight>
                  </wp14:sizeRelV>
                </wp:anchor>
              </w:drawing>
            </w:r>
            <w:r w:rsidRPr="00494952">
              <w:rPr>
                <w:rFonts w:ascii="NTFPreCursivefk" w:hAnsi="NTFPreCursivefk"/>
                <w:noProof/>
                <w:sz w:val="24"/>
                <w:szCs w:val="24"/>
                <w:lang w:eastAsia="en-GB"/>
              </w:rPr>
              <w:drawing>
                <wp:anchor distT="0" distB="0" distL="114300" distR="114300" simplePos="0" relativeHeight="251677696" behindDoc="0" locked="0" layoutInCell="1" allowOverlap="1" wp14:anchorId="2DD1ED3C" wp14:editId="29BB0028">
                  <wp:simplePos x="0" y="0"/>
                  <wp:positionH relativeFrom="column">
                    <wp:posOffset>1604010</wp:posOffset>
                  </wp:positionH>
                  <wp:positionV relativeFrom="paragraph">
                    <wp:posOffset>170815</wp:posOffset>
                  </wp:positionV>
                  <wp:extent cx="1304925" cy="1184910"/>
                  <wp:effectExtent l="0" t="0" r="9525" b="0"/>
                  <wp:wrapThrough wrapText="bothSides">
                    <wp:wrapPolygon edited="0">
                      <wp:start x="0" y="0"/>
                      <wp:lineTo x="0" y="21183"/>
                      <wp:lineTo x="21442" y="21183"/>
                      <wp:lineTo x="2144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304925" cy="1184910"/>
                          </a:xfrm>
                          <a:prstGeom prst="rect">
                            <a:avLst/>
                          </a:prstGeom>
                        </pic:spPr>
                      </pic:pic>
                    </a:graphicData>
                  </a:graphic>
                  <wp14:sizeRelH relativeFrom="margin">
                    <wp14:pctWidth>0</wp14:pctWidth>
                  </wp14:sizeRelH>
                  <wp14:sizeRelV relativeFrom="margin">
                    <wp14:pctHeight>0</wp14:pctHeight>
                  </wp14:sizeRelV>
                </wp:anchor>
              </w:drawing>
            </w:r>
            <w:r w:rsidRPr="00494952">
              <w:rPr>
                <w:rFonts w:ascii="NTFPreCursivefk" w:hAnsi="NTFPreCursivefk"/>
                <w:noProof/>
                <w:sz w:val="24"/>
                <w:szCs w:val="24"/>
                <w:lang w:eastAsia="en-GB"/>
              </w:rPr>
              <w:drawing>
                <wp:anchor distT="0" distB="0" distL="114300" distR="114300" simplePos="0" relativeHeight="251669504" behindDoc="0" locked="0" layoutInCell="1" allowOverlap="1" wp14:anchorId="6C37CA36" wp14:editId="2D121B42">
                  <wp:simplePos x="0" y="0"/>
                  <wp:positionH relativeFrom="column">
                    <wp:posOffset>80010</wp:posOffset>
                  </wp:positionH>
                  <wp:positionV relativeFrom="paragraph">
                    <wp:posOffset>106680</wp:posOffset>
                  </wp:positionV>
                  <wp:extent cx="1266825" cy="1249550"/>
                  <wp:effectExtent l="0" t="0" r="0" b="8255"/>
                  <wp:wrapThrough wrapText="bothSides">
                    <wp:wrapPolygon edited="0">
                      <wp:start x="0" y="0"/>
                      <wp:lineTo x="0" y="21413"/>
                      <wp:lineTo x="21113" y="21413"/>
                      <wp:lineTo x="2111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266825" cy="1249550"/>
                          </a:xfrm>
                          <a:prstGeom prst="rect">
                            <a:avLst/>
                          </a:prstGeom>
                        </pic:spPr>
                      </pic:pic>
                    </a:graphicData>
                  </a:graphic>
                </wp:anchor>
              </w:drawing>
            </w:r>
          </w:p>
          <w:p w14:paraId="399C0C84" w14:textId="6A27D8D3" w:rsidR="00494952" w:rsidRDefault="00494952" w:rsidP="00572C3B">
            <w:pPr>
              <w:rPr>
                <w:rFonts w:ascii="NTFPreCursivefk" w:hAnsi="NTFPreCursivefk"/>
                <w:sz w:val="24"/>
                <w:szCs w:val="24"/>
              </w:rPr>
            </w:pPr>
            <w:r w:rsidRPr="00494952">
              <w:rPr>
                <w:rFonts w:ascii="NTFPreCursivefk" w:hAnsi="NTFPreCursivefk"/>
                <w:noProof/>
                <w:sz w:val="24"/>
                <w:szCs w:val="24"/>
                <w:lang w:eastAsia="en-GB"/>
              </w:rPr>
              <w:drawing>
                <wp:anchor distT="0" distB="0" distL="114300" distR="114300" simplePos="0" relativeHeight="251688960" behindDoc="0" locked="0" layoutInCell="1" allowOverlap="1" wp14:anchorId="52D76B4F" wp14:editId="666C941C">
                  <wp:simplePos x="0" y="0"/>
                  <wp:positionH relativeFrom="column">
                    <wp:posOffset>4499610</wp:posOffset>
                  </wp:positionH>
                  <wp:positionV relativeFrom="paragraph">
                    <wp:posOffset>20320</wp:posOffset>
                  </wp:positionV>
                  <wp:extent cx="1114425" cy="1144270"/>
                  <wp:effectExtent l="0" t="0" r="9525" b="0"/>
                  <wp:wrapThrough wrapText="bothSides">
                    <wp:wrapPolygon edited="0">
                      <wp:start x="0" y="0"/>
                      <wp:lineTo x="0" y="21216"/>
                      <wp:lineTo x="21415" y="21216"/>
                      <wp:lineTo x="2141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114425" cy="1144270"/>
                          </a:xfrm>
                          <a:prstGeom prst="rect">
                            <a:avLst/>
                          </a:prstGeom>
                        </pic:spPr>
                      </pic:pic>
                    </a:graphicData>
                  </a:graphic>
                  <wp14:sizeRelH relativeFrom="margin">
                    <wp14:pctWidth>0</wp14:pctWidth>
                  </wp14:sizeRelH>
                  <wp14:sizeRelV relativeFrom="margin">
                    <wp14:pctHeight>0</wp14:pctHeight>
                  </wp14:sizeRelV>
                </wp:anchor>
              </w:drawing>
            </w:r>
          </w:p>
          <w:p w14:paraId="33109DA0" w14:textId="3856CFCE" w:rsidR="00494952" w:rsidRDefault="00494952" w:rsidP="00572C3B">
            <w:pPr>
              <w:rPr>
                <w:rFonts w:ascii="NTFPreCursivefk" w:hAnsi="NTFPreCursivefk"/>
                <w:sz w:val="24"/>
                <w:szCs w:val="24"/>
              </w:rPr>
            </w:pPr>
          </w:p>
          <w:p w14:paraId="6C07165A" w14:textId="7EF1FEE2" w:rsidR="00494952" w:rsidRDefault="00494952" w:rsidP="00572C3B">
            <w:pPr>
              <w:rPr>
                <w:rFonts w:ascii="NTFPreCursivefk" w:hAnsi="NTFPreCursivefk"/>
                <w:sz w:val="24"/>
                <w:szCs w:val="24"/>
              </w:rPr>
            </w:pPr>
          </w:p>
          <w:p w14:paraId="5583C3A6" w14:textId="3846369C" w:rsidR="00494952" w:rsidRDefault="00494952" w:rsidP="00572C3B">
            <w:pPr>
              <w:rPr>
                <w:rFonts w:ascii="NTFPreCursivefk" w:hAnsi="NTFPreCursivefk"/>
                <w:sz w:val="24"/>
                <w:szCs w:val="24"/>
              </w:rPr>
            </w:pPr>
          </w:p>
          <w:p w14:paraId="7DBEFCB7" w14:textId="7B1B2060" w:rsidR="00494952" w:rsidRDefault="00494952" w:rsidP="00572C3B">
            <w:pPr>
              <w:rPr>
                <w:rFonts w:ascii="NTFPreCursivefk" w:hAnsi="NTFPreCursivefk"/>
                <w:sz w:val="24"/>
                <w:szCs w:val="24"/>
              </w:rPr>
            </w:pPr>
          </w:p>
          <w:p w14:paraId="397EF07F" w14:textId="77777777" w:rsidR="00494952" w:rsidRDefault="00494952" w:rsidP="00572C3B">
            <w:pPr>
              <w:rPr>
                <w:rFonts w:ascii="NTFPreCursivefk" w:hAnsi="NTFPreCursivefk"/>
                <w:sz w:val="24"/>
                <w:szCs w:val="24"/>
              </w:rPr>
            </w:pPr>
          </w:p>
          <w:p w14:paraId="19A63C6C" w14:textId="77777777" w:rsidR="00494952" w:rsidRDefault="00494952" w:rsidP="00572C3B">
            <w:pPr>
              <w:rPr>
                <w:rFonts w:ascii="NTFPreCursivefk" w:hAnsi="NTFPreCursivefk"/>
                <w:sz w:val="24"/>
                <w:szCs w:val="24"/>
              </w:rPr>
            </w:pPr>
          </w:p>
          <w:p w14:paraId="61DD9873" w14:textId="77777777" w:rsidR="00494952" w:rsidRDefault="00494952" w:rsidP="00572C3B">
            <w:pPr>
              <w:rPr>
                <w:rFonts w:ascii="NTFPreCursivefk" w:hAnsi="NTFPreCursivefk"/>
                <w:sz w:val="24"/>
                <w:szCs w:val="24"/>
              </w:rPr>
            </w:pPr>
          </w:p>
          <w:p w14:paraId="45E8869C" w14:textId="77777777" w:rsidR="00494952" w:rsidRDefault="00494952" w:rsidP="00572C3B">
            <w:pPr>
              <w:rPr>
                <w:rFonts w:ascii="NTFPreCursivefk" w:hAnsi="NTFPreCursivefk"/>
                <w:sz w:val="24"/>
                <w:szCs w:val="24"/>
              </w:rPr>
            </w:pPr>
          </w:p>
          <w:p w14:paraId="3F5F53DC" w14:textId="0D2E57BC" w:rsidR="00494952" w:rsidRPr="00FE4E78" w:rsidRDefault="00494952" w:rsidP="00572C3B">
            <w:pPr>
              <w:rPr>
                <w:rFonts w:ascii="NTFPreCursivefk" w:hAnsi="NTFPreCursivefk"/>
                <w:sz w:val="24"/>
                <w:szCs w:val="24"/>
              </w:rPr>
            </w:pPr>
          </w:p>
        </w:tc>
      </w:tr>
    </w:tbl>
    <w:p w14:paraId="669C10E3" w14:textId="77777777" w:rsidR="00DD0DF8" w:rsidRPr="008A1A75" w:rsidRDefault="00DD0DF8" w:rsidP="008A1A75">
      <w:pPr>
        <w:jc w:val="center"/>
        <w:rPr>
          <w:rFonts w:ascii="NTPreCursivefk" w:hAnsi="NTPreCursivefk"/>
          <w:sz w:val="28"/>
          <w:szCs w:val="24"/>
        </w:rPr>
      </w:pPr>
    </w:p>
    <w:sectPr w:rsidR="00DD0DF8" w:rsidRPr="008A1A75" w:rsidSect="00DD0DF8">
      <w:pgSz w:w="16838" w:h="11906" w:orient="landscape"/>
      <w:pgMar w:top="567" w:right="720" w:bottom="720"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TFPreCursivefk">
    <w:altName w:val="Ink Free"/>
    <w:charset w:val="00"/>
    <w:family w:val="script"/>
    <w:pitch w:val="variable"/>
    <w:sig w:usb0="00000003" w:usb1="1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TPreCursivefk">
    <w:altName w:val="Arial"/>
    <w:charset w:val="00"/>
    <w:family w:val="script"/>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B1C8B"/>
    <w:multiLevelType w:val="hybridMultilevel"/>
    <w:tmpl w:val="4006B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 w15:restartNumberingAfterBreak="0">
    <w:nsid w:val="2FC25170"/>
    <w:multiLevelType w:val="hybridMultilevel"/>
    <w:tmpl w:val="3C96A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16430F"/>
    <w:multiLevelType w:val="hybridMultilevel"/>
    <w:tmpl w:val="8C6A6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3E532E"/>
    <w:multiLevelType w:val="hybridMultilevel"/>
    <w:tmpl w:val="735874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2761A4C"/>
    <w:multiLevelType w:val="hybridMultilevel"/>
    <w:tmpl w:val="F71A5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9B1AE0"/>
    <w:multiLevelType w:val="hybridMultilevel"/>
    <w:tmpl w:val="30441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8F8"/>
    <w:rsid w:val="00004C6B"/>
    <w:rsid w:val="00030B1F"/>
    <w:rsid w:val="000426B8"/>
    <w:rsid w:val="000611A4"/>
    <w:rsid w:val="0007074E"/>
    <w:rsid w:val="001B28F8"/>
    <w:rsid w:val="0024106A"/>
    <w:rsid w:val="002508FF"/>
    <w:rsid w:val="00286B87"/>
    <w:rsid w:val="002B56BB"/>
    <w:rsid w:val="00303635"/>
    <w:rsid w:val="003664BE"/>
    <w:rsid w:val="00411C67"/>
    <w:rsid w:val="00447433"/>
    <w:rsid w:val="00460189"/>
    <w:rsid w:val="00494952"/>
    <w:rsid w:val="004D40EB"/>
    <w:rsid w:val="00511FAB"/>
    <w:rsid w:val="00543FB5"/>
    <w:rsid w:val="006010CF"/>
    <w:rsid w:val="00637FC6"/>
    <w:rsid w:val="006C22A8"/>
    <w:rsid w:val="007473D8"/>
    <w:rsid w:val="0075119C"/>
    <w:rsid w:val="0078260A"/>
    <w:rsid w:val="007947F9"/>
    <w:rsid w:val="007A6091"/>
    <w:rsid w:val="00842349"/>
    <w:rsid w:val="00864BC8"/>
    <w:rsid w:val="008A1A75"/>
    <w:rsid w:val="008E30E5"/>
    <w:rsid w:val="0091110B"/>
    <w:rsid w:val="009469A3"/>
    <w:rsid w:val="009F25C9"/>
    <w:rsid w:val="00A127DE"/>
    <w:rsid w:val="00B40FF2"/>
    <w:rsid w:val="00BF1C10"/>
    <w:rsid w:val="00C12C21"/>
    <w:rsid w:val="00C45F69"/>
    <w:rsid w:val="00C72D1A"/>
    <w:rsid w:val="00D91427"/>
    <w:rsid w:val="00DD0DF8"/>
    <w:rsid w:val="00E0387D"/>
    <w:rsid w:val="00E1492B"/>
    <w:rsid w:val="00E37707"/>
    <w:rsid w:val="00E57C56"/>
    <w:rsid w:val="00EA4F31"/>
    <w:rsid w:val="00EA7CBE"/>
    <w:rsid w:val="00ED1EB0"/>
    <w:rsid w:val="00F10DA5"/>
    <w:rsid w:val="00F647FA"/>
    <w:rsid w:val="00F67E54"/>
    <w:rsid w:val="00F90948"/>
    <w:rsid w:val="00FC1496"/>
    <w:rsid w:val="00FD3072"/>
    <w:rsid w:val="00FE1B9B"/>
    <w:rsid w:val="03791CE0"/>
    <w:rsid w:val="069C8248"/>
    <w:rsid w:val="0828F7EC"/>
    <w:rsid w:val="10431776"/>
    <w:rsid w:val="18A2C2C0"/>
    <w:rsid w:val="1A5D25B6"/>
    <w:rsid w:val="234382D1"/>
    <w:rsid w:val="3584CE2A"/>
    <w:rsid w:val="5BBC35F5"/>
    <w:rsid w:val="6CB5A17F"/>
    <w:rsid w:val="761642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BDC51"/>
  <w15:docId w15:val="{46267471-F3FD-46AE-83A7-2826922C5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B2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260A"/>
    <w:pPr>
      <w:ind w:left="720"/>
      <w:contextualSpacing/>
    </w:pPr>
  </w:style>
  <w:style w:type="paragraph" w:styleId="BalloonText">
    <w:name w:val="Balloon Text"/>
    <w:basedOn w:val="Normal"/>
    <w:link w:val="BalloonTextChar"/>
    <w:uiPriority w:val="99"/>
    <w:semiHidden/>
    <w:unhideWhenUsed/>
    <w:rsid w:val="000611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1A4"/>
    <w:rPr>
      <w:rFonts w:ascii="Tahoma" w:hAnsi="Tahoma" w:cs="Tahoma"/>
      <w:sz w:val="16"/>
      <w:szCs w:val="16"/>
    </w:rPr>
  </w:style>
  <w:style w:type="character" w:styleId="Hyperlink">
    <w:name w:val="Hyperlink"/>
    <w:basedOn w:val="DefaultParagraphFont"/>
    <w:uiPriority w:val="99"/>
    <w:unhideWhenUsed/>
    <w:rsid w:val="002B56BB"/>
    <w:rPr>
      <w:color w:val="0000FF" w:themeColor="hyperlink"/>
      <w:u w:val="single"/>
    </w:rPr>
  </w:style>
  <w:style w:type="paragraph" w:customStyle="1" w:styleId="paragraph">
    <w:name w:val="paragraph"/>
    <w:basedOn w:val="Normal"/>
    <w:rsid w:val="00FD307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D3072"/>
  </w:style>
  <w:style w:type="character" w:customStyle="1" w:styleId="eop">
    <w:name w:val="eop"/>
    <w:basedOn w:val="DefaultParagraphFont"/>
    <w:rsid w:val="00FD3072"/>
  </w:style>
  <w:style w:type="character" w:styleId="UnresolvedMention">
    <w:name w:val="Unresolved Mention"/>
    <w:basedOn w:val="DefaultParagraphFont"/>
    <w:uiPriority w:val="99"/>
    <w:semiHidden/>
    <w:unhideWhenUsed/>
    <w:rsid w:val="00FD3072"/>
    <w:rPr>
      <w:color w:val="605E5C"/>
      <w:shd w:val="clear" w:color="auto" w:fill="E1DFDD"/>
    </w:rPr>
  </w:style>
  <w:style w:type="character" w:styleId="FollowedHyperlink">
    <w:name w:val="FollowedHyperlink"/>
    <w:basedOn w:val="DefaultParagraphFont"/>
    <w:uiPriority w:val="99"/>
    <w:semiHidden/>
    <w:unhideWhenUsed/>
    <w:rsid w:val="00004C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811318">
      <w:bodyDiv w:val="1"/>
      <w:marLeft w:val="0"/>
      <w:marRight w:val="0"/>
      <w:marTop w:val="0"/>
      <w:marBottom w:val="0"/>
      <w:divBdr>
        <w:top w:val="none" w:sz="0" w:space="0" w:color="auto"/>
        <w:left w:val="none" w:sz="0" w:space="0" w:color="auto"/>
        <w:bottom w:val="none" w:sz="0" w:space="0" w:color="auto"/>
        <w:right w:val="none" w:sz="0" w:space="0" w:color="auto"/>
      </w:divBdr>
      <w:divsChild>
        <w:div w:id="1825848899">
          <w:marLeft w:val="0"/>
          <w:marRight w:val="0"/>
          <w:marTop w:val="0"/>
          <w:marBottom w:val="0"/>
          <w:divBdr>
            <w:top w:val="none" w:sz="0" w:space="0" w:color="auto"/>
            <w:left w:val="none" w:sz="0" w:space="0" w:color="auto"/>
            <w:bottom w:val="none" w:sz="0" w:space="0" w:color="auto"/>
            <w:right w:val="none" w:sz="0" w:space="0" w:color="auto"/>
          </w:divBdr>
        </w:div>
        <w:div w:id="473136182">
          <w:marLeft w:val="0"/>
          <w:marRight w:val="0"/>
          <w:marTop w:val="0"/>
          <w:marBottom w:val="0"/>
          <w:divBdr>
            <w:top w:val="none" w:sz="0" w:space="0" w:color="auto"/>
            <w:left w:val="none" w:sz="0" w:space="0" w:color="auto"/>
            <w:bottom w:val="none" w:sz="0" w:space="0" w:color="auto"/>
            <w:right w:val="none" w:sz="0" w:space="0" w:color="auto"/>
          </w:divBdr>
        </w:div>
        <w:div w:id="1218862316">
          <w:marLeft w:val="0"/>
          <w:marRight w:val="0"/>
          <w:marTop w:val="0"/>
          <w:marBottom w:val="0"/>
          <w:divBdr>
            <w:top w:val="none" w:sz="0" w:space="0" w:color="auto"/>
            <w:left w:val="none" w:sz="0" w:space="0" w:color="auto"/>
            <w:bottom w:val="none" w:sz="0" w:space="0" w:color="auto"/>
            <w:right w:val="none" w:sz="0" w:space="0" w:color="auto"/>
          </w:divBdr>
        </w:div>
        <w:div w:id="1597667860">
          <w:marLeft w:val="0"/>
          <w:marRight w:val="0"/>
          <w:marTop w:val="0"/>
          <w:marBottom w:val="0"/>
          <w:divBdr>
            <w:top w:val="none" w:sz="0" w:space="0" w:color="auto"/>
            <w:left w:val="none" w:sz="0" w:space="0" w:color="auto"/>
            <w:bottom w:val="none" w:sz="0" w:space="0" w:color="auto"/>
            <w:right w:val="none" w:sz="0" w:space="0" w:color="auto"/>
          </w:divBdr>
        </w:div>
      </w:divsChild>
    </w:div>
    <w:div w:id="613024350">
      <w:bodyDiv w:val="1"/>
      <w:marLeft w:val="0"/>
      <w:marRight w:val="0"/>
      <w:marTop w:val="0"/>
      <w:marBottom w:val="0"/>
      <w:divBdr>
        <w:top w:val="none" w:sz="0" w:space="0" w:color="auto"/>
        <w:left w:val="none" w:sz="0" w:space="0" w:color="auto"/>
        <w:bottom w:val="none" w:sz="0" w:space="0" w:color="auto"/>
        <w:right w:val="none" w:sz="0" w:space="0" w:color="auto"/>
      </w:divBdr>
      <w:divsChild>
        <w:div w:id="1216425585">
          <w:marLeft w:val="0"/>
          <w:marRight w:val="0"/>
          <w:marTop w:val="0"/>
          <w:marBottom w:val="0"/>
          <w:divBdr>
            <w:top w:val="none" w:sz="0" w:space="0" w:color="auto"/>
            <w:left w:val="none" w:sz="0" w:space="0" w:color="auto"/>
            <w:bottom w:val="none" w:sz="0" w:space="0" w:color="auto"/>
            <w:right w:val="none" w:sz="0" w:space="0" w:color="auto"/>
          </w:divBdr>
        </w:div>
        <w:div w:id="1180201781">
          <w:marLeft w:val="0"/>
          <w:marRight w:val="0"/>
          <w:marTop w:val="0"/>
          <w:marBottom w:val="0"/>
          <w:divBdr>
            <w:top w:val="none" w:sz="0" w:space="0" w:color="auto"/>
            <w:left w:val="none" w:sz="0" w:space="0" w:color="auto"/>
            <w:bottom w:val="none" w:sz="0" w:space="0" w:color="auto"/>
            <w:right w:val="none" w:sz="0" w:space="0" w:color="auto"/>
          </w:divBdr>
        </w:div>
        <w:div w:id="1706130663">
          <w:marLeft w:val="0"/>
          <w:marRight w:val="0"/>
          <w:marTop w:val="0"/>
          <w:marBottom w:val="0"/>
          <w:divBdr>
            <w:top w:val="none" w:sz="0" w:space="0" w:color="auto"/>
            <w:left w:val="none" w:sz="0" w:space="0" w:color="auto"/>
            <w:bottom w:val="none" w:sz="0" w:space="0" w:color="auto"/>
            <w:right w:val="none" w:sz="0" w:space="0" w:color="auto"/>
          </w:divBdr>
        </w:div>
        <w:div w:id="1680545790">
          <w:marLeft w:val="0"/>
          <w:marRight w:val="0"/>
          <w:marTop w:val="0"/>
          <w:marBottom w:val="0"/>
          <w:divBdr>
            <w:top w:val="none" w:sz="0" w:space="0" w:color="auto"/>
            <w:left w:val="none" w:sz="0" w:space="0" w:color="auto"/>
            <w:bottom w:val="none" w:sz="0" w:space="0" w:color="auto"/>
            <w:right w:val="none" w:sz="0" w:space="0" w:color="auto"/>
          </w:divBdr>
        </w:div>
        <w:div w:id="2076510917">
          <w:marLeft w:val="0"/>
          <w:marRight w:val="0"/>
          <w:marTop w:val="0"/>
          <w:marBottom w:val="0"/>
          <w:divBdr>
            <w:top w:val="none" w:sz="0" w:space="0" w:color="auto"/>
            <w:left w:val="none" w:sz="0" w:space="0" w:color="auto"/>
            <w:bottom w:val="none" w:sz="0" w:space="0" w:color="auto"/>
            <w:right w:val="none" w:sz="0" w:space="0" w:color="auto"/>
          </w:divBdr>
        </w:div>
      </w:divsChild>
    </w:div>
    <w:div w:id="710303817">
      <w:bodyDiv w:val="1"/>
      <w:marLeft w:val="0"/>
      <w:marRight w:val="0"/>
      <w:marTop w:val="0"/>
      <w:marBottom w:val="0"/>
      <w:divBdr>
        <w:top w:val="none" w:sz="0" w:space="0" w:color="auto"/>
        <w:left w:val="none" w:sz="0" w:space="0" w:color="auto"/>
        <w:bottom w:val="none" w:sz="0" w:space="0" w:color="auto"/>
        <w:right w:val="none" w:sz="0" w:space="0" w:color="auto"/>
      </w:divBdr>
      <w:divsChild>
        <w:div w:id="309362685">
          <w:marLeft w:val="0"/>
          <w:marRight w:val="0"/>
          <w:marTop w:val="0"/>
          <w:marBottom w:val="0"/>
          <w:divBdr>
            <w:top w:val="none" w:sz="0" w:space="0" w:color="auto"/>
            <w:left w:val="none" w:sz="0" w:space="0" w:color="auto"/>
            <w:bottom w:val="none" w:sz="0" w:space="0" w:color="auto"/>
            <w:right w:val="none" w:sz="0" w:space="0" w:color="auto"/>
          </w:divBdr>
        </w:div>
        <w:div w:id="688675177">
          <w:marLeft w:val="0"/>
          <w:marRight w:val="0"/>
          <w:marTop w:val="0"/>
          <w:marBottom w:val="0"/>
          <w:divBdr>
            <w:top w:val="none" w:sz="0" w:space="0" w:color="auto"/>
            <w:left w:val="none" w:sz="0" w:space="0" w:color="auto"/>
            <w:bottom w:val="none" w:sz="0" w:space="0" w:color="auto"/>
            <w:right w:val="none" w:sz="0" w:space="0" w:color="auto"/>
          </w:divBdr>
        </w:div>
      </w:divsChild>
    </w:div>
    <w:div w:id="960498397">
      <w:bodyDiv w:val="1"/>
      <w:marLeft w:val="0"/>
      <w:marRight w:val="0"/>
      <w:marTop w:val="0"/>
      <w:marBottom w:val="0"/>
      <w:divBdr>
        <w:top w:val="none" w:sz="0" w:space="0" w:color="auto"/>
        <w:left w:val="none" w:sz="0" w:space="0" w:color="auto"/>
        <w:bottom w:val="none" w:sz="0" w:space="0" w:color="auto"/>
        <w:right w:val="none" w:sz="0" w:space="0" w:color="auto"/>
      </w:divBdr>
      <w:divsChild>
        <w:div w:id="1707103873">
          <w:marLeft w:val="0"/>
          <w:marRight w:val="0"/>
          <w:marTop w:val="0"/>
          <w:marBottom w:val="0"/>
          <w:divBdr>
            <w:top w:val="none" w:sz="0" w:space="0" w:color="auto"/>
            <w:left w:val="none" w:sz="0" w:space="0" w:color="auto"/>
            <w:bottom w:val="none" w:sz="0" w:space="0" w:color="auto"/>
            <w:right w:val="none" w:sz="0" w:space="0" w:color="auto"/>
          </w:divBdr>
        </w:div>
        <w:div w:id="973293311">
          <w:marLeft w:val="0"/>
          <w:marRight w:val="0"/>
          <w:marTop w:val="0"/>
          <w:marBottom w:val="0"/>
          <w:divBdr>
            <w:top w:val="none" w:sz="0" w:space="0" w:color="auto"/>
            <w:left w:val="none" w:sz="0" w:space="0" w:color="auto"/>
            <w:bottom w:val="none" w:sz="0" w:space="0" w:color="auto"/>
            <w:right w:val="none" w:sz="0" w:space="0" w:color="auto"/>
          </w:divBdr>
        </w:div>
      </w:divsChild>
    </w:div>
    <w:div w:id="1125197960">
      <w:bodyDiv w:val="1"/>
      <w:marLeft w:val="0"/>
      <w:marRight w:val="0"/>
      <w:marTop w:val="0"/>
      <w:marBottom w:val="0"/>
      <w:divBdr>
        <w:top w:val="none" w:sz="0" w:space="0" w:color="auto"/>
        <w:left w:val="none" w:sz="0" w:space="0" w:color="auto"/>
        <w:bottom w:val="none" w:sz="0" w:space="0" w:color="auto"/>
        <w:right w:val="none" w:sz="0" w:space="0" w:color="auto"/>
      </w:divBdr>
      <w:divsChild>
        <w:div w:id="436752131">
          <w:marLeft w:val="0"/>
          <w:marRight w:val="0"/>
          <w:marTop w:val="0"/>
          <w:marBottom w:val="0"/>
          <w:divBdr>
            <w:top w:val="none" w:sz="0" w:space="0" w:color="auto"/>
            <w:left w:val="none" w:sz="0" w:space="0" w:color="auto"/>
            <w:bottom w:val="none" w:sz="0" w:space="0" w:color="auto"/>
            <w:right w:val="none" w:sz="0" w:space="0" w:color="auto"/>
          </w:divBdr>
        </w:div>
        <w:div w:id="1166091420">
          <w:marLeft w:val="0"/>
          <w:marRight w:val="0"/>
          <w:marTop w:val="0"/>
          <w:marBottom w:val="0"/>
          <w:divBdr>
            <w:top w:val="none" w:sz="0" w:space="0" w:color="auto"/>
            <w:left w:val="none" w:sz="0" w:space="0" w:color="auto"/>
            <w:bottom w:val="none" w:sz="0" w:space="0" w:color="auto"/>
            <w:right w:val="none" w:sz="0" w:space="0" w:color="auto"/>
          </w:divBdr>
        </w:div>
        <w:div w:id="389379562">
          <w:marLeft w:val="0"/>
          <w:marRight w:val="0"/>
          <w:marTop w:val="0"/>
          <w:marBottom w:val="0"/>
          <w:divBdr>
            <w:top w:val="none" w:sz="0" w:space="0" w:color="auto"/>
            <w:left w:val="none" w:sz="0" w:space="0" w:color="auto"/>
            <w:bottom w:val="none" w:sz="0" w:space="0" w:color="auto"/>
            <w:right w:val="none" w:sz="0" w:space="0" w:color="auto"/>
          </w:divBdr>
        </w:div>
        <w:div w:id="1285887532">
          <w:marLeft w:val="0"/>
          <w:marRight w:val="0"/>
          <w:marTop w:val="0"/>
          <w:marBottom w:val="0"/>
          <w:divBdr>
            <w:top w:val="none" w:sz="0" w:space="0" w:color="auto"/>
            <w:left w:val="none" w:sz="0" w:space="0" w:color="auto"/>
            <w:bottom w:val="none" w:sz="0" w:space="0" w:color="auto"/>
            <w:right w:val="none" w:sz="0" w:space="0" w:color="auto"/>
          </w:divBdr>
        </w:div>
        <w:div w:id="930505630">
          <w:marLeft w:val="0"/>
          <w:marRight w:val="0"/>
          <w:marTop w:val="0"/>
          <w:marBottom w:val="0"/>
          <w:divBdr>
            <w:top w:val="none" w:sz="0" w:space="0" w:color="auto"/>
            <w:left w:val="none" w:sz="0" w:space="0" w:color="auto"/>
            <w:bottom w:val="none" w:sz="0" w:space="0" w:color="auto"/>
            <w:right w:val="none" w:sz="0" w:space="0" w:color="auto"/>
          </w:divBdr>
        </w:div>
      </w:divsChild>
    </w:div>
    <w:div w:id="1210338118">
      <w:bodyDiv w:val="1"/>
      <w:marLeft w:val="0"/>
      <w:marRight w:val="0"/>
      <w:marTop w:val="0"/>
      <w:marBottom w:val="0"/>
      <w:divBdr>
        <w:top w:val="none" w:sz="0" w:space="0" w:color="auto"/>
        <w:left w:val="none" w:sz="0" w:space="0" w:color="auto"/>
        <w:bottom w:val="none" w:sz="0" w:space="0" w:color="auto"/>
        <w:right w:val="none" w:sz="0" w:space="0" w:color="auto"/>
      </w:divBdr>
      <w:divsChild>
        <w:div w:id="1363939253">
          <w:marLeft w:val="0"/>
          <w:marRight w:val="0"/>
          <w:marTop w:val="0"/>
          <w:marBottom w:val="0"/>
          <w:divBdr>
            <w:top w:val="none" w:sz="0" w:space="0" w:color="auto"/>
            <w:left w:val="none" w:sz="0" w:space="0" w:color="auto"/>
            <w:bottom w:val="none" w:sz="0" w:space="0" w:color="auto"/>
            <w:right w:val="none" w:sz="0" w:space="0" w:color="auto"/>
          </w:divBdr>
        </w:div>
        <w:div w:id="600530324">
          <w:marLeft w:val="0"/>
          <w:marRight w:val="0"/>
          <w:marTop w:val="0"/>
          <w:marBottom w:val="0"/>
          <w:divBdr>
            <w:top w:val="none" w:sz="0" w:space="0" w:color="auto"/>
            <w:left w:val="none" w:sz="0" w:space="0" w:color="auto"/>
            <w:bottom w:val="none" w:sz="0" w:space="0" w:color="auto"/>
            <w:right w:val="none" w:sz="0" w:space="0" w:color="auto"/>
          </w:divBdr>
        </w:div>
        <w:div w:id="159927422">
          <w:marLeft w:val="0"/>
          <w:marRight w:val="0"/>
          <w:marTop w:val="0"/>
          <w:marBottom w:val="0"/>
          <w:divBdr>
            <w:top w:val="none" w:sz="0" w:space="0" w:color="auto"/>
            <w:left w:val="none" w:sz="0" w:space="0" w:color="auto"/>
            <w:bottom w:val="none" w:sz="0" w:space="0" w:color="auto"/>
            <w:right w:val="none" w:sz="0" w:space="0" w:color="auto"/>
          </w:divBdr>
        </w:div>
        <w:div w:id="788083197">
          <w:marLeft w:val="0"/>
          <w:marRight w:val="0"/>
          <w:marTop w:val="0"/>
          <w:marBottom w:val="0"/>
          <w:divBdr>
            <w:top w:val="none" w:sz="0" w:space="0" w:color="auto"/>
            <w:left w:val="none" w:sz="0" w:space="0" w:color="auto"/>
            <w:bottom w:val="none" w:sz="0" w:space="0" w:color="auto"/>
            <w:right w:val="none" w:sz="0" w:space="0" w:color="auto"/>
          </w:divBdr>
        </w:div>
        <w:div w:id="1280380901">
          <w:marLeft w:val="0"/>
          <w:marRight w:val="0"/>
          <w:marTop w:val="0"/>
          <w:marBottom w:val="0"/>
          <w:divBdr>
            <w:top w:val="none" w:sz="0" w:space="0" w:color="auto"/>
            <w:left w:val="none" w:sz="0" w:space="0" w:color="auto"/>
            <w:bottom w:val="none" w:sz="0" w:space="0" w:color="auto"/>
            <w:right w:val="none" w:sz="0" w:space="0" w:color="auto"/>
          </w:divBdr>
        </w:div>
      </w:divsChild>
    </w:div>
    <w:div w:id="1619409382">
      <w:bodyDiv w:val="1"/>
      <w:marLeft w:val="0"/>
      <w:marRight w:val="0"/>
      <w:marTop w:val="0"/>
      <w:marBottom w:val="0"/>
      <w:divBdr>
        <w:top w:val="none" w:sz="0" w:space="0" w:color="auto"/>
        <w:left w:val="none" w:sz="0" w:space="0" w:color="auto"/>
        <w:bottom w:val="none" w:sz="0" w:space="0" w:color="auto"/>
        <w:right w:val="none" w:sz="0" w:space="0" w:color="auto"/>
      </w:divBdr>
      <w:divsChild>
        <w:div w:id="1249584615">
          <w:marLeft w:val="0"/>
          <w:marRight w:val="0"/>
          <w:marTop w:val="0"/>
          <w:marBottom w:val="0"/>
          <w:divBdr>
            <w:top w:val="none" w:sz="0" w:space="0" w:color="auto"/>
            <w:left w:val="none" w:sz="0" w:space="0" w:color="auto"/>
            <w:bottom w:val="none" w:sz="0" w:space="0" w:color="auto"/>
            <w:right w:val="none" w:sz="0" w:space="0" w:color="auto"/>
          </w:divBdr>
        </w:div>
        <w:div w:id="705789642">
          <w:marLeft w:val="0"/>
          <w:marRight w:val="0"/>
          <w:marTop w:val="0"/>
          <w:marBottom w:val="0"/>
          <w:divBdr>
            <w:top w:val="none" w:sz="0" w:space="0" w:color="auto"/>
            <w:left w:val="none" w:sz="0" w:space="0" w:color="auto"/>
            <w:bottom w:val="none" w:sz="0" w:space="0" w:color="auto"/>
            <w:right w:val="none" w:sz="0" w:space="0" w:color="auto"/>
          </w:divBdr>
        </w:div>
        <w:div w:id="12032501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bbc.co.uk/teach/school-radio/nursery-rhymes-a-to-z-index/z4ddgwx"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orldnurseryrhymeweek.com/"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hyperlink" Target="https://www.booksfortopics.com/transport" TargetMode="Externa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hyperlink" Target="https://www.bbc.co.uk/bitesize/topics/zfcvhbk/articles/z62nxyc"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E3FE4BE0EC48458CE61224E91E2EBF" ma:contentTypeVersion="19" ma:contentTypeDescription="Create a new document." ma:contentTypeScope="" ma:versionID="5e01c1a685a1537ab3f18cca723cfdbf">
  <xsd:schema xmlns:xsd="http://www.w3.org/2001/XMLSchema" xmlns:xs="http://www.w3.org/2001/XMLSchema" xmlns:p="http://schemas.microsoft.com/office/2006/metadata/properties" xmlns:ns2="e0e202d0-bc61-4bc9-80ac-ef343709bec5" xmlns:ns3="d133f751-bb13-4d3a-8096-a8edc819799b" targetNamespace="http://schemas.microsoft.com/office/2006/metadata/properties" ma:root="true" ma:fieldsID="c260cf366bacab889b0b19639bc14746" ns2:_="" ns3:_="">
    <xsd:import namespace="e0e202d0-bc61-4bc9-80ac-ef343709bec5"/>
    <xsd:import namespace="d133f751-bb13-4d3a-8096-a8edc81979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e202d0-bc61-4bc9-80ac-ef343709be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06e2d65-6b23-40d8-8731-6425d652f58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33f751-bb13-4d3a-8096-a8edc819799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61020ed-6981-42de-8263-a839ac80270e}" ma:internalName="TaxCatchAll" ma:showField="CatchAllData" ma:web="d133f751-bb13-4d3a-8096-a8edc81979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0e202d0-bc61-4bc9-80ac-ef343709bec5">
      <Terms xmlns="http://schemas.microsoft.com/office/infopath/2007/PartnerControls"/>
    </lcf76f155ced4ddcb4097134ff3c332f>
    <TaxCatchAll xmlns="d133f751-bb13-4d3a-8096-a8edc819799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06D9D-8F0A-4725-AB58-60340D623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e202d0-bc61-4bc9-80ac-ef343709bec5"/>
    <ds:schemaRef ds:uri="d133f751-bb13-4d3a-8096-a8edc81979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2DF7CF-6823-468D-B059-DDE27FFC120E}">
  <ds:schemaRefs>
    <ds:schemaRef ds:uri="http://schemas.microsoft.com/sharepoint/v3/contenttype/forms"/>
  </ds:schemaRefs>
</ds:datastoreItem>
</file>

<file path=customXml/itemProps3.xml><?xml version="1.0" encoding="utf-8"?>
<ds:datastoreItem xmlns:ds="http://schemas.openxmlformats.org/officeDocument/2006/customXml" ds:itemID="{D6D39F4F-429A-40BD-A18B-B95C1F3F2439}">
  <ds:schemaRefs>
    <ds:schemaRef ds:uri="http://schemas.microsoft.com/office/2006/metadata/properties"/>
    <ds:schemaRef ds:uri="http://schemas.microsoft.com/office/infopath/2007/PartnerControls"/>
    <ds:schemaRef ds:uri="e0e202d0-bc61-4bc9-80ac-ef343709bec5"/>
    <ds:schemaRef ds:uri="d133f751-bb13-4d3a-8096-a8edc819799b"/>
  </ds:schemaRefs>
</ds:datastoreItem>
</file>

<file path=customXml/itemProps4.xml><?xml version="1.0" encoding="utf-8"?>
<ds:datastoreItem xmlns:ds="http://schemas.openxmlformats.org/officeDocument/2006/customXml" ds:itemID="{73DB3247-8EE9-4B57-8E71-9673EC11D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692</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Lisa Peel</cp:lastModifiedBy>
  <cp:revision>7</cp:revision>
  <cp:lastPrinted>2019-10-25T13:05:00Z</cp:lastPrinted>
  <dcterms:created xsi:type="dcterms:W3CDTF">2024-11-04T15:04:00Z</dcterms:created>
  <dcterms:modified xsi:type="dcterms:W3CDTF">2025-10-17T17:13:00Z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0x01010009E3FE4BE0EC48458CE61224E91E2EBF</vt:lpwstr>
  </property>
  <property fmtid="{D5CDD505-2E9C-101B-9397-08002B2CF9AE}" pid="3" name="MediaServiceImageTags">
    <vt:lpwstr/>
  </property>
</Properties>
</file>