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CBDB0" w14:textId="314D2F4C" w:rsidR="005364B1" w:rsidRPr="00711F00" w:rsidRDefault="000678DC" w:rsidP="00711F00">
      <w:pPr>
        <w:rPr>
          <w:rFonts w:ascii="NTFPreCursive" w:hAnsi="NTFPreCursive"/>
          <w:b/>
          <w:sz w:val="28"/>
          <w:szCs w:val="28"/>
        </w:rPr>
      </w:pPr>
      <w:r w:rsidRPr="00711F00">
        <w:rPr>
          <w:rFonts w:ascii="NTFPreCursive" w:hAnsi="NTFPreCursive"/>
          <w:b/>
          <w:noProof/>
          <w:sz w:val="28"/>
          <w:szCs w:val="28"/>
          <w:u w:val="single"/>
        </w:rPr>
        <w:drawing>
          <wp:anchor distT="0" distB="0" distL="114300" distR="114300" simplePos="0" relativeHeight="251671552" behindDoc="0" locked="0" layoutInCell="1" allowOverlap="1" wp14:anchorId="4A6C44DD" wp14:editId="7BF5494B">
            <wp:simplePos x="0" y="0"/>
            <wp:positionH relativeFrom="column">
              <wp:posOffset>8278361</wp:posOffset>
            </wp:positionH>
            <wp:positionV relativeFrom="paragraph">
              <wp:posOffset>6461</wp:posOffset>
            </wp:positionV>
            <wp:extent cx="1497965" cy="995680"/>
            <wp:effectExtent l="0" t="0" r="6985" b="0"/>
            <wp:wrapSquare wrapText="bothSides"/>
            <wp:docPr id="5" name="Picture 5" descr="Mounta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untain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965"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F00">
        <w:rPr>
          <w:rFonts w:ascii="NTFPreCursive" w:hAnsi="NTFPreCursive"/>
          <w:b/>
          <w:noProof/>
          <w:sz w:val="28"/>
          <w:szCs w:val="28"/>
          <w:u w:val="single"/>
        </w:rPr>
        <w:drawing>
          <wp:anchor distT="0" distB="0" distL="114300" distR="114300" simplePos="0" relativeHeight="251670528" behindDoc="0" locked="0" layoutInCell="1" allowOverlap="1" wp14:anchorId="3CFEA7BC" wp14:editId="2B65B698">
            <wp:simplePos x="0" y="0"/>
            <wp:positionH relativeFrom="column">
              <wp:posOffset>6233259</wp:posOffset>
            </wp:positionH>
            <wp:positionV relativeFrom="paragraph">
              <wp:posOffset>71</wp:posOffset>
            </wp:positionV>
            <wp:extent cx="1869440" cy="1045845"/>
            <wp:effectExtent l="0" t="0" r="0" b="1905"/>
            <wp:wrapSquare wrapText="bothSides"/>
            <wp:docPr id="3" name="Picture 3" descr="British Empire | History, Countries, Map, Size,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Empire | History, Countries, Map, Size, &amp; Facts | Britannic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69440" cy="1045845"/>
                    </a:xfrm>
                    <a:prstGeom prst="rect">
                      <a:avLst/>
                    </a:prstGeom>
                    <a:noFill/>
                    <a:ln>
                      <a:noFill/>
                    </a:ln>
                  </pic:spPr>
                </pic:pic>
              </a:graphicData>
            </a:graphic>
          </wp:anchor>
        </w:drawing>
      </w:r>
      <w:r w:rsidR="005572F7" w:rsidRPr="00711F00">
        <w:rPr>
          <w:rFonts w:ascii="NTFPreCursive" w:hAnsi="NTFPreCursive"/>
          <w:b/>
          <w:sz w:val="28"/>
          <w:szCs w:val="28"/>
          <w:u w:val="single"/>
        </w:rPr>
        <w:t>Home Learning</w:t>
      </w:r>
      <w:r w:rsidR="00D40903" w:rsidRPr="00711F00">
        <w:rPr>
          <w:rFonts w:ascii="NTFPreCursive" w:hAnsi="NTFPreCursive"/>
          <w:b/>
          <w:sz w:val="28"/>
          <w:szCs w:val="28"/>
          <w:u w:val="single"/>
        </w:rPr>
        <w:t xml:space="preserve"> T</w:t>
      </w:r>
      <w:r w:rsidR="005572F7" w:rsidRPr="00711F00">
        <w:rPr>
          <w:rFonts w:ascii="NTFPreCursive" w:hAnsi="NTFPreCursive"/>
          <w:b/>
          <w:sz w:val="28"/>
          <w:szCs w:val="28"/>
          <w:u w:val="single"/>
        </w:rPr>
        <w:t>asks</w:t>
      </w:r>
      <w:r w:rsidR="00C8770B" w:rsidRPr="00711F00">
        <w:rPr>
          <w:rFonts w:ascii="NTFPreCursive" w:hAnsi="NTFPreCursive"/>
          <w:b/>
          <w:sz w:val="28"/>
          <w:szCs w:val="28"/>
          <w:u w:val="single"/>
        </w:rPr>
        <w:t xml:space="preserve"> (</w:t>
      </w:r>
      <w:r w:rsidR="00711F00" w:rsidRPr="00711F00">
        <w:rPr>
          <w:rFonts w:ascii="NTFPreCursive" w:hAnsi="NTFPreCursive"/>
          <w:b/>
          <w:sz w:val="28"/>
          <w:szCs w:val="28"/>
          <w:u w:val="single"/>
        </w:rPr>
        <w:t>Year 5 Mars Class)</w:t>
      </w:r>
    </w:p>
    <w:p w14:paraId="2B0609F7" w14:textId="04455E85" w:rsidR="00D40903" w:rsidRPr="00711F00" w:rsidRDefault="000A1599" w:rsidP="00711F00">
      <w:pPr>
        <w:rPr>
          <w:rFonts w:ascii="NTFPreCursive" w:hAnsi="NTFPreCursive"/>
          <w:b/>
          <w:sz w:val="28"/>
          <w:szCs w:val="28"/>
          <w:u w:val="single"/>
        </w:rPr>
      </w:pPr>
      <w:r w:rsidRPr="00711F00">
        <w:rPr>
          <w:rFonts w:ascii="NTFPreCursive" w:hAnsi="NTFPreCursive"/>
          <w:b/>
          <w:sz w:val="28"/>
          <w:szCs w:val="28"/>
          <w:u w:val="single"/>
        </w:rPr>
        <w:t>The Early British Empire and Mountain</w:t>
      </w:r>
      <w:r w:rsidR="001B5E83" w:rsidRPr="00711F00">
        <w:rPr>
          <w:rFonts w:ascii="NTFPreCursive" w:hAnsi="NTFPreCursive"/>
          <w:b/>
          <w:sz w:val="28"/>
          <w:szCs w:val="28"/>
          <w:u w:val="single"/>
        </w:rPr>
        <w:t>s</w:t>
      </w:r>
    </w:p>
    <w:p w14:paraId="21B91A7B" w14:textId="56CDEBBC" w:rsidR="00856359" w:rsidRPr="00711F00" w:rsidRDefault="00856359" w:rsidP="00711F00">
      <w:pPr>
        <w:tabs>
          <w:tab w:val="left" w:pos="6521"/>
        </w:tabs>
        <w:rPr>
          <w:rFonts w:ascii="NTFPreCursive" w:hAnsi="NTFPreCursive"/>
          <w:b/>
          <w:sz w:val="28"/>
          <w:szCs w:val="28"/>
          <w:u w:val="single"/>
        </w:rPr>
      </w:pPr>
      <w:r w:rsidRPr="00711F00">
        <w:rPr>
          <w:rFonts w:ascii="NTFPreCursive" w:hAnsi="NTFPreCursive"/>
          <w:sz w:val="28"/>
          <w:szCs w:val="28"/>
        </w:rPr>
        <w:t>Date due:</w:t>
      </w:r>
      <w:r w:rsidR="001C77CA" w:rsidRPr="00711F00">
        <w:rPr>
          <w:rFonts w:ascii="NTFPreCursive" w:hAnsi="NTFPreCursive"/>
          <w:sz w:val="28"/>
          <w:szCs w:val="28"/>
        </w:rPr>
        <w:t xml:space="preserve"> W/C</w:t>
      </w:r>
      <w:r w:rsidR="0090342D" w:rsidRPr="00711F00">
        <w:rPr>
          <w:rFonts w:ascii="NTFPreCursive" w:hAnsi="NTFPreCursive"/>
          <w:sz w:val="28"/>
          <w:szCs w:val="28"/>
        </w:rPr>
        <w:t xml:space="preserve"> </w:t>
      </w:r>
      <w:r w:rsidR="00EC0494">
        <w:rPr>
          <w:rFonts w:ascii="NTFPreCursive" w:hAnsi="NTFPreCursive"/>
          <w:sz w:val="28"/>
          <w:szCs w:val="28"/>
        </w:rPr>
        <w:t>06.01.26</w:t>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4A0" w:firstRow="1" w:lastRow="0" w:firstColumn="1" w:lastColumn="0" w:noHBand="0" w:noVBand="1"/>
      </w:tblPr>
      <w:tblGrid>
        <w:gridCol w:w="4802"/>
        <w:gridCol w:w="5344"/>
        <w:gridCol w:w="5438"/>
      </w:tblGrid>
      <w:tr w:rsidR="005572F7" w:rsidRPr="00711F00" w14:paraId="4435C014" w14:textId="77777777" w:rsidTr="0078053A">
        <w:trPr>
          <w:trHeight w:val="1904"/>
        </w:trPr>
        <w:tc>
          <w:tcPr>
            <w:tcW w:w="4802" w:type="dxa"/>
            <w:shd w:val="clear" w:color="auto" w:fill="FFFFFF" w:themeFill="background1"/>
          </w:tcPr>
          <w:p w14:paraId="55399AAD" w14:textId="7F046C2B" w:rsidR="00D40903" w:rsidRPr="00711F00" w:rsidRDefault="00A801E0" w:rsidP="00D40903">
            <w:pPr>
              <w:jc w:val="center"/>
              <w:rPr>
                <w:rFonts w:ascii="NTFPreCursive" w:hAnsi="NTFPreCursive"/>
                <w:sz w:val="32"/>
                <w:szCs w:val="32"/>
                <w:u w:val="single"/>
              </w:rPr>
            </w:pPr>
            <w:r w:rsidRPr="00711F00">
              <w:rPr>
                <w:rFonts w:ascii="NTFPreCursive" w:hAnsi="NTFPreCursive"/>
                <w:noProof/>
                <w:sz w:val="24"/>
                <w:szCs w:val="24"/>
                <w:u w:val="single"/>
                <w:lang w:eastAsia="en-GB"/>
              </w:rPr>
              <w:drawing>
                <wp:anchor distT="0" distB="0" distL="114300" distR="114300" simplePos="0" relativeHeight="251656704" behindDoc="0" locked="0" layoutInCell="1" allowOverlap="1" wp14:anchorId="3412870B" wp14:editId="6186CECF">
                  <wp:simplePos x="0" y="0"/>
                  <wp:positionH relativeFrom="column">
                    <wp:posOffset>2552010</wp:posOffset>
                  </wp:positionH>
                  <wp:positionV relativeFrom="paragraph">
                    <wp:posOffset>-3068</wp:posOffset>
                  </wp:positionV>
                  <wp:extent cx="262255" cy="243840"/>
                  <wp:effectExtent l="0" t="0" r="444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 cy="243840"/>
                          </a:xfrm>
                          <a:prstGeom prst="rect">
                            <a:avLst/>
                          </a:prstGeom>
                          <a:noFill/>
                        </pic:spPr>
                      </pic:pic>
                    </a:graphicData>
                  </a:graphic>
                  <wp14:sizeRelH relativeFrom="page">
                    <wp14:pctWidth>0</wp14:pctWidth>
                  </wp14:sizeRelH>
                  <wp14:sizeRelV relativeFrom="page">
                    <wp14:pctHeight>0</wp14:pctHeight>
                  </wp14:sizeRelV>
                </wp:anchor>
              </w:drawing>
            </w:r>
            <w:r w:rsidR="00D40903" w:rsidRPr="00711F00">
              <w:rPr>
                <w:rFonts w:ascii="NTFPreCursive" w:hAnsi="NTFPreCursive"/>
                <w:sz w:val="32"/>
                <w:szCs w:val="32"/>
                <w:u w:val="single"/>
              </w:rPr>
              <w:t>Be a Regular Reader!</w:t>
            </w:r>
          </w:p>
          <w:p w14:paraId="1DEFCF51" w14:textId="189DF060" w:rsidR="00856359" w:rsidRPr="00711F00" w:rsidRDefault="00D40903" w:rsidP="00CA4060">
            <w:pPr>
              <w:jc w:val="center"/>
              <w:rPr>
                <w:rFonts w:ascii="NTFPreCursive" w:hAnsi="NTFPreCursive"/>
                <w:sz w:val="24"/>
                <w:szCs w:val="24"/>
              </w:rPr>
            </w:pPr>
            <w:r w:rsidRPr="00711F00">
              <w:rPr>
                <w:rFonts w:ascii="NTFPreCursive" w:hAnsi="NTFPreCursive"/>
                <w:sz w:val="24"/>
                <w:szCs w:val="24"/>
              </w:rPr>
              <w:t>Please read every day. Read a range of books. Make sure that you read aloud too as this is a different skill. You will need to make a note of what you have read under each day in your diaries. Remember when you have finished a book</w:t>
            </w:r>
            <w:r w:rsidR="005671A3" w:rsidRPr="00711F00">
              <w:rPr>
                <w:rFonts w:ascii="NTFPreCursive" w:hAnsi="NTFPreCursive"/>
                <w:sz w:val="24"/>
                <w:szCs w:val="24"/>
              </w:rPr>
              <w:t xml:space="preserve">, </w:t>
            </w:r>
            <w:r w:rsidR="005511A1" w:rsidRPr="00711F00">
              <w:rPr>
                <w:rFonts w:ascii="NTFPreCursive" w:hAnsi="NTFPreCursive"/>
                <w:sz w:val="24"/>
                <w:szCs w:val="24"/>
              </w:rPr>
              <w:t>write a review or tell us about it.</w:t>
            </w:r>
          </w:p>
        </w:tc>
        <w:tc>
          <w:tcPr>
            <w:tcW w:w="5344" w:type="dxa"/>
            <w:shd w:val="clear" w:color="auto" w:fill="FFFFFF" w:themeFill="background1"/>
          </w:tcPr>
          <w:p w14:paraId="13F1228E" w14:textId="77777777" w:rsidR="00CA5E59" w:rsidRPr="00711F00" w:rsidRDefault="00CA5E59" w:rsidP="00CA5E59">
            <w:pPr>
              <w:jc w:val="center"/>
              <w:rPr>
                <w:rFonts w:ascii="NTFPreCursive" w:hAnsi="NTFPreCursive"/>
                <w:sz w:val="32"/>
                <w:szCs w:val="32"/>
                <w:u w:val="single"/>
              </w:rPr>
            </w:pPr>
            <w:r w:rsidRPr="00711F00">
              <w:rPr>
                <w:rFonts w:ascii="NTFPreCursive" w:hAnsi="NTFPreCursive"/>
                <w:noProof/>
                <w:sz w:val="24"/>
                <w:szCs w:val="24"/>
                <w:u w:val="single"/>
                <w:lang w:eastAsia="en-GB"/>
              </w:rPr>
              <w:drawing>
                <wp:anchor distT="0" distB="0" distL="114300" distR="114300" simplePos="0" relativeHeight="251655680" behindDoc="0" locked="0" layoutInCell="1" allowOverlap="1" wp14:anchorId="60BB5751" wp14:editId="569A1098">
                  <wp:simplePos x="0" y="0"/>
                  <wp:positionH relativeFrom="column">
                    <wp:posOffset>2832128</wp:posOffset>
                  </wp:positionH>
                  <wp:positionV relativeFrom="paragraph">
                    <wp:posOffset>-10760</wp:posOffset>
                  </wp:positionV>
                  <wp:extent cx="262255" cy="243840"/>
                  <wp:effectExtent l="0" t="0" r="444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 cy="243840"/>
                          </a:xfrm>
                          <a:prstGeom prst="rect">
                            <a:avLst/>
                          </a:prstGeom>
                          <a:noFill/>
                        </pic:spPr>
                      </pic:pic>
                    </a:graphicData>
                  </a:graphic>
                  <wp14:sizeRelH relativeFrom="page">
                    <wp14:pctWidth>0</wp14:pctWidth>
                  </wp14:sizeRelH>
                  <wp14:sizeRelV relativeFrom="page">
                    <wp14:pctHeight>0</wp14:pctHeight>
                  </wp14:sizeRelV>
                </wp:anchor>
              </w:drawing>
            </w:r>
            <w:r w:rsidRPr="00711F00">
              <w:rPr>
                <w:rFonts w:ascii="NTFPreCursive" w:hAnsi="NTFPreCursive"/>
                <w:sz w:val="32"/>
                <w:szCs w:val="32"/>
                <w:u w:val="single"/>
              </w:rPr>
              <w:t>Be a Word Whizz!</w:t>
            </w:r>
          </w:p>
          <w:p w14:paraId="24C76A0B" w14:textId="6209261F" w:rsidR="007E48FE" w:rsidRPr="00711F00" w:rsidRDefault="00CA5E59" w:rsidP="00D254F2">
            <w:pPr>
              <w:jc w:val="center"/>
              <w:rPr>
                <w:rFonts w:ascii="NTFPreCursive" w:hAnsi="NTFPreCursive"/>
                <w:sz w:val="24"/>
                <w:szCs w:val="24"/>
              </w:rPr>
            </w:pPr>
            <w:r w:rsidRPr="00711F00">
              <w:rPr>
                <w:rFonts w:ascii="NTFPreCursive" w:hAnsi="NTFPreCursive"/>
                <w:sz w:val="24"/>
                <w:szCs w:val="24"/>
              </w:rPr>
              <w:t>Practise the spellings you are</w:t>
            </w:r>
            <w:r w:rsidR="00EC0494">
              <w:rPr>
                <w:rFonts w:ascii="NTFPreCursive" w:hAnsi="NTFPreCursive"/>
                <w:sz w:val="24"/>
                <w:szCs w:val="24"/>
              </w:rPr>
              <w:t xml:space="preserve"> given</w:t>
            </w:r>
            <w:r w:rsidR="0021264C">
              <w:rPr>
                <w:rFonts w:ascii="NTFPreCursive" w:hAnsi="NTFPreCursive"/>
                <w:sz w:val="24"/>
                <w:szCs w:val="24"/>
              </w:rPr>
              <w:t>.</w:t>
            </w:r>
            <w:r w:rsidRPr="00711F00">
              <w:rPr>
                <w:rFonts w:ascii="NTFPreCursive" w:hAnsi="NTFPreCursive"/>
                <w:sz w:val="24"/>
                <w:szCs w:val="24"/>
              </w:rPr>
              <w:t xml:space="preserve"> You will need to look at these several times a week. We will test on </w:t>
            </w:r>
            <w:r w:rsidR="005511A1" w:rsidRPr="00711F00">
              <w:rPr>
                <w:rFonts w:ascii="NTFPreCursive" w:hAnsi="NTFPreCursive"/>
                <w:sz w:val="24"/>
                <w:szCs w:val="24"/>
              </w:rPr>
              <w:t xml:space="preserve">the following </w:t>
            </w:r>
            <w:r w:rsidRPr="00711F00">
              <w:rPr>
                <w:rFonts w:ascii="NTFPreCursive" w:hAnsi="NTFPreCursive"/>
                <w:sz w:val="24"/>
                <w:szCs w:val="24"/>
              </w:rPr>
              <w:t xml:space="preserve">Fridays (as a dictation). </w:t>
            </w:r>
          </w:p>
        </w:tc>
        <w:tc>
          <w:tcPr>
            <w:tcW w:w="5438" w:type="dxa"/>
            <w:shd w:val="clear" w:color="auto" w:fill="FFFFFF" w:themeFill="background1"/>
          </w:tcPr>
          <w:p w14:paraId="113BF447" w14:textId="77777777" w:rsidR="00D40903" w:rsidRPr="00711F00" w:rsidRDefault="00D40903" w:rsidP="00D40903">
            <w:pPr>
              <w:jc w:val="center"/>
              <w:rPr>
                <w:rFonts w:ascii="NTFPreCursive" w:hAnsi="NTFPreCursive"/>
                <w:sz w:val="32"/>
                <w:szCs w:val="32"/>
                <w:u w:val="single"/>
              </w:rPr>
            </w:pPr>
            <w:r w:rsidRPr="00711F00">
              <w:rPr>
                <w:rFonts w:ascii="NTFPreCursive" w:hAnsi="NTFPreCursive"/>
                <w:noProof/>
                <w:sz w:val="24"/>
                <w:szCs w:val="24"/>
                <w:u w:val="single"/>
                <w:lang w:eastAsia="en-GB"/>
              </w:rPr>
              <w:drawing>
                <wp:anchor distT="0" distB="0" distL="114300" distR="114300" simplePos="0" relativeHeight="251657728" behindDoc="0" locked="0" layoutInCell="1" allowOverlap="1" wp14:anchorId="55A647E1" wp14:editId="3B41FE4E">
                  <wp:simplePos x="0" y="0"/>
                  <wp:positionH relativeFrom="column">
                    <wp:posOffset>2897505</wp:posOffset>
                  </wp:positionH>
                  <wp:positionV relativeFrom="paragraph">
                    <wp:posOffset>-20107</wp:posOffset>
                  </wp:positionV>
                  <wp:extent cx="262255" cy="243840"/>
                  <wp:effectExtent l="0" t="0" r="444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 cy="243840"/>
                          </a:xfrm>
                          <a:prstGeom prst="rect">
                            <a:avLst/>
                          </a:prstGeom>
                          <a:noFill/>
                        </pic:spPr>
                      </pic:pic>
                    </a:graphicData>
                  </a:graphic>
                  <wp14:sizeRelH relativeFrom="page">
                    <wp14:pctWidth>0</wp14:pctWidth>
                  </wp14:sizeRelH>
                  <wp14:sizeRelV relativeFrom="page">
                    <wp14:pctHeight>0</wp14:pctHeight>
                  </wp14:sizeRelV>
                </wp:anchor>
              </w:drawing>
            </w:r>
            <w:r w:rsidRPr="00711F00">
              <w:rPr>
                <w:rFonts w:ascii="NTFPreCursive" w:hAnsi="NTFPreCursive"/>
                <w:sz w:val="32"/>
                <w:szCs w:val="32"/>
                <w:u w:val="single"/>
              </w:rPr>
              <w:t>Be a Mathematician!</w:t>
            </w:r>
          </w:p>
          <w:p w14:paraId="402E1DB0" w14:textId="5CC7BA17" w:rsidR="005511A1" w:rsidRPr="00711F00" w:rsidRDefault="00D40903" w:rsidP="009C428A">
            <w:pPr>
              <w:jc w:val="center"/>
              <w:rPr>
                <w:rFonts w:ascii="NTFPreCursive" w:hAnsi="NTFPreCursive"/>
                <w:sz w:val="24"/>
                <w:szCs w:val="24"/>
              </w:rPr>
            </w:pPr>
            <w:r w:rsidRPr="00711F00">
              <w:rPr>
                <w:rFonts w:ascii="NTFPreCursive" w:hAnsi="NTFPreCursive"/>
                <w:sz w:val="24"/>
                <w:szCs w:val="24"/>
              </w:rPr>
              <w:t xml:space="preserve">Log on to </w:t>
            </w:r>
            <w:r w:rsidR="009C428A" w:rsidRPr="00711F00">
              <w:rPr>
                <w:rFonts w:ascii="NTFPreCursive" w:hAnsi="NTFPreCursive"/>
                <w:sz w:val="24"/>
                <w:szCs w:val="24"/>
              </w:rPr>
              <w:t xml:space="preserve">TIMES TABLE ROCK STARS </w:t>
            </w:r>
            <w:r w:rsidR="00EB3B06" w:rsidRPr="00711F00">
              <w:rPr>
                <w:rFonts w:ascii="NTFPreCursive" w:hAnsi="NTFPreCursive"/>
                <w:sz w:val="24"/>
                <w:szCs w:val="24"/>
              </w:rPr>
              <w:t xml:space="preserve">or TACKLING TABLES </w:t>
            </w:r>
            <w:r w:rsidRPr="00711F00">
              <w:rPr>
                <w:rFonts w:ascii="NTFPreCursive" w:hAnsi="NTFPreCursive"/>
                <w:sz w:val="24"/>
                <w:szCs w:val="24"/>
              </w:rPr>
              <w:t xml:space="preserve">and answer a minimum of 100 questions a week. </w:t>
            </w:r>
            <w:r w:rsidR="001B76E1" w:rsidRPr="00711F00">
              <w:rPr>
                <w:rFonts w:ascii="NTFPreCursive" w:hAnsi="NTFPreCursive"/>
                <w:sz w:val="24"/>
                <w:szCs w:val="24"/>
              </w:rPr>
              <w:t>We will be looking for this to be above 90%</w:t>
            </w:r>
            <w:r w:rsidRPr="00711F00">
              <w:rPr>
                <w:rFonts w:ascii="NTFPreCursive" w:hAnsi="NTFPreCursive"/>
                <w:sz w:val="24"/>
                <w:szCs w:val="24"/>
              </w:rPr>
              <w:t xml:space="preserve">. If you have trouble accessing </w:t>
            </w:r>
            <w:r w:rsidR="00EB3B06" w:rsidRPr="00711F00">
              <w:rPr>
                <w:rFonts w:ascii="NTFPreCursive" w:hAnsi="NTFPreCursive"/>
                <w:sz w:val="24"/>
                <w:szCs w:val="24"/>
              </w:rPr>
              <w:t>this</w:t>
            </w:r>
            <w:r w:rsidRPr="00711F00">
              <w:rPr>
                <w:rFonts w:ascii="NTFPreCursive" w:hAnsi="NTFPreCursive"/>
                <w:sz w:val="24"/>
                <w:szCs w:val="24"/>
              </w:rPr>
              <w:t xml:space="preserve"> at </w:t>
            </w:r>
            <w:r w:rsidR="005511A1" w:rsidRPr="00711F00">
              <w:rPr>
                <w:rFonts w:ascii="NTFPreCursive" w:hAnsi="NTFPreCursive"/>
                <w:sz w:val="24"/>
                <w:szCs w:val="24"/>
              </w:rPr>
              <w:t>home,</w:t>
            </w:r>
            <w:r w:rsidRPr="00711F00">
              <w:rPr>
                <w:rFonts w:ascii="NTFPreCursive" w:hAnsi="NTFPreCursive"/>
                <w:sz w:val="24"/>
                <w:szCs w:val="24"/>
              </w:rPr>
              <w:t xml:space="preserve"> you can use an </w:t>
            </w:r>
            <w:proofErr w:type="spellStart"/>
            <w:r w:rsidR="00BE74CB" w:rsidRPr="00711F00">
              <w:rPr>
                <w:rFonts w:ascii="NTFPreCursive" w:hAnsi="NTFPreCursive"/>
                <w:sz w:val="24"/>
                <w:szCs w:val="24"/>
              </w:rPr>
              <w:t>IPad</w:t>
            </w:r>
            <w:proofErr w:type="spellEnd"/>
            <w:r w:rsidRPr="00711F00">
              <w:rPr>
                <w:rFonts w:ascii="NTFPreCursive" w:hAnsi="NTFPreCursive"/>
                <w:sz w:val="24"/>
                <w:szCs w:val="24"/>
              </w:rPr>
              <w:t xml:space="preserve"> at break or lunch times</w:t>
            </w:r>
            <w:r w:rsidR="00D254F2" w:rsidRPr="00711F00">
              <w:rPr>
                <w:rFonts w:ascii="NTFPreCursive" w:hAnsi="NTFPreCursive"/>
                <w:sz w:val="24"/>
                <w:szCs w:val="24"/>
              </w:rPr>
              <w:t>.</w:t>
            </w:r>
            <w:r w:rsidR="005511A1" w:rsidRPr="00711F00">
              <w:rPr>
                <w:rFonts w:ascii="NTFPreCursive" w:hAnsi="NTFPreCursive"/>
                <w:sz w:val="24"/>
                <w:szCs w:val="24"/>
              </w:rPr>
              <w:t xml:space="preserve">  </w:t>
            </w:r>
          </w:p>
        </w:tc>
      </w:tr>
      <w:tr w:rsidR="00893BB7" w:rsidRPr="00711F00" w14:paraId="33FE9AB5" w14:textId="77777777" w:rsidTr="0078053A">
        <w:trPr>
          <w:trHeight w:val="1058"/>
        </w:trPr>
        <w:tc>
          <w:tcPr>
            <w:tcW w:w="15584" w:type="dxa"/>
            <w:gridSpan w:val="3"/>
            <w:shd w:val="clear" w:color="auto" w:fill="FFFFFF" w:themeFill="background1"/>
          </w:tcPr>
          <w:p w14:paraId="6E08F151" w14:textId="77777777" w:rsidR="00893BB7" w:rsidRPr="00711F00" w:rsidRDefault="00893BB7" w:rsidP="00893BB7">
            <w:pPr>
              <w:jc w:val="center"/>
              <w:rPr>
                <w:rFonts w:ascii="NTFPreCursive" w:hAnsi="NTFPreCursive"/>
                <w:noProof/>
                <w:sz w:val="32"/>
                <w:szCs w:val="32"/>
                <w:u w:val="single"/>
                <w:lang w:eastAsia="en-GB"/>
              </w:rPr>
            </w:pPr>
            <w:r w:rsidRPr="00711F00">
              <w:rPr>
                <w:rFonts w:ascii="NTFPreCursive" w:hAnsi="NTFPreCursive"/>
                <w:noProof/>
                <w:sz w:val="32"/>
                <w:szCs w:val="32"/>
                <w:u w:val="single"/>
                <w:lang w:eastAsia="en-GB"/>
              </w:rPr>
              <w:t>Vocabulary quizzes</w:t>
            </w:r>
          </w:p>
          <w:p w14:paraId="140C394A" w14:textId="7B767C36" w:rsidR="00893BB7" w:rsidRPr="00711F00" w:rsidRDefault="00EC0494" w:rsidP="00893BB7">
            <w:pPr>
              <w:jc w:val="center"/>
              <w:rPr>
                <w:rFonts w:ascii="NTFPreCursive" w:hAnsi="NTFPreCursive"/>
                <w:noProof/>
                <w:sz w:val="24"/>
                <w:szCs w:val="24"/>
                <w:u w:val="single"/>
                <w:lang w:eastAsia="en-GB"/>
              </w:rPr>
            </w:pPr>
            <w:r>
              <w:rPr>
                <w:rFonts w:ascii="NTFPreCursive" w:hAnsi="NTFPreCursive"/>
                <w:noProof/>
                <w:sz w:val="24"/>
                <w:szCs w:val="24"/>
                <w:lang w:eastAsia="en-GB"/>
              </w:rPr>
              <w:t>Mars</w:t>
            </w:r>
            <w:r w:rsidR="00893BB7" w:rsidRPr="00711F00">
              <w:rPr>
                <w:rFonts w:ascii="NTFPreCursive" w:hAnsi="NTFPreCursive"/>
                <w:noProof/>
                <w:sz w:val="24"/>
                <w:szCs w:val="24"/>
                <w:lang w:eastAsia="en-GB"/>
              </w:rPr>
              <w:t xml:space="preserve"> will be having regular quizzes throughout the term to see if they have retained what they have been taught. Please revise the vocabulary on the back of this sheet and their definitions regulary ready for the quizzes!</w:t>
            </w:r>
          </w:p>
        </w:tc>
      </w:tr>
      <w:tr w:rsidR="005572F7" w:rsidRPr="00711F00" w14:paraId="3DC03F80" w14:textId="77777777" w:rsidTr="00CA4060">
        <w:trPr>
          <w:trHeight w:val="1452"/>
        </w:trPr>
        <w:tc>
          <w:tcPr>
            <w:tcW w:w="4802" w:type="dxa"/>
            <w:shd w:val="clear" w:color="auto" w:fill="95B3D7" w:themeFill="accent1" w:themeFillTint="99"/>
          </w:tcPr>
          <w:p w14:paraId="5CC480BE" w14:textId="78CF8817" w:rsidR="00054F7B" w:rsidRPr="00711F00" w:rsidRDefault="007865A0" w:rsidP="00753F44">
            <w:pPr>
              <w:jc w:val="center"/>
              <w:rPr>
                <w:rFonts w:ascii="NTFPreCursive" w:hAnsi="NTFPreCursive"/>
                <w:sz w:val="32"/>
                <w:szCs w:val="32"/>
                <w:u w:val="single"/>
              </w:rPr>
            </w:pPr>
            <w:r w:rsidRPr="00711F00">
              <w:rPr>
                <w:rFonts w:ascii="NTFPreCursive" w:hAnsi="NTFPreCursive"/>
                <w:sz w:val="32"/>
                <w:szCs w:val="32"/>
                <w:u w:val="single"/>
              </w:rPr>
              <w:t>UK mountains</w:t>
            </w:r>
          </w:p>
          <w:p w14:paraId="4869820E" w14:textId="2082A2E9" w:rsidR="00CF70F7" w:rsidRPr="00711F00" w:rsidRDefault="007865A0" w:rsidP="00CA4060">
            <w:pPr>
              <w:jc w:val="center"/>
              <w:rPr>
                <w:rFonts w:ascii="NTFPreCursive" w:hAnsi="NTFPreCursive"/>
                <w:sz w:val="32"/>
                <w:szCs w:val="32"/>
                <w:u w:val="single"/>
              </w:rPr>
            </w:pPr>
            <w:r w:rsidRPr="00711F00">
              <w:rPr>
                <w:rFonts w:ascii="NTFPreCursive" w:hAnsi="NTFPreCursive"/>
              </w:rPr>
              <w:t xml:space="preserve"> </w:t>
            </w:r>
            <w:r w:rsidRPr="00711F00">
              <w:rPr>
                <w:rFonts w:ascii="NTFPreCursive" w:hAnsi="NTFPreCursive"/>
                <w:sz w:val="24"/>
                <w:szCs w:val="24"/>
              </w:rPr>
              <w:t>Draw, print out or save a blank map of the UK and colour where the main mountain ranges are in yellow and brown. Identify and label the</w:t>
            </w:r>
            <w:r w:rsidR="00A801E0" w:rsidRPr="00711F00">
              <w:rPr>
                <w:rFonts w:ascii="NTFPreCursive" w:hAnsi="NTFPreCursive"/>
                <w:sz w:val="24"/>
                <w:szCs w:val="24"/>
              </w:rPr>
              <w:t xml:space="preserve"> </w:t>
            </w:r>
            <w:r w:rsidRPr="00711F00">
              <w:rPr>
                <w:rFonts w:ascii="NTFPreCursive" w:hAnsi="NTFPreCursive"/>
                <w:sz w:val="24"/>
                <w:szCs w:val="24"/>
              </w:rPr>
              <w:t>peaks using a triangle symbol.</w:t>
            </w:r>
          </w:p>
        </w:tc>
        <w:tc>
          <w:tcPr>
            <w:tcW w:w="5344" w:type="dxa"/>
            <w:shd w:val="clear" w:color="auto" w:fill="FFC000"/>
          </w:tcPr>
          <w:p w14:paraId="497773AE" w14:textId="1C96FFA5" w:rsidR="00F06178" w:rsidRPr="00711F00" w:rsidRDefault="00CA4060" w:rsidP="00054F7B">
            <w:pPr>
              <w:jc w:val="center"/>
              <w:rPr>
                <w:rFonts w:ascii="NTFPreCursive" w:hAnsi="NTFPreCursive"/>
                <w:sz w:val="32"/>
                <w:szCs w:val="32"/>
                <w:u w:val="single"/>
              </w:rPr>
            </w:pPr>
            <w:r w:rsidRPr="00711F00">
              <w:rPr>
                <w:rFonts w:ascii="NTFPreCursive" w:hAnsi="NTFPreCursive"/>
                <w:sz w:val="32"/>
                <w:szCs w:val="32"/>
                <w:u w:val="single"/>
              </w:rPr>
              <w:t>Make a volcano</w:t>
            </w:r>
          </w:p>
          <w:p w14:paraId="52123869" w14:textId="5F3AC583" w:rsidR="00CA4060" w:rsidRPr="00711F00" w:rsidRDefault="00CA4060" w:rsidP="00A801E0">
            <w:pPr>
              <w:pStyle w:val="Default"/>
              <w:jc w:val="center"/>
              <w:rPr>
                <w:rFonts w:ascii="NTFPreCursive" w:hAnsi="NTFPreCursive"/>
                <w:sz w:val="23"/>
                <w:szCs w:val="23"/>
              </w:rPr>
            </w:pPr>
            <w:r w:rsidRPr="00711F00">
              <w:rPr>
                <w:rFonts w:ascii="NTFPreCursive" w:hAnsi="NTFPreCursive"/>
                <w:sz w:val="23"/>
                <w:szCs w:val="23"/>
              </w:rPr>
              <w:t>Make a ‘working’ model of a volcano. Label or explain the key parts and record a video</w:t>
            </w:r>
            <w:r w:rsidR="00390135" w:rsidRPr="00711F00">
              <w:rPr>
                <w:rFonts w:ascii="NTFPreCursive" w:hAnsi="NTFPreCursive"/>
                <w:sz w:val="23"/>
                <w:szCs w:val="23"/>
              </w:rPr>
              <w:t xml:space="preserve">/take pictures of </w:t>
            </w:r>
            <w:r w:rsidRPr="00711F00">
              <w:rPr>
                <w:rFonts w:ascii="NTFPreCursive" w:hAnsi="NTFPreCursive"/>
                <w:sz w:val="23"/>
                <w:szCs w:val="23"/>
              </w:rPr>
              <w:t>it working.</w:t>
            </w:r>
          </w:p>
          <w:p w14:paraId="36C3EC87" w14:textId="77777777" w:rsidR="00CA4060" w:rsidRPr="00711F00" w:rsidRDefault="00CA4060" w:rsidP="00CA4060">
            <w:pPr>
              <w:pStyle w:val="Default"/>
              <w:rPr>
                <w:rFonts w:ascii="NTFPreCursive" w:hAnsi="NTFPreCursive"/>
                <w:sz w:val="23"/>
                <w:szCs w:val="23"/>
              </w:rPr>
            </w:pPr>
          </w:p>
          <w:p w14:paraId="67581AE0" w14:textId="4D093A57" w:rsidR="00CA4060" w:rsidRPr="00711F00" w:rsidRDefault="00EC0494" w:rsidP="00CA4060">
            <w:pPr>
              <w:jc w:val="center"/>
              <w:rPr>
                <w:rFonts w:ascii="NTFPreCursive" w:hAnsi="NTFPreCursive"/>
                <w:sz w:val="24"/>
                <w:szCs w:val="24"/>
              </w:rPr>
            </w:pPr>
            <w:hyperlink r:id="rId9" w:history="1">
              <w:r w:rsidR="00CA4060" w:rsidRPr="00711F00">
                <w:rPr>
                  <w:rStyle w:val="Hyperlink"/>
                  <w:rFonts w:ascii="NTFPreCursive" w:hAnsi="NTFPreCursive"/>
                  <w:sz w:val="24"/>
                  <w:szCs w:val="24"/>
                </w:rPr>
                <w:t>https://www.youtube.com/watch?v=9b_gltKtERY</w:t>
              </w:r>
            </w:hyperlink>
          </w:p>
        </w:tc>
        <w:tc>
          <w:tcPr>
            <w:tcW w:w="5438" w:type="dxa"/>
            <w:shd w:val="clear" w:color="auto" w:fill="92D050"/>
          </w:tcPr>
          <w:p w14:paraId="0F2E5F0F" w14:textId="4A6A6D8B" w:rsidR="0078053A" w:rsidRPr="00711F00" w:rsidRDefault="00CA4060" w:rsidP="0078053A">
            <w:pPr>
              <w:jc w:val="center"/>
              <w:rPr>
                <w:rFonts w:ascii="NTFPreCursive" w:hAnsi="NTFPreCursive"/>
                <w:sz w:val="32"/>
                <w:szCs w:val="32"/>
                <w:u w:val="single"/>
              </w:rPr>
            </w:pPr>
            <w:r w:rsidRPr="00711F00">
              <w:rPr>
                <w:rFonts w:ascii="NTFPreCursive" w:hAnsi="NTFPreCursive"/>
                <w:sz w:val="32"/>
                <w:szCs w:val="32"/>
                <w:u w:val="single"/>
              </w:rPr>
              <w:t>Mountain peaks</w:t>
            </w:r>
          </w:p>
          <w:p w14:paraId="6FF95A84" w14:textId="79AF584D" w:rsidR="00CA4060" w:rsidRPr="00711F00" w:rsidRDefault="00CA4060" w:rsidP="00CA4060">
            <w:pPr>
              <w:jc w:val="center"/>
              <w:rPr>
                <w:rFonts w:ascii="NTFPreCursive" w:hAnsi="NTFPreCursive"/>
                <w:sz w:val="32"/>
                <w:szCs w:val="32"/>
                <w:u w:val="single"/>
              </w:rPr>
            </w:pPr>
            <w:r w:rsidRPr="00711F00">
              <w:rPr>
                <w:rFonts w:ascii="NTFPreCursive" w:hAnsi="NTFPreCursive"/>
              </w:rPr>
              <w:t xml:space="preserve"> </w:t>
            </w:r>
            <w:r w:rsidRPr="00711F00">
              <w:rPr>
                <w:rFonts w:ascii="NTFPreCursive" w:hAnsi="NTFPreCursive"/>
                <w:sz w:val="23"/>
                <w:szCs w:val="23"/>
              </w:rPr>
              <w:t>Research the height of the highest mountain peak in each continent and make a graph to compare their heights.</w:t>
            </w:r>
          </w:p>
          <w:p w14:paraId="79CCB81E" w14:textId="1ED5040C" w:rsidR="00285F9D" w:rsidRPr="00711F00" w:rsidRDefault="00285F9D" w:rsidP="0078053A">
            <w:pPr>
              <w:autoSpaceDE w:val="0"/>
              <w:autoSpaceDN w:val="0"/>
              <w:adjustRightInd w:val="0"/>
              <w:jc w:val="center"/>
              <w:rPr>
                <w:rFonts w:ascii="NTFPreCursive" w:hAnsi="NTFPreCursive"/>
                <w:sz w:val="24"/>
                <w:szCs w:val="24"/>
              </w:rPr>
            </w:pPr>
          </w:p>
        </w:tc>
      </w:tr>
      <w:tr w:rsidR="0078053A" w:rsidRPr="00711F00" w14:paraId="204E91C4" w14:textId="77777777" w:rsidTr="0078053A">
        <w:tc>
          <w:tcPr>
            <w:tcW w:w="4802" w:type="dxa"/>
            <w:shd w:val="clear" w:color="auto" w:fill="95B3D7" w:themeFill="accent1" w:themeFillTint="99"/>
          </w:tcPr>
          <w:p w14:paraId="48F19E6E" w14:textId="5B9B2D8A" w:rsidR="0078053A" w:rsidRPr="00711F00" w:rsidRDefault="001D474D" w:rsidP="0078053A">
            <w:pPr>
              <w:jc w:val="center"/>
              <w:rPr>
                <w:rFonts w:ascii="NTFPreCursive" w:hAnsi="NTFPreCursive"/>
                <w:sz w:val="32"/>
                <w:szCs w:val="32"/>
                <w:u w:val="single"/>
              </w:rPr>
            </w:pPr>
            <w:r w:rsidRPr="00711F00">
              <w:rPr>
                <w:rFonts w:ascii="NTFPreCursive" w:hAnsi="NTFPreCursive"/>
                <w:sz w:val="32"/>
                <w:szCs w:val="32"/>
                <w:u w:val="single"/>
              </w:rPr>
              <w:t>Be a researcher</w:t>
            </w:r>
          </w:p>
          <w:p w14:paraId="1FE8D6BB" w14:textId="3BD69E10" w:rsidR="0078053A" w:rsidRPr="00711F00" w:rsidRDefault="001D474D" w:rsidP="001D474D">
            <w:pPr>
              <w:jc w:val="center"/>
              <w:rPr>
                <w:rFonts w:ascii="NTFPreCursive" w:hAnsi="NTFPreCursive"/>
                <w:sz w:val="24"/>
                <w:szCs w:val="24"/>
              </w:rPr>
            </w:pPr>
            <w:r w:rsidRPr="00711F00">
              <w:rPr>
                <w:rFonts w:ascii="NTFPreCursive" w:hAnsi="NTFPreCursive" w:cstheme="minorHAnsi"/>
                <w:bCs/>
                <w:sz w:val="24"/>
                <w:szCs w:val="24"/>
              </w:rPr>
              <w:t>Find out about James Wolfe and write down at least seven facts about him.</w:t>
            </w:r>
          </w:p>
        </w:tc>
        <w:tc>
          <w:tcPr>
            <w:tcW w:w="5344" w:type="dxa"/>
            <w:shd w:val="clear" w:color="auto" w:fill="FFC000"/>
          </w:tcPr>
          <w:p w14:paraId="5BBD9742" w14:textId="029348CE" w:rsidR="0078053A" w:rsidRPr="00711F00" w:rsidRDefault="00A801E0" w:rsidP="0078053A">
            <w:pPr>
              <w:jc w:val="center"/>
              <w:rPr>
                <w:rFonts w:ascii="NTFPreCursive" w:hAnsi="NTFPreCursive"/>
                <w:sz w:val="32"/>
                <w:szCs w:val="32"/>
                <w:u w:val="single"/>
              </w:rPr>
            </w:pPr>
            <w:r w:rsidRPr="00711F00">
              <w:rPr>
                <w:rFonts w:ascii="NTFPreCursive" w:hAnsi="NTFPreCursive"/>
                <w:sz w:val="32"/>
                <w:szCs w:val="32"/>
                <w:u w:val="single"/>
              </w:rPr>
              <w:t>The Battle of Quebec</w:t>
            </w:r>
          </w:p>
          <w:p w14:paraId="25BDDFB1" w14:textId="728B5BB3" w:rsidR="0078053A" w:rsidRPr="00711F00" w:rsidRDefault="00A801E0" w:rsidP="00A801E0">
            <w:pPr>
              <w:jc w:val="center"/>
              <w:rPr>
                <w:rFonts w:ascii="NTFPreCursive" w:hAnsi="NTFPreCursive"/>
                <w:sz w:val="24"/>
                <w:szCs w:val="24"/>
              </w:rPr>
            </w:pPr>
            <w:r w:rsidRPr="00711F00">
              <w:rPr>
                <w:rFonts w:ascii="NTFPreCursive" w:hAnsi="NTFPreCursive" w:cs="Calibri"/>
                <w:color w:val="000000"/>
                <w:sz w:val="24"/>
                <w:szCs w:val="24"/>
              </w:rPr>
              <w:t>Draw a comic strip showing what happened during Britain’s victory at the Battle of Quebec.</w:t>
            </w:r>
          </w:p>
        </w:tc>
        <w:tc>
          <w:tcPr>
            <w:tcW w:w="5438" w:type="dxa"/>
            <w:shd w:val="clear" w:color="auto" w:fill="92D050"/>
          </w:tcPr>
          <w:p w14:paraId="00AD23BC" w14:textId="087F2149" w:rsidR="0078053A" w:rsidRPr="00711F00" w:rsidRDefault="00B40C05" w:rsidP="0078053A">
            <w:pPr>
              <w:jc w:val="center"/>
              <w:rPr>
                <w:rFonts w:ascii="NTFPreCursive" w:hAnsi="NTFPreCursive"/>
                <w:sz w:val="32"/>
                <w:szCs w:val="32"/>
                <w:u w:val="single"/>
              </w:rPr>
            </w:pPr>
            <w:r w:rsidRPr="00711F00">
              <w:rPr>
                <w:rFonts w:ascii="NTFPreCursive" w:hAnsi="NTFPreCursive"/>
                <w:sz w:val="32"/>
                <w:szCs w:val="32"/>
                <w:u w:val="single"/>
              </w:rPr>
              <w:t>The British Empire</w:t>
            </w:r>
          </w:p>
          <w:p w14:paraId="005A3923" w14:textId="0EE94156" w:rsidR="0078053A" w:rsidRPr="00711F00" w:rsidRDefault="00B40C05" w:rsidP="0078053A">
            <w:pPr>
              <w:jc w:val="center"/>
              <w:rPr>
                <w:rFonts w:ascii="NTFPreCursive" w:hAnsi="NTFPreCursive"/>
                <w:sz w:val="24"/>
                <w:szCs w:val="24"/>
              </w:rPr>
            </w:pPr>
            <w:r w:rsidRPr="00711F00">
              <w:rPr>
                <w:rFonts w:ascii="NTFPreCursive" w:hAnsi="NTFPreCursive"/>
                <w:sz w:val="24"/>
                <w:szCs w:val="24"/>
              </w:rPr>
              <w:t>Research the countries that were once ruled by Britain and locate them on a world map.</w:t>
            </w:r>
          </w:p>
        </w:tc>
      </w:tr>
    </w:tbl>
    <w:p w14:paraId="733313BB" w14:textId="69D6CD41" w:rsidR="005572F7" w:rsidRPr="00711F00" w:rsidRDefault="00711F00" w:rsidP="005572F7">
      <w:pPr>
        <w:rPr>
          <w:rFonts w:ascii="NTFPreCursive" w:hAnsi="NTFPreCursive"/>
          <w:sz w:val="4"/>
          <w:szCs w:val="4"/>
        </w:rPr>
      </w:pPr>
      <w:r w:rsidRPr="00711F00">
        <w:rPr>
          <w:rFonts w:ascii="NTFPreCursive" w:hAnsi="NTFPreCursive"/>
          <w:noProof/>
          <w:sz w:val="24"/>
          <w:szCs w:val="32"/>
          <w:lang w:eastAsia="en-GB"/>
        </w:rPr>
        <mc:AlternateContent>
          <mc:Choice Requires="wps">
            <w:drawing>
              <wp:anchor distT="0" distB="0" distL="114300" distR="114300" simplePos="0" relativeHeight="251654656" behindDoc="0" locked="0" layoutInCell="1" allowOverlap="1" wp14:anchorId="632721EC" wp14:editId="710A9570">
                <wp:simplePos x="0" y="0"/>
                <wp:positionH relativeFrom="column">
                  <wp:posOffset>4653915</wp:posOffset>
                </wp:positionH>
                <wp:positionV relativeFrom="paragraph">
                  <wp:posOffset>148590</wp:posOffset>
                </wp:positionV>
                <wp:extent cx="180975" cy="161925"/>
                <wp:effectExtent l="38100" t="38100" r="47625" b="47625"/>
                <wp:wrapNone/>
                <wp:docPr id="1" name="5-Point Star 1"/>
                <wp:cNvGraphicFramePr/>
                <a:graphic xmlns:a="http://schemas.openxmlformats.org/drawingml/2006/main">
                  <a:graphicData uri="http://schemas.microsoft.com/office/word/2010/wordprocessingShape">
                    <wps:wsp>
                      <wps:cNvSpPr/>
                      <wps:spPr>
                        <a:xfrm>
                          <a:off x="0" y="0"/>
                          <a:ext cx="180975" cy="1619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3078" id="5-Point Star 1" o:spid="_x0000_s1026" style="position:absolute;margin-left:366.45pt;margin-top:11.7pt;width:14.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" path="m,61850r69127,l90488,r21360,61850l180975,61850r-55925,38225l146412,161925,90488,123699,34563,161925,55925,100075,,61850xe" fillcolor="#4f81bd [3204]" strokecolor="#243f60 [1604]" strokeweight="2pt">
                <v:path arrowok="t" o:connecttype="custom" o:connectlocs="0,61850;69127,61850;90488,0;111848,61850;180975,61850;125050,100075;146412,161925;90488,123699;34563,161925;55925,100075;0,61850" o:connectangles="0,0,0,0,0,0,0,0,0,0,0"/>
              </v:shape>
            </w:pict>
          </mc:Fallback>
        </mc:AlternateContent>
      </w:r>
      <w:r w:rsidR="00267E2A" w:rsidRPr="00711F00">
        <w:rPr>
          <w:rFonts w:ascii="NTFPreCursive" w:hAnsi="NTFPreCursive"/>
          <w:sz w:val="4"/>
          <w:szCs w:val="4"/>
        </w:rPr>
        <w:t>e</w:t>
      </w:r>
    </w:p>
    <w:p w14:paraId="0988E4BF" w14:textId="68DC6335" w:rsidR="005572F7" w:rsidRPr="00711F00" w:rsidRDefault="00642596" w:rsidP="005364B1">
      <w:pPr>
        <w:rPr>
          <w:rFonts w:ascii="NTFPreCursive" w:hAnsi="NTFPreCursive"/>
          <w:sz w:val="24"/>
          <w:szCs w:val="32"/>
        </w:rPr>
      </w:pPr>
      <w:r w:rsidRPr="00711F00">
        <w:rPr>
          <w:rFonts w:ascii="NTFPreCursive" w:hAnsi="NTFPreCursive"/>
          <w:sz w:val="24"/>
          <w:szCs w:val="32"/>
        </w:rPr>
        <w:t>The h</w:t>
      </w:r>
      <w:r w:rsidR="005572F7" w:rsidRPr="00711F00">
        <w:rPr>
          <w:rFonts w:ascii="NTFPreCursive" w:hAnsi="NTFPreCursive"/>
          <w:sz w:val="24"/>
          <w:szCs w:val="32"/>
        </w:rPr>
        <w:t>omework g</w:t>
      </w:r>
      <w:r w:rsidR="00A81C53" w:rsidRPr="00711F00">
        <w:rPr>
          <w:rFonts w:ascii="NTFPreCursive" w:hAnsi="NTFPreCursive"/>
          <w:sz w:val="24"/>
          <w:szCs w:val="32"/>
        </w:rPr>
        <w:t xml:space="preserve">rid should be completed within </w:t>
      </w:r>
      <w:r w:rsidR="00F06E8E" w:rsidRPr="00711F00">
        <w:rPr>
          <w:rFonts w:ascii="NTFPreCursive" w:hAnsi="NTFPreCursive"/>
          <w:sz w:val="24"/>
          <w:szCs w:val="32"/>
        </w:rPr>
        <w:t>the half term</w:t>
      </w:r>
      <w:r w:rsidR="005572F7" w:rsidRPr="00711F00">
        <w:rPr>
          <w:rFonts w:ascii="NTFPreCursive" w:hAnsi="NTFPreCursive"/>
          <w:sz w:val="24"/>
          <w:szCs w:val="32"/>
        </w:rPr>
        <w:t xml:space="preserve">. The compulsory tasks </w:t>
      </w:r>
      <w:proofErr w:type="gramStart"/>
      <w:r w:rsidR="005572F7" w:rsidRPr="00711F00">
        <w:rPr>
          <w:rFonts w:ascii="NTFPreCursive" w:hAnsi="NTFPreCursive"/>
          <w:sz w:val="24"/>
          <w:szCs w:val="32"/>
        </w:rPr>
        <w:t xml:space="preserve">(  </w:t>
      </w:r>
      <w:proofErr w:type="gramEnd"/>
      <w:r w:rsidR="005572F7" w:rsidRPr="00711F00">
        <w:rPr>
          <w:rFonts w:ascii="NTFPreCursive" w:hAnsi="NTFPreCursive"/>
          <w:sz w:val="24"/>
          <w:szCs w:val="32"/>
        </w:rPr>
        <w:t xml:space="preserve">        ) must be completed eac</w:t>
      </w:r>
      <w:r w:rsidR="00F06E8E" w:rsidRPr="00711F00">
        <w:rPr>
          <w:rFonts w:ascii="NTFPreCursive" w:hAnsi="NTFPreCursive"/>
          <w:sz w:val="24"/>
          <w:szCs w:val="32"/>
        </w:rPr>
        <w:t xml:space="preserve">h week. You then need to complete </w:t>
      </w:r>
      <w:r w:rsidR="00F06E8E" w:rsidRPr="00711F00">
        <w:rPr>
          <w:rFonts w:ascii="NTFPreCursive" w:hAnsi="NTFPreCursive"/>
          <w:b/>
          <w:sz w:val="24"/>
          <w:szCs w:val="32"/>
        </w:rPr>
        <w:t>at least</w:t>
      </w:r>
      <w:r w:rsidR="00F06E8E" w:rsidRPr="00711F00">
        <w:rPr>
          <w:rFonts w:ascii="NTFPreCursive" w:hAnsi="NTFPreCursive"/>
          <w:sz w:val="24"/>
          <w:szCs w:val="32"/>
        </w:rPr>
        <w:t xml:space="preserve"> one additional task from each coloured column by the end of the half term. </w:t>
      </w:r>
    </w:p>
    <w:p w14:paraId="46BB2078" w14:textId="6E1D7984" w:rsidR="004D4618" w:rsidRPr="00711F00" w:rsidRDefault="00F06E8E" w:rsidP="00856359">
      <w:pPr>
        <w:pStyle w:val="ListParagraph"/>
        <w:numPr>
          <w:ilvl w:val="0"/>
          <w:numId w:val="1"/>
        </w:numPr>
        <w:rPr>
          <w:rFonts w:ascii="NTFPreCursive" w:hAnsi="NTFPreCursive"/>
          <w:sz w:val="24"/>
          <w:szCs w:val="32"/>
        </w:rPr>
      </w:pPr>
      <w:r w:rsidRPr="00711F00">
        <w:rPr>
          <w:rFonts w:ascii="NTFPreCursive" w:hAnsi="NTFPreCursive"/>
          <w:sz w:val="24"/>
          <w:szCs w:val="32"/>
        </w:rPr>
        <w:t>All work needs to be c</w:t>
      </w:r>
      <w:r w:rsidR="00CD2844" w:rsidRPr="00711F00">
        <w:rPr>
          <w:rFonts w:ascii="NTFPreCursive" w:hAnsi="NTFPreCursive"/>
          <w:sz w:val="24"/>
          <w:szCs w:val="32"/>
        </w:rPr>
        <w:t>ompleted in your homework books, photos</w:t>
      </w:r>
      <w:r w:rsidR="00642596" w:rsidRPr="00711F00">
        <w:rPr>
          <w:rFonts w:ascii="NTFPreCursive" w:hAnsi="NTFPreCursive"/>
          <w:sz w:val="24"/>
          <w:szCs w:val="32"/>
        </w:rPr>
        <w:t xml:space="preserve"> should be taken and stuck in or drawings and explanations</w:t>
      </w:r>
      <w:r w:rsidR="00CD2844" w:rsidRPr="00711F00">
        <w:rPr>
          <w:rFonts w:ascii="NTFPreCursive" w:hAnsi="NTFPreCursive"/>
          <w:sz w:val="24"/>
          <w:szCs w:val="32"/>
        </w:rPr>
        <w:t xml:space="preserve"> </w:t>
      </w:r>
      <w:r w:rsidR="00642596" w:rsidRPr="00711F00">
        <w:rPr>
          <w:rFonts w:ascii="NTFPreCursive" w:hAnsi="NTFPreCursive"/>
          <w:sz w:val="24"/>
          <w:szCs w:val="32"/>
        </w:rPr>
        <w:t xml:space="preserve">written </w:t>
      </w:r>
      <w:r w:rsidR="00CD2844" w:rsidRPr="00711F00">
        <w:rPr>
          <w:rFonts w:ascii="NTFPreCursive" w:hAnsi="NTFPreCursive"/>
          <w:sz w:val="24"/>
          <w:szCs w:val="32"/>
        </w:rPr>
        <w:t xml:space="preserve">of models </w:t>
      </w:r>
      <w:r w:rsidR="00642596" w:rsidRPr="00711F00">
        <w:rPr>
          <w:rFonts w:ascii="NTFPreCursive" w:hAnsi="NTFPreCursive"/>
          <w:sz w:val="24"/>
          <w:szCs w:val="32"/>
        </w:rPr>
        <w:t>etc.</w:t>
      </w:r>
    </w:p>
    <w:p w14:paraId="4F99ED7C" w14:textId="1EF4808F" w:rsidR="00B13F9D" w:rsidRPr="00711F00" w:rsidRDefault="00B13F9D" w:rsidP="00B13F9D">
      <w:pPr>
        <w:ind w:left="360"/>
        <w:rPr>
          <w:rFonts w:ascii="NTFPreCursive" w:hAnsi="NTFPreCursive"/>
          <w:sz w:val="24"/>
          <w:szCs w:val="32"/>
        </w:rPr>
      </w:pPr>
      <w:bookmarkStart w:id="0" w:name="_GoBack"/>
      <w:bookmarkEnd w:id="0"/>
    </w:p>
    <w:p w14:paraId="6D8A5AC9" w14:textId="0B880ED8" w:rsidR="001B5E83" w:rsidRDefault="001B5E83" w:rsidP="00807BAF">
      <w:pPr>
        <w:ind w:left="720" w:firstLine="720"/>
        <w:jc w:val="center"/>
        <w:rPr>
          <w:rFonts w:ascii="NTFPreCursive" w:hAnsi="NTFPreCursive"/>
          <w:bCs/>
          <w:sz w:val="32"/>
          <w:szCs w:val="32"/>
          <w:u w:val="single"/>
        </w:rPr>
      </w:pPr>
    </w:p>
    <w:p w14:paraId="7DAE253E" w14:textId="77777777" w:rsidR="00EC0494" w:rsidRPr="00711F00" w:rsidRDefault="00EC0494" w:rsidP="00807BAF">
      <w:pPr>
        <w:ind w:left="720" w:firstLine="720"/>
        <w:jc w:val="center"/>
        <w:rPr>
          <w:rFonts w:ascii="NTFPreCursive" w:hAnsi="NTFPreCursive"/>
          <w:bCs/>
          <w:sz w:val="32"/>
          <w:szCs w:val="32"/>
          <w:u w:val="single"/>
        </w:rPr>
      </w:pPr>
    </w:p>
    <w:p w14:paraId="24F4B702" w14:textId="59895316" w:rsidR="0078053A" w:rsidRPr="00711F00" w:rsidRDefault="001B5E83" w:rsidP="001B5E83">
      <w:pPr>
        <w:ind w:left="720" w:firstLine="720"/>
        <w:jc w:val="center"/>
        <w:rPr>
          <w:rFonts w:ascii="NTFPreCursive" w:hAnsi="NTFPreCursive"/>
          <w:bCs/>
          <w:sz w:val="32"/>
          <w:szCs w:val="32"/>
          <w:u w:val="single"/>
        </w:rPr>
      </w:pPr>
      <w:r w:rsidRPr="00711F00">
        <w:rPr>
          <w:rFonts w:ascii="NTFPreCursive" w:hAnsi="NTFPreCursive"/>
          <w:bCs/>
          <w:sz w:val="32"/>
          <w:szCs w:val="32"/>
          <w:u w:val="single"/>
        </w:rPr>
        <w:lastRenderedPageBreak/>
        <w:t xml:space="preserve">The Early British Empire and Mountains </w:t>
      </w:r>
      <w:r w:rsidR="0078053A" w:rsidRPr="00711F00">
        <w:rPr>
          <w:rFonts w:ascii="NTFPreCursive" w:hAnsi="NTFPreCursive"/>
          <w:bCs/>
          <w:sz w:val="32"/>
          <w:szCs w:val="32"/>
          <w:u w:val="single"/>
        </w:rPr>
        <w:t>key vocabulary</w:t>
      </w:r>
    </w:p>
    <w:tbl>
      <w:tblPr>
        <w:tblStyle w:val="TableGrid"/>
        <w:tblW w:w="0" w:type="auto"/>
        <w:tblLook w:val="04A0" w:firstRow="1" w:lastRow="0" w:firstColumn="1" w:lastColumn="0" w:noHBand="0" w:noVBand="1"/>
      </w:tblPr>
      <w:tblGrid>
        <w:gridCol w:w="2405"/>
        <w:gridCol w:w="5441"/>
        <w:gridCol w:w="2781"/>
        <w:gridCol w:w="5067"/>
      </w:tblGrid>
      <w:tr w:rsidR="00DA47E8" w:rsidRPr="00711F00" w14:paraId="7F9A7EC5" w14:textId="77777777" w:rsidTr="00841845">
        <w:trPr>
          <w:trHeight w:val="335"/>
        </w:trPr>
        <w:tc>
          <w:tcPr>
            <w:tcW w:w="7846" w:type="dxa"/>
            <w:gridSpan w:val="2"/>
            <w:shd w:val="clear" w:color="auto" w:fill="FDE9D9" w:themeFill="accent6" w:themeFillTint="33"/>
          </w:tcPr>
          <w:p w14:paraId="586FEDEC" w14:textId="31804D0F" w:rsidR="00DA47E8" w:rsidRPr="00711F00" w:rsidRDefault="001B5E83" w:rsidP="00DA47E8">
            <w:pPr>
              <w:jc w:val="center"/>
              <w:rPr>
                <w:rFonts w:ascii="NTFPreCursive" w:hAnsi="NTFPreCursive"/>
                <w:b/>
                <w:bCs/>
                <w:sz w:val="30"/>
                <w:szCs w:val="30"/>
              </w:rPr>
            </w:pPr>
            <w:r w:rsidRPr="00711F00">
              <w:rPr>
                <w:rFonts w:ascii="NTFPreCursive" w:hAnsi="NTFPreCursive"/>
                <w:b/>
                <w:bCs/>
                <w:sz w:val="30"/>
                <w:szCs w:val="30"/>
              </w:rPr>
              <w:t>The Early British Empire</w:t>
            </w:r>
          </w:p>
        </w:tc>
        <w:tc>
          <w:tcPr>
            <w:tcW w:w="7848" w:type="dxa"/>
            <w:gridSpan w:val="2"/>
            <w:shd w:val="clear" w:color="auto" w:fill="DBE5F1" w:themeFill="accent1" w:themeFillTint="33"/>
          </w:tcPr>
          <w:p w14:paraId="0C6AFDE2" w14:textId="040F94FE" w:rsidR="00DA47E8" w:rsidRPr="00711F00" w:rsidRDefault="001B5E83" w:rsidP="00DA47E8">
            <w:pPr>
              <w:jc w:val="center"/>
              <w:rPr>
                <w:rFonts w:ascii="NTFPreCursive" w:hAnsi="NTFPreCursive"/>
                <w:b/>
                <w:bCs/>
                <w:sz w:val="30"/>
                <w:szCs w:val="30"/>
              </w:rPr>
            </w:pPr>
            <w:r w:rsidRPr="00711F00">
              <w:rPr>
                <w:rFonts w:ascii="NTFPreCursive" w:hAnsi="NTFPreCursive"/>
                <w:b/>
                <w:bCs/>
                <w:sz w:val="30"/>
                <w:szCs w:val="30"/>
              </w:rPr>
              <w:t>Mountains</w:t>
            </w:r>
          </w:p>
        </w:tc>
      </w:tr>
      <w:tr w:rsidR="00DA47E8" w:rsidRPr="00711F00" w14:paraId="32F36330" w14:textId="77777777" w:rsidTr="00841845">
        <w:tc>
          <w:tcPr>
            <w:tcW w:w="2405" w:type="dxa"/>
            <w:shd w:val="clear" w:color="auto" w:fill="FDE9D9" w:themeFill="accent6" w:themeFillTint="33"/>
          </w:tcPr>
          <w:p w14:paraId="64FE4A31" w14:textId="0E3D6BB5" w:rsidR="00DA47E8" w:rsidRPr="00711F00" w:rsidRDefault="001B5E83"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Empire</w:t>
            </w:r>
          </w:p>
        </w:tc>
        <w:tc>
          <w:tcPr>
            <w:tcW w:w="5441" w:type="dxa"/>
            <w:shd w:val="clear" w:color="auto" w:fill="FDE9D9" w:themeFill="accent6" w:themeFillTint="33"/>
          </w:tcPr>
          <w:p w14:paraId="5BCCB96F" w14:textId="77777777" w:rsidR="001B5E83" w:rsidRPr="00711F00" w:rsidRDefault="001B5E83" w:rsidP="001B5E83">
            <w:pPr>
              <w:autoSpaceDE w:val="0"/>
              <w:autoSpaceDN w:val="0"/>
              <w:adjustRightInd w:val="0"/>
              <w:rPr>
                <w:rFonts w:ascii="NTFPreCursive" w:hAnsi="NTFPreCursive" w:cstheme="minorHAnsi"/>
                <w:color w:val="000000" w:themeColor="text1"/>
                <w:sz w:val="30"/>
                <w:szCs w:val="30"/>
              </w:rPr>
            </w:pPr>
            <w:r w:rsidRPr="00711F00">
              <w:rPr>
                <w:rFonts w:ascii="NTFPreCursive" w:hAnsi="NTFPreCursive" w:cstheme="minorHAnsi"/>
                <w:color w:val="000000" w:themeColor="text1"/>
                <w:sz w:val="30"/>
                <w:szCs w:val="30"/>
              </w:rPr>
              <w:t xml:space="preserve">an empire is a group of </w:t>
            </w:r>
            <w:r w:rsidRPr="00711F00">
              <w:rPr>
                <w:rFonts w:ascii="NTFPreCursive" w:hAnsi="NTFPreCursive" w:cstheme="minorHAnsi"/>
                <w:b/>
                <w:bCs/>
                <w:color w:val="000000" w:themeColor="text1"/>
                <w:sz w:val="30"/>
                <w:szCs w:val="30"/>
              </w:rPr>
              <w:t>countries ruled over</w:t>
            </w:r>
            <w:r w:rsidRPr="00711F00">
              <w:rPr>
                <w:rFonts w:ascii="NTFPreCursive" w:hAnsi="NTFPreCursive" w:cstheme="minorHAnsi"/>
                <w:color w:val="000000" w:themeColor="text1"/>
                <w:sz w:val="30"/>
                <w:szCs w:val="30"/>
              </w:rPr>
              <w:t xml:space="preserve"> by a single monarch</w:t>
            </w:r>
          </w:p>
          <w:p w14:paraId="0A71391C" w14:textId="57F2BCC7" w:rsidR="00DA47E8" w:rsidRPr="00711F00" w:rsidRDefault="001B5E83" w:rsidP="001B5E83">
            <w:pPr>
              <w:rPr>
                <w:rFonts w:ascii="NTFPreCursive" w:hAnsi="NTFPreCursive"/>
                <w:color w:val="000000" w:themeColor="text1"/>
                <w:sz w:val="30"/>
                <w:szCs w:val="30"/>
              </w:rPr>
            </w:pPr>
            <w:r w:rsidRPr="00711F00">
              <w:rPr>
                <w:rFonts w:ascii="NTFPreCursive" w:hAnsi="NTFPreCursive" w:cstheme="minorHAnsi"/>
                <w:color w:val="000000" w:themeColor="text1"/>
                <w:sz w:val="30"/>
                <w:szCs w:val="30"/>
              </w:rPr>
              <w:t>or ruler</w:t>
            </w:r>
          </w:p>
        </w:tc>
        <w:tc>
          <w:tcPr>
            <w:tcW w:w="2781" w:type="dxa"/>
            <w:shd w:val="clear" w:color="auto" w:fill="DBE5F1" w:themeFill="accent1" w:themeFillTint="33"/>
          </w:tcPr>
          <w:p w14:paraId="34A88B97" w14:textId="3DC1632E" w:rsidR="00DA47E8"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Peak</w:t>
            </w:r>
          </w:p>
        </w:tc>
        <w:tc>
          <w:tcPr>
            <w:tcW w:w="5067" w:type="dxa"/>
            <w:shd w:val="clear" w:color="auto" w:fill="DBE5F1" w:themeFill="accent1" w:themeFillTint="33"/>
          </w:tcPr>
          <w:p w14:paraId="40FFDDF9" w14:textId="24E19207" w:rsidR="00DA47E8" w:rsidRPr="00711F00" w:rsidRDefault="002A2C94" w:rsidP="00DA47E8">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 xml:space="preserve">the </w:t>
            </w:r>
            <w:r w:rsidRPr="00711F00">
              <w:rPr>
                <w:rFonts w:ascii="NTFPreCursive" w:hAnsi="NTFPreCursive" w:cs="Mont-Heavy"/>
                <w:b/>
                <w:bCs/>
                <w:color w:val="000000" w:themeColor="text1"/>
                <w:sz w:val="30"/>
                <w:szCs w:val="30"/>
              </w:rPr>
              <w:t>highest point</w:t>
            </w:r>
            <w:r w:rsidRPr="00711F00">
              <w:rPr>
                <w:rFonts w:ascii="NTFPreCursive" w:hAnsi="NTFPreCursive" w:cs="Mont-Heavy"/>
                <w:color w:val="000000" w:themeColor="text1"/>
                <w:sz w:val="30"/>
                <w:szCs w:val="30"/>
              </w:rPr>
              <w:t xml:space="preserve"> </w:t>
            </w:r>
            <w:r w:rsidRPr="00711F00">
              <w:rPr>
                <w:rFonts w:ascii="NTFPreCursive" w:hAnsi="NTFPreCursive" w:cs="Mont-SemiBold"/>
                <w:color w:val="000000" w:themeColor="text1"/>
                <w:sz w:val="30"/>
                <w:szCs w:val="30"/>
              </w:rPr>
              <w:t>of a mountain</w:t>
            </w:r>
          </w:p>
        </w:tc>
      </w:tr>
      <w:tr w:rsidR="00DA47E8" w:rsidRPr="00711F00" w14:paraId="2D32315A" w14:textId="77777777" w:rsidTr="00841845">
        <w:tc>
          <w:tcPr>
            <w:tcW w:w="2405" w:type="dxa"/>
            <w:shd w:val="clear" w:color="auto" w:fill="FDE9D9" w:themeFill="accent6" w:themeFillTint="33"/>
          </w:tcPr>
          <w:p w14:paraId="3E30F816" w14:textId="6CC8A743" w:rsidR="00DA47E8" w:rsidRPr="00711F00" w:rsidRDefault="001B5E83"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Imperial</w:t>
            </w:r>
          </w:p>
        </w:tc>
        <w:tc>
          <w:tcPr>
            <w:tcW w:w="5441" w:type="dxa"/>
            <w:shd w:val="clear" w:color="auto" w:fill="FDE9D9" w:themeFill="accent6" w:themeFillTint="33"/>
          </w:tcPr>
          <w:p w14:paraId="77AA410D" w14:textId="785DEFDF" w:rsidR="00DA47E8" w:rsidRPr="00711F00" w:rsidRDefault="006A247C" w:rsidP="001B5E83">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 xml:space="preserve">belonging or </w:t>
            </w:r>
            <w:r w:rsidRPr="00711F00">
              <w:rPr>
                <w:rFonts w:ascii="NTFPreCursive" w:hAnsi="NTFPreCursive" w:cs="Mont-Heavy"/>
                <w:b/>
                <w:bCs/>
                <w:color w:val="000000" w:themeColor="text1"/>
                <w:sz w:val="30"/>
                <w:szCs w:val="30"/>
              </w:rPr>
              <w:t>relating to an empire</w:t>
            </w:r>
          </w:p>
        </w:tc>
        <w:tc>
          <w:tcPr>
            <w:tcW w:w="2781" w:type="dxa"/>
            <w:shd w:val="clear" w:color="auto" w:fill="DBE5F1" w:themeFill="accent1" w:themeFillTint="33"/>
          </w:tcPr>
          <w:p w14:paraId="598E807D" w14:textId="7588E9B0" w:rsidR="00DA47E8"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Range</w:t>
            </w:r>
          </w:p>
        </w:tc>
        <w:tc>
          <w:tcPr>
            <w:tcW w:w="5067" w:type="dxa"/>
            <w:shd w:val="clear" w:color="auto" w:fill="DBE5F1" w:themeFill="accent1" w:themeFillTint="33"/>
          </w:tcPr>
          <w:p w14:paraId="4AE4237C" w14:textId="6863119A" w:rsidR="00DA47E8" w:rsidRPr="00711F00" w:rsidRDefault="002A2C94" w:rsidP="00DA47E8">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 xml:space="preserve">a </w:t>
            </w:r>
            <w:r w:rsidRPr="00711F00">
              <w:rPr>
                <w:rFonts w:ascii="NTFPreCursive" w:hAnsi="NTFPreCursive" w:cs="Mont-Heavy"/>
                <w:b/>
                <w:bCs/>
                <w:color w:val="000000" w:themeColor="text1"/>
                <w:sz w:val="30"/>
                <w:szCs w:val="30"/>
              </w:rPr>
              <w:t>group of mountains</w:t>
            </w:r>
            <w:r w:rsidRPr="00711F00">
              <w:rPr>
                <w:rFonts w:ascii="NTFPreCursive" w:hAnsi="NTFPreCursive" w:cs="Mont-Heavy"/>
                <w:color w:val="000000" w:themeColor="text1"/>
                <w:sz w:val="30"/>
                <w:szCs w:val="30"/>
              </w:rPr>
              <w:t xml:space="preserve"> </w:t>
            </w:r>
            <w:r w:rsidRPr="00711F00">
              <w:rPr>
                <w:rFonts w:ascii="NTFPreCursive" w:hAnsi="NTFPreCursive" w:cs="Mont-SemiBold"/>
                <w:color w:val="000000" w:themeColor="text1"/>
                <w:sz w:val="30"/>
                <w:szCs w:val="30"/>
              </w:rPr>
              <w:t>connected by high ground</w:t>
            </w:r>
          </w:p>
        </w:tc>
      </w:tr>
      <w:tr w:rsidR="00DA47E8" w:rsidRPr="00711F00" w14:paraId="0D936C7F" w14:textId="77777777" w:rsidTr="00841845">
        <w:tc>
          <w:tcPr>
            <w:tcW w:w="2405" w:type="dxa"/>
            <w:shd w:val="clear" w:color="auto" w:fill="FDE9D9" w:themeFill="accent6" w:themeFillTint="33"/>
          </w:tcPr>
          <w:p w14:paraId="799C1359" w14:textId="479356F4" w:rsidR="00DA47E8" w:rsidRPr="00711F00" w:rsidRDefault="001B5E83"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Trade</w:t>
            </w:r>
          </w:p>
        </w:tc>
        <w:tc>
          <w:tcPr>
            <w:tcW w:w="5441" w:type="dxa"/>
            <w:shd w:val="clear" w:color="auto" w:fill="FDE9D9" w:themeFill="accent6" w:themeFillTint="33"/>
          </w:tcPr>
          <w:p w14:paraId="236303DB" w14:textId="77777777" w:rsidR="006A247C" w:rsidRPr="00711F00" w:rsidRDefault="006A247C" w:rsidP="006A247C">
            <w:pPr>
              <w:autoSpaceDE w:val="0"/>
              <w:autoSpaceDN w:val="0"/>
              <w:adjustRightInd w:val="0"/>
              <w:rPr>
                <w:rFonts w:ascii="NTFPreCursive" w:hAnsi="NTFPreCursive" w:cs="Mont-SemiBold"/>
                <w:color w:val="000000" w:themeColor="text1"/>
                <w:sz w:val="30"/>
                <w:szCs w:val="30"/>
              </w:rPr>
            </w:pPr>
            <w:r w:rsidRPr="00711F00">
              <w:rPr>
                <w:rFonts w:ascii="NTFPreCursive" w:hAnsi="NTFPreCursive" w:cs="Mont-SemiBold"/>
                <w:color w:val="000000" w:themeColor="text1"/>
                <w:sz w:val="30"/>
                <w:szCs w:val="30"/>
              </w:rPr>
              <w:t xml:space="preserve">buying, selling or </w:t>
            </w:r>
            <w:r w:rsidRPr="00711F00">
              <w:rPr>
                <w:rFonts w:ascii="NTFPreCursive" w:hAnsi="NTFPreCursive" w:cs="Mont-Heavy"/>
                <w:b/>
                <w:bCs/>
                <w:color w:val="000000" w:themeColor="text1"/>
                <w:sz w:val="30"/>
                <w:szCs w:val="30"/>
              </w:rPr>
              <w:t>exchanging goods</w:t>
            </w:r>
            <w:r w:rsidRPr="00711F00">
              <w:rPr>
                <w:rFonts w:ascii="NTFPreCursive" w:hAnsi="NTFPreCursive" w:cs="Mont-Heavy"/>
                <w:color w:val="000000" w:themeColor="text1"/>
                <w:sz w:val="30"/>
                <w:szCs w:val="30"/>
              </w:rPr>
              <w:t xml:space="preserve"> </w:t>
            </w:r>
            <w:r w:rsidRPr="00711F00">
              <w:rPr>
                <w:rFonts w:ascii="NTFPreCursive" w:hAnsi="NTFPreCursive" w:cs="Mont-SemiBold"/>
                <w:color w:val="000000" w:themeColor="text1"/>
                <w:sz w:val="30"/>
                <w:szCs w:val="30"/>
              </w:rPr>
              <w:t>between people, companies</w:t>
            </w:r>
          </w:p>
          <w:p w14:paraId="739F2C5F" w14:textId="2897AE8B" w:rsidR="00DA47E8" w:rsidRPr="00711F00" w:rsidRDefault="006A247C" w:rsidP="006A247C">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or countries</w:t>
            </w:r>
          </w:p>
        </w:tc>
        <w:tc>
          <w:tcPr>
            <w:tcW w:w="2781" w:type="dxa"/>
            <w:shd w:val="clear" w:color="auto" w:fill="DBE5F1" w:themeFill="accent1" w:themeFillTint="33"/>
          </w:tcPr>
          <w:p w14:paraId="3C764035" w14:textId="2B597ACB" w:rsidR="00DA47E8"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Erosion</w:t>
            </w:r>
          </w:p>
        </w:tc>
        <w:tc>
          <w:tcPr>
            <w:tcW w:w="5067" w:type="dxa"/>
            <w:shd w:val="clear" w:color="auto" w:fill="DBE5F1" w:themeFill="accent1" w:themeFillTint="33"/>
          </w:tcPr>
          <w:p w14:paraId="1F8A094C" w14:textId="01C4914A" w:rsidR="00DA47E8" w:rsidRPr="00711F00" w:rsidRDefault="002A2C94" w:rsidP="002A2C94">
            <w:pPr>
              <w:autoSpaceDE w:val="0"/>
              <w:autoSpaceDN w:val="0"/>
              <w:adjustRightInd w:val="0"/>
              <w:rPr>
                <w:rFonts w:ascii="NTFPreCursive" w:hAnsi="NTFPreCursive"/>
                <w:color w:val="000000" w:themeColor="text1"/>
                <w:sz w:val="30"/>
                <w:szCs w:val="30"/>
              </w:rPr>
            </w:pPr>
            <w:r w:rsidRPr="00711F00">
              <w:rPr>
                <w:rFonts w:ascii="NTFPreCursive" w:hAnsi="NTFPreCursive" w:cs="Mont-SemiBold"/>
                <w:color w:val="000000" w:themeColor="text1"/>
                <w:sz w:val="30"/>
                <w:szCs w:val="30"/>
              </w:rPr>
              <w:t xml:space="preserve">the process of something being </w:t>
            </w:r>
            <w:r w:rsidRPr="00711F00">
              <w:rPr>
                <w:rFonts w:ascii="NTFPreCursive" w:hAnsi="NTFPreCursive" w:cs="Mont-Heavy"/>
                <w:b/>
                <w:bCs/>
                <w:color w:val="000000" w:themeColor="text1"/>
                <w:sz w:val="30"/>
                <w:szCs w:val="30"/>
              </w:rPr>
              <w:t>worn down or destroyed over time</w:t>
            </w:r>
          </w:p>
        </w:tc>
      </w:tr>
      <w:tr w:rsidR="00DA47E8" w:rsidRPr="00711F00" w14:paraId="42D79A08" w14:textId="77777777" w:rsidTr="00841845">
        <w:tc>
          <w:tcPr>
            <w:tcW w:w="2405" w:type="dxa"/>
            <w:shd w:val="clear" w:color="auto" w:fill="FDE9D9" w:themeFill="accent6" w:themeFillTint="33"/>
          </w:tcPr>
          <w:p w14:paraId="6BB60D57" w14:textId="08C3D51C" w:rsidR="00DA47E8" w:rsidRPr="00711F00" w:rsidRDefault="001B5E83"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Colony</w:t>
            </w:r>
          </w:p>
        </w:tc>
        <w:tc>
          <w:tcPr>
            <w:tcW w:w="5441" w:type="dxa"/>
            <w:shd w:val="clear" w:color="auto" w:fill="FDE9D9" w:themeFill="accent6" w:themeFillTint="33"/>
          </w:tcPr>
          <w:p w14:paraId="4916B1DC" w14:textId="59269926" w:rsidR="006A247C" w:rsidRPr="00711F00" w:rsidRDefault="006A247C" w:rsidP="006A247C">
            <w:pPr>
              <w:autoSpaceDE w:val="0"/>
              <w:autoSpaceDN w:val="0"/>
              <w:adjustRightInd w:val="0"/>
              <w:rPr>
                <w:rFonts w:ascii="NTFPreCursive" w:hAnsi="NTFPreCursive" w:cs="Mont-SemiBold"/>
                <w:color w:val="000000" w:themeColor="text1"/>
                <w:sz w:val="30"/>
                <w:szCs w:val="30"/>
              </w:rPr>
            </w:pPr>
            <w:r w:rsidRPr="00711F00">
              <w:rPr>
                <w:rFonts w:ascii="NTFPreCursive" w:hAnsi="NTFPreCursive" w:cs="Mont-SemiBold"/>
                <w:color w:val="000000" w:themeColor="text1"/>
                <w:sz w:val="30"/>
                <w:szCs w:val="30"/>
              </w:rPr>
              <w:t xml:space="preserve">a country or </w:t>
            </w:r>
            <w:r w:rsidRPr="00711F00">
              <w:rPr>
                <w:rFonts w:ascii="NTFPreCursive" w:hAnsi="NTFPreCursive" w:cs="Mont-Heavy"/>
                <w:b/>
                <w:bCs/>
                <w:color w:val="000000" w:themeColor="text1"/>
                <w:sz w:val="30"/>
                <w:szCs w:val="30"/>
              </w:rPr>
              <w:t xml:space="preserve">area controlled by another country </w:t>
            </w:r>
            <w:r w:rsidRPr="00711F00">
              <w:rPr>
                <w:rFonts w:ascii="NTFPreCursive" w:hAnsi="NTFPreCursive" w:cs="Mont-SemiBold"/>
                <w:color w:val="000000" w:themeColor="text1"/>
                <w:sz w:val="30"/>
                <w:szCs w:val="30"/>
              </w:rPr>
              <w:t>that is often far</w:t>
            </w:r>
          </w:p>
          <w:p w14:paraId="422AAE34" w14:textId="06B21D31" w:rsidR="00DA47E8" w:rsidRPr="00711F00" w:rsidRDefault="006A247C" w:rsidP="006A247C">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away</w:t>
            </w:r>
          </w:p>
        </w:tc>
        <w:tc>
          <w:tcPr>
            <w:tcW w:w="2781" w:type="dxa"/>
            <w:shd w:val="clear" w:color="auto" w:fill="DBE5F1" w:themeFill="accent1" w:themeFillTint="33"/>
          </w:tcPr>
          <w:p w14:paraId="7A69D46F" w14:textId="4B543065" w:rsidR="00DA47E8"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Topography</w:t>
            </w:r>
          </w:p>
        </w:tc>
        <w:tc>
          <w:tcPr>
            <w:tcW w:w="5067" w:type="dxa"/>
            <w:shd w:val="clear" w:color="auto" w:fill="DBE5F1" w:themeFill="accent1" w:themeFillTint="33"/>
          </w:tcPr>
          <w:p w14:paraId="3460FD7F" w14:textId="29CDB0BD" w:rsidR="002A2C94" w:rsidRPr="00711F00" w:rsidRDefault="002A2C94" w:rsidP="002A2C94">
            <w:pPr>
              <w:autoSpaceDE w:val="0"/>
              <w:autoSpaceDN w:val="0"/>
              <w:adjustRightInd w:val="0"/>
              <w:rPr>
                <w:rFonts w:ascii="NTFPreCursive" w:hAnsi="NTFPreCursive" w:cs="Mont-SemiBold"/>
                <w:color w:val="000000" w:themeColor="text1"/>
                <w:sz w:val="30"/>
                <w:szCs w:val="30"/>
              </w:rPr>
            </w:pPr>
            <w:r w:rsidRPr="00711F00">
              <w:rPr>
                <w:rFonts w:ascii="NTFPreCursive" w:hAnsi="NTFPreCursive" w:cs="Mont-SemiBold"/>
                <w:color w:val="000000" w:themeColor="text1"/>
                <w:sz w:val="30"/>
                <w:szCs w:val="30"/>
              </w:rPr>
              <w:t xml:space="preserve">the </w:t>
            </w:r>
            <w:r w:rsidRPr="00711F00">
              <w:rPr>
                <w:rFonts w:ascii="NTFPreCursive" w:hAnsi="NTFPreCursive" w:cs="Mont-Heavy"/>
                <w:b/>
                <w:bCs/>
                <w:color w:val="000000" w:themeColor="text1"/>
                <w:sz w:val="30"/>
                <w:szCs w:val="30"/>
              </w:rPr>
              <w:t>study of the surface of the earth</w:t>
            </w:r>
            <w:r w:rsidRPr="00711F00">
              <w:rPr>
                <w:rFonts w:ascii="NTFPreCursive" w:hAnsi="NTFPreCursive" w:cs="Mont-SemiBold"/>
                <w:b/>
                <w:bCs/>
                <w:color w:val="000000" w:themeColor="text1"/>
                <w:sz w:val="30"/>
                <w:szCs w:val="30"/>
              </w:rPr>
              <w:t>:</w:t>
            </w:r>
            <w:r w:rsidRPr="00711F00">
              <w:rPr>
                <w:rFonts w:ascii="NTFPreCursive" w:hAnsi="NTFPreCursive" w:cs="Mont-SemiBold"/>
                <w:color w:val="000000" w:themeColor="text1"/>
                <w:sz w:val="30"/>
                <w:szCs w:val="30"/>
              </w:rPr>
              <w:t xml:space="preserve"> topography can look at the shape of the land, hills, mountains, valleys,</w:t>
            </w:r>
          </w:p>
          <w:p w14:paraId="49079478" w14:textId="07E9CE34" w:rsidR="00DA47E8" w:rsidRPr="00711F00" w:rsidRDefault="002A2C94" w:rsidP="002A2C94">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rivers etc</w:t>
            </w:r>
          </w:p>
        </w:tc>
      </w:tr>
      <w:tr w:rsidR="00841845" w:rsidRPr="00711F00" w14:paraId="4F469C04" w14:textId="77777777" w:rsidTr="00841845">
        <w:tc>
          <w:tcPr>
            <w:tcW w:w="2405" w:type="dxa"/>
            <w:vMerge w:val="restart"/>
            <w:shd w:val="clear" w:color="auto" w:fill="FDE9D9" w:themeFill="accent6" w:themeFillTint="33"/>
          </w:tcPr>
          <w:p w14:paraId="643D07F6" w14:textId="1D496D7A" w:rsidR="00841845" w:rsidRPr="00711F00" w:rsidRDefault="001B5E83"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Slave</w:t>
            </w:r>
          </w:p>
        </w:tc>
        <w:tc>
          <w:tcPr>
            <w:tcW w:w="5441" w:type="dxa"/>
            <w:vMerge w:val="restart"/>
            <w:shd w:val="clear" w:color="auto" w:fill="FDE9D9" w:themeFill="accent6" w:themeFillTint="33"/>
          </w:tcPr>
          <w:p w14:paraId="52D1B60B" w14:textId="77777777" w:rsidR="006A247C" w:rsidRPr="00711F00" w:rsidRDefault="006A247C" w:rsidP="006A247C">
            <w:pPr>
              <w:autoSpaceDE w:val="0"/>
              <w:autoSpaceDN w:val="0"/>
              <w:adjustRightInd w:val="0"/>
              <w:rPr>
                <w:rFonts w:ascii="NTFPreCursive" w:hAnsi="NTFPreCursive" w:cs="Mont-SemiBold"/>
                <w:color w:val="000000" w:themeColor="text1"/>
                <w:sz w:val="30"/>
                <w:szCs w:val="30"/>
              </w:rPr>
            </w:pPr>
            <w:r w:rsidRPr="00711F00">
              <w:rPr>
                <w:rFonts w:ascii="NTFPreCursive" w:hAnsi="NTFPreCursive" w:cs="Mont-SemiBold"/>
                <w:color w:val="000000" w:themeColor="text1"/>
                <w:sz w:val="30"/>
                <w:szCs w:val="30"/>
              </w:rPr>
              <w:t xml:space="preserve">a person who is considered to be </w:t>
            </w:r>
            <w:r w:rsidRPr="00711F00">
              <w:rPr>
                <w:rFonts w:ascii="NTFPreCursive" w:hAnsi="NTFPreCursive" w:cs="Mont-Heavy"/>
                <w:b/>
                <w:bCs/>
                <w:color w:val="000000" w:themeColor="text1"/>
                <w:sz w:val="30"/>
                <w:szCs w:val="30"/>
              </w:rPr>
              <w:t xml:space="preserve">owned by another person </w:t>
            </w:r>
            <w:r w:rsidRPr="00711F00">
              <w:rPr>
                <w:rFonts w:ascii="NTFPreCursive" w:hAnsi="NTFPreCursive" w:cs="Mont-SemiBold"/>
                <w:color w:val="000000" w:themeColor="text1"/>
                <w:sz w:val="30"/>
                <w:szCs w:val="30"/>
              </w:rPr>
              <w:t>and has</w:t>
            </w:r>
          </w:p>
          <w:p w14:paraId="14674728" w14:textId="5241B104" w:rsidR="00841845" w:rsidRPr="00711F00" w:rsidRDefault="006A247C" w:rsidP="006A247C">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to obey them</w:t>
            </w:r>
          </w:p>
        </w:tc>
        <w:tc>
          <w:tcPr>
            <w:tcW w:w="2781" w:type="dxa"/>
            <w:shd w:val="clear" w:color="auto" w:fill="DBE5F1" w:themeFill="accent1" w:themeFillTint="33"/>
          </w:tcPr>
          <w:p w14:paraId="59217464" w14:textId="6E92F14A" w:rsidR="00841845"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Plate boundary</w:t>
            </w:r>
          </w:p>
        </w:tc>
        <w:tc>
          <w:tcPr>
            <w:tcW w:w="5067" w:type="dxa"/>
            <w:shd w:val="clear" w:color="auto" w:fill="DBE5F1" w:themeFill="accent1" w:themeFillTint="33"/>
          </w:tcPr>
          <w:p w14:paraId="207EAC33" w14:textId="116E3ECC" w:rsidR="002A2C94" w:rsidRPr="00711F00" w:rsidRDefault="002A2C94" w:rsidP="002A2C94">
            <w:pPr>
              <w:autoSpaceDE w:val="0"/>
              <w:autoSpaceDN w:val="0"/>
              <w:adjustRightInd w:val="0"/>
              <w:rPr>
                <w:rFonts w:ascii="NTFPreCursive" w:hAnsi="NTFPreCursive" w:cs="Mont-SemiBold"/>
                <w:color w:val="000000" w:themeColor="text1"/>
                <w:sz w:val="30"/>
                <w:szCs w:val="30"/>
              </w:rPr>
            </w:pPr>
            <w:r w:rsidRPr="00711F00">
              <w:rPr>
                <w:rFonts w:ascii="NTFPreCursive" w:hAnsi="NTFPreCursive" w:cs="Mont-SemiBold"/>
                <w:color w:val="000000" w:themeColor="text1"/>
                <w:sz w:val="30"/>
                <w:szCs w:val="30"/>
              </w:rPr>
              <w:t xml:space="preserve">scientists believe </w:t>
            </w:r>
            <w:r w:rsidRPr="00711F00">
              <w:rPr>
                <w:rFonts w:ascii="NTFPreCursive" w:hAnsi="NTFPreCursive" w:cs="Mont-Heavy"/>
                <w:b/>
                <w:bCs/>
                <w:color w:val="000000" w:themeColor="text1"/>
                <w:sz w:val="30"/>
                <w:szCs w:val="30"/>
              </w:rPr>
              <w:t>the earth’s crust is split into plates, and where these plates meet</w:t>
            </w:r>
            <w:r w:rsidRPr="00711F00">
              <w:rPr>
                <w:rFonts w:ascii="NTFPreCursive" w:hAnsi="NTFPreCursive" w:cs="Mont-Heavy"/>
                <w:color w:val="000000" w:themeColor="text1"/>
                <w:sz w:val="30"/>
                <w:szCs w:val="30"/>
              </w:rPr>
              <w:t xml:space="preserve"> </w:t>
            </w:r>
            <w:r w:rsidRPr="00711F00">
              <w:rPr>
                <w:rFonts w:ascii="NTFPreCursive" w:hAnsi="NTFPreCursive" w:cs="Mont-SemiBold"/>
                <w:color w:val="000000" w:themeColor="text1"/>
                <w:sz w:val="30"/>
                <w:szCs w:val="30"/>
              </w:rPr>
              <w:t>(at a plate boundary)</w:t>
            </w:r>
          </w:p>
          <w:p w14:paraId="737AF645" w14:textId="36A0E5FD" w:rsidR="00841845" w:rsidRPr="00711F00" w:rsidRDefault="002A2C94" w:rsidP="002A2C94">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there can be mountain ranges formed</w:t>
            </w:r>
          </w:p>
        </w:tc>
      </w:tr>
      <w:tr w:rsidR="001B5E83" w:rsidRPr="00711F00" w14:paraId="20FD463A" w14:textId="77777777" w:rsidTr="00841845">
        <w:tc>
          <w:tcPr>
            <w:tcW w:w="2405" w:type="dxa"/>
            <w:vMerge/>
            <w:shd w:val="clear" w:color="auto" w:fill="FDE9D9" w:themeFill="accent6" w:themeFillTint="33"/>
          </w:tcPr>
          <w:p w14:paraId="5186E30E" w14:textId="77777777" w:rsidR="001B5E83" w:rsidRPr="00711F00" w:rsidRDefault="001B5E83" w:rsidP="00DA47E8">
            <w:pPr>
              <w:rPr>
                <w:rFonts w:ascii="NTFPreCursive" w:hAnsi="NTFPreCursive"/>
                <w:b/>
                <w:bCs/>
                <w:color w:val="000000" w:themeColor="text1"/>
                <w:sz w:val="30"/>
                <w:szCs w:val="30"/>
              </w:rPr>
            </w:pPr>
          </w:p>
        </w:tc>
        <w:tc>
          <w:tcPr>
            <w:tcW w:w="5441" w:type="dxa"/>
            <w:vMerge/>
            <w:shd w:val="clear" w:color="auto" w:fill="FDE9D9" w:themeFill="accent6" w:themeFillTint="33"/>
          </w:tcPr>
          <w:p w14:paraId="3EC16461" w14:textId="77777777" w:rsidR="001B5E83" w:rsidRPr="00711F00" w:rsidRDefault="001B5E83" w:rsidP="00DA47E8">
            <w:pPr>
              <w:rPr>
                <w:rFonts w:ascii="NTFPreCursive" w:hAnsi="NTFPreCursive"/>
                <w:color w:val="000000" w:themeColor="text1"/>
                <w:sz w:val="30"/>
                <w:szCs w:val="30"/>
              </w:rPr>
            </w:pPr>
          </w:p>
        </w:tc>
        <w:tc>
          <w:tcPr>
            <w:tcW w:w="2781" w:type="dxa"/>
            <w:shd w:val="clear" w:color="auto" w:fill="DBE5F1" w:themeFill="accent1" w:themeFillTint="33"/>
          </w:tcPr>
          <w:p w14:paraId="1C34C458" w14:textId="2979468E" w:rsidR="001B5E83"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Machu Picchu</w:t>
            </w:r>
          </w:p>
        </w:tc>
        <w:tc>
          <w:tcPr>
            <w:tcW w:w="5067" w:type="dxa"/>
            <w:shd w:val="clear" w:color="auto" w:fill="DBE5F1" w:themeFill="accent1" w:themeFillTint="33"/>
          </w:tcPr>
          <w:p w14:paraId="2F5D150C" w14:textId="0A62046C" w:rsidR="001B5E83" w:rsidRPr="00711F00" w:rsidRDefault="002A2C94" w:rsidP="00DA47E8">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 xml:space="preserve">a famous Inca city </w:t>
            </w:r>
            <w:r w:rsidRPr="00711F00">
              <w:rPr>
                <w:rFonts w:ascii="NTFPreCursive" w:hAnsi="NTFPreCursive" w:cs="Mont-Heavy"/>
                <w:b/>
                <w:bCs/>
                <w:color w:val="000000" w:themeColor="text1"/>
                <w:sz w:val="30"/>
                <w:szCs w:val="30"/>
              </w:rPr>
              <w:t>built on top of a mountain</w:t>
            </w:r>
            <w:r w:rsidRPr="00711F00">
              <w:rPr>
                <w:rFonts w:ascii="NTFPreCursive" w:hAnsi="NTFPreCursive" w:cs="Mont-Heavy"/>
                <w:color w:val="000000" w:themeColor="text1"/>
                <w:sz w:val="30"/>
                <w:szCs w:val="30"/>
              </w:rPr>
              <w:t xml:space="preserve"> </w:t>
            </w:r>
            <w:r w:rsidRPr="00711F00">
              <w:rPr>
                <w:rFonts w:ascii="NTFPreCursive" w:hAnsi="NTFPreCursive" w:cs="Mont-SemiBold"/>
                <w:color w:val="000000" w:themeColor="text1"/>
                <w:sz w:val="30"/>
                <w:szCs w:val="30"/>
              </w:rPr>
              <w:t>in the Andes</w:t>
            </w:r>
          </w:p>
        </w:tc>
      </w:tr>
      <w:tr w:rsidR="002A2C94" w:rsidRPr="00711F00" w14:paraId="277A0D27" w14:textId="77777777" w:rsidTr="00A964EE">
        <w:trPr>
          <w:trHeight w:val="376"/>
        </w:trPr>
        <w:tc>
          <w:tcPr>
            <w:tcW w:w="2405" w:type="dxa"/>
            <w:vMerge/>
            <w:tcBorders>
              <w:bottom w:val="single" w:sz="4" w:space="0" w:color="auto"/>
            </w:tcBorders>
            <w:shd w:val="clear" w:color="auto" w:fill="FDE9D9" w:themeFill="accent6" w:themeFillTint="33"/>
          </w:tcPr>
          <w:p w14:paraId="62DC3578" w14:textId="5A69B2D6" w:rsidR="002A2C94" w:rsidRPr="00711F00" w:rsidRDefault="002A2C94" w:rsidP="00DA47E8">
            <w:pPr>
              <w:rPr>
                <w:rFonts w:ascii="NTFPreCursive" w:hAnsi="NTFPreCursive"/>
                <w:b/>
                <w:bCs/>
                <w:color w:val="000000" w:themeColor="text1"/>
                <w:sz w:val="30"/>
                <w:szCs w:val="30"/>
              </w:rPr>
            </w:pPr>
          </w:p>
        </w:tc>
        <w:tc>
          <w:tcPr>
            <w:tcW w:w="5441" w:type="dxa"/>
            <w:vMerge/>
            <w:tcBorders>
              <w:bottom w:val="single" w:sz="4" w:space="0" w:color="auto"/>
            </w:tcBorders>
            <w:shd w:val="clear" w:color="auto" w:fill="FDE9D9" w:themeFill="accent6" w:themeFillTint="33"/>
          </w:tcPr>
          <w:p w14:paraId="34FC2BA3" w14:textId="77777777" w:rsidR="002A2C94" w:rsidRPr="00711F00" w:rsidRDefault="002A2C94" w:rsidP="00DA47E8">
            <w:pPr>
              <w:rPr>
                <w:rFonts w:ascii="NTFPreCursive" w:hAnsi="NTFPreCursive"/>
                <w:color w:val="000000" w:themeColor="text1"/>
                <w:sz w:val="30"/>
                <w:szCs w:val="30"/>
              </w:rPr>
            </w:pPr>
          </w:p>
        </w:tc>
        <w:tc>
          <w:tcPr>
            <w:tcW w:w="2781" w:type="dxa"/>
            <w:vMerge w:val="restart"/>
            <w:tcBorders>
              <w:bottom w:val="single" w:sz="4" w:space="0" w:color="auto"/>
            </w:tcBorders>
            <w:shd w:val="clear" w:color="auto" w:fill="DBE5F1" w:themeFill="accent1" w:themeFillTint="33"/>
          </w:tcPr>
          <w:p w14:paraId="4922ED66" w14:textId="27EBE48F" w:rsidR="002A2C94"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Mount Kilimanjaro</w:t>
            </w:r>
          </w:p>
        </w:tc>
        <w:tc>
          <w:tcPr>
            <w:tcW w:w="5067" w:type="dxa"/>
            <w:vMerge w:val="restart"/>
            <w:tcBorders>
              <w:bottom w:val="single" w:sz="4" w:space="0" w:color="auto"/>
            </w:tcBorders>
            <w:shd w:val="clear" w:color="auto" w:fill="DBE5F1" w:themeFill="accent1" w:themeFillTint="33"/>
          </w:tcPr>
          <w:p w14:paraId="5BFA2C15" w14:textId="3E57B313" w:rsidR="002A2C94" w:rsidRPr="00711F00" w:rsidRDefault="002A2C94" w:rsidP="00DA47E8">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 xml:space="preserve">the </w:t>
            </w:r>
            <w:r w:rsidRPr="00711F00">
              <w:rPr>
                <w:rFonts w:ascii="NTFPreCursive" w:hAnsi="NTFPreCursive" w:cs="Mont-Heavy"/>
                <w:b/>
                <w:bCs/>
                <w:color w:val="000000" w:themeColor="text1"/>
                <w:sz w:val="30"/>
                <w:szCs w:val="30"/>
              </w:rPr>
              <w:t>tallest mountain in Africa</w:t>
            </w:r>
          </w:p>
        </w:tc>
      </w:tr>
      <w:tr w:rsidR="002A2C94" w:rsidRPr="00711F00" w14:paraId="2A57FE66" w14:textId="77777777" w:rsidTr="00841845">
        <w:tc>
          <w:tcPr>
            <w:tcW w:w="2405" w:type="dxa"/>
            <w:shd w:val="clear" w:color="auto" w:fill="FDE9D9" w:themeFill="accent6" w:themeFillTint="33"/>
          </w:tcPr>
          <w:p w14:paraId="1298ED70" w14:textId="39156293" w:rsidR="002A2C94" w:rsidRPr="00711F00" w:rsidRDefault="002A2C94" w:rsidP="00DA47E8">
            <w:pPr>
              <w:rPr>
                <w:rFonts w:ascii="NTFPreCursive" w:hAnsi="NTFPreCursive"/>
                <w:b/>
                <w:bCs/>
                <w:color w:val="000000" w:themeColor="text1"/>
                <w:sz w:val="30"/>
                <w:szCs w:val="30"/>
              </w:rPr>
            </w:pPr>
            <w:r w:rsidRPr="00711F00">
              <w:rPr>
                <w:rFonts w:ascii="NTFPreCursive" w:hAnsi="NTFPreCursive"/>
                <w:b/>
                <w:bCs/>
                <w:color w:val="000000" w:themeColor="text1"/>
                <w:sz w:val="30"/>
                <w:szCs w:val="30"/>
              </w:rPr>
              <w:t>Merchant</w:t>
            </w:r>
          </w:p>
        </w:tc>
        <w:tc>
          <w:tcPr>
            <w:tcW w:w="5441" w:type="dxa"/>
            <w:shd w:val="clear" w:color="auto" w:fill="FDE9D9" w:themeFill="accent6" w:themeFillTint="33"/>
          </w:tcPr>
          <w:p w14:paraId="0FD9AA39" w14:textId="13F45BE9" w:rsidR="002A2C94" w:rsidRPr="00711F00" w:rsidRDefault="002A2C94" w:rsidP="00DA47E8">
            <w:pPr>
              <w:rPr>
                <w:rFonts w:ascii="NTFPreCursive" w:hAnsi="NTFPreCursive"/>
                <w:color w:val="000000" w:themeColor="text1"/>
                <w:sz w:val="30"/>
                <w:szCs w:val="30"/>
              </w:rPr>
            </w:pPr>
            <w:r w:rsidRPr="00711F00">
              <w:rPr>
                <w:rFonts w:ascii="NTFPreCursive" w:hAnsi="NTFPreCursive" w:cs="Mont-SemiBold"/>
                <w:color w:val="000000" w:themeColor="text1"/>
                <w:sz w:val="30"/>
                <w:szCs w:val="30"/>
              </w:rPr>
              <w:t xml:space="preserve">a person </w:t>
            </w:r>
            <w:r w:rsidRPr="00711F00">
              <w:rPr>
                <w:rFonts w:ascii="NTFPreCursive" w:hAnsi="NTFPreCursive" w:cs="Mont-Heavy"/>
                <w:b/>
                <w:bCs/>
                <w:color w:val="000000" w:themeColor="text1"/>
                <w:sz w:val="30"/>
                <w:szCs w:val="30"/>
              </w:rPr>
              <w:t>involved in trading</w:t>
            </w:r>
            <w:r w:rsidRPr="00711F00">
              <w:rPr>
                <w:rFonts w:ascii="NTFPreCursive" w:hAnsi="NTFPreCursive" w:cs="Mont-Heavy"/>
                <w:color w:val="000000" w:themeColor="text1"/>
                <w:sz w:val="30"/>
                <w:szCs w:val="30"/>
              </w:rPr>
              <w:t xml:space="preserve"> </w:t>
            </w:r>
            <w:r w:rsidRPr="00711F00">
              <w:rPr>
                <w:rFonts w:ascii="NTFPreCursive" w:hAnsi="NTFPreCursive" w:cs="Mont-SemiBold"/>
                <w:color w:val="000000" w:themeColor="text1"/>
                <w:sz w:val="30"/>
                <w:szCs w:val="30"/>
              </w:rPr>
              <w:t>goods</w:t>
            </w:r>
          </w:p>
        </w:tc>
        <w:tc>
          <w:tcPr>
            <w:tcW w:w="2781" w:type="dxa"/>
            <w:vMerge/>
            <w:shd w:val="clear" w:color="auto" w:fill="DBE5F1" w:themeFill="accent1" w:themeFillTint="33"/>
          </w:tcPr>
          <w:p w14:paraId="2C63F997" w14:textId="77777777" w:rsidR="002A2C94" w:rsidRPr="00711F00" w:rsidRDefault="002A2C94" w:rsidP="00DA47E8">
            <w:pPr>
              <w:rPr>
                <w:rFonts w:ascii="NTFPreCursive" w:hAnsi="NTFPreCursive"/>
                <w:b/>
                <w:bCs/>
                <w:color w:val="000000" w:themeColor="text1"/>
                <w:sz w:val="30"/>
                <w:szCs w:val="30"/>
              </w:rPr>
            </w:pPr>
          </w:p>
        </w:tc>
        <w:tc>
          <w:tcPr>
            <w:tcW w:w="5067" w:type="dxa"/>
            <w:vMerge/>
            <w:shd w:val="clear" w:color="auto" w:fill="DBE5F1" w:themeFill="accent1" w:themeFillTint="33"/>
          </w:tcPr>
          <w:p w14:paraId="126AE821" w14:textId="77777777" w:rsidR="002A2C94" w:rsidRPr="00711F00" w:rsidRDefault="002A2C94" w:rsidP="00DA47E8">
            <w:pPr>
              <w:rPr>
                <w:rFonts w:ascii="NTFPreCursive" w:hAnsi="NTFPreCursive"/>
                <w:color w:val="000000" w:themeColor="text1"/>
                <w:sz w:val="30"/>
                <w:szCs w:val="30"/>
              </w:rPr>
            </w:pPr>
          </w:p>
        </w:tc>
      </w:tr>
    </w:tbl>
    <w:p w14:paraId="3A3BFC12" w14:textId="71DE393E" w:rsidR="0078053A" w:rsidRPr="00711F00" w:rsidRDefault="0078053A" w:rsidP="00807BAF">
      <w:pPr>
        <w:tabs>
          <w:tab w:val="left" w:pos="3960"/>
        </w:tabs>
        <w:rPr>
          <w:rFonts w:ascii="NTFPreCursive" w:hAnsi="NTFPreCursive"/>
          <w:sz w:val="32"/>
          <w:szCs w:val="40"/>
        </w:rPr>
      </w:pPr>
    </w:p>
    <w:sectPr w:rsidR="0078053A" w:rsidRPr="00711F00" w:rsidSect="005364B1">
      <w:pgSz w:w="16838" w:h="11906" w:orient="landscape"/>
      <w:pgMar w:top="28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FPreCursive">
    <w:panose1 w:val="03000400000000000000"/>
    <w:charset w:val="00"/>
    <w:family w:val="script"/>
    <w:pitch w:val="variable"/>
    <w:sig w:usb0="00000003" w:usb1="10000000" w:usb2="00000000" w:usb3="00000000" w:csb0="00000001" w:csb1="00000000"/>
  </w:font>
  <w:font w:name="Mont-SemiBold">
    <w:altName w:val="Calibri"/>
    <w:panose1 w:val="00000000000000000000"/>
    <w:charset w:val="00"/>
    <w:family w:val="auto"/>
    <w:notTrueType/>
    <w:pitch w:val="default"/>
    <w:sig w:usb0="00000003" w:usb1="00000000" w:usb2="00000000" w:usb3="00000000" w:csb0="00000001" w:csb1="00000000"/>
  </w:font>
  <w:font w:name="Mont-Heavy">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B10E0"/>
    <w:multiLevelType w:val="hybridMultilevel"/>
    <w:tmpl w:val="4E1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B134B"/>
    <w:multiLevelType w:val="hybridMultilevel"/>
    <w:tmpl w:val="A00C61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25C186A"/>
    <w:multiLevelType w:val="hybridMultilevel"/>
    <w:tmpl w:val="8ED027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F7"/>
    <w:rsid w:val="00042B93"/>
    <w:rsid w:val="00054F7B"/>
    <w:rsid w:val="000678DC"/>
    <w:rsid w:val="00075F4D"/>
    <w:rsid w:val="000A1599"/>
    <w:rsid w:val="000E276A"/>
    <w:rsid w:val="001053BB"/>
    <w:rsid w:val="001256B5"/>
    <w:rsid w:val="0013371B"/>
    <w:rsid w:val="00143D4E"/>
    <w:rsid w:val="00160C4D"/>
    <w:rsid w:val="00167CF8"/>
    <w:rsid w:val="00172844"/>
    <w:rsid w:val="00182BB6"/>
    <w:rsid w:val="001B5E83"/>
    <w:rsid w:val="001B76E1"/>
    <w:rsid w:val="001B7B35"/>
    <w:rsid w:val="001C77CA"/>
    <w:rsid w:val="001D474D"/>
    <w:rsid w:val="001D4B01"/>
    <w:rsid w:val="001F3C87"/>
    <w:rsid w:val="002014BE"/>
    <w:rsid w:val="002065EA"/>
    <w:rsid w:val="0021264C"/>
    <w:rsid w:val="00223FC7"/>
    <w:rsid w:val="00267E2A"/>
    <w:rsid w:val="00285F9D"/>
    <w:rsid w:val="00291C06"/>
    <w:rsid w:val="0029284A"/>
    <w:rsid w:val="002A2C94"/>
    <w:rsid w:val="002A3936"/>
    <w:rsid w:val="002E3D2C"/>
    <w:rsid w:val="00306756"/>
    <w:rsid w:val="00330C1D"/>
    <w:rsid w:val="00390135"/>
    <w:rsid w:val="003B42AD"/>
    <w:rsid w:val="003B5B22"/>
    <w:rsid w:val="00422B10"/>
    <w:rsid w:val="00423D30"/>
    <w:rsid w:val="00424A92"/>
    <w:rsid w:val="00455E88"/>
    <w:rsid w:val="0045704C"/>
    <w:rsid w:val="00470024"/>
    <w:rsid w:val="004D2650"/>
    <w:rsid w:val="004D4618"/>
    <w:rsid w:val="005325C7"/>
    <w:rsid w:val="005364B1"/>
    <w:rsid w:val="005511A1"/>
    <w:rsid w:val="005572F7"/>
    <w:rsid w:val="005671A3"/>
    <w:rsid w:val="00597B68"/>
    <w:rsid w:val="00604AB0"/>
    <w:rsid w:val="00604ABC"/>
    <w:rsid w:val="00636FAB"/>
    <w:rsid w:val="00642596"/>
    <w:rsid w:val="00652BD1"/>
    <w:rsid w:val="00682FCB"/>
    <w:rsid w:val="006A247C"/>
    <w:rsid w:val="006B61E5"/>
    <w:rsid w:val="00702031"/>
    <w:rsid w:val="0071051C"/>
    <w:rsid w:val="00711F00"/>
    <w:rsid w:val="00750045"/>
    <w:rsid w:val="00753F44"/>
    <w:rsid w:val="0078053A"/>
    <w:rsid w:val="007865A0"/>
    <w:rsid w:val="00787521"/>
    <w:rsid w:val="007A2FC6"/>
    <w:rsid w:val="007E48FE"/>
    <w:rsid w:val="00807BAF"/>
    <w:rsid w:val="0081734B"/>
    <w:rsid w:val="00827048"/>
    <w:rsid w:val="00841845"/>
    <w:rsid w:val="00856359"/>
    <w:rsid w:val="008613BB"/>
    <w:rsid w:val="00872EDA"/>
    <w:rsid w:val="00893BB7"/>
    <w:rsid w:val="008B445B"/>
    <w:rsid w:val="008F5069"/>
    <w:rsid w:val="0090342D"/>
    <w:rsid w:val="0091218B"/>
    <w:rsid w:val="00914CD8"/>
    <w:rsid w:val="00934A0D"/>
    <w:rsid w:val="00963383"/>
    <w:rsid w:val="00970003"/>
    <w:rsid w:val="009717E8"/>
    <w:rsid w:val="009B4313"/>
    <w:rsid w:val="009C3CB9"/>
    <w:rsid w:val="009C428A"/>
    <w:rsid w:val="009D10BE"/>
    <w:rsid w:val="00A50B20"/>
    <w:rsid w:val="00A7686A"/>
    <w:rsid w:val="00A801E0"/>
    <w:rsid w:val="00A81C53"/>
    <w:rsid w:val="00AE2840"/>
    <w:rsid w:val="00B13F9D"/>
    <w:rsid w:val="00B40C05"/>
    <w:rsid w:val="00B60C73"/>
    <w:rsid w:val="00BC06AA"/>
    <w:rsid w:val="00BE69F6"/>
    <w:rsid w:val="00BE74CB"/>
    <w:rsid w:val="00C04513"/>
    <w:rsid w:val="00C20095"/>
    <w:rsid w:val="00C408CF"/>
    <w:rsid w:val="00C46B54"/>
    <w:rsid w:val="00C8702B"/>
    <w:rsid w:val="00C8770B"/>
    <w:rsid w:val="00CA2699"/>
    <w:rsid w:val="00CA4060"/>
    <w:rsid w:val="00CA5E59"/>
    <w:rsid w:val="00CD2844"/>
    <w:rsid w:val="00CF70F7"/>
    <w:rsid w:val="00D00348"/>
    <w:rsid w:val="00D17476"/>
    <w:rsid w:val="00D254F2"/>
    <w:rsid w:val="00D35888"/>
    <w:rsid w:val="00D40903"/>
    <w:rsid w:val="00D75744"/>
    <w:rsid w:val="00D8051B"/>
    <w:rsid w:val="00DA47E8"/>
    <w:rsid w:val="00DD25D5"/>
    <w:rsid w:val="00E46904"/>
    <w:rsid w:val="00E475ED"/>
    <w:rsid w:val="00E842F5"/>
    <w:rsid w:val="00EB3B06"/>
    <w:rsid w:val="00EC0494"/>
    <w:rsid w:val="00EC6BF9"/>
    <w:rsid w:val="00F06178"/>
    <w:rsid w:val="00F06E8E"/>
    <w:rsid w:val="00F1009A"/>
    <w:rsid w:val="00F27463"/>
    <w:rsid w:val="00F753EF"/>
    <w:rsid w:val="00F93482"/>
    <w:rsid w:val="00FA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7D0C"/>
  <w15:docId w15:val="{ABF08A15-4C1F-4297-8A00-3EEBEB0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572F7"/>
    <w:pPr>
      <w:ind w:left="720"/>
      <w:contextualSpacing/>
    </w:pPr>
  </w:style>
  <w:style w:type="paragraph" w:styleId="BalloonText">
    <w:name w:val="Balloon Text"/>
    <w:basedOn w:val="Normal"/>
    <w:link w:val="BalloonTextChar"/>
    <w:uiPriority w:val="99"/>
    <w:semiHidden/>
    <w:unhideWhenUsed/>
    <w:rsid w:val="00D35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888"/>
    <w:rPr>
      <w:rFonts w:ascii="Tahoma" w:hAnsi="Tahoma" w:cs="Tahoma"/>
      <w:sz w:val="16"/>
      <w:szCs w:val="16"/>
    </w:rPr>
  </w:style>
  <w:style w:type="character" w:styleId="Hyperlink">
    <w:name w:val="Hyperlink"/>
    <w:basedOn w:val="DefaultParagraphFont"/>
    <w:uiPriority w:val="99"/>
    <w:unhideWhenUsed/>
    <w:rsid w:val="00D35888"/>
    <w:rPr>
      <w:color w:val="0000FF" w:themeColor="hyperlink"/>
      <w:u w:val="single"/>
    </w:rPr>
  </w:style>
  <w:style w:type="character" w:customStyle="1" w:styleId="UnresolvedMention1">
    <w:name w:val="Unresolved Mention1"/>
    <w:basedOn w:val="DefaultParagraphFont"/>
    <w:uiPriority w:val="99"/>
    <w:semiHidden/>
    <w:unhideWhenUsed/>
    <w:rsid w:val="00054F7B"/>
    <w:rPr>
      <w:color w:val="605E5C"/>
      <w:shd w:val="clear" w:color="auto" w:fill="E1DFDD"/>
    </w:rPr>
  </w:style>
  <w:style w:type="paragraph" w:customStyle="1" w:styleId="Default">
    <w:name w:val="Default"/>
    <w:rsid w:val="007865A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A4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3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https://encrypted-tbn0.gstatic.com/images?q=tbn:ANd9GcRwyZzrIST5ThzJXKMRiG2JjALAsAQgCLPbYo0qXygsdQMDBIgFYXt1w0wJgSy8YEqqWwA:https://cdn.britannica.com/00/180000-138-A68284D4/Overview-British-Empire.jpg%3Fw%3D800%26h%3D450%26c%3Dcrop&amp;usqp=C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9b_gltK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LKARMOCK</dc:creator>
  <cp:lastModifiedBy>Miss Akers</cp:lastModifiedBy>
  <cp:revision>2</cp:revision>
  <cp:lastPrinted>2022-09-02T08:47:00Z</cp:lastPrinted>
  <dcterms:created xsi:type="dcterms:W3CDTF">2025-10-29T11:56:00Z</dcterms:created>
  <dcterms:modified xsi:type="dcterms:W3CDTF">2025-10-29T11:56:00Z</dcterms:modified>
</cp:coreProperties>
</file>