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bookmarkStart w:colFirst="0" w:colLast="0" w:name="_heading=h.csasfgqe1qrn" w:id="0"/>
      <w:bookmarkEnd w:id="0"/>
      <w:r w:rsidDel="00000000" w:rsidR="00000000" w:rsidRPr="00000000">
        <w:rPr/>
        <w:drawing>
          <wp:inline distB="114300" distT="114300" distL="114300" distR="114300">
            <wp:extent cx="8863200" cy="6261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26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VOoawCYkVhZv83H+54T9xDVJ8g==">CgMxLjAyDmguY3Nhc2ZncWUxcXJuOAByITFrcDF0MG9Idm00RU1wQnJHOURlM3JiNXBMTVUyUFNtVg==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