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722E5" w14:textId="28C0A899" w:rsidR="0014692A" w:rsidRPr="009C2B56" w:rsidRDefault="00403DCD" w:rsidP="0014692A">
      <w:pPr>
        <w:pStyle w:val="NoSpacing"/>
        <w:jc w:val="center"/>
        <w:rPr>
          <w:sz w:val="48"/>
          <w:szCs w:val="48"/>
        </w:rPr>
      </w:pPr>
      <w:r w:rsidRPr="009C2B56">
        <w:rPr>
          <w:noProof/>
          <w:sz w:val="48"/>
          <w:szCs w:val="48"/>
        </w:rPr>
        <w:t>Easy Oven Mitt</w:t>
      </w:r>
    </w:p>
    <w:p w14:paraId="1B9281E3" w14:textId="45705AD6" w:rsidR="0014692A" w:rsidRPr="004033C9" w:rsidRDefault="00916C47" w:rsidP="0014692A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Thursday, November</w:t>
      </w:r>
      <w:r w:rsidR="00CE10C5">
        <w:rPr>
          <w:sz w:val="28"/>
          <w:szCs w:val="28"/>
        </w:rPr>
        <w:t xml:space="preserve"> 20</w:t>
      </w:r>
      <w:r w:rsidR="00CE10C5" w:rsidRPr="00CE10C5">
        <w:rPr>
          <w:sz w:val="28"/>
          <w:szCs w:val="28"/>
          <w:vertAlign w:val="superscript"/>
        </w:rPr>
        <w:t>th</w:t>
      </w:r>
      <w:r w:rsidR="00CE10C5">
        <w:rPr>
          <w:sz w:val="28"/>
          <w:szCs w:val="28"/>
        </w:rPr>
        <w:t xml:space="preserve"> </w:t>
      </w:r>
    </w:p>
    <w:p w14:paraId="5E8DA679" w14:textId="28AA6B99" w:rsidR="0014692A" w:rsidRDefault="00CF4330" w:rsidP="0014692A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12:30pm </w:t>
      </w:r>
      <w:r w:rsidR="006265B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265BC">
        <w:rPr>
          <w:sz w:val="28"/>
          <w:szCs w:val="28"/>
        </w:rPr>
        <w:t>3:30pm</w:t>
      </w:r>
      <w:r w:rsidR="00CE10C5">
        <w:rPr>
          <w:sz w:val="28"/>
          <w:szCs w:val="28"/>
        </w:rPr>
        <w:t xml:space="preserve"> or </w:t>
      </w:r>
      <w:r w:rsidR="008278AD">
        <w:rPr>
          <w:sz w:val="28"/>
          <w:szCs w:val="28"/>
        </w:rPr>
        <w:t xml:space="preserve">5pm – 8pm </w:t>
      </w:r>
    </w:p>
    <w:p w14:paraId="15BD89B3" w14:textId="41E3AF70" w:rsidR="0014692A" w:rsidRPr="004033C9" w:rsidRDefault="0014692A" w:rsidP="0014692A">
      <w:pPr>
        <w:pStyle w:val="NoSpacing"/>
        <w:jc w:val="center"/>
        <w:rPr>
          <w:sz w:val="28"/>
          <w:szCs w:val="28"/>
        </w:rPr>
      </w:pPr>
      <w:r w:rsidRPr="004033C9">
        <w:rPr>
          <w:sz w:val="28"/>
          <w:szCs w:val="28"/>
        </w:rPr>
        <w:t>Class fee - $</w:t>
      </w:r>
      <w:r w:rsidR="009A0DA5">
        <w:rPr>
          <w:sz w:val="28"/>
          <w:szCs w:val="28"/>
        </w:rPr>
        <w:t>15</w:t>
      </w:r>
      <w:r>
        <w:rPr>
          <w:sz w:val="28"/>
          <w:szCs w:val="28"/>
        </w:rPr>
        <w:t>, kit fee - $</w:t>
      </w:r>
      <w:r w:rsidR="00C44C91">
        <w:rPr>
          <w:sz w:val="28"/>
          <w:szCs w:val="28"/>
        </w:rPr>
        <w:t>8</w:t>
      </w:r>
    </w:p>
    <w:p w14:paraId="768CE1C0" w14:textId="4BAA35A0" w:rsidR="0014692A" w:rsidRPr="009068C5" w:rsidRDefault="0014692A" w:rsidP="0014692A">
      <w:pPr>
        <w:pStyle w:val="NoSpacing"/>
        <w:jc w:val="center"/>
      </w:pPr>
    </w:p>
    <w:p w14:paraId="53F719CC" w14:textId="77777777" w:rsidR="00C465FE" w:rsidRDefault="00C465FE" w:rsidP="0014692A">
      <w:pPr>
        <w:pStyle w:val="NoSpacing"/>
      </w:pPr>
    </w:p>
    <w:p w14:paraId="06E04524" w14:textId="10381E82" w:rsidR="0047130A" w:rsidRDefault="005B4A14" w:rsidP="0014692A">
      <w:pPr>
        <w:pStyle w:val="NoSpacing"/>
      </w:pPr>
      <w:r>
        <w:t xml:space="preserve">Make a quilted oven mitt with the help of the </w:t>
      </w:r>
      <w:proofErr w:type="spellStart"/>
      <w:r>
        <w:t>AccuQuilt</w:t>
      </w:r>
      <w:proofErr w:type="spellEnd"/>
      <w:r w:rsidR="009B7BCA">
        <w:t xml:space="preserve"> </w:t>
      </w:r>
      <w:r w:rsidR="00A77C54">
        <w:t>Oven Mit</w:t>
      </w:r>
      <w:r w:rsidR="009C0597">
        <w:t xml:space="preserve">t die. </w:t>
      </w:r>
      <w:r w:rsidR="00D2218E">
        <w:t>This is a perfect gift for the holiday season. Add a few wooden kitchen utensils</w:t>
      </w:r>
      <w:r w:rsidR="00933E23">
        <w:t xml:space="preserve"> or stitch a coordinating hot pad</w:t>
      </w:r>
      <w:r w:rsidR="00962424">
        <w:t xml:space="preserve"> </w:t>
      </w:r>
      <w:r w:rsidR="00750629">
        <w:t xml:space="preserve">for a </w:t>
      </w:r>
      <w:r w:rsidR="00691E04">
        <w:t xml:space="preserve">lovely gift. </w:t>
      </w:r>
    </w:p>
    <w:p w14:paraId="14F2B6C3" w14:textId="56E251FC" w:rsidR="0047130A" w:rsidRDefault="0047130A" w:rsidP="0014692A">
      <w:pPr>
        <w:pStyle w:val="NoSpacing"/>
      </w:pPr>
    </w:p>
    <w:p w14:paraId="7B3854F5" w14:textId="43701B9F" w:rsidR="0014692A" w:rsidRPr="009068C5" w:rsidRDefault="006E06FB" w:rsidP="0014692A">
      <w:pPr>
        <w:pStyle w:val="NoSpacing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423DA5B" wp14:editId="3EE06BE4">
            <wp:simplePos x="0" y="0"/>
            <wp:positionH relativeFrom="margin">
              <wp:posOffset>3100705</wp:posOffset>
            </wp:positionH>
            <wp:positionV relativeFrom="paragraph">
              <wp:posOffset>381000</wp:posOffset>
            </wp:positionV>
            <wp:extent cx="4445635" cy="2741295"/>
            <wp:effectExtent l="0" t="5080" r="6985" b="6985"/>
            <wp:wrapSquare wrapText="bothSides"/>
            <wp:docPr id="1951646910" name="Picture 2" descr="A oven mitt with snowmen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646910" name="Picture 2" descr="A oven mitt with snowmen on it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14" r="935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45635" cy="2741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2D7">
        <w:t xml:space="preserve">After quilting </w:t>
      </w:r>
      <w:r w:rsidR="00151077">
        <w:t>the layers together, the</w:t>
      </w:r>
      <w:r w:rsidR="00CC1FA3">
        <w:t xml:space="preserve"> </w:t>
      </w:r>
      <w:proofErr w:type="spellStart"/>
      <w:r w:rsidR="00CC1FA3">
        <w:t>AccuQuilt</w:t>
      </w:r>
      <w:proofErr w:type="spellEnd"/>
      <w:r w:rsidR="00151077">
        <w:t xml:space="preserve"> Oven Mitt </w:t>
      </w:r>
      <w:proofErr w:type="gramStart"/>
      <w:r w:rsidR="00151077">
        <w:t>die</w:t>
      </w:r>
      <w:proofErr w:type="gramEnd"/>
      <w:r w:rsidR="00151077">
        <w:t xml:space="preserve"> quickly and accurately cuts </w:t>
      </w:r>
      <w:r w:rsidR="0015111A">
        <w:t xml:space="preserve">the front and back pieces! </w:t>
      </w:r>
    </w:p>
    <w:p w14:paraId="27FAD7BA" w14:textId="6C6FED0D" w:rsidR="0014692A" w:rsidRPr="009068C5" w:rsidRDefault="0014692A" w:rsidP="0014692A">
      <w:pPr>
        <w:pStyle w:val="NoSpacing"/>
      </w:pPr>
    </w:p>
    <w:p w14:paraId="1DE62723" w14:textId="2CF91DC6" w:rsidR="0047130A" w:rsidRDefault="0047130A" w:rsidP="0014692A">
      <w:pPr>
        <w:pStyle w:val="NoSpacing"/>
        <w:rPr>
          <w:b/>
          <w:bCs/>
        </w:rPr>
      </w:pPr>
    </w:p>
    <w:p w14:paraId="01C694ED" w14:textId="123E68E0" w:rsidR="0014692A" w:rsidRPr="009068C5" w:rsidRDefault="0014692A" w:rsidP="0014692A">
      <w:pPr>
        <w:pStyle w:val="NoSpacing"/>
      </w:pPr>
      <w:r w:rsidRPr="009068C5">
        <w:rPr>
          <w:b/>
          <w:bCs/>
        </w:rPr>
        <w:t>Skill level</w:t>
      </w:r>
      <w:r w:rsidRPr="009068C5">
        <w:t xml:space="preserve"> – beginner, but please be </w:t>
      </w:r>
      <w:r w:rsidR="00E25722" w:rsidRPr="009068C5">
        <w:t xml:space="preserve">familiar with the </w:t>
      </w:r>
      <w:r w:rsidRPr="009068C5">
        <w:t>thread</w:t>
      </w:r>
      <w:r w:rsidR="00E25722" w:rsidRPr="009068C5">
        <w:t>ing of</w:t>
      </w:r>
      <w:r w:rsidRPr="009068C5">
        <w:t xml:space="preserve"> your </w:t>
      </w:r>
      <w:r w:rsidR="00193648">
        <w:t>sewing machine</w:t>
      </w:r>
      <w:r w:rsidRPr="009068C5">
        <w:t>.</w:t>
      </w:r>
    </w:p>
    <w:p w14:paraId="4F2F7858" w14:textId="488A59C2" w:rsidR="0014692A" w:rsidRPr="009068C5" w:rsidRDefault="0014692A" w:rsidP="0014692A">
      <w:pPr>
        <w:pStyle w:val="NoSpacing"/>
      </w:pPr>
    </w:p>
    <w:p w14:paraId="5E23ADBD" w14:textId="079CE0CC" w:rsidR="0014692A" w:rsidRPr="009068C5" w:rsidRDefault="0014692A" w:rsidP="0014692A">
      <w:pPr>
        <w:pStyle w:val="NoSpacing"/>
      </w:pPr>
      <w:r w:rsidRPr="009068C5">
        <w:rPr>
          <w:b/>
          <w:bCs/>
        </w:rPr>
        <w:t>Supplies needed</w:t>
      </w:r>
      <w:r w:rsidRPr="009068C5">
        <w:t xml:space="preserve"> – </w:t>
      </w:r>
    </w:p>
    <w:p w14:paraId="60884993" w14:textId="77777777" w:rsidR="00355F39" w:rsidRDefault="00193648" w:rsidP="00355F39">
      <w:pPr>
        <w:pStyle w:val="NoSpacing"/>
      </w:pPr>
      <w:r>
        <w:t>Sewing machine in good working order.</w:t>
      </w:r>
      <w:r w:rsidR="00362031">
        <w:t xml:space="preserve"> </w:t>
      </w:r>
    </w:p>
    <w:p w14:paraId="1052F9B2" w14:textId="7482263D" w:rsidR="0014692A" w:rsidRDefault="00355F39" w:rsidP="00355F39">
      <w:pPr>
        <w:pStyle w:val="NoSpacing"/>
      </w:pPr>
      <w:r>
        <w:t>S</w:t>
      </w:r>
      <w:r w:rsidR="00362031">
        <w:t xml:space="preserve">tandard zig-zag foot </w:t>
      </w:r>
      <w:r w:rsidR="00362031" w:rsidRPr="00280097">
        <w:rPr>
          <w:b/>
          <w:bCs/>
        </w:rPr>
        <w:t>and</w:t>
      </w:r>
      <w:r w:rsidR="00362031">
        <w:t xml:space="preserve"> a quarter inch foot.</w:t>
      </w:r>
    </w:p>
    <w:p w14:paraId="5235196C" w14:textId="31DE8A21" w:rsidR="00B80276" w:rsidRDefault="000B6787" w:rsidP="0014692A">
      <w:pPr>
        <w:pStyle w:val="NoSpacing"/>
      </w:pPr>
      <w:r>
        <w:t xml:space="preserve">Outer fabric </w:t>
      </w:r>
      <w:r w:rsidR="00EE59A9">
        <w:t>–</w:t>
      </w:r>
      <w:r>
        <w:t xml:space="preserve"> </w:t>
      </w:r>
      <w:r w:rsidR="00EE59A9">
        <w:t xml:space="preserve">12”x </w:t>
      </w:r>
      <w:r w:rsidR="001B103A">
        <w:t>width of fabric</w:t>
      </w:r>
      <w:r w:rsidR="00EE59A9">
        <w:t>.</w:t>
      </w:r>
    </w:p>
    <w:p w14:paraId="46D319F9" w14:textId="53BBBDBB" w:rsidR="001F3657" w:rsidRDefault="00B80276" w:rsidP="0014692A">
      <w:pPr>
        <w:pStyle w:val="NoSpacing"/>
      </w:pPr>
      <w:r>
        <w:t>Lining</w:t>
      </w:r>
      <w:r w:rsidR="000C6996">
        <w:t xml:space="preserve"> </w:t>
      </w:r>
      <w:r>
        <w:t>fabric</w:t>
      </w:r>
      <w:r w:rsidR="0072458F">
        <w:t>,</w:t>
      </w:r>
      <w:r w:rsidR="000C6996">
        <w:t xml:space="preserve"> bind</w:t>
      </w:r>
      <w:r w:rsidR="00A61972">
        <w:t>ing</w:t>
      </w:r>
      <w:r w:rsidR="000C6996">
        <w:t xml:space="preserve"> </w:t>
      </w:r>
      <w:r w:rsidR="00A71705">
        <w:t>&amp;</w:t>
      </w:r>
      <w:r w:rsidR="000C6996">
        <w:t xml:space="preserve"> loop</w:t>
      </w:r>
      <w:r>
        <w:t xml:space="preserve"> </w:t>
      </w:r>
      <w:r w:rsidR="00C82FEB">
        <w:t>–</w:t>
      </w:r>
      <w:r>
        <w:t xml:space="preserve"> </w:t>
      </w:r>
      <w:r w:rsidR="00C82FEB">
        <w:t>1</w:t>
      </w:r>
      <w:r w:rsidR="00FC2FD5">
        <w:t>2</w:t>
      </w:r>
      <w:r w:rsidR="00C82FEB">
        <w:t xml:space="preserve">”x </w:t>
      </w:r>
      <w:r w:rsidR="0082552B">
        <w:t>width of fabric</w:t>
      </w:r>
      <w:r w:rsidR="00C82FEB">
        <w:t>.</w:t>
      </w:r>
      <w:r w:rsidR="00EE59A9">
        <w:t xml:space="preserve"> </w:t>
      </w:r>
    </w:p>
    <w:p w14:paraId="6A80E3D9" w14:textId="0D4B6B60" w:rsidR="0014692A" w:rsidRDefault="001F3657" w:rsidP="0014692A">
      <w:pPr>
        <w:pStyle w:val="NoSpacing"/>
      </w:pPr>
      <w:r>
        <w:t>Thread</w:t>
      </w:r>
      <w:r w:rsidR="00CA67AB">
        <w:t xml:space="preserve"> that complements </w:t>
      </w:r>
      <w:r w:rsidR="00E77C4B">
        <w:t xml:space="preserve">the </w:t>
      </w:r>
      <w:r w:rsidR="003705AD">
        <w:t>o</w:t>
      </w:r>
      <w:r w:rsidR="00B25346">
        <w:t>uter</w:t>
      </w:r>
      <w:r w:rsidR="00CA67AB">
        <w:t xml:space="preserve"> </w:t>
      </w:r>
      <w:r w:rsidR="005D1B99">
        <w:t>fabric</w:t>
      </w:r>
      <w:r w:rsidR="0014692A" w:rsidRPr="009068C5">
        <w:t>.</w:t>
      </w:r>
    </w:p>
    <w:p w14:paraId="5A5123C9" w14:textId="6B4A9623" w:rsidR="00D94AE1" w:rsidRPr="009068C5" w:rsidRDefault="00D94AE1" w:rsidP="0014692A">
      <w:pPr>
        <w:pStyle w:val="NoSpacing"/>
      </w:pPr>
      <w:r>
        <w:t>Temporary marking pen</w:t>
      </w:r>
      <w:r w:rsidR="006E06FB">
        <w:t xml:space="preserve"> that will show against outer fabric</w:t>
      </w:r>
      <w:r>
        <w:t>.</w:t>
      </w:r>
    </w:p>
    <w:p w14:paraId="17A2544E" w14:textId="03891840" w:rsidR="0014692A" w:rsidRPr="009068C5" w:rsidRDefault="0014692A" w:rsidP="0014692A">
      <w:pPr>
        <w:pStyle w:val="NoSpacing"/>
      </w:pPr>
      <w:r w:rsidRPr="009068C5">
        <w:t>Basic sewing supplies – scissors, pins/clips, seam ripper, extra needles, etc.</w:t>
      </w:r>
    </w:p>
    <w:p w14:paraId="7C96C9FA" w14:textId="7BAE7D98" w:rsidR="0014692A" w:rsidRPr="009068C5" w:rsidRDefault="0014692A" w:rsidP="0014692A">
      <w:pPr>
        <w:pStyle w:val="NoSpacing"/>
      </w:pPr>
    </w:p>
    <w:p w14:paraId="1036A346" w14:textId="0054181D" w:rsidR="0014692A" w:rsidRPr="009068C5" w:rsidRDefault="0014692A" w:rsidP="0014692A">
      <w:pPr>
        <w:pStyle w:val="NoSpacing"/>
      </w:pPr>
      <w:r w:rsidRPr="009068C5">
        <w:rPr>
          <w:b/>
          <w:bCs/>
        </w:rPr>
        <w:t>Your kit will include</w:t>
      </w:r>
      <w:r w:rsidRPr="009068C5">
        <w:t xml:space="preserve"> – </w:t>
      </w:r>
    </w:p>
    <w:p w14:paraId="2C3DC1CD" w14:textId="37AD96A4" w:rsidR="0014692A" w:rsidRPr="009068C5" w:rsidRDefault="00BB747B" w:rsidP="0014692A">
      <w:pPr>
        <w:pStyle w:val="NoSpacing"/>
      </w:pPr>
      <w:r>
        <w:t xml:space="preserve">Directions, </w:t>
      </w:r>
      <w:r w:rsidR="00F928EA">
        <w:t>Insul</w:t>
      </w:r>
      <w:r w:rsidR="000166D7">
        <w:t xml:space="preserve"> Bright and cotton batting.</w:t>
      </w:r>
    </w:p>
    <w:p w14:paraId="234AE83F" w14:textId="71215788" w:rsidR="00164827" w:rsidRDefault="00164827" w:rsidP="0014692A">
      <w:pPr>
        <w:pStyle w:val="NoSpacing"/>
      </w:pPr>
    </w:p>
    <w:p w14:paraId="5B786533" w14:textId="26B74D18" w:rsidR="00164827" w:rsidRDefault="00164827" w:rsidP="0014692A">
      <w:pPr>
        <w:pStyle w:val="NoSpacing"/>
      </w:pPr>
    </w:p>
    <w:p w14:paraId="35C8B1D6" w14:textId="42317E6F" w:rsidR="0014692A" w:rsidRDefault="009068C5" w:rsidP="0014692A">
      <w:pPr>
        <w:pStyle w:val="NoSpacing"/>
        <w:rPr>
          <w:sz w:val="28"/>
          <w:szCs w:val="28"/>
        </w:rPr>
      </w:pPr>
      <w:r w:rsidRPr="00430219">
        <w:rPr>
          <w:b/>
          <w:bCs/>
        </w:rPr>
        <w:t>Class Registration Policy</w:t>
      </w:r>
      <w:r w:rsidRPr="0083625D">
        <w:t xml:space="preserve"> - Class </w:t>
      </w:r>
      <w:r>
        <w:t xml:space="preserve">and kit </w:t>
      </w:r>
      <w:r w:rsidRPr="0083625D">
        <w:t xml:space="preserve">fees are due at time of registration. Please register at least </w:t>
      </w:r>
      <w:r w:rsidR="00E62D60">
        <w:t>72</w:t>
      </w:r>
      <w:r w:rsidRPr="0083625D">
        <w:t xml:space="preserve"> hours prior to the class date. </w:t>
      </w:r>
      <w:r>
        <w:t>Your seat is not reserved until you register.</w:t>
      </w:r>
      <w:r w:rsidR="002C6AAC">
        <w:t xml:space="preserve"> You will receive a discount on supplies purchased in the store.</w:t>
      </w:r>
    </w:p>
    <w:p w14:paraId="54833363" w14:textId="32FD0BD7" w:rsidR="0014692A" w:rsidRDefault="0014692A" w:rsidP="0014692A">
      <w:pPr>
        <w:pStyle w:val="NoSpacing"/>
        <w:rPr>
          <w:sz w:val="28"/>
          <w:szCs w:val="28"/>
        </w:rPr>
      </w:pPr>
    </w:p>
    <w:p w14:paraId="724EE4AE" w14:textId="40734255" w:rsidR="0014692A" w:rsidRPr="004033C9" w:rsidRDefault="00C465FE" w:rsidP="0014692A">
      <w:pPr>
        <w:pStyle w:val="NoSpacing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1CFFF8F" wp14:editId="20C493DE">
            <wp:simplePos x="0" y="0"/>
            <wp:positionH relativeFrom="margin">
              <wp:align>center</wp:align>
            </wp:positionH>
            <wp:positionV relativeFrom="paragraph">
              <wp:posOffset>121920</wp:posOffset>
            </wp:positionV>
            <wp:extent cx="2549525" cy="857250"/>
            <wp:effectExtent l="0" t="0" r="3175" b="0"/>
            <wp:wrapSquare wrapText="bothSides"/>
            <wp:docPr id="987170497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170497" name="Picture 1" descr="A logo for a company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60" b="3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FF2FAA" w14:textId="7E87F29C" w:rsidR="004C1855" w:rsidRDefault="009068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43380A" wp14:editId="28A74BD7">
                <wp:simplePos x="0" y="0"/>
                <wp:positionH relativeFrom="margin">
                  <wp:align>center</wp:align>
                </wp:positionH>
                <wp:positionV relativeFrom="paragraph">
                  <wp:posOffset>1145540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1A9EF" w14:textId="77777777" w:rsidR="009068C5" w:rsidRDefault="009068C5" w:rsidP="009068C5">
                            <w:pPr>
                              <w:pStyle w:val="NoSpacing"/>
                              <w:jc w:val="center"/>
                            </w:pPr>
                            <w:r>
                              <w:t>5143 South 48</w:t>
                            </w:r>
                            <w:r w:rsidRPr="006F5AAD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Street</w:t>
                            </w:r>
                          </w:p>
                          <w:p w14:paraId="0360FB83" w14:textId="77777777" w:rsidR="009068C5" w:rsidRDefault="009068C5" w:rsidP="009068C5">
                            <w:pPr>
                              <w:pStyle w:val="NoSpacing"/>
                              <w:jc w:val="center"/>
                            </w:pPr>
                            <w:r>
                              <w:t>Lincoln, NE 68516</w:t>
                            </w:r>
                          </w:p>
                          <w:p w14:paraId="3A9D8138" w14:textId="77777777" w:rsidR="009068C5" w:rsidRDefault="009068C5" w:rsidP="009068C5">
                            <w:pPr>
                              <w:pStyle w:val="NoSpacing"/>
                              <w:jc w:val="center"/>
                            </w:pPr>
                            <w:r>
                              <w:t>402-489-6262</w:t>
                            </w:r>
                          </w:p>
                          <w:p w14:paraId="477316C3" w14:textId="77777777" w:rsidR="009068C5" w:rsidRDefault="009068C5" w:rsidP="009068C5">
                            <w:pPr>
                              <w:pStyle w:val="NoSpacing"/>
                              <w:jc w:val="center"/>
                            </w:pPr>
                            <w:r>
                              <w:t>sewcreative-ne.com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4338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0.2pt;width:185.9pt;height:110.6pt;z-index:25166233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" stroked="f">
                <v:textbox style="mso-fit-shape-to-text:t">
                  <w:txbxContent>
                    <w:p w14:paraId="4281A9EF" w14:textId="77777777" w:rsidR="009068C5" w:rsidRDefault="009068C5" w:rsidP="009068C5">
                      <w:pPr>
                        <w:pStyle w:val="NoSpacing"/>
                        <w:jc w:val="center"/>
                      </w:pPr>
                      <w:r>
                        <w:t>5143 South 48</w:t>
                      </w:r>
                      <w:r w:rsidRPr="006F5AAD">
                        <w:rPr>
                          <w:vertAlign w:val="superscript"/>
                        </w:rPr>
                        <w:t>th</w:t>
                      </w:r>
                      <w:r>
                        <w:t xml:space="preserve"> Street</w:t>
                      </w:r>
                    </w:p>
                    <w:p w14:paraId="0360FB83" w14:textId="77777777" w:rsidR="009068C5" w:rsidRDefault="009068C5" w:rsidP="009068C5">
                      <w:pPr>
                        <w:pStyle w:val="NoSpacing"/>
                        <w:jc w:val="center"/>
                      </w:pPr>
                      <w:r>
                        <w:t>Lincoln, NE 68516</w:t>
                      </w:r>
                    </w:p>
                    <w:p w14:paraId="3A9D8138" w14:textId="77777777" w:rsidR="009068C5" w:rsidRDefault="009068C5" w:rsidP="009068C5">
                      <w:pPr>
                        <w:pStyle w:val="NoSpacing"/>
                        <w:jc w:val="center"/>
                      </w:pPr>
                      <w:r>
                        <w:t>402-489-6262</w:t>
                      </w:r>
                    </w:p>
                    <w:p w14:paraId="477316C3" w14:textId="77777777" w:rsidR="009068C5" w:rsidRDefault="009068C5" w:rsidP="009068C5">
                      <w:pPr>
                        <w:pStyle w:val="NoSpacing"/>
                        <w:jc w:val="center"/>
                      </w:pPr>
                      <w:r>
                        <w:t>sewcreative-ne.com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C1855" w:rsidSect="009068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2A"/>
    <w:rsid w:val="000166D7"/>
    <w:rsid w:val="0002275D"/>
    <w:rsid w:val="00081CE8"/>
    <w:rsid w:val="000A6FAB"/>
    <w:rsid w:val="000B6787"/>
    <w:rsid w:val="000C6996"/>
    <w:rsid w:val="0014692A"/>
    <w:rsid w:val="00151077"/>
    <w:rsid w:val="0015111A"/>
    <w:rsid w:val="00164827"/>
    <w:rsid w:val="00193648"/>
    <w:rsid w:val="001B103A"/>
    <w:rsid w:val="001F3657"/>
    <w:rsid w:val="00280097"/>
    <w:rsid w:val="002C6AAC"/>
    <w:rsid w:val="00355F39"/>
    <w:rsid w:val="00362031"/>
    <w:rsid w:val="003705AD"/>
    <w:rsid w:val="003972D7"/>
    <w:rsid w:val="00403DCD"/>
    <w:rsid w:val="00430219"/>
    <w:rsid w:val="0047130A"/>
    <w:rsid w:val="004B1123"/>
    <w:rsid w:val="004C1855"/>
    <w:rsid w:val="004C70A6"/>
    <w:rsid w:val="00512F18"/>
    <w:rsid w:val="0054073F"/>
    <w:rsid w:val="005B4A14"/>
    <w:rsid w:val="005D1B99"/>
    <w:rsid w:val="005E625D"/>
    <w:rsid w:val="005F041A"/>
    <w:rsid w:val="006016F8"/>
    <w:rsid w:val="006265BC"/>
    <w:rsid w:val="00691E04"/>
    <w:rsid w:val="006A1B32"/>
    <w:rsid w:val="006E06FB"/>
    <w:rsid w:val="0072458F"/>
    <w:rsid w:val="007372BF"/>
    <w:rsid w:val="00750629"/>
    <w:rsid w:val="0082552B"/>
    <w:rsid w:val="008278AD"/>
    <w:rsid w:val="0083553F"/>
    <w:rsid w:val="009068C5"/>
    <w:rsid w:val="00916C47"/>
    <w:rsid w:val="00933E23"/>
    <w:rsid w:val="00955841"/>
    <w:rsid w:val="00962424"/>
    <w:rsid w:val="009A0DA5"/>
    <w:rsid w:val="009B7BCA"/>
    <w:rsid w:val="009C0597"/>
    <w:rsid w:val="009C2B56"/>
    <w:rsid w:val="00A61972"/>
    <w:rsid w:val="00A71705"/>
    <w:rsid w:val="00A77C54"/>
    <w:rsid w:val="00AE7A70"/>
    <w:rsid w:val="00B25346"/>
    <w:rsid w:val="00B7371D"/>
    <w:rsid w:val="00B80276"/>
    <w:rsid w:val="00BB747B"/>
    <w:rsid w:val="00C158B2"/>
    <w:rsid w:val="00C44C91"/>
    <w:rsid w:val="00C465FE"/>
    <w:rsid w:val="00C5366A"/>
    <w:rsid w:val="00C82FEB"/>
    <w:rsid w:val="00CA67AB"/>
    <w:rsid w:val="00CC1FA3"/>
    <w:rsid w:val="00CE10C5"/>
    <w:rsid w:val="00CF395D"/>
    <w:rsid w:val="00CF4330"/>
    <w:rsid w:val="00D2218E"/>
    <w:rsid w:val="00D66D73"/>
    <w:rsid w:val="00D94AE1"/>
    <w:rsid w:val="00DB31FA"/>
    <w:rsid w:val="00E25722"/>
    <w:rsid w:val="00E62D60"/>
    <w:rsid w:val="00E77C4B"/>
    <w:rsid w:val="00E872BC"/>
    <w:rsid w:val="00EB39BE"/>
    <w:rsid w:val="00EE59A9"/>
    <w:rsid w:val="00F87194"/>
    <w:rsid w:val="00F928EA"/>
    <w:rsid w:val="00FB4269"/>
    <w:rsid w:val="00FC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EFA16"/>
  <w15:chartTrackingRefBased/>
  <w15:docId w15:val="{435CC634-C628-4F75-865F-C6F93FE4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9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9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92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469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Sorensen</dc:creator>
  <cp:keywords/>
  <dc:description/>
  <cp:lastModifiedBy>Barb Sorensen</cp:lastModifiedBy>
  <cp:revision>68</cp:revision>
  <cp:lastPrinted>2025-10-30T17:51:00Z</cp:lastPrinted>
  <dcterms:created xsi:type="dcterms:W3CDTF">2025-10-30T16:27:00Z</dcterms:created>
  <dcterms:modified xsi:type="dcterms:W3CDTF">2025-11-03T19:32:00Z</dcterms:modified>
</cp:coreProperties>
</file>