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7BD" w:rsidRPr="006A460C" w:rsidRDefault="008C1285" w:rsidP="008C1285">
      <w:pPr>
        <w:ind w:firstLine="720"/>
        <w:rPr>
          <w:rFonts w:ascii="Arial Narrow" w:hAnsi="Arial Narrow" w:cs="Arial"/>
          <w:b/>
          <w:sz w:val="24"/>
          <w:szCs w:val="24"/>
        </w:rPr>
      </w:pPr>
      <w:r w:rsidRPr="005705BD">
        <w:rPr>
          <w:rFonts w:ascii="Arial Narrow" w:hAnsi="Arial Narrow" w:cs="Arial"/>
          <w:b/>
          <w:sz w:val="28"/>
          <w:szCs w:val="28"/>
        </w:rPr>
        <w:t xml:space="preserve">                                    </w:t>
      </w:r>
      <w:r w:rsidR="005705BD">
        <w:rPr>
          <w:rFonts w:ascii="Arial Narrow" w:hAnsi="Arial Narrow" w:cs="Arial"/>
          <w:b/>
          <w:sz w:val="28"/>
          <w:szCs w:val="28"/>
        </w:rPr>
        <w:t xml:space="preserve"> </w:t>
      </w:r>
      <w:r w:rsidRPr="005705BD">
        <w:rPr>
          <w:rFonts w:ascii="Arial Narrow" w:hAnsi="Arial Narrow" w:cs="Arial"/>
          <w:b/>
          <w:sz w:val="28"/>
          <w:szCs w:val="28"/>
        </w:rPr>
        <w:t xml:space="preserve">       </w:t>
      </w:r>
      <w:r w:rsidR="00DF5CB5">
        <w:rPr>
          <w:rFonts w:ascii="Arial Narrow" w:hAnsi="Arial Narrow" w:cs="Arial"/>
          <w:b/>
          <w:sz w:val="28"/>
          <w:szCs w:val="28"/>
        </w:rPr>
        <w:t xml:space="preserve">   </w:t>
      </w:r>
      <w:r w:rsidRPr="005705BD">
        <w:rPr>
          <w:rFonts w:ascii="Arial Narrow" w:hAnsi="Arial Narrow" w:cs="Arial"/>
          <w:b/>
          <w:sz w:val="28"/>
          <w:szCs w:val="28"/>
        </w:rPr>
        <w:t xml:space="preserve"> </w:t>
      </w:r>
      <w:r w:rsidR="009E2299" w:rsidRPr="006A460C">
        <w:rPr>
          <w:rFonts w:ascii="Arial Narrow" w:hAnsi="Arial Narrow" w:cs="Arial"/>
          <w:b/>
          <w:sz w:val="24"/>
          <w:szCs w:val="24"/>
        </w:rPr>
        <w:tab/>
      </w:r>
      <w:r w:rsidR="009E2299" w:rsidRPr="006A460C">
        <w:rPr>
          <w:rFonts w:ascii="Arial Narrow" w:hAnsi="Arial Narrow" w:cs="Arial"/>
          <w:b/>
          <w:sz w:val="24"/>
          <w:szCs w:val="24"/>
        </w:rPr>
        <w:tab/>
      </w:r>
      <w:r w:rsidR="009E2299" w:rsidRPr="006A460C">
        <w:rPr>
          <w:rFonts w:ascii="Arial Narrow" w:hAnsi="Arial Narrow" w:cs="Arial"/>
          <w:b/>
          <w:sz w:val="24"/>
          <w:szCs w:val="24"/>
        </w:rPr>
        <w:tab/>
      </w:r>
      <w:r w:rsidR="009E2299" w:rsidRPr="006A460C">
        <w:rPr>
          <w:rFonts w:ascii="Arial Narrow" w:hAnsi="Arial Narrow" w:cs="Arial"/>
          <w:b/>
          <w:sz w:val="24"/>
          <w:szCs w:val="24"/>
        </w:rPr>
        <w:tab/>
      </w:r>
      <w:r w:rsidR="009E2299" w:rsidRPr="006A460C">
        <w:rPr>
          <w:rFonts w:ascii="Arial Narrow" w:hAnsi="Arial Narrow" w:cs="Arial"/>
          <w:b/>
          <w:sz w:val="24"/>
          <w:szCs w:val="24"/>
        </w:rPr>
        <w:tab/>
        <w:t xml:space="preserve">   </w:t>
      </w:r>
    </w:p>
    <w:p w:rsidR="003B4FBE" w:rsidRPr="003B4FBE" w:rsidRDefault="003B4FBE" w:rsidP="003B4FBE">
      <w:pPr>
        <w:pStyle w:val="Default"/>
        <w:jc w:val="center"/>
        <w:rPr>
          <w:rFonts w:ascii="Calibri" w:hAnsi="Calibri"/>
          <w:b/>
          <w:sz w:val="22"/>
          <w:szCs w:val="22"/>
        </w:rPr>
      </w:pPr>
      <w:r w:rsidRPr="003B4FBE">
        <w:rPr>
          <w:rFonts w:ascii="Calibri" w:hAnsi="Calibri"/>
          <w:b/>
          <w:sz w:val="22"/>
          <w:szCs w:val="22"/>
        </w:rPr>
        <w:t>Zero Tolerance Policy of Referee Abuse</w:t>
      </w:r>
    </w:p>
    <w:p w:rsidR="003B4FBE" w:rsidRPr="0048580F" w:rsidRDefault="003B4FBE" w:rsidP="003B4FBE">
      <w:pPr>
        <w:pStyle w:val="Default"/>
        <w:jc w:val="center"/>
        <w:rPr>
          <w:rFonts w:ascii="Calibri" w:hAnsi="Calibri"/>
          <w:sz w:val="16"/>
          <w:szCs w:val="16"/>
        </w:rPr>
      </w:pPr>
    </w:p>
    <w:p w:rsidR="003B4FBE" w:rsidRPr="0048580F" w:rsidRDefault="003B4FBE" w:rsidP="003B4FBE">
      <w:pPr>
        <w:pStyle w:val="Default"/>
        <w:rPr>
          <w:rFonts w:ascii="Calibri" w:hAnsi="Calibri"/>
          <w:sz w:val="16"/>
          <w:szCs w:val="16"/>
        </w:rPr>
      </w:pPr>
    </w:p>
    <w:p w:rsidR="003B4FBE" w:rsidRPr="0048580F" w:rsidRDefault="003B4FBE" w:rsidP="003B4FBE">
      <w:pPr>
        <w:pStyle w:val="Default"/>
        <w:rPr>
          <w:rFonts w:ascii="Calibri" w:hAnsi="Calibri"/>
          <w:sz w:val="16"/>
          <w:szCs w:val="16"/>
          <w:u w:val="single"/>
        </w:rPr>
      </w:pPr>
      <w:r w:rsidRPr="0048580F">
        <w:rPr>
          <w:rFonts w:ascii="Calibri" w:hAnsi="Calibri"/>
          <w:sz w:val="16"/>
          <w:szCs w:val="16"/>
          <w:u w:val="single"/>
        </w:rPr>
        <w:t>Policy Summary</w:t>
      </w:r>
    </w:p>
    <w:p w:rsidR="003B4FBE" w:rsidRPr="0048580F" w:rsidRDefault="003B4FBE" w:rsidP="003B4FBE">
      <w:pPr>
        <w:pStyle w:val="Default"/>
        <w:rPr>
          <w:rFonts w:ascii="Calibri" w:hAnsi="Calibri"/>
          <w:sz w:val="16"/>
          <w:szCs w:val="16"/>
        </w:rPr>
      </w:pPr>
      <w:r w:rsidRPr="0048580F">
        <w:rPr>
          <w:rFonts w:ascii="Calibri" w:hAnsi="Calibri"/>
          <w:sz w:val="16"/>
          <w:szCs w:val="16"/>
        </w:rPr>
        <w:t>This policy is being implemented to eliminate referee abuse, both physical and verbal, and to discourage public dissent of a referee. Even though public dissent may not be considered abuse it is not in keeping with the HAFL principles of positive coaching and good sportsmanship and therefore will not be tolerated. There are appropriate avenues for coaches or spectators to share concerns about the quality of officiating. The Referee Administrator is welcome to hear any constructive comments on referees.</w:t>
      </w:r>
    </w:p>
    <w:p w:rsidR="003B4FBE" w:rsidRPr="0048580F" w:rsidRDefault="003B4FBE" w:rsidP="003B4FBE">
      <w:pPr>
        <w:pStyle w:val="Default"/>
        <w:rPr>
          <w:rFonts w:ascii="Calibri" w:hAnsi="Calibri"/>
          <w:sz w:val="16"/>
          <w:szCs w:val="16"/>
        </w:rPr>
      </w:pPr>
    </w:p>
    <w:p w:rsidR="003B4FBE" w:rsidRPr="0048580F" w:rsidRDefault="003B4FBE" w:rsidP="003B4FBE">
      <w:pPr>
        <w:pStyle w:val="Default"/>
        <w:rPr>
          <w:rFonts w:ascii="Calibri" w:hAnsi="Calibri"/>
          <w:sz w:val="16"/>
          <w:szCs w:val="16"/>
        </w:rPr>
      </w:pPr>
      <w:r w:rsidRPr="0048580F">
        <w:rPr>
          <w:rFonts w:ascii="Calibri" w:hAnsi="Calibri"/>
          <w:sz w:val="16"/>
          <w:szCs w:val="16"/>
        </w:rPr>
        <w:t>The Zero Tolerance Policy of Referee Abuse highlights the special circumstances for referees. One of the founding principles of HAFL is Positive Coaching. Referees should only be talked to positively and constructively. Therefore, abuse or dissent of referees will not be tolerated.</w:t>
      </w:r>
    </w:p>
    <w:p w:rsidR="003B4FBE" w:rsidRPr="0048580F" w:rsidRDefault="003B4FBE" w:rsidP="003B4FBE">
      <w:pPr>
        <w:pStyle w:val="Default"/>
        <w:rPr>
          <w:rFonts w:ascii="Calibri" w:hAnsi="Calibri"/>
          <w:sz w:val="16"/>
          <w:szCs w:val="16"/>
        </w:rPr>
      </w:pPr>
    </w:p>
    <w:p w:rsidR="003B4FBE" w:rsidRPr="0048580F" w:rsidRDefault="003B4FBE" w:rsidP="003B4FBE">
      <w:pPr>
        <w:pStyle w:val="Default"/>
        <w:rPr>
          <w:rFonts w:ascii="Calibri" w:hAnsi="Calibri"/>
          <w:sz w:val="16"/>
          <w:szCs w:val="16"/>
        </w:rPr>
      </w:pPr>
      <w:r w:rsidRPr="0048580F">
        <w:rPr>
          <w:rFonts w:ascii="Calibri" w:hAnsi="Calibri"/>
          <w:sz w:val="16"/>
          <w:szCs w:val="16"/>
        </w:rPr>
        <w:t>Guidelines for disciplinary action range from a one-game/week suspension for verbal abuse to expulsion from HAFL for egregious offenses. The details are outlined in the policy below.</w:t>
      </w:r>
    </w:p>
    <w:p w:rsidR="003B4FBE" w:rsidRPr="0048580F" w:rsidRDefault="003B4FBE" w:rsidP="003B4FBE">
      <w:pPr>
        <w:pStyle w:val="Default"/>
        <w:rPr>
          <w:rFonts w:ascii="Calibri" w:hAnsi="Calibri"/>
          <w:sz w:val="16"/>
          <w:szCs w:val="16"/>
        </w:rPr>
      </w:pPr>
    </w:p>
    <w:p w:rsidR="003B4FBE" w:rsidRPr="0048580F" w:rsidRDefault="003B4FBE" w:rsidP="003B4FBE">
      <w:pPr>
        <w:pStyle w:val="Default"/>
        <w:rPr>
          <w:rFonts w:ascii="Calibri" w:hAnsi="Calibri"/>
          <w:sz w:val="16"/>
          <w:szCs w:val="16"/>
          <w:u w:val="single"/>
        </w:rPr>
      </w:pPr>
      <w:r w:rsidRPr="0048580F">
        <w:rPr>
          <w:rFonts w:ascii="Calibri" w:hAnsi="Calibri"/>
          <w:sz w:val="16"/>
          <w:szCs w:val="16"/>
          <w:u w:val="single"/>
        </w:rPr>
        <w:t>Purpose of the Policy</w:t>
      </w:r>
    </w:p>
    <w:p w:rsidR="003B4FBE" w:rsidRPr="0048580F" w:rsidRDefault="003B4FBE" w:rsidP="003B4FBE">
      <w:pPr>
        <w:pStyle w:val="Default"/>
        <w:rPr>
          <w:rFonts w:ascii="Calibri" w:hAnsi="Calibri"/>
          <w:sz w:val="16"/>
          <w:szCs w:val="16"/>
        </w:rPr>
      </w:pPr>
      <w:r w:rsidRPr="0048580F">
        <w:rPr>
          <w:rFonts w:ascii="Calibri" w:hAnsi="Calibri"/>
          <w:sz w:val="16"/>
          <w:szCs w:val="16"/>
        </w:rPr>
        <w:t xml:space="preserve">This policy is being implemented to eliminate referee abuse, both physical and verbal, and to discourage public dissent of a referee. It is never acceptable to verbally or physically abuse referees in any situation. There are appropriate avenues for coaches or spectators to share concerns about the quality of officiating. The Referee Administrator is welcome to hear any constructive comments on referees. </w:t>
      </w:r>
    </w:p>
    <w:p w:rsidR="003B4FBE" w:rsidRPr="0048580F" w:rsidRDefault="003B4FBE" w:rsidP="003B4FBE">
      <w:pPr>
        <w:pStyle w:val="Default"/>
        <w:rPr>
          <w:rFonts w:ascii="Calibri" w:hAnsi="Calibri"/>
          <w:sz w:val="16"/>
          <w:szCs w:val="16"/>
        </w:rPr>
      </w:pPr>
    </w:p>
    <w:p w:rsidR="003B4FBE" w:rsidRPr="0048580F" w:rsidRDefault="003B4FBE" w:rsidP="003B4FBE">
      <w:pPr>
        <w:pStyle w:val="Default"/>
        <w:rPr>
          <w:rFonts w:ascii="Calibri" w:hAnsi="Calibri"/>
          <w:sz w:val="16"/>
          <w:szCs w:val="16"/>
        </w:rPr>
      </w:pPr>
      <w:r w:rsidRPr="0048580F">
        <w:rPr>
          <w:rFonts w:ascii="Calibri" w:hAnsi="Calibri"/>
          <w:sz w:val="16"/>
          <w:szCs w:val="16"/>
        </w:rPr>
        <w:t>Verbal or physical abuse of referees is as unacceptable as verbal and physical abuse of players, parents and league officials. The purpose of this policy is to make clear that verbal and physical abuse of referees is unacceptable and to adopt basic standard sanctions for improper conduct. This policy is not intended to imply that referees are always right and the adult spectator or coach is always wrong.</w:t>
      </w:r>
    </w:p>
    <w:p w:rsidR="003B4FBE" w:rsidRPr="0048580F" w:rsidRDefault="003B4FBE" w:rsidP="003B4FBE">
      <w:pPr>
        <w:pStyle w:val="Default"/>
        <w:rPr>
          <w:rFonts w:ascii="Calibri" w:hAnsi="Calibri"/>
          <w:sz w:val="16"/>
          <w:szCs w:val="16"/>
        </w:rPr>
      </w:pPr>
    </w:p>
    <w:p w:rsidR="003B4FBE" w:rsidRPr="0048580F" w:rsidRDefault="003B4FBE" w:rsidP="003B4FBE">
      <w:pPr>
        <w:pStyle w:val="Default"/>
        <w:rPr>
          <w:rFonts w:ascii="Calibri" w:hAnsi="Calibri"/>
          <w:sz w:val="16"/>
          <w:szCs w:val="16"/>
        </w:rPr>
      </w:pPr>
      <w:r w:rsidRPr="0048580F">
        <w:rPr>
          <w:rFonts w:ascii="Calibri" w:hAnsi="Calibri"/>
          <w:sz w:val="16"/>
          <w:szCs w:val="16"/>
        </w:rPr>
        <w:t xml:space="preserve"> See Texas Statutes regarding interaction on the field of play with an Official (22.01 section 3 &amp; 42.01) PENAL CODE CHAPTER 22. ASSAULTIVE OFFENSES</w:t>
      </w:r>
    </w:p>
    <w:p w:rsidR="003B4FBE" w:rsidRPr="0048580F" w:rsidRDefault="003B4FBE" w:rsidP="003B4FBE">
      <w:pPr>
        <w:pStyle w:val="Default"/>
        <w:rPr>
          <w:rFonts w:ascii="Calibri" w:hAnsi="Calibri"/>
          <w:sz w:val="16"/>
          <w:szCs w:val="16"/>
        </w:rPr>
      </w:pPr>
    </w:p>
    <w:p w:rsidR="003B4FBE" w:rsidRPr="0048580F" w:rsidRDefault="003B4FBE" w:rsidP="003B4FBE">
      <w:pPr>
        <w:pStyle w:val="Default"/>
        <w:rPr>
          <w:rFonts w:ascii="Calibri" w:hAnsi="Calibri"/>
          <w:sz w:val="16"/>
          <w:szCs w:val="16"/>
          <w:u w:val="single"/>
        </w:rPr>
      </w:pPr>
    </w:p>
    <w:p w:rsidR="003B4FBE" w:rsidRPr="0048580F" w:rsidRDefault="003B4FBE" w:rsidP="003B4FBE">
      <w:pPr>
        <w:pStyle w:val="Default"/>
        <w:rPr>
          <w:rFonts w:ascii="Calibri" w:hAnsi="Calibri"/>
          <w:sz w:val="16"/>
          <w:szCs w:val="16"/>
          <w:u w:val="single"/>
        </w:rPr>
      </w:pPr>
      <w:r w:rsidRPr="0048580F">
        <w:rPr>
          <w:rFonts w:ascii="Calibri" w:hAnsi="Calibri"/>
          <w:sz w:val="16"/>
          <w:szCs w:val="16"/>
          <w:u w:val="single"/>
        </w:rPr>
        <w:t>HAFL Policy on Referee Abuse</w:t>
      </w:r>
    </w:p>
    <w:p w:rsidR="003B4FBE" w:rsidRPr="0048580F" w:rsidRDefault="003B4FBE" w:rsidP="003B4FBE">
      <w:pPr>
        <w:pStyle w:val="Default"/>
        <w:rPr>
          <w:rFonts w:ascii="Calibri" w:hAnsi="Calibri"/>
          <w:sz w:val="16"/>
          <w:szCs w:val="16"/>
          <w:u w:val="single"/>
        </w:rPr>
      </w:pPr>
    </w:p>
    <w:p w:rsidR="003B4FBE" w:rsidRPr="0048580F" w:rsidRDefault="003B4FBE" w:rsidP="003B4FBE">
      <w:pPr>
        <w:pStyle w:val="Default"/>
        <w:rPr>
          <w:rFonts w:ascii="Calibri" w:hAnsi="Calibri"/>
          <w:sz w:val="16"/>
          <w:szCs w:val="16"/>
        </w:rPr>
      </w:pPr>
      <w:r w:rsidRPr="0048580F">
        <w:rPr>
          <w:rFonts w:ascii="Calibri" w:hAnsi="Calibri"/>
          <w:sz w:val="16"/>
          <w:szCs w:val="16"/>
        </w:rPr>
        <w:t>1. All HAFL members (coaches, board members, other referees, and parents) shall, if necessary, intervene if a coach or spectator is verbally abusing a referee.</w:t>
      </w:r>
    </w:p>
    <w:p w:rsidR="003B4FBE" w:rsidRPr="0048580F" w:rsidRDefault="003B4FBE" w:rsidP="003B4FBE">
      <w:pPr>
        <w:pStyle w:val="Default"/>
        <w:ind w:left="1440"/>
        <w:rPr>
          <w:rFonts w:ascii="Calibri" w:hAnsi="Calibri"/>
          <w:sz w:val="16"/>
          <w:szCs w:val="16"/>
        </w:rPr>
      </w:pPr>
      <w:r w:rsidRPr="0048580F">
        <w:rPr>
          <w:rFonts w:ascii="Calibri" w:hAnsi="Calibri"/>
          <w:sz w:val="16"/>
          <w:szCs w:val="16"/>
        </w:rPr>
        <w:t xml:space="preserve">a. Handling general dissent is part of a referee’s job. If the referee appears to be managing the dissent appropriately, no intervention is necessary. </w:t>
      </w:r>
    </w:p>
    <w:p w:rsidR="003B4FBE" w:rsidRPr="0048580F" w:rsidRDefault="003B4FBE" w:rsidP="003B4FBE">
      <w:pPr>
        <w:pStyle w:val="Default"/>
        <w:rPr>
          <w:rFonts w:ascii="Calibri" w:hAnsi="Calibri"/>
          <w:sz w:val="16"/>
          <w:szCs w:val="16"/>
        </w:rPr>
      </w:pPr>
      <w:r w:rsidRPr="0048580F">
        <w:rPr>
          <w:rFonts w:ascii="Calibri" w:hAnsi="Calibri"/>
          <w:sz w:val="16"/>
          <w:szCs w:val="16"/>
        </w:rPr>
        <w:t>2. All HAFL members shall report any incident of abuse of referees to the Division Commissioner, the HAFL Referee Administrator, Supervisor of Referees and the HAFL League President. This report should happen within 24 hours of the incident if possible.</w:t>
      </w:r>
    </w:p>
    <w:p w:rsidR="003B4FBE" w:rsidRPr="0048580F" w:rsidRDefault="003B4FBE" w:rsidP="003B4FBE">
      <w:pPr>
        <w:pStyle w:val="Default"/>
        <w:rPr>
          <w:rFonts w:ascii="Calibri" w:hAnsi="Calibri"/>
          <w:sz w:val="16"/>
          <w:szCs w:val="16"/>
        </w:rPr>
      </w:pPr>
    </w:p>
    <w:p w:rsidR="003B4FBE" w:rsidRPr="0048580F" w:rsidRDefault="003B4FBE" w:rsidP="003B4FBE">
      <w:pPr>
        <w:pStyle w:val="Default"/>
        <w:numPr>
          <w:ilvl w:val="0"/>
          <w:numId w:val="5"/>
        </w:numPr>
        <w:ind w:hanging="240"/>
        <w:rPr>
          <w:rFonts w:ascii="Calibri" w:hAnsi="Calibri"/>
          <w:sz w:val="16"/>
          <w:szCs w:val="16"/>
        </w:rPr>
      </w:pPr>
      <w:r w:rsidRPr="0048580F">
        <w:rPr>
          <w:rFonts w:ascii="Calibri" w:hAnsi="Calibri"/>
          <w:sz w:val="16"/>
          <w:szCs w:val="16"/>
        </w:rPr>
        <w:t>The League President, Division Commissioner, Supervisor of Referees and the HAFL Referee Administrator, upon investigating the incident and after hearing from all parties, shall implement appropriate discipline before the next game if possible. The offending parent or coach shall be notified of the disciplinary action. The following are guidelines for disciplinary action:</w:t>
      </w:r>
    </w:p>
    <w:p w:rsidR="003B4FBE" w:rsidRPr="0048580F" w:rsidRDefault="003B4FBE" w:rsidP="003B4FBE">
      <w:pPr>
        <w:pStyle w:val="Default"/>
        <w:rPr>
          <w:rFonts w:ascii="Calibri" w:hAnsi="Calibri"/>
          <w:sz w:val="16"/>
          <w:szCs w:val="16"/>
        </w:rPr>
      </w:pPr>
    </w:p>
    <w:p w:rsidR="003B4FBE" w:rsidRPr="0048580F" w:rsidRDefault="003B4FBE" w:rsidP="003B4FBE">
      <w:pPr>
        <w:pStyle w:val="Default"/>
        <w:numPr>
          <w:ilvl w:val="0"/>
          <w:numId w:val="6"/>
        </w:numPr>
        <w:tabs>
          <w:tab w:val="clear" w:pos="208"/>
          <w:tab w:val="num" w:pos="1648"/>
        </w:tabs>
        <w:ind w:left="1648" w:hanging="208"/>
        <w:rPr>
          <w:rFonts w:ascii="Calibri" w:hAnsi="Calibri"/>
          <w:sz w:val="16"/>
          <w:szCs w:val="16"/>
        </w:rPr>
      </w:pPr>
      <w:r w:rsidRPr="0048580F">
        <w:rPr>
          <w:rFonts w:ascii="Calibri" w:hAnsi="Calibri"/>
          <w:sz w:val="16"/>
          <w:szCs w:val="16"/>
        </w:rPr>
        <w:t>Verbal abuse of a referee = 1 game/week suspension. Serious verbal abuse of a referee (e.g. using foul language) = 2 game/week suspension</w:t>
      </w:r>
    </w:p>
    <w:p w:rsidR="003B4FBE" w:rsidRPr="0048580F" w:rsidRDefault="003B4FBE" w:rsidP="003B4FBE">
      <w:pPr>
        <w:pStyle w:val="Default"/>
        <w:ind w:left="1440"/>
        <w:rPr>
          <w:rFonts w:ascii="Calibri" w:hAnsi="Calibri"/>
          <w:sz w:val="16"/>
          <w:szCs w:val="16"/>
        </w:rPr>
      </w:pPr>
    </w:p>
    <w:p w:rsidR="003B4FBE" w:rsidRPr="0048580F" w:rsidRDefault="003B4FBE" w:rsidP="003B4FBE">
      <w:pPr>
        <w:pStyle w:val="Default"/>
        <w:numPr>
          <w:ilvl w:val="0"/>
          <w:numId w:val="4"/>
        </w:numPr>
        <w:tabs>
          <w:tab w:val="clear" w:pos="360"/>
          <w:tab w:val="num" w:pos="1660"/>
        </w:tabs>
        <w:ind w:left="1660" w:hanging="220"/>
        <w:rPr>
          <w:rFonts w:ascii="Calibri" w:hAnsi="Calibri"/>
          <w:sz w:val="16"/>
          <w:szCs w:val="16"/>
        </w:rPr>
      </w:pPr>
      <w:r w:rsidRPr="0048580F">
        <w:rPr>
          <w:rFonts w:ascii="Calibri" w:hAnsi="Calibri"/>
          <w:sz w:val="16"/>
          <w:szCs w:val="16"/>
        </w:rPr>
        <w:t xml:space="preserve">Stepping onto the field or other threat to = 4 game/week suspension a referee (by word or action) </w:t>
      </w:r>
    </w:p>
    <w:p w:rsidR="003B4FBE" w:rsidRPr="0048580F" w:rsidRDefault="003B4FBE" w:rsidP="003B4FBE">
      <w:pPr>
        <w:pStyle w:val="Default"/>
        <w:ind w:left="1440"/>
        <w:rPr>
          <w:rFonts w:ascii="Calibri" w:hAnsi="Calibri"/>
          <w:sz w:val="16"/>
          <w:szCs w:val="16"/>
        </w:rPr>
      </w:pPr>
    </w:p>
    <w:p w:rsidR="003B4FBE" w:rsidRPr="0048580F" w:rsidRDefault="003B4FBE" w:rsidP="003B4FBE">
      <w:pPr>
        <w:pStyle w:val="Default"/>
        <w:numPr>
          <w:ilvl w:val="0"/>
          <w:numId w:val="7"/>
        </w:numPr>
        <w:tabs>
          <w:tab w:val="clear" w:pos="208"/>
          <w:tab w:val="num" w:pos="1648"/>
        </w:tabs>
        <w:ind w:left="1648" w:hanging="208"/>
        <w:rPr>
          <w:rFonts w:ascii="Calibri" w:hAnsi="Calibri"/>
          <w:sz w:val="16"/>
          <w:szCs w:val="16"/>
        </w:rPr>
      </w:pPr>
      <w:r w:rsidRPr="0048580F">
        <w:rPr>
          <w:rFonts w:ascii="Calibri" w:hAnsi="Calibri"/>
          <w:sz w:val="16"/>
          <w:szCs w:val="16"/>
        </w:rPr>
        <w:t>A letter of apology and/or public apology to the players and parents is recommended.</w:t>
      </w:r>
    </w:p>
    <w:p w:rsidR="003B4FBE" w:rsidRPr="0048580F" w:rsidRDefault="003B4FBE" w:rsidP="003B4FBE">
      <w:pPr>
        <w:pStyle w:val="Default"/>
        <w:ind w:left="1440"/>
        <w:rPr>
          <w:rFonts w:ascii="Calibri" w:hAnsi="Calibri"/>
          <w:sz w:val="16"/>
          <w:szCs w:val="16"/>
        </w:rPr>
      </w:pPr>
    </w:p>
    <w:p w:rsidR="003B4FBE" w:rsidRPr="0048580F" w:rsidRDefault="003B4FBE" w:rsidP="003B4FBE">
      <w:pPr>
        <w:pStyle w:val="Default"/>
        <w:ind w:left="1440"/>
        <w:rPr>
          <w:rFonts w:ascii="Calibri" w:hAnsi="Calibri"/>
          <w:sz w:val="16"/>
          <w:szCs w:val="16"/>
        </w:rPr>
      </w:pPr>
      <w:r w:rsidRPr="0048580F">
        <w:rPr>
          <w:rFonts w:ascii="Calibri" w:hAnsi="Calibri"/>
          <w:sz w:val="16"/>
          <w:szCs w:val="16"/>
        </w:rPr>
        <w:t>d. Immediate and sincere remorse on the part of the offending spectator or coach may be taken into consideration when implementing the discipline.</w:t>
      </w:r>
    </w:p>
    <w:p w:rsidR="003B4FBE" w:rsidRPr="0048580F" w:rsidRDefault="003B4FBE" w:rsidP="003B4FBE">
      <w:pPr>
        <w:pStyle w:val="Default"/>
        <w:ind w:left="1440"/>
        <w:rPr>
          <w:rFonts w:ascii="Calibri" w:hAnsi="Calibri"/>
          <w:sz w:val="16"/>
          <w:szCs w:val="16"/>
        </w:rPr>
      </w:pPr>
    </w:p>
    <w:p w:rsidR="003B4FBE" w:rsidRPr="0048580F" w:rsidRDefault="003B4FBE" w:rsidP="003B4FBE">
      <w:pPr>
        <w:pStyle w:val="Default"/>
        <w:rPr>
          <w:rFonts w:ascii="Calibri" w:hAnsi="Calibri"/>
          <w:sz w:val="16"/>
          <w:szCs w:val="16"/>
        </w:rPr>
      </w:pPr>
      <w:r w:rsidRPr="0048580F">
        <w:rPr>
          <w:rFonts w:ascii="Calibri" w:hAnsi="Calibri"/>
          <w:sz w:val="16"/>
          <w:szCs w:val="16"/>
        </w:rPr>
        <w:t>4. Egregious offenses (e.g. multiple abusive situations, physical contact with a referee, or exceptional misbehavior directed toward a referee) shall result in immediate suspension of the offending spectator/coach by the Division Commissioner and the Referee Administrator. The HAFL Board of Directors will determine further discipline. An egregious offense violates the fundamental mission of HAFL and requires strong action. Discipline may include, but is not limited to, suspension for the season, suspension for multiple seasons, or expulsion from the HAFL program.</w:t>
      </w:r>
    </w:p>
    <w:p w:rsidR="003B4FBE" w:rsidRPr="0048580F" w:rsidRDefault="003B4FBE" w:rsidP="003B4FBE">
      <w:pPr>
        <w:pStyle w:val="Default"/>
        <w:rPr>
          <w:rFonts w:ascii="Calibri" w:hAnsi="Calibri"/>
          <w:sz w:val="16"/>
          <w:szCs w:val="16"/>
        </w:rPr>
      </w:pPr>
    </w:p>
    <w:p w:rsidR="003B4FBE" w:rsidRPr="0048580F" w:rsidRDefault="003B4FBE" w:rsidP="003B4FBE">
      <w:pPr>
        <w:pStyle w:val="Default"/>
        <w:rPr>
          <w:rFonts w:ascii="Calibri" w:hAnsi="Calibri"/>
          <w:sz w:val="16"/>
          <w:szCs w:val="16"/>
        </w:rPr>
      </w:pPr>
      <w:r w:rsidRPr="0048580F">
        <w:rPr>
          <w:rFonts w:ascii="Calibri" w:hAnsi="Calibri"/>
          <w:sz w:val="16"/>
          <w:szCs w:val="16"/>
        </w:rPr>
        <w:t>5. Suspension: This is defined as being suspended from attending any HAFL game in the division where the incident occurred. Therefore, if a spectator is suspended, he or she may not attend any HAFL game at during the suspension. A coach may not coach nor attend any HAFL game during the suspension. The coach may still attend team practices during the suspension so as to not disrupt the skill development of his or her players. For egregious offenses, the suspension can include a ban from attending all HAFL events (e.g. games, practices, meetings) in all divisions.</w:t>
      </w:r>
    </w:p>
    <w:p w:rsidR="003B4FBE" w:rsidRPr="0048580F" w:rsidRDefault="003B4FBE" w:rsidP="003B4FBE">
      <w:pPr>
        <w:pStyle w:val="Default"/>
        <w:rPr>
          <w:rFonts w:ascii="Calibri" w:hAnsi="Calibri"/>
          <w:sz w:val="16"/>
          <w:szCs w:val="16"/>
        </w:rPr>
      </w:pPr>
    </w:p>
    <w:p w:rsidR="003B4FBE" w:rsidRPr="0048580F" w:rsidRDefault="003B4FBE" w:rsidP="003B4FBE">
      <w:pPr>
        <w:pStyle w:val="Default"/>
        <w:rPr>
          <w:rFonts w:ascii="Calibri" w:hAnsi="Calibri"/>
          <w:sz w:val="16"/>
          <w:szCs w:val="16"/>
        </w:rPr>
      </w:pPr>
      <w:r w:rsidRPr="0048580F">
        <w:rPr>
          <w:rFonts w:ascii="Calibri" w:hAnsi="Calibri"/>
          <w:sz w:val="16"/>
          <w:szCs w:val="16"/>
        </w:rPr>
        <w:t>6. The Division Commissioner shall enforce the disciplinary action by making sure the offending spectator or coach is not attending HAFL games during his or her suspension.</w:t>
      </w:r>
    </w:p>
    <w:p w:rsidR="003B4FBE" w:rsidRPr="0048580F" w:rsidRDefault="003B4FBE" w:rsidP="003B4FBE">
      <w:pPr>
        <w:pStyle w:val="Default"/>
        <w:rPr>
          <w:rFonts w:ascii="Calibri" w:hAnsi="Calibri"/>
          <w:sz w:val="16"/>
          <w:szCs w:val="16"/>
        </w:rPr>
      </w:pPr>
    </w:p>
    <w:p w:rsidR="003B4FBE" w:rsidRPr="0048580F" w:rsidRDefault="003B4FBE" w:rsidP="003B4FBE">
      <w:pPr>
        <w:pStyle w:val="Default"/>
        <w:rPr>
          <w:rFonts w:ascii="Calibri" w:hAnsi="Calibri"/>
          <w:sz w:val="16"/>
          <w:szCs w:val="16"/>
        </w:rPr>
      </w:pPr>
      <w:r w:rsidRPr="0048580F">
        <w:rPr>
          <w:rFonts w:ascii="Calibri" w:hAnsi="Calibri"/>
          <w:sz w:val="16"/>
          <w:szCs w:val="16"/>
        </w:rPr>
        <w:t>7. This policy only applies to the discipline of adult spectators and coaches. The policy does not apply to players or youth spectators.</w:t>
      </w:r>
    </w:p>
    <w:p w:rsidR="003B4FBE" w:rsidRPr="0048580F" w:rsidRDefault="003B4FBE" w:rsidP="003B4FBE">
      <w:pPr>
        <w:pStyle w:val="Default"/>
        <w:rPr>
          <w:rFonts w:ascii="Calibri" w:hAnsi="Calibri"/>
          <w:sz w:val="16"/>
          <w:szCs w:val="16"/>
        </w:rPr>
      </w:pPr>
    </w:p>
    <w:p w:rsidR="003B4FBE" w:rsidRPr="00463EAB" w:rsidRDefault="003B4FBE" w:rsidP="003B4FBE">
      <w:pPr>
        <w:pStyle w:val="Default"/>
        <w:rPr>
          <w:rFonts w:ascii="Calibri" w:eastAsia="Times New Roman" w:hAnsi="Calibri"/>
          <w:color w:val="auto"/>
          <w:sz w:val="20"/>
        </w:rPr>
      </w:pPr>
    </w:p>
    <w:p w:rsidR="0089559F" w:rsidRDefault="0089559F" w:rsidP="00BE615D">
      <w:pPr>
        <w:pStyle w:val="NoSpacing"/>
        <w:jc w:val="both"/>
        <w:rPr>
          <w:rFonts w:ascii="Arial Narrow" w:hAnsi="Arial Narrow"/>
        </w:rPr>
      </w:pPr>
    </w:p>
    <w:p w:rsidR="0089559F" w:rsidRDefault="0089559F" w:rsidP="008720BC">
      <w:pPr>
        <w:jc w:val="center"/>
        <w:rPr>
          <w:rFonts w:ascii="Arial Narrow" w:hAnsi="Arial Narrow" w:cs="Arial"/>
          <w:b/>
        </w:rPr>
      </w:pPr>
      <w:r w:rsidRPr="006A460C">
        <w:rPr>
          <w:rFonts w:ascii="Arial Narrow" w:hAnsi="Arial Narrow" w:cs="Arial"/>
          <w:b/>
        </w:rPr>
        <w:t>Team Name: ______</w:t>
      </w:r>
      <w:r w:rsidR="006E2583">
        <w:rPr>
          <w:rFonts w:ascii="Arial Narrow" w:hAnsi="Arial Narrow" w:cs="Arial"/>
          <w:b/>
        </w:rPr>
        <w:t>________________________</w:t>
      </w:r>
      <w:r w:rsidRPr="006A460C">
        <w:rPr>
          <w:rFonts w:ascii="Arial Narrow" w:hAnsi="Arial Narrow" w:cs="Arial"/>
          <w:b/>
        </w:rPr>
        <w:t>______</w:t>
      </w:r>
      <w:proofErr w:type="gramStart"/>
      <w:r w:rsidRPr="006A460C">
        <w:rPr>
          <w:rFonts w:ascii="Arial Narrow" w:hAnsi="Arial Narrow" w:cs="Arial"/>
          <w:b/>
        </w:rPr>
        <w:t>_  Div</w:t>
      </w:r>
      <w:proofErr w:type="gramEnd"/>
      <w:r w:rsidRPr="006A460C">
        <w:rPr>
          <w:rFonts w:ascii="Arial Narrow" w:hAnsi="Arial Narrow" w:cs="Arial"/>
          <w:b/>
        </w:rPr>
        <w:t>: ___</w:t>
      </w:r>
      <w:r w:rsidR="006E2583">
        <w:rPr>
          <w:rFonts w:ascii="Arial Narrow" w:hAnsi="Arial Narrow" w:cs="Arial"/>
          <w:b/>
        </w:rPr>
        <w:t>__</w:t>
      </w:r>
      <w:r w:rsidRPr="006A460C">
        <w:rPr>
          <w:rFonts w:ascii="Arial Narrow" w:hAnsi="Arial Narrow" w:cs="Arial"/>
          <w:b/>
        </w:rPr>
        <w:t>____  Coach Name:_________________________________</w:t>
      </w:r>
    </w:p>
    <w:p w:rsidR="006E2583" w:rsidRPr="003B4FBE" w:rsidRDefault="006E2583" w:rsidP="006E2583">
      <w:pPr>
        <w:pStyle w:val="Default"/>
        <w:jc w:val="center"/>
        <w:rPr>
          <w:rFonts w:ascii="Calibri" w:hAnsi="Calibri"/>
          <w:b/>
          <w:sz w:val="22"/>
          <w:szCs w:val="22"/>
        </w:rPr>
      </w:pPr>
      <w:r w:rsidRPr="003B4FBE">
        <w:rPr>
          <w:rFonts w:ascii="Calibri" w:hAnsi="Calibri"/>
          <w:b/>
          <w:sz w:val="22"/>
          <w:szCs w:val="22"/>
        </w:rPr>
        <w:t>Zero Tolerance Policy of Referee Abuse</w:t>
      </w:r>
    </w:p>
    <w:p w:rsidR="0089559F" w:rsidRPr="006A460C" w:rsidRDefault="0089559F" w:rsidP="00BE615D">
      <w:pPr>
        <w:pStyle w:val="NoSpacing"/>
        <w:jc w:val="both"/>
        <w:rPr>
          <w:rFonts w:ascii="Arial Narrow" w:hAnsi="Arial Narrow"/>
        </w:rPr>
      </w:pPr>
    </w:p>
    <w:tbl>
      <w:tblPr>
        <w:tblStyle w:val="TableGrid"/>
        <w:tblW w:w="0" w:type="auto"/>
        <w:tblLook w:val="04A0"/>
      </w:tblPr>
      <w:tblGrid>
        <w:gridCol w:w="5508"/>
        <w:gridCol w:w="5508"/>
      </w:tblGrid>
      <w:tr w:rsidR="008E0D7F" w:rsidTr="008720BC">
        <w:trPr>
          <w:trHeight w:val="257"/>
        </w:trPr>
        <w:tc>
          <w:tcPr>
            <w:tcW w:w="5508" w:type="dxa"/>
          </w:tcPr>
          <w:p w:rsidR="008E0D7F" w:rsidRDefault="00DE08E3" w:rsidP="00DE08E3">
            <w:pPr>
              <w:pStyle w:val="NoSpacing"/>
              <w:jc w:val="center"/>
              <w:rPr>
                <w:rFonts w:ascii="Arial Narrow" w:hAnsi="Arial Narrow"/>
                <w:b/>
              </w:rPr>
            </w:pPr>
            <w:r>
              <w:rPr>
                <w:rFonts w:ascii="Arial Narrow" w:hAnsi="Arial Narrow"/>
                <w:b/>
              </w:rPr>
              <w:t>PARENT SIGNATURE</w:t>
            </w:r>
          </w:p>
        </w:tc>
        <w:tc>
          <w:tcPr>
            <w:tcW w:w="5508" w:type="dxa"/>
          </w:tcPr>
          <w:p w:rsidR="008E0D7F" w:rsidRDefault="00DE08E3" w:rsidP="00DE08E3">
            <w:pPr>
              <w:pStyle w:val="NoSpacing"/>
              <w:jc w:val="center"/>
              <w:rPr>
                <w:rFonts w:ascii="Arial Narrow" w:hAnsi="Arial Narrow"/>
                <w:b/>
              </w:rPr>
            </w:pPr>
            <w:r>
              <w:rPr>
                <w:rFonts w:ascii="Arial Narrow" w:hAnsi="Arial Narrow"/>
                <w:b/>
              </w:rPr>
              <w:t>PLAYER NAME</w:t>
            </w:r>
          </w:p>
        </w:tc>
      </w:tr>
      <w:tr w:rsidR="008E0D7F" w:rsidRPr="008720BC" w:rsidTr="008720BC">
        <w:trPr>
          <w:trHeight w:val="257"/>
        </w:trPr>
        <w:tc>
          <w:tcPr>
            <w:tcW w:w="5508" w:type="dxa"/>
          </w:tcPr>
          <w:p w:rsidR="008E0D7F" w:rsidRPr="008720BC" w:rsidRDefault="008E0D7F" w:rsidP="00BE615D">
            <w:pPr>
              <w:pStyle w:val="NoSpacing"/>
              <w:jc w:val="both"/>
              <w:rPr>
                <w:rFonts w:ascii="Arial Narrow" w:hAnsi="Arial Narrow"/>
                <w:b/>
                <w:sz w:val="36"/>
                <w:szCs w:val="36"/>
              </w:rPr>
            </w:pPr>
          </w:p>
        </w:tc>
        <w:tc>
          <w:tcPr>
            <w:tcW w:w="5508" w:type="dxa"/>
          </w:tcPr>
          <w:p w:rsidR="008E0D7F" w:rsidRPr="008720BC" w:rsidRDefault="008E0D7F" w:rsidP="00BE615D">
            <w:pPr>
              <w:pStyle w:val="NoSpacing"/>
              <w:jc w:val="both"/>
              <w:rPr>
                <w:rFonts w:ascii="Arial Narrow" w:hAnsi="Arial Narrow"/>
                <w:b/>
                <w:sz w:val="36"/>
                <w:szCs w:val="36"/>
              </w:rPr>
            </w:pPr>
          </w:p>
        </w:tc>
      </w:tr>
      <w:tr w:rsidR="008E0D7F" w:rsidRPr="008720BC" w:rsidTr="008720BC">
        <w:trPr>
          <w:trHeight w:val="257"/>
        </w:trPr>
        <w:tc>
          <w:tcPr>
            <w:tcW w:w="5508" w:type="dxa"/>
          </w:tcPr>
          <w:p w:rsidR="008E0D7F" w:rsidRPr="008720BC" w:rsidRDefault="008E0D7F" w:rsidP="00BE615D">
            <w:pPr>
              <w:pStyle w:val="NoSpacing"/>
              <w:jc w:val="both"/>
              <w:rPr>
                <w:rFonts w:ascii="Arial Narrow" w:hAnsi="Arial Narrow"/>
                <w:b/>
                <w:sz w:val="36"/>
                <w:szCs w:val="36"/>
              </w:rPr>
            </w:pPr>
          </w:p>
        </w:tc>
        <w:tc>
          <w:tcPr>
            <w:tcW w:w="5508" w:type="dxa"/>
          </w:tcPr>
          <w:p w:rsidR="008E0D7F" w:rsidRPr="008720BC" w:rsidRDefault="008E0D7F" w:rsidP="00BE615D">
            <w:pPr>
              <w:pStyle w:val="NoSpacing"/>
              <w:jc w:val="both"/>
              <w:rPr>
                <w:rFonts w:ascii="Arial Narrow" w:hAnsi="Arial Narrow"/>
                <w:b/>
                <w:sz w:val="36"/>
                <w:szCs w:val="36"/>
              </w:rPr>
            </w:pPr>
          </w:p>
        </w:tc>
      </w:tr>
      <w:tr w:rsidR="008E0D7F" w:rsidRPr="008720BC" w:rsidTr="008720BC">
        <w:trPr>
          <w:trHeight w:val="257"/>
        </w:trPr>
        <w:tc>
          <w:tcPr>
            <w:tcW w:w="5508" w:type="dxa"/>
          </w:tcPr>
          <w:p w:rsidR="008E0D7F" w:rsidRPr="008720BC" w:rsidRDefault="008E0D7F" w:rsidP="00BE615D">
            <w:pPr>
              <w:pStyle w:val="NoSpacing"/>
              <w:jc w:val="both"/>
              <w:rPr>
                <w:rFonts w:ascii="Arial Narrow" w:hAnsi="Arial Narrow"/>
                <w:b/>
                <w:sz w:val="36"/>
                <w:szCs w:val="36"/>
              </w:rPr>
            </w:pPr>
          </w:p>
        </w:tc>
        <w:tc>
          <w:tcPr>
            <w:tcW w:w="5508" w:type="dxa"/>
          </w:tcPr>
          <w:p w:rsidR="008E0D7F" w:rsidRPr="008720BC" w:rsidRDefault="008E0D7F" w:rsidP="00BE615D">
            <w:pPr>
              <w:pStyle w:val="NoSpacing"/>
              <w:jc w:val="both"/>
              <w:rPr>
                <w:rFonts w:ascii="Arial Narrow" w:hAnsi="Arial Narrow"/>
                <w:b/>
                <w:sz w:val="36"/>
                <w:szCs w:val="36"/>
              </w:rPr>
            </w:pPr>
          </w:p>
        </w:tc>
      </w:tr>
      <w:tr w:rsidR="008E0D7F" w:rsidRPr="008720BC" w:rsidTr="008720BC">
        <w:trPr>
          <w:trHeight w:val="257"/>
        </w:trPr>
        <w:tc>
          <w:tcPr>
            <w:tcW w:w="5508" w:type="dxa"/>
          </w:tcPr>
          <w:p w:rsidR="008E0D7F" w:rsidRPr="008720BC" w:rsidRDefault="008E0D7F" w:rsidP="00BE615D">
            <w:pPr>
              <w:pStyle w:val="NoSpacing"/>
              <w:jc w:val="both"/>
              <w:rPr>
                <w:rFonts w:ascii="Arial Narrow" w:hAnsi="Arial Narrow"/>
                <w:b/>
                <w:sz w:val="36"/>
                <w:szCs w:val="36"/>
              </w:rPr>
            </w:pPr>
          </w:p>
        </w:tc>
        <w:tc>
          <w:tcPr>
            <w:tcW w:w="5508" w:type="dxa"/>
          </w:tcPr>
          <w:p w:rsidR="008E0D7F" w:rsidRPr="008720BC" w:rsidRDefault="008E0D7F" w:rsidP="00BE615D">
            <w:pPr>
              <w:pStyle w:val="NoSpacing"/>
              <w:jc w:val="both"/>
              <w:rPr>
                <w:rFonts w:ascii="Arial Narrow" w:hAnsi="Arial Narrow"/>
                <w:b/>
                <w:sz w:val="36"/>
                <w:szCs w:val="36"/>
              </w:rPr>
            </w:pPr>
          </w:p>
        </w:tc>
      </w:tr>
      <w:tr w:rsidR="008E0D7F" w:rsidRPr="008720BC" w:rsidTr="008720BC">
        <w:trPr>
          <w:trHeight w:val="257"/>
        </w:trPr>
        <w:tc>
          <w:tcPr>
            <w:tcW w:w="5508" w:type="dxa"/>
          </w:tcPr>
          <w:p w:rsidR="008E0D7F" w:rsidRPr="008720BC" w:rsidRDefault="008E0D7F" w:rsidP="00BE615D">
            <w:pPr>
              <w:pStyle w:val="NoSpacing"/>
              <w:jc w:val="both"/>
              <w:rPr>
                <w:rFonts w:ascii="Arial Narrow" w:hAnsi="Arial Narrow"/>
                <w:b/>
                <w:sz w:val="36"/>
                <w:szCs w:val="36"/>
              </w:rPr>
            </w:pPr>
          </w:p>
        </w:tc>
        <w:tc>
          <w:tcPr>
            <w:tcW w:w="5508" w:type="dxa"/>
          </w:tcPr>
          <w:p w:rsidR="008E0D7F" w:rsidRPr="008720BC" w:rsidRDefault="008E0D7F" w:rsidP="00BE615D">
            <w:pPr>
              <w:pStyle w:val="NoSpacing"/>
              <w:jc w:val="both"/>
              <w:rPr>
                <w:rFonts w:ascii="Arial Narrow" w:hAnsi="Arial Narrow"/>
                <w:b/>
                <w:sz w:val="36"/>
                <w:szCs w:val="36"/>
              </w:rPr>
            </w:pPr>
          </w:p>
        </w:tc>
      </w:tr>
      <w:tr w:rsidR="008E0D7F" w:rsidRPr="008720BC" w:rsidTr="008720BC">
        <w:trPr>
          <w:trHeight w:val="257"/>
        </w:trPr>
        <w:tc>
          <w:tcPr>
            <w:tcW w:w="5508" w:type="dxa"/>
          </w:tcPr>
          <w:p w:rsidR="008E0D7F" w:rsidRPr="008720BC" w:rsidRDefault="008E0D7F" w:rsidP="00BE615D">
            <w:pPr>
              <w:pStyle w:val="NoSpacing"/>
              <w:jc w:val="both"/>
              <w:rPr>
                <w:rFonts w:ascii="Arial Narrow" w:hAnsi="Arial Narrow"/>
                <w:b/>
                <w:sz w:val="36"/>
                <w:szCs w:val="36"/>
              </w:rPr>
            </w:pPr>
          </w:p>
        </w:tc>
        <w:tc>
          <w:tcPr>
            <w:tcW w:w="5508" w:type="dxa"/>
          </w:tcPr>
          <w:p w:rsidR="008E0D7F" w:rsidRPr="008720BC" w:rsidRDefault="008E0D7F" w:rsidP="00BE615D">
            <w:pPr>
              <w:pStyle w:val="NoSpacing"/>
              <w:jc w:val="both"/>
              <w:rPr>
                <w:rFonts w:ascii="Arial Narrow" w:hAnsi="Arial Narrow"/>
                <w:b/>
                <w:sz w:val="36"/>
                <w:szCs w:val="36"/>
              </w:rPr>
            </w:pPr>
          </w:p>
        </w:tc>
      </w:tr>
      <w:tr w:rsidR="008E0D7F" w:rsidRPr="008720BC" w:rsidTr="008720BC">
        <w:trPr>
          <w:trHeight w:val="257"/>
        </w:trPr>
        <w:tc>
          <w:tcPr>
            <w:tcW w:w="5508" w:type="dxa"/>
          </w:tcPr>
          <w:p w:rsidR="008E0D7F" w:rsidRPr="008720BC" w:rsidRDefault="008E0D7F" w:rsidP="00BE615D">
            <w:pPr>
              <w:pStyle w:val="NoSpacing"/>
              <w:jc w:val="both"/>
              <w:rPr>
                <w:rFonts w:ascii="Arial Narrow" w:hAnsi="Arial Narrow"/>
                <w:b/>
                <w:sz w:val="36"/>
                <w:szCs w:val="36"/>
              </w:rPr>
            </w:pPr>
          </w:p>
        </w:tc>
        <w:tc>
          <w:tcPr>
            <w:tcW w:w="5508" w:type="dxa"/>
          </w:tcPr>
          <w:p w:rsidR="008E0D7F" w:rsidRPr="008720BC" w:rsidRDefault="008E0D7F" w:rsidP="00BE615D">
            <w:pPr>
              <w:pStyle w:val="NoSpacing"/>
              <w:jc w:val="both"/>
              <w:rPr>
                <w:rFonts w:ascii="Arial Narrow" w:hAnsi="Arial Narrow"/>
                <w:b/>
                <w:sz w:val="36"/>
                <w:szCs w:val="36"/>
              </w:rPr>
            </w:pPr>
          </w:p>
        </w:tc>
      </w:tr>
      <w:tr w:rsidR="008E0D7F" w:rsidRPr="008720BC" w:rsidTr="008720BC">
        <w:trPr>
          <w:trHeight w:val="257"/>
        </w:trPr>
        <w:tc>
          <w:tcPr>
            <w:tcW w:w="5508" w:type="dxa"/>
          </w:tcPr>
          <w:p w:rsidR="008E0D7F" w:rsidRPr="008720BC" w:rsidRDefault="008E0D7F" w:rsidP="00BE615D">
            <w:pPr>
              <w:pStyle w:val="NoSpacing"/>
              <w:jc w:val="both"/>
              <w:rPr>
                <w:rFonts w:ascii="Arial Narrow" w:hAnsi="Arial Narrow"/>
                <w:b/>
                <w:sz w:val="36"/>
                <w:szCs w:val="36"/>
              </w:rPr>
            </w:pPr>
          </w:p>
        </w:tc>
        <w:tc>
          <w:tcPr>
            <w:tcW w:w="5508" w:type="dxa"/>
          </w:tcPr>
          <w:p w:rsidR="008E0D7F" w:rsidRPr="008720BC" w:rsidRDefault="008E0D7F" w:rsidP="00BE615D">
            <w:pPr>
              <w:pStyle w:val="NoSpacing"/>
              <w:jc w:val="both"/>
              <w:rPr>
                <w:rFonts w:ascii="Arial Narrow" w:hAnsi="Arial Narrow"/>
                <w:b/>
                <w:sz w:val="36"/>
                <w:szCs w:val="36"/>
              </w:rPr>
            </w:pPr>
          </w:p>
        </w:tc>
      </w:tr>
      <w:tr w:rsidR="008E0D7F" w:rsidRPr="008720BC" w:rsidTr="008720BC">
        <w:trPr>
          <w:trHeight w:val="257"/>
        </w:trPr>
        <w:tc>
          <w:tcPr>
            <w:tcW w:w="5508" w:type="dxa"/>
          </w:tcPr>
          <w:p w:rsidR="008E0D7F" w:rsidRPr="008720BC" w:rsidRDefault="008E0D7F" w:rsidP="00BE615D">
            <w:pPr>
              <w:pStyle w:val="NoSpacing"/>
              <w:jc w:val="both"/>
              <w:rPr>
                <w:rFonts w:ascii="Arial Narrow" w:hAnsi="Arial Narrow"/>
                <w:b/>
                <w:sz w:val="36"/>
                <w:szCs w:val="36"/>
              </w:rPr>
            </w:pPr>
          </w:p>
        </w:tc>
        <w:tc>
          <w:tcPr>
            <w:tcW w:w="5508" w:type="dxa"/>
          </w:tcPr>
          <w:p w:rsidR="008E0D7F" w:rsidRPr="008720BC" w:rsidRDefault="008E0D7F" w:rsidP="00BE615D">
            <w:pPr>
              <w:pStyle w:val="NoSpacing"/>
              <w:jc w:val="both"/>
              <w:rPr>
                <w:rFonts w:ascii="Arial Narrow" w:hAnsi="Arial Narrow"/>
                <w:b/>
                <w:sz w:val="36"/>
                <w:szCs w:val="36"/>
              </w:rPr>
            </w:pPr>
          </w:p>
        </w:tc>
      </w:tr>
      <w:tr w:rsidR="008E0D7F" w:rsidRPr="008720BC" w:rsidTr="008720BC">
        <w:trPr>
          <w:trHeight w:val="257"/>
        </w:trPr>
        <w:tc>
          <w:tcPr>
            <w:tcW w:w="5508" w:type="dxa"/>
          </w:tcPr>
          <w:p w:rsidR="008E0D7F" w:rsidRPr="008720BC" w:rsidRDefault="008E0D7F" w:rsidP="00BE615D">
            <w:pPr>
              <w:pStyle w:val="NoSpacing"/>
              <w:jc w:val="both"/>
              <w:rPr>
                <w:rFonts w:ascii="Arial Narrow" w:hAnsi="Arial Narrow"/>
                <w:b/>
                <w:sz w:val="36"/>
                <w:szCs w:val="36"/>
              </w:rPr>
            </w:pPr>
          </w:p>
        </w:tc>
        <w:tc>
          <w:tcPr>
            <w:tcW w:w="5508" w:type="dxa"/>
          </w:tcPr>
          <w:p w:rsidR="008E0D7F" w:rsidRPr="008720BC" w:rsidRDefault="008E0D7F" w:rsidP="00BE615D">
            <w:pPr>
              <w:pStyle w:val="NoSpacing"/>
              <w:jc w:val="both"/>
              <w:rPr>
                <w:rFonts w:ascii="Arial Narrow" w:hAnsi="Arial Narrow"/>
                <w:b/>
                <w:sz w:val="36"/>
                <w:szCs w:val="36"/>
              </w:rPr>
            </w:pPr>
          </w:p>
        </w:tc>
      </w:tr>
      <w:tr w:rsidR="008E0D7F" w:rsidRPr="008720BC" w:rsidTr="008720BC">
        <w:trPr>
          <w:trHeight w:val="257"/>
        </w:trPr>
        <w:tc>
          <w:tcPr>
            <w:tcW w:w="5508" w:type="dxa"/>
          </w:tcPr>
          <w:p w:rsidR="008E0D7F" w:rsidRPr="008720BC" w:rsidRDefault="008E0D7F" w:rsidP="00BE615D">
            <w:pPr>
              <w:pStyle w:val="NoSpacing"/>
              <w:jc w:val="both"/>
              <w:rPr>
                <w:rFonts w:ascii="Arial Narrow" w:hAnsi="Arial Narrow"/>
                <w:b/>
                <w:sz w:val="36"/>
                <w:szCs w:val="36"/>
              </w:rPr>
            </w:pPr>
          </w:p>
        </w:tc>
        <w:tc>
          <w:tcPr>
            <w:tcW w:w="5508" w:type="dxa"/>
          </w:tcPr>
          <w:p w:rsidR="008E0D7F" w:rsidRPr="008720BC" w:rsidRDefault="008E0D7F" w:rsidP="00BE615D">
            <w:pPr>
              <w:pStyle w:val="NoSpacing"/>
              <w:jc w:val="both"/>
              <w:rPr>
                <w:rFonts w:ascii="Arial Narrow" w:hAnsi="Arial Narrow"/>
                <w:b/>
                <w:sz w:val="36"/>
                <w:szCs w:val="36"/>
              </w:rPr>
            </w:pPr>
          </w:p>
        </w:tc>
      </w:tr>
      <w:tr w:rsidR="008E0D7F" w:rsidRPr="008720BC" w:rsidTr="008720BC">
        <w:trPr>
          <w:trHeight w:val="257"/>
        </w:trPr>
        <w:tc>
          <w:tcPr>
            <w:tcW w:w="5508" w:type="dxa"/>
          </w:tcPr>
          <w:p w:rsidR="008E0D7F" w:rsidRPr="008720BC" w:rsidRDefault="008E0D7F" w:rsidP="00BE615D">
            <w:pPr>
              <w:pStyle w:val="NoSpacing"/>
              <w:jc w:val="both"/>
              <w:rPr>
                <w:rFonts w:ascii="Arial Narrow" w:hAnsi="Arial Narrow"/>
                <w:b/>
                <w:sz w:val="36"/>
                <w:szCs w:val="36"/>
              </w:rPr>
            </w:pPr>
          </w:p>
        </w:tc>
        <w:tc>
          <w:tcPr>
            <w:tcW w:w="5508" w:type="dxa"/>
          </w:tcPr>
          <w:p w:rsidR="008E0D7F" w:rsidRPr="008720BC" w:rsidRDefault="008E0D7F" w:rsidP="00BE615D">
            <w:pPr>
              <w:pStyle w:val="NoSpacing"/>
              <w:jc w:val="both"/>
              <w:rPr>
                <w:rFonts w:ascii="Arial Narrow" w:hAnsi="Arial Narrow"/>
                <w:b/>
                <w:sz w:val="36"/>
                <w:szCs w:val="36"/>
              </w:rPr>
            </w:pPr>
          </w:p>
        </w:tc>
      </w:tr>
      <w:tr w:rsidR="008E0D7F" w:rsidRPr="008720BC" w:rsidTr="008720BC">
        <w:trPr>
          <w:trHeight w:val="257"/>
        </w:trPr>
        <w:tc>
          <w:tcPr>
            <w:tcW w:w="5508" w:type="dxa"/>
          </w:tcPr>
          <w:p w:rsidR="008E0D7F" w:rsidRPr="008720BC" w:rsidRDefault="008E0D7F" w:rsidP="00BE615D">
            <w:pPr>
              <w:pStyle w:val="NoSpacing"/>
              <w:jc w:val="both"/>
              <w:rPr>
                <w:rFonts w:ascii="Arial Narrow" w:hAnsi="Arial Narrow"/>
                <w:b/>
                <w:sz w:val="36"/>
                <w:szCs w:val="36"/>
              </w:rPr>
            </w:pPr>
          </w:p>
        </w:tc>
        <w:tc>
          <w:tcPr>
            <w:tcW w:w="5508" w:type="dxa"/>
          </w:tcPr>
          <w:p w:rsidR="008E0D7F" w:rsidRPr="008720BC" w:rsidRDefault="008E0D7F" w:rsidP="00BE615D">
            <w:pPr>
              <w:pStyle w:val="NoSpacing"/>
              <w:jc w:val="both"/>
              <w:rPr>
                <w:rFonts w:ascii="Arial Narrow" w:hAnsi="Arial Narrow"/>
                <w:b/>
                <w:sz w:val="36"/>
                <w:szCs w:val="36"/>
              </w:rPr>
            </w:pPr>
          </w:p>
        </w:tc>
      </w:tr>
      <w:tr w:rsidR="008E0D7F" w:rsidRPr="008720BC" w:rsidTr="008720BC">
        <w:trPr>
          <w:trHeight w:val="257"/>
        </w:trPr>
        <w:tc>
          <w:tcPr>
            <w:tcW w:w="5508" w:type="dxa"/>
          </w:tcPr>
          <w:p w:rsidR="008E0D7F" w:rsidRPr="008720BC" w:rsidRDefault="008E0D7F" w:rsidP="00BE615D">
            <w:pPr>
              <w:pStyle w:val="NoSpacing"/>
              <w:jc w:val="both"/>
              <w:rPr>
                <w:rFonts w:ascii="Arial Narrow" w:hAnsi="Arial Narrow"/>
                <w:b/>
                <w:sz w:val="36"/>
                <w:szCs w:val="36"/>
              </w:rPr>
            </w:pPr>
          </w:p>
        </w:tc>
        <w:tc>
          <w:tcPr>
            <w:tcW w:w="5508" w:type="dxa"/>
          </w:tcPr>
          <w:p w:rsidR="008E0D7F" w:rsidRPr="008720BC" w:rsidRDefault="008E0D7F" w:rsidP="00BE615D">
            <w:pPr>
              <w:pStyle w:val="NoSpacing"/>
              <w:jc w:val="both"/>
              <w:rPr>
                <w:rFonts w:ascii="Arial Narrow" w:hAnsi="Arial Narrow"/>
                <w:b/>
                <w:sz w:val="36"/>
                <w:szCs w:val="36"/>
              </w:rPr>
            </w:pPr>
          </w:p>
        </w:tc>
      </w:tr>
      <w:tr w:rsidR="008E0D7F" w:rsidRPr="008720BC" w:rsidTr="008720BC">
        <w:trPr>
          <w:trHeight w:val="257"/>
        </w:trPr>
        <w:tc>
          <w:tcPr>
            <w:tcW w:w="5508" w:type="dxa"/>
          </w:tcPr>
          <w:p w:rsidR="008E0D7F" w:rsidRPr="008720BC" w:rsidRDefault="008E0D7F" w:rsidP="00BE615D">
            <w:pPr>
              <w:pStyle w:val="NoSpacing"/>
              <w:jc w:val="both"/>
              <w:rPr>
                <w:rFonts w:ascii="Arial Narrow" w:hAnsi="Arial Narrow"/>
                <w:b/>
                <w:sz w:val="36"/>
                <w:szCs w:val="36"/>
              </w:rPr>
            </w:pPr>
          </w:p>
        </w:tc>
        <w:tc>
          <w:tcPr>
            <w:tcW w:w="5508" w:type="dxa"/>
          </w:tcPr>
          <w:p w:rsidR="008E0D7F" w:rsidRPr="008720BC" w:rsidRDefault="008E0D7F" w:rsidP="00BE615D">
            <w:pPr>
              <w:pStyle w:val="NoSpacing"/>
              <w:jc w:val="both"/>
              <w:rPr>
                <w:rFonts w:ascii="Arial Narrow" w:hAnsi="Arial Narrow"/>
                <w:b/>
                <w:sz w:val="36"/>
                <w:szCs w:val="36"/>
              </w:rPr>
            </w:pPr>
          </w:p>
        </w:tc>
      </w:tr>
      <w:tr w:rsidR="008E0D7F" w:rsidRPr="008720BC" w:rsidTr="008720BC">
        <w:trPr>
          <w:trHeight w:val="257"/>
        </w:trPr>
        <w:tc>
          <w:tcPr>
            <w:tcW w:w="5508" w:type="dxa"/>
          </w:tcPr>
          <w:p w:rsidR="008E0D7F" w:rsidRPr="008720BC" w:rsidRDefault="008E0D7F" w:rsidP="00BE615D">
            <w:pPr>
              <w:pStyle w:val="NoSpacing"/>
              <w:jc w:val="both"/>
              <w:rPr>
                <w:rFonts w:ascii="Arial Narrow" w:hAnsi="Arial Narrow"/>
                <w:b/>
                <w:sz w:val="36"/>
                <w:szCs w:val="36"/>
              </w:rPr>
            </w:pPr>
          </w:p>
        </w:tc>
        <w:tc>
          <w:tcPr>
            <w:tcW w:w="5508" w:type="dxa"/>
          </w:tcPr>
          <w:p w:rsidR="008E0D7F" w:rsidRPr="008720BC" w:rsidRDefault="008E0D7F" w:rsidP="00BE615D">
            <w:pPr>
              <w:pStyle w:val="NoSpacing"/>
              <w:jc w:val="both"/>
              <w:rPr>
                <w:rFonts w:ascii="Arial Narrow" w:hAnsi="Arial Narrow"/>
                <w:b/>
                <w:sz w:val="36"/>
                <w:szCs w:val="36"/>
              </w:rPr>
            </w:pPr>
          </w:p>
        </w:tc>
      </w:tr>
      <w:tr w:rsidR="008E0D7F" w:rsidRPr="008720BC" w:rsidTr="008720BC">
        <w:trPr>
          <w:trHeight w:val="257"/>
        </w:trPr>
        <w:tc>
          <w:tcPr>
            <w:tcW w:w="5508" w:type="dxa"/>
          </w:tcPr>
          <w:p w:rsidR="008E0D7F" w:rsidRPr="008720BC" w:rsidRDefault="008E0D7F" w:rsidP="00BE615D">
            <w:pPr>
              <w:pStyle w:val="NoSpacing"/>
              <w:jc w:val="both"/>
              <w:rPr>
                <w:rFonts w:ascii="Arial Narrow" w:hAnsi="Arial Narrow"/>
                <w:b/>
                <w:sz w:val="36"/>
                <w:szCs w:val="36"/>
              </w:rPr>
            </w:pPr>
          </w:p>
        </w:tc>
        <w:tc>
          <w:tcPr>
            <w:tcW w:w="5508" w:type="dxa"/>
          </w:tcPr>
          <w:p w:rsidR="008E0D7F" w:rsidRPr="008720BC" w:rsidRDefault="008E0D7F" w:rsidP="00BE615D">
            <w:pPr>
              <w:pStyle w:val="NoSpacing"/>
              <w:jc w:val="both"/>
              <w:rPr>
                <w:rFonts w:ascii="Arial Narrow" w:hAnsi="Arial Narrow"/>
                <w:b/>
                <w:sz w:val="36"/>
                <w:szCs w:val="36"/>
              </w:rPr>
            </w:pPr>
          </w:p>
        </w:tc>
      </w:tr>
      <w:tr w:rsidR="00DE08E3" w:rsidRPr="008720BC" w:rsidTr="008720BC">
        <w:trPr>
          <w:trHeight w:val="257"/>
        </w:trPr>
        <w:tc>
          <w:tcPr>
            <w:tcW w:w="5508" w:type="dxa"/>
          </w:tcPr>
          <w:p w:rsidR="00DE08E3" w:rsidRPr="008720BC" w:rsidRDefault="00DE08E3" w:rsidP="00BE615D">
            <w:pPr>
              <w:pStyle w:val="NoSpacing"/>
              <w:jc w:val="both"/>
              <w:rPr>
                <w:rFonts w:ascii="Arial Narrow" w:hAnsi="Arial Narrow"/>
                <w:b/>
                <w:sz w:val="36"/>
                <w:szCs w:val="36"/>
              </w:rPr>
            </w:pPr>
          </w:p>
        </w:tc>
        <w:tc>
          <w:tcPr>
            <w:tcW w:w="5508" w:type="dxa"/>
          </w:tcPr>
          <w:p w:rsidR="00DE08E3" w:rsidRPr="008720BC" w:rsidRDefault="00DE08E3" w:rsidP="00BE615D">
            <w:pPr>
              <w:pStyle w:val="NoSpacing"/>
              <w:jc w:val="both"/>
              <w:rPr>
                <w:rFonts w:ascii="Arial Narrow" w:hAnsi="Arial Narrow"/>
                <w:b/>
                <w:sz w:val="36"/>
                <w:szCs w:val="36"/>
              </w:rPr>
            </w:pPr>
          </w:p>
        </w:tc>
      </w:tr>
      <w:tr w:rsidR="00DE08E3" w:rsidRPr="008720BC" w:rsidTr="008720BC">
        <w:trPr>
          <w:trHeight w:val="257"/>
        </w:trPr>
        <w:tc>
          <w:tcPr>
            <w:tcW w:w="5508" w:type="dxa"/>
          </w:tcPr>
          <w:p w:rsidR="00DE08E3" w:rsidRPr="008720BC" w:rsidRDefault="00DE08E3" w:rsidP="00BE615D">
            <w:pPr>
              <w:pStyle w:val="NoSpacing"/>
              <w:jc w:val="both"/>
              <w:rPr>
                <w:rFonts w:ascii="Arial Narrow" w:hAnsi="Arial Narrow"/>
                <w:b/>
                <w:sz w:val="36"/>
                <w:szCs w:val="36"/>
              </w:rPr>
            </w:pPr>
          </w:p>
        </w:tc>
        <w:tc>
          <w:tcPr>
            <w:tcW w:w="5508" w:type="dxa"/>
          </w:tcPr>
          <w:p w:rsidR="00DE08E3" w:rsidRPr="008720BC" w:rsidRDefault="00DE08E3" w:rsidP="00BE615D">
            <w:pPr>
              <w:pStyle w:val="NoSpacing"/>
              <w:jc w:val="both"/>
              <w:rPr>
                <w:rFonts w:ascii="Arial Narrow" w:hAnsi="Arial Narrow"/>
                <w:b/>
                <w:sz w:val="36"/>
                <w:szCs w:val="36"/>
              </w:rPr>
            </w:pPr>
          </w:p>
        </w:tc>
      </w:tr>
      <w:tr w:rsidR="00DE08E3" w:rsidRPr="008720BC" w:rsidTr="008720BC">
        <w:trPr>
          <w:trHeight w:val="257"/>
        </w:trPr>
        <w:tc>
          <w:tcPr>
            <w:tcW w:w="5508" w:type="dxa"/>
          </w:tcPr>
          <w:p w:rsidR="00DE08E3" w:rsidRPr="008720BC" w:rsidRDefault="00DE08E3" w:rsidP="00BE615D">
            <w:pPr>
              <w:pStyle w:val="NoSpacing"/>
              <w:jc w:val="both"/>
              <w:rPr>
                <w:rFonts w:ascii="Arial Narrow" w:hAnsi="Arial Narrow"/>
                <w:b/>
                <w:sz w:val="36"/>
                <w:szCs w:val="36"/>
              </w:rPr>
            </w:pPr>
          </w:p>
        </w:tc>
        <w:tc>
          <w:tcPr>
            <w:tcW w:w="5508" w:type="dxa"/>
          </w:tcPr>
          <w:p w:rsidR="00DE08E3" w:rsidRPr="008720BC" w:rsidRDefault="00DE08E3" w:rsidP="00BE615D">
            <w:pPr>
              <w:pStyle w:val="NoSpacing"/>
              <w:jc w:val="both"/>
              <w:rPr>
                <w:rFonts w:ascii="Arial Narrow" w:hAnsi="Arial Narrow"/>
                <w:b/>
                <w:sz w:val="36"/>
                <w:szCs w:val="36"/>
              </w:rPr>
            </w:pPr>
          </w:p>
        </w:tc>
      </w:tr>
      <w:tr w:rsidR="00DE08E3" w:rsidRPr="008720BC" w:rsidTr="008720BC">
        <w:trPr>
          <w:trHeight w:val="257"/>
        </w:trPr>
        <w:tc>
          <w:tcPr>
            <w:tcW w:w="5508" w:type="dxa"/>
          </w:tcPr>
          <w:p w:rsidR="00DE08E3" w:rsidRPr="008720BC" w:rsidRDefault="00DE08E3" w:rsidP="00BE615D">
            <w:pPr>
              <w:pStyle w:val="NoSpacing"/>
              <w:jc w:val="both"/>
              <w:rPr>
                <w:rFonts w:ascii="Arial Narrow" w:hAnsi="Arial Narrow"/>
                <w:b/>
                <w:sz w:val="36"/>
                <w:szCs w:val="36"/>
              </w:rPr>
            </w:pPr>
          </w:p>
        </w:tc>
        <w:tc>
          <w:tcPr>
            <w:tcW w:w="5508" w:type="dxa"/>
          </w:tcPr>
          <w:p w:rsidR="00DE08E3" w:rsidRPr="008720BC" w:rsidRDefault="00DE08E3" w:rsidP="00BE615D">
            <w:pPr>
              <w:pStyle w:val="NoSpacing"/>
              <w:jc w:val="both"/>
              <w:rPr>
                <w:rFonts w:ascii="Arial Narrow" w:hAnsi="Arial Narrow"/>
                <w:b/>
                <w:sz w:val="36"/>
                <w:szCs w:val="36"/>
              </w:rPr>
            </w:pPr>
          </w:p>
        </w:tc>
      </w:tr>
      <w:tr w:rsidR="00DE08E3" w:rsidRPr="008720BC" w:rsidTr="008720BC">
        <w:trPr>
          <w:trHeight w:val="257"/>
        </w:trPr>
        <w:tc>
          <w:tcPr>
            <w:tcW w:w="5508" w:type="dxa"/>
          </w:tcPr>
          <w:p w:rsidR="00DE08E3" w:rsidRPr="008720BC" w:rsidRDefault="00DE08E3" w:rsidP="00BE615D">
            <w:pPr>
              <w:pStyle w:val="NoSpacing"/>
              <w:jc w:val="both"/>
              <w:rPr>
                <w:rFonts w:ascii="Arial Narrow" w:hAnsi="Arial Narrow"/>
                <w:b/>
                <w:sz w:val="36"/>
                <w:szCs w:val="36"/>
              </w:rPr>
            </w:pPr>
          </w:p>
        </w:tc>
        <w:tc>
          <w:tcPr>
            <w:tcW w:w="5508" w:type="dxa"/>
          </w:tcPr>
          <w:p w:rsidR="00DE08E3" w:rsidRPr="008720BC" w:rsidRDefault="00DE08E3" w:rsidP="00BE615D">
            <w:pPr>
              <w:pStyle w:val="NoSpacing"/>
              <w:jc w:val="both"/>
              <w:rPr>
                <w:rFonts w:ascii="Arial Narrow" w:hAnsi="Arial Narrow"/>
                <w:b/>
                <w:sz w:val="36"/>
                <w:szCs w:val="36"/>
              </w:rPr>
            </w:pPr>
          </w:p>
        </w:tc>
      </w:tr>
      <w:tr w:rsidR="00DE08E3" w:rsidRPr="008720BC" w:rsidTr="008720BC">
        <w:trPr>
          <w:trHeight w:val="257"/>
        </w:trPr>
        <w:tc>
          <w:tcPr>
            <w:tcW w:w="5508" w:type="dxa"/>
          </w:tcPr>
          <w:p w:rsidR="00DE08E3" w:rsidRPr="008720BC" w:rsidRDefault="00DE08E3" w:rsidP="00BE615D">
            <w:pPr>
              <w:pStyle w:val="NoSpacing"/>
              <w:jc w:val="both"/>
              <w:rPr>
                <w:rFonts w:ascii="Arial Narrow" w:hAnsi="Arial Narrow"/>
                <w:b/>
                <w:sz w:val="36"/>
                <w:szCs w:val="36"/>
              </w:rPr>
            </w:pPr>
          </w:p>
        </w:tc>
        <w:tc>
          <w:tcPr>
            <w:tcW w:w="5508" w:type="dxa"/>
          </w:tcPr>
          <w:p w:rsidR="00DE08E3" w:rsidRPr="008720BC" w:rsidRDefault="00DE08E3" w:rsidP="00BE615D">
            <w:pPr>
              <w:pStyle w:val="NoSpacing"/>
              <w:jc w:val="both"/>
              <w:rPr>
                <w:rFonts w:ascii="Arial Narrow" w:hAnsi="Arial Narrow"/>
                <w:b/>
                <w:sz w:val="36"/>
                <w:szCs w:val="36"/>
              </w:rPr>
            </w:pPr>
          </w:p>
        </w:tc>
      </w:tr>
      <w:tr w:rsidR="00DE08E3" w:rsidRPr="008720BC" w:rsidTr="008720BC">
        <w:trPr>
          <w:trHeight w:val="257"/>
        </w:trPr>
        <w:tc>
          <w:tcPr>
            <w:tcW w:w="5508" w:type="dxa"/>
          </w:tcPr>
          <w:p w:rsidR="00DE08E3" w:rsidRPr="008720BC" w:rsidRDefault="00DE08E3" w:rsidP="00BE615D">
            <w:pPr>
              <w:pStyle w:val="NoSpacing"/>
              <w:jc w:val="both"/>
              <w:rPr>
                <w:rFonts w:ascii="Arial Narrow" w:hAnsi="Arial Narrow"/>
                <w:b/>
                <w:sz w:val="36"/>
                <w:szCs w:val="36"/>
              </w:rPr>
            </w:pPr>
          </w:p>
        </w:tc>
        <w:tc>
          <w:tcPr>
            <w:tcW w:w="5508" w:type="dxa"/>
          </w:tcPr>
          <w:p w:rsidR="00DE08E3" w:rsidRPr="008720BC" w:rsidRDefault="00DE08E3" w:rsidP="00BE615D">
            <w:pPr>
              <w:pStyle w:val="NoSpacing"/>
              <w:jc w:val="both"/>
              <w:rPr>
                <w:rFonts w:ascii="Arial Narrow" w:hAnsi="Arial Narrow"/>
                <w:b/>
                <w:sz w:val="36"/>
                <w:szCs w:val="36"/>
              </w:rPr>
            </w:pPr>
          </w:p>
        </w:tc>
      </w:tr>
      <w:tr w:rsidR="00DE08E3" w:rsidRPr="008720BC" w:rsidTr="008720BC">
        <w:trPr>
          <w:trHeight w:val="257"/>
        </w:trPr>
        <w:tc>
          <w:tcPr>
            <w:tcW w:w="5508" w:type="dxa"/>
          </w:tcPr>
          <w:p w:rsidR="00DE08E3" w:rsidRPr="008720BC" w:rsidRDefault="00DE08E3" w:rsidP="00BE615D">
            <w:pPr>
              <w:pStyle w:val="NoSpacing"/>
              <w:jc w:val="both"/>
              <w:rPr>
                <w:rFonts w:ascii="Arial Narrow" w:hAnsi="Arial Narrow"/>
                <w:b/>
                <w:sz w:val="36"/>
                <w:szCs w:val="36"/>
              </w:rPr>
            </w:pPr>
          </w:p>
        </w:tc>
        <w:tc>
          <w:tcPr>
            <w:tcW w:w="5508" w:type="dxa"/>
          </w:tcPr>
          <w:p w:rsidR="00DE08E3" w:rsidRPr="008720BC" w:rsidRDefault="00DE08E3" w:rsidP="00BE615D">
            <w:pPr>
              <w:pStyle w:val="NoSpacing"/>
              <w:jc w:val="both"/>
              <w:rPr>
                <w:rFonts w:ascii="Arial Narrow" w:hAnsi="Arial Narrow"/>
                <w:b/>
                <w:sz w:val="36"/>
                <w:szCs w:val="36"/>
              </w:rPr>
            </w:pPr>
          </w:p>
        </w:tc>
      </w:tr>
      <w:tr w:rsidR="001748DE" w:rsidRPr="008720BC" w:rsidTr="008720BC">
        <w:trPr>
          <w:trHeight w:val="257"/>
        </w:trPr>
        <w:tc>
          <w:tcPr>
            <w:tcW w:w="5508" w:type="dxa"/>
          </w:tcPr>
          <w:p w:rsidR="001748DE" w:rsidRPr="008720BC" w:rsidRDefault="001748DE" w:rsidP="00BE615D">
            <w:pPr>
              <w:pStyle w:val="NoSpacing"/>
              <w:jc w:val="both"/>
              <w:rPr>
                <w:rFonts w:ascii="Arial Narrow" w:hAnsi="Arial Narrow"/>
                <w:b/>
                <w:sz w:val="36"/>
                <w:szCs w:val="36"/>
              </w:rPr>
            </w:pPr>
          </w:p>
        </w:tc>
        <w:tc>
          <w:tcPr>
            <w:tcW w:w="5508" w:type="dxa"/>
          </w:tcPr>
          <w:p w:rsidR="001748DE" w:rsidRPr="008720BC" w:rsidRDefault="001748DE" w:rsidP="00BE615D">
            <w:pPr>
              <w:pStyle w:val="NoSpacing"/>
              <w:jc w:val="both"/>
              <w:rPr>
                <w:rFonts w:ascii="Arial Narrow" w:hAnsi="Arial Narrow"/>
                <w:b/>
                <w:sz w:val="36"/>
                <w:szCs w:val="36"/>
              </w:rPr>
            </w:pPr>
          </w:p>
        </w:tc>
      </w:tr>
    </w:tbl>
    <w:p w:rsidR="005705BD" w:rsidRPr="008720BC" w:rsidRDefault="005705BD" w:rsidP="001748DE">
      <w:pPr>
        <w:pStyle w:val="NoSpacing"/>
        <w:jc w:val="both"/>
        <w:rPr>
          <w:rFonts w:ascii="Arial Narrow" w:hAnsi="Arial Narrow"/>
          <w:b/>
          <w:sz w:val="40"/>
          <w:szCs w:val="40"/>
        </w:rPr>
      </w:pPr>
    </w:p>
    <w:sectPr w:rsidR="005705BD" w:rsidRPr="008720BC" w:rsidSect="006A460C">
      <w:headerReference w:type="default" r:id="rId8"/>
      <w:footerReference w:type="default" r:id="rId9"/>
      <w:pgSz w:w="12240" w:h="15840"/>
      <w:pgMar w:top="720" w:right="720" w:bottom="720" w:left="720" w:header="432"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9EA" w:rsidRDefault="00F409EA" w:rsidP="003336C4">
      <w:pPr>
        <w:spacing w:after="0" w:line="240" w:lineRule="auto"/>
      </w:pPr>
      <w:r>
        <w:separator/>
      </w:r>
    </w:p>
  </w:endnote>
  <w:endnote w:type="continuationSeparator" w:id="0">
    <w:p w:rsidR="00F409EA" w:rsidRDefault="00F409EA" w:rsidP="003336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A70" w:rsidRPr="008A2A70" w:rsidRDefault="008A2A70" w:rsidP="008A2A70">
    <w:pPr>
      <w:jc w:val="center"/>
      <w:rPr>
        <w:sz w:val="18"/>
        <w:szCs w:val="18"/>
      </w:rPr>
    </w:pPr>
    <w:r w:rsidRPr="008A2A70">
      <w:rPr>
        <w:sz w:val="18"/>
        <w:szCs w:val="18"/>
      </w:rPr>
      <w:t xml:space="preserve">P.O. Box 623 </w:t>
    </w:r>
    <w:r w:rsidRPr="008A2A70">
      <w:rPr>
        <w:sz w:val="18"/>
        <w:szCs w:val="18"/>
      </w:rPr>
      <w:sym w:font="Wingdings 2" w:char="F096"/>
    </w:r>
    <w:r w:rsidRPr="008A2A70">
      <w:rPr>
        <w:sz w:val="18"/>
        <w:szCs w:val="18"/>
      </w:rPr>
      <w:t xml:space="preserve"> Humble, TX 77347-0623 </w:t>
    </w:r>
    <w:r w:rsidRPr="008A2A70">
      <w:rPr>
        <w:sz w:val="18"/>
        <w:szCs w:val="18"/>
      </w:rPr>
      <w:sym w:font="Wingdings 2" w:char="F096"/>
    </w:r>
    <w:r w:rsidRPr="008A2A70">
      <w:rPr>
        <w:sz w:val="18"/>
        <w:szCs w:val="18"/>
      </w:rPr>
      <w:t xml:space="preserve"> Phone: (281) 454-7153</w:t>
    </w:r>
  </w:p>
  <w:p w:rsidR="008A2A70" w:rsidRPr="008A2A70" w:rsidRDefault="00D9634D" w:rsidP="008A2A70">
    <w:pPr>
      <w:jc w:val="center"/>
      <w:rPr>
        <w:sz w:val="18"/>
        <w:szCs w:val="18"/>
      </w:rPr>
    </w:pPr>
    <w:hyperlink r:id="rId1" w:history="1">
      <w:r w:rsidR="008A2A70" w:rsidRPr="008A2A70">
        <w:rPr>
          <w:rStyle w:val="Hyperlink"/>
          <w:sz w:val="18"/>
          <w:szCs w:val="18"/>
        </w:rPr>
        <w:t>www.humblefootball.org</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9EA" w:rsidRDefault="00F409EA" w:rsidP="003336C4">
      <w:pPr>
        <w:spacing w:after="0" w:line="240" w:lineRule="auto"/>
      </w:pPr>
      <w:r>
        <w:separator/>
      </w:r>
    </w:p>
  </w:footnote>
  <w:footnote w:type="continuationSeparator" w:id="0">
    <w:p w:rsidR="00F409EA" w:rsidRDefault="00F409EA" w:rsidP="003336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6C4" w:rsidRDefault="008720BC" w:rsidP="00243F04">
    <w:pPr>
      <w:pStyle w:val="Header"/>
      <w:jc w:val="center"/>
      <w:rPr>
        <w:noProof/>
      </w:rPr>
    </w:pPr>
    <w:r>
      <w:rPr>
        <w:noProof/>
      </w:rPr>
      <w:drawing>
        <wp:inline distT="0" distB="0" distL="0" distR="0">
          <wp:extent cx="942975" cy="628650"/>
          <wp:effectExtent l="19050" t="0" r="9525" b="0"/>
          <wp:docPr id="1" name="Picture 8" descr="C:\Users\Lili\Pictures\HAFL_final_R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ili\Pictures\HAFL_final_Raw.jpg"/>
                  <pic:cNvPicPr>
                    <a:picLocks noChangeAspect="1" noChangeArrowheads="1"/>
                  </pic:cNvPicPr>
                </pic:nvPicPr>
                <pic:blipFill>
                  <a:blip r:embed="rId1"/>
                  <a:srcRect/>
                  <a:stretch>
                    <a:fillRect/>
                  </a:stretch>
                </pic:blipFill>
                <pic:spPr bwMode="auto">
                  <a:xfrm>
                    <a:off x="0" y="0"/>
                    <a:ext cx="942975"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3"/>
      <w:numFmt w:val="decimal"/>
      <w:isLgl/>
      <w:lvlText w:val="%1."/>
      <w:lvlJc w:val="left"/>
      <w:pPr>
        <w:tabs>
          <w:tab w:val="num" w:pos="240"/>
        </w:tabs>
        <w:ind w:left="240" w:firstLine="0"/>
      </w:pPr>
      <w:rPr>
        <w:rFonts w:hint="default"/>
        <w:position w:val="0"/>
      </w:rPr>
    </w:lvl>
    <w:lvl w:ilvl="1">
      <w:start w:val="1"/>
      <w:numFmt w:val="lowerLetter"/>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1">
    <w:nsid w:val="00000002"/>
    <w:multiLevelType w:val="multilevel"/>
    <w:tmpl w:val="894EE874"/>
    <w:lvl w:ilvl="0">
      <w:start w:val="1"/>
      <w:numFmt w:val="lowerLetter"/>
      <w:lvlText w:val="%1."/>
      <w:lvlJc w:val="left"/>
      <w:pPr>
        <w:tabs>
          <w:tab w:val="num" w:pos="208"/>
        </w:tabs>
        <w:ind w:left="208" w:firstLine="0"/>
      </w:pPr>
      <w:rPr>
        <w:rFonts w:hint="default"/>
        <w:position w:val="0"/>
      </w:rPr>
    </w:lvl>
    <w:lvl w:ilvl="1">
      <w:start w:val="1"/>
      <w:numFmt w:val="lowerLetter"/>
      <w:lvlText w:val="%2."/>
      <w:lvlJc w:val="left"/>
      <w:pPr>
        <w:tabs>
          <w:tab w:val="num" w:pos="208"/>
        </w:tabs>
        <w:ind w:left="208" w:firstLine="720"/>
      </w:pPr>
      <w:rPr>
        <w:rFonts w:hint="default"/>
        <w:position w:val="0"/>
      </w:rPr>
    </w:lvl>
    <w:lvl w:ilvl="2">
      <w:start w:val="1"/>
      <w:numFmt w:val="lowerLetter"/>
      <w:lvlText w:val="%3."/>
      <w:lvlJc w:val="left"/>
      <w:pPr>
        <w:tabs>
          <w:tab w:val="num" w:pos="208"/>
        </w:tabs>
        <w:ind w:left="208" w:firstLine="1440"/>
      </w:pPr>
      <w:rPr>
        <w:rFonts w:hint="default"/>
        <w:position w:val="0"/>
      </w:rPr>
    </w:lvl>
    <w:lvl w:ilvl="3">
      <w:start w:val="1"/>
      <w:numFmt w:val="lowerLetter"/>
      <w:lvlText w:val="%4."/>
      <w:lvlJc w:val="left"/>
      <w:pPr>
        <w:tabs>
          <w:tab w:val="num" w:pos="208"/>
        </w:tabs>
        <w:ind w:left="208" w:firstLine="2160"/>
      </w:pPr>
      <w:rPr>
        <w:rFonts w:hint="default"/>
        <w:position w:val="0"/>
      </w:rPr>
    </w:lvl>
    <w:lvl w:ilvl="4">
      <w:start w:val="1"/>
      <w:numFmt w:val="lowerLetter"/>
      <w:lvlText w:val="%5."/>
      <w:lvlJc w:val="left"/>
      <w:pPr>
        <w:tabs>
          <w:tab w:val="num" w:pos="208"/>
        </w:tabs>
        <w:ind w:left="208" w:firstLine="2880"/>
      </w:pPr>
      <w:rPr>
        <w:rFonts w:hint="default"/>
        <w:position w:val="0"/>
      </w:rPr>
    </w:lvl>
    <w:lvl w:ilvl="5">
      <w:start w:val="1"/>
      <w:numFmt w:val="lowerLetter"/>
      <w:lvlText w:val="%6."/>
      <w:lvlJc w:val="left"/>
      <w:pPr>
        <w:tabs>
          <w:tab w:val="num" w:pos="208"/>
        </w:tabs>
        <w:ind w:left="208" w:firstLine="3600"/>
      </w:pPr>
      <w:rPr>
        <w:rFonts w:hint="default"/>
        <w:position w:val="0"/>
      </w:rPr>
    </w:lvl>
    <w:lvl w:ilvl="6">
      <w:start w:val="1"/>
      <w:numFmt w:val="lowerLetter"/>
      <w:lvlText w:val="%7."/>
      <w:lvlJc w:val="left"/>
      <w:pPr>
        <w:tabs>
          <w:tab w:val="num" w:pos="208"/>
        </w:tabs>
        <w:ind w:left="208" w:firstLine="4320"/>
      </w:pPr>
      <w:rPr>
        <w:rFonts w:hint="default"/>
        <w:position w:val="0"/>
      </w:rPr>
    </w:lvl>
    <w:lvl w:ilvl="7">
      <w:start w:val="1"/>
      <w:numFmt w:val="lowerLetter"/>
      <w:lvlText w:val="%8."/>
      <w:lvlJc w:val="left"/>
      <w:pPr>
        <w:tabs>
          <w:tab w:val="num" w:pos="208"/>
        </w:tabs>
        <w:ind w:left="208" w:firstLine="5040"/>
      </w:pPr>
      <w:rPr>
        <w:rFonts w:hint="default"/>
        <w:position w:val="0"/>
      </w:rPr>
    </w:lvl>
    <w:lvl w:ilvl="8">
      <w:start w:val="1"/>
      <w:numFmt w:val="lowerLetter"/>
      <w:lvlText w:val="%9."/>
      <w:lvlJc w:val="left"/>
      <w:pPr>
        <w:tabs>
          <w:tab w:val="num" w:pos="208"/>
        </w:tabs>
        <w:ind w:left="208" w:firstLine="5760"/>
      </w:pPr>
      <w:rPr>
        <w:rFonts w:hint="default"/>
        <w:position w:val="0"/>
      </w:rPr>
    </w:lvl>
  </w:abstractNum>
  <w:abstractNum w:abstractNumId="2">
    <w:nsid w:val="00000003"/>
    <w:multiLevelType w:val="multilevel"/>
    <w:tmpl w:val="8EEEB4A2"/>
    <w:lvl w:ilvl="0">
      <w:start w:val="1"/>
      <w:numFmt w:val="decimal"/>
      <w:isLgl/>
      <w:lvlText w:val="%1."/>
      <w:lvlJc w:val="left"/>
      <w:pPr>
        <w:tabs>
          <w:tab w:val="num" w:pos="360"/>
        </w:tabs>
        <w:ind w:left="360" w:firstLine="360"/>
      </w:pPr>
      <w:rPr>
        <w:rFonts w:hint="default"/>
        <w:color w:val="000000"/>
        <w:position w:val="0"/>
        <w:sz w:val="16"/>
        <w:szCs w:val="16"/>
      </w:rPr>
    </w:lvl>
    <w:lvl w:ilvl="1">
      <w:start w:val="1"/>
      <w:numFmt w:val="decimal"/>
      <w:isLgl/>
      <w:suff w:val="nothing"/>
      <w:lvlText w:val="%1."/>
      <w:lvlJc w:val="left"/>
      <w:pPr>
        <w:ind w:left="0" w:firstLine="720"/>
      </w:pPr>
      <w:rPr>
        <w:rFonts w:hint="default"/>
        <w:color w:val="000000"/>
        <w:position w:val="0"/>
        <w:sz w:val="24"/>
      </w:rPr>
    </w:lvl>
    <w:lvl w:ilvl="2">
      <w:start w:val="1"/>
      <w:numFmt w:val="bullet"/>
      <w:suff w:val="nothing"/>
      <w:lvlText w:val=""/>
      <w:lvlJc w:val="left"/>
      <w:pPr>
        <w:ind w:left="0" w:firstLine="720"/>
      </w:pPr>
      <w:rPr>
        <w:rFonts w:hint="default"/>
        <w:color w:val="000000"/>
        <w:position w:val="0"/>
        <w:sz w:val="24"/>
      </w:rPr>
    </w:lvl>
    <w:lvl w:ilvl="3">
      <w:start w:val="1"/>
      <w:numFmt w:val="bullet"/>
      <w:suff w:val="nothing"/>
      <w:lvlText w:val=""/>
      <w:lvlJc w:val="left"/>
      <w:pPr>
        <w:ind w:left="0" w:firstLine="720"/>
      </w:pPr>
      <w:rPr>
        <w:rFonts w:hint="default"/>
        <w:color w:val="000000"/>
        <w:position w:val="0"/>
        <w:sz w:val="24"/>
      </w:rPr>
    </w:lvl>
    <w:lvl w:ilvl="4">
      <w:start w:val="1"/>
      <w:numFmt w:val="bullet"/>
      <w:suff w:val="nothing"/>
      <w:lvlText w:val=""/>
      <w:lvlJc w:val="left"/>
      <w:pPr>
        <w:ind w:left="0" w:firstLine="720"/>
      </w:pPr>
      <w:rPr>
        <w:rFonts w:hint="default"/>
        <w:color w:val="000000"/>
        <w:position w:val="0"/>
        <w:sz w:val="24"/>
      </w:rPr>
    </w:lvl>
    <w:lvl w:ilvl="5">
      <w:start w:val="1"/>
      <w:numFmt w:val="bullet"/>
      <w:suff w:val="nothing"/>
      <w:lvlText w:val=""/>
      <w:lvlJc w:val="left"/>
      <w:pPr>
        <w:ind w:left="0" w:firstLine="720"/>
      </w:pPr>
      <w:rPr>
        <w:rFonts w:hint="default"/>
        <w:color w:val="000000"/>
        <w:position w:val="0"/>
        <w:sz w:val="24"/>
      </w:rPr>
    </w:lvl>
    <w:lvl w:ilvl="6">
      <w:start w:val="1"/>
      <w:numFmt w:val="bullet"/>
      <w:suff w:val="nothing"/>
      <w:lvlText w:val=""/>
      <w:lvlJc w:val="left"/>
      <w:pPr>
        <w:ind w:left="0" w:firstLine="720"/>
      </w:pPr>
      <w:rPr>
        <w:rFonts w:hint="default"/>
        <w:color w:val="000000"/>
        <w:position w:val="0"/>
        <w:sz w:val="24"/>
      </w:rPr>
    </w:lvl>
    <w:lvl w:ilvl="7">
      <w:start w:val="1"/>
      <w:numFmt w:val="bullet"/>
      <w:suff w:val="nothing"/>
      <w:lvlText w:val=""/>
      <w:lvlJc w:val="left"/>
      <w:pPr>
        <w:ind w:left="0" w:firstLine="720"/>
      </w:pPr>
      <w:rPr>
        <w:rFonts w:hint="default"/>
        <w:color w:val="000000"/>
        <w:position w:val="0"/>
        <w:sz w:val="24"/>
      </w:rPr>
    </w:lvl>
    <w:lvl w:ilvl="8">
      <w:start w:val="1"/>
      <w:numFmt w:val="bullet"/>
      <w:suff w:val="nothing"/>
      <w:lvlText w:val=""/>
      <w:lvlJc w:val="left"/>
      <w:pPr>
        <w:ind w:left="0" w:firstLine="720"/>
      </w:pPr>
      <w:rPr>
        <w:rFonts w:hint="default"/>
        <w:color w:val="000000"/>
        <w:position w:val="0"/>
        <w:sz w:val="24"/>
      </w:rPr>
    </w:lvl>
  </w:abstractNum>
  <w:abstractNum w:abstractNumId="3">
    <w:nsid w:val="00000004"/>
    <w:multiLevelType w:val="multilevel"/>
    <w:tmpl w:val="894EE876"/>
    <w:lvl w:ilvl="0">
      <w:start w:val="100"/>
      <w:numFmt w:val="lowerRoman"/>
      <w:lvlText w:val="%1."/>
      <w:lvlJc w:val="left"/>
      <w:pPr>
        <w:tabs>
          <w:tab w:val="num" w:pos="208"/>
        </w:tabs>
        <w:ind w:left="208" w:firstLine="0"/>
      </w:pPr>
      <w:rPr>
        <w:rFonts w:hint="default"/>
        <w:position w:val="0"/>
      </w:rPr>
    </w:lvl>
    <w:lvl w:ilvl="1">
      <w:start w:val="1"/>
      <w:numFmt w:val="lowerRoman"/>
      <w:lvlText w:val="%2."/>
      <w:lvlJc w:val="left"/>
      <w:pPr>
        <w:tabs>
          <w:tab w:val="num" w:pos="208"/>
        </w:tabs>
        <w:ind w:left="208" w:firstLine="720"/>
      </w:pPr>
      <w:rPr>
        <w:rFonts w:hint="default"/>
        <w:position w:val="0"/>
      </w:rPr>
    </w:lvl>
    <w:lvl w:ilvl="2">
      <w:start w:val="1"/>
      <w:numFmt w:val="lowerRoman"/>
      <w:lvlText w:val="%3."/>
      <w:lvlJc w:val="left"/>
      <w:pPr>
        <w:tabs>
          <w:tab w:val="num" w:pos="208"/>
        </w:tabs>
        <w:ind w:left="208" w:firstLine="1440"/>
      </w:pPr>
      <w:rPr>
        <w:rFonts w:hint="default"/>
        <w:position w:val="0"/>
      </w:rPr>
    </w:lvl>
    <w:lvl w:ilvl="3">
      <w:start w:val="1"/>
      <w:numFmt w:val="lowerRoman"/>
      <w:lvlText w:val="%4."/>
      <w:lvlJc w:val="left"/>
      <w:pPr>
        <w:tabs>
          <w:tab w:val="num" w:pos="208"/>
        </w:tabs>
        <w:ind w:left="208" w:firstLine="2160"/>
      </w:pPr>
      <w:rPr>
        <w:rFonts w:hint="default"/>
        <w:position w:val="0"/>
      </w:rPr>
    </w:lvl>
    <w:lvl w:ilvl="4">
      <w:start w:val="1"/>
      <w:numFmt w:val="lowerRoman"/>
      <w:lvlText w:val="%5."/>
      <w:lvlJc w:val="left"/>
      <w:pPr>
        <w:tabs>
          <w:tab w:val="num" w:pos="208"/>
        </w:tabs>
        <w:ind w:left="208" w:firstLine="2880"/>
      </w:pPr>
      <w:rPr>
        <w:rFonts w:hint="default"/>
        <w:position w:val="0"/>
      </w:rPr>
    </w:lvl>
    <w:lvl w:ilvl="5">
      <w:start w:val="1"/>
      <w:numFmt w:val="lowerRoman"/>
      <w:lvlText w:val="%6."/>
      <w:lvlJc w:val="left"/>
      <w:pPr>
        <w:tabs>
          <w:tab w:val="num" w:pos="208"/>
        </w:tabs>
        <w:ind w:left="208" w:firstLine="3600"/>
      </w:pPr>
      <w:rPr>
        <w:rFonts w:hint="default"/>
        <w:position w:val="0"/>
      </w:rPr>
    </w:lvl>
    <w:lvl w:ilvl="6">
      <w:start w:val="1"/>
      <w:numFmt w:val="lowerRoman"/>
      <w:lvlText w:val="%7."/>
      <w:lvlJc w:val="left"/>
      <w:pPr>
        <w:tabs>
          <w:tab w:val="num" w:pos="208"/>
        </w:tabs>
        <w:ind w:left="208" w:firstLine="4320"/>
      </w:pPr>
      <w:rPr>
        <w:rFonts w:hint="default"/>
        <w:position w:val="0"/>
      </w:rPr>
    </w:lvl>
    <w:lvl w:ilvl="7">
      <w:start w:val="1"/>
      <w:numFmt w:val="lowerRoman"/>
      <w:lvlText w:val="%8."/>
      <w:lvlJc w:val="left"/>
      <w:pPr>
        <w:tabs>
          <w:tab w:val="num" w:pos="208"/>
        </w:tabs>
        <w:ind w:left="208" w:firstLine="5040"/>
      </w:pPr>
      <w:rPr>
        <w:rFonts w:hint="default"/>
        <w:position w:val="0"/>
      </w:rPr>
    </w:lvl>
    <w:lvl w:ilvl="8">
      <w:start w:val="1"/>
      <w:numFmt w:val="lowerRoman"/>
      <w:lvlText w:val="%9."/>
      <w:lvlJc w:val="left"/>
      <w:pPr>
        <w:tabs>
          <w:tab w:val="num" w:pos="208"/>
        </w:tabs>
        <w:ind w:left="208" w:firstLine="5760"/>
      </w:pPr>
      <w:rPr>
        <w:rFonts w:hint="default"/>
        <w:position w:val="0"/>
      </w:rPr>
    </w:lvl>
  </w:abstractNum>
  <w:abstractNum w:abstractNumId="4">
    <w:nsid w:val="1F9E2F49"/>
    <w:multiLevelType w:val="hybridMultilevel"/>
    <w:tmpl w:val="8CA87B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6941704"/>
    <w:multiLevelType w:val="hybridMultilevel"/>
    <w:tmpl w:val="416E73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6D0C29DA"/>
    <w:multiLevelType w:val="hybridMultilevel"/>
    <w:tmpl w:val="7E3401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6"/>
  </w:num>
  <w:num w:numId="3">
    <w:abstractNumId w:val="5"/>
  </w:num>
  <w:num w:numId="4">
    <w:abstractNumId w:val="2"/>
  </w:num>
  <w:num w:numId="5">
    <w:abstractNumId w:val="0"/>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rsids>
    <w:rsidRoot w:val="00CB514E"/>
    <w:rsid w:val="000747BD"/>
    <w:rsid w:val="001609AC"/>
    <w:rsid w:val="001748DE"/>
    <w:rsid w:val="00201698"/>
    <w:rsid w:val="00240E41"/>
    <w:rsid w:val="00243F04"/>
    <w:rsid w:val="00295217"/>
    <w:rsid w:val="002D6777"/>
    <w:rsid w:val="002E25B2"/>
    <w:rsid w:val="002F2EDB"/>
    <w:rsid w:val="003163BC"/>
    <w:rsid w:val="003336C4"/>
    <w:rsid w:val="00361B9F"/>
    <w:rsid w:val="003B4FBE"/>
    <w:rsid w:val="004476E2"/>
    <w:rsid w:val="00462785"/>
    <w:rsid w:val="004E1AF1"/>
    <w:rsid w:val="00541D4E"/>
    <w:rsid w:val="005705BD"/>
    <w:rsid w:val="00596E17"/>
    <w:rsid w:val="005B292E"/>
    <w:rsid w:val="006A460C"/>
    <w:rsid w:val="006B72B9"/>
    <w:rsid w:val="006E2583"/>
    <w:rsid w:val="00736167"/>
    <w:rsid w:val="00793A31"/>
    <w:rsid w:val="008565A5"/>
    <w:rsid w:val="008720BC"/>
    <w:rsid w:val="0089559F"/>
    <w:rsid w:val="008A2A70"/>
    <w:rsid w:val="008C1285"/>
    <w:rsid w:val="008E0D7F"/>
    <w:rsid w:val="00975380"/>
    <w:rsid w:val="00980A36"/>
    <w:rsid w:val="009D4018"/>
    <w:rsid w:val="009E2299"/>
    <w:rsid w:val="00A41999"/>
    <w:rsid w:val="00A6087C"/>
    <w:rsid w:val="00A83E43"/>
    <w:rsid w:val="00BE615D"/>
    <w:rsid w:val="00BE61A3"/>
    <w:rsid w:val="00CB514E"/>
    <w:rsid w:val="00D76684"/>
    <w:rsid w:val="00D9634D"/>
    <w:rsid w:val="00DA3A28"/>
    <w:rsid w:val="00DE08E3"/>
    <w:rsid w:val="00DF026C"/>
    <w:rsid w:val="00DF5CB5"/>
    <w:rsid w:val="00E7392B"/>
    <w:rsid w:val="00F409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92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5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14E"/>
    <w:rPr>
      <w:rFonts w:ascii="Tahoma" w:hAnsi="Tahoma" w:cs="Tahoma"/>
      <w:sz w:val="16"/>
      <w:szCs w:val="16"/>
    </w:rPr>
  </w:style>
  <w:style w:type="paragraph" w:styleId="ListParagraph">
    <w:name w:val="List Paragraph"/>
    <w:basedOn w:val="Normal"/>
    <w:uiPriority w:val="34"/>
    <w:qFormat/>
    <w:rsid w:val="00CB514E"/>
    <w:pPr>
      <w:ind w:left="720"/>
      <w:contextualSpacing/>
    </w:pPr>
  </w:style>
  <w:style w:type="paragraph" w:styleId="BlockText">
    <w:name w:val="Block Text"/>
    <w:basedOn w:val="Normal"/>
    <w:rsid w:val="00CB514E"/>
    <w:pPr>
      <w:spacing w:after="120"/>
      <w:ind w:left="1440" w:right="1440"/>
    </w:pPr>
  </w:style>
  <w:style w:type="character" w:styleId="Hyperlink">
    <w:name w:val="Hyperlink"/>
    <w:basedOn w:val="DefaultParagraphFont"/>
    <w:uiPriority w:val="99"/>
    <w:unhideWhenUsed/>
    <w:rsid w:val="002D6777"/>
    <w:rPr>
      <w:color w:val="0000FF"/>
      <w:u w:val="single"/>
    </w:rPr>
  </w:style>
  <w:style w:type="paragraph" w:styleId="Header">
    <w:name w:val="header"/>
    <w:basedOn w:val="Normal"/>
    <w:link w:val="HeaderChar"/>
    <w:uiPriority w:val="99"/>
    <w:unhideWhenUsed/>
    <w:rsid w:val="00333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6C4"/>
  </w:style>
  <w:style w:type="paragraph" w:styleId="Footer">
    <w:name w:val="footer"/>
    <w:basedOn w:val="Normal"/>
    <w:link w:val="FooterChar"/>
    <w:uiPriority w:val="99"/>
    <w:unhideWhenUsed/>
    <w:rsid w:val="00333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6C4"/>
  </w:style>
  <w:style w:type="paragraph" w:styleId="NoSpacing">
    <w:name w:val="No Spacing"/>
    <w:uiPriority w:val="1"/>
    <w:qFormat/>
    <w:rsid w:val="008C1285"/>
    <w:rPr>
      <w:sz w:val="22"/>
      <w:szCs w:val="22"/>
    </w:rPr>
  </w:style>
  <w:style w:type="table" w:styleId="TableGrid">
    <w:name w:val="Table Grid"/>
    <w:basedOn w:val="TableNormal"/>
    <w:uiPriority w:val="59"/>
    <w:rsid w:val="000747B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89559F"/>
    <w:pPr>
      <w:suppressAutoHyphens/>
    </w:pPr>
    <w:rPr>
      <w:rFonts w:ascii="Times New Roman" w:eastAsia="ヒラギノ角ゴ Pro W3" w:hAnsi="Times New Roman"/>
      <w:color w:val="000000"/>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umblefootbal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4FB9C-E0A6-40BA-8ECD-4E9ECE692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5233</CharactersWithSpaces>
  <SharedDoc>false</SharedDoc>
  <HLinks>
    <vt:vector size="6" baseType="variant">
      <vt:variant>
        <vt:i4>3539004</vt:i4>
      </vt:variant>
      <vt:variant>
        <vt:i4>0</vt:i4>
      </vt:variant>
      <vt:variant>
        <vt:i4>0</vt:i4>
      </vt:variant>
      <vt:variant>
        <vt:i4>5</vt:i4>
      </vt:variant>
      <vt:variant>
        <vt:lpwstr>http://www.humblefootball.org/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dc:creator>
  <cp:lastModifiedBy>Liliana Loya</cp:lastModifiedBy>
  <cp:revision>5</cp:revision>
  <cp:lastPrinted>2010-07-13T22:13:00Z</cp:lastPrinted>
  <dcterms:created xsi:type="dcterms:W3CDTF">2014-07-09T18:33:00Z</dcterms:created>
  <dcterms:modified xsi:type="dcterms:W3CDTF">2016-04-06T13:03:00Z</dcterms:modified>
</cp:coreProperties>
</file>