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5B5E" w14:textId="77777777" w:rsidR="001B1523" w:rsidRPr="00B77F68" w:rsidRDefault="001B1523" w:rsidP="001B1523">
      <w:pPr>
        <w:rPr>
          <w:b/>
          <w:bCs/>
          <w:sz w:val="28"/>
          <w:szCs w:val="28"/>
        </w:rPr>
      </w:pPr>
      <w:r w:rsidRPr="00B77F68">
        <w:rPr>
          <w:b/>
          <w:bCs/>
          <w:sz w:val="28"/>
          <w:szCs w:val="28"/>
        </w:rPr>
        <w:t>Danielle Brown, MSF, CFP®</w:t>
      </w:r>
    </w:p>
    <w:p w14:paraId="496EDFAB" w14:textId="77777777" w:rsidR="001B1523" w:rsidRPr="00DE6DB5" w:rsidRDefault="001B1523" w:rsidP="001B1523">
      <w:pPr>
        <w:rPr>
          <w:b/>
          <w:bCs/>
        </w:rPr>
      </w:pPr>
      <w:r w:rsidRPr="00DE6DB5">
        <w:rPr>
          <w:b/>
          <w:bCs/>
        </w:rPr>
        <w:t>Areas of Expertise</w:t>
      </w:r>
      <w:r>
        <w:rPr>
          <w:b/>
          <w:bCs/>
        </w:rPr>
        <w:t>:</w:t>
      </w:r>
    </w:p>
    <w:p w14:paraId="3D8777A4" w14:textId="77777777" w:rsidR="001B1523" w:rsidRDefault="001B1523" w:rsidP="001B1523">
      <w:pPr>
        <w:pStyle w:val="ListParagraph"/>
        <w:numPr>
          <w:ilvl w:val="0"/>
          <w:numId w:val="3"/>
        </w:numPr>
      </w:pPr>
      <w:r>
        <w:t>Retirement and Income Planning</w:t>
      </w:r>
    </w:p>
    <w:p w14:paraId="1105A439" w14:textId="77777777" w:rsidR="001B1523" w:rsidRDefault="001B1523" w:rsidP="001B1523">
      <w:pPr>
        <w:pStyle w:val="ListParagraph"/>
        <w:numPr>
          <w:ilvl w:val="0"/>
          <w:numId w:val="3"/>
        </w:numPr>
      </w:pPr>
      <w:r>
        <w:t>Estate Planning</w:t>
      </w:r>
    </w:p>
    <w:p w14:paraId="2079E9CA" w14:textId="77777777" w:rsidR="001B1523" w:rsidRDefault="001B1523" w:rsidP="001B1523">
      <w:pPr>
        <w:pStyle w:val="ListParagraph"/>
        <w:numPr>
          <w:ilvl w:val="0"/>
          <w:numId w:val="3"/>
        </w:numPr>
      </w:pPr>
      <w:r>
        <w:t>Business Strategy and Planning</w:t>
      </w:r>
    </w:p>
    <w:p w14:paraId="000A9E03" w14:textId="77777777" w:rsidR="001B1523" w:rsidRDefault="001B1523" w:rsidP="001B1523">
      <w:pPr>
        <w:pStyle w:val="ListParagraph"/>
        <w:numPr>
          <w:ilvl w:val="0"/>
          <w:numId w:val="3"/>
        </w:numPr>
      </w:pPr>
      <w:r>
        <w:t>Tax Strategy and Planning</w:t>
      </w:r>
    </w:p>
    <w:p w14:paraId="325C9256" w14:textId="77777777" w:rsidR="001B1523" w:rsidRPr="00DE6DB5" w:rsidRDefault="001B1523" w:rsidP="001B1523">
      <w:pPr>
        <w:rPr>
          <w:b/>
          <w:bCs/>
        </w:rPr>
      </w:pPr>
      <w:r w:rsidRPr="00DE6DB5">
        <w:rPr>
          <w:b/>
          <w:bCs/>
        </w:rPr>
        <w:t>Professional &amp; Community Involvement:</w:t>
      </w:r>
    </w:p>
    <w:p w14:paraId="2466BE65" w14:textId="77777777" w:rsidR="001B1523" w:rsidRDefault="001B1523" w:rsidP="001B1523">
      <w:pPr>
        <w:pStyle w:val="ListParagraph"/>
        <w:numPr>
          <w:ilvl w:val="0"/>
          <w:numId w:val="2"/>
        </w:numPr>
      </w:pPr>
      <w:r>
        <w:t>Financial Planner at Creative Planning 2014-2021</w:t>
      </w:r>
    </w:p>
    <w:p w14:paraId="14A2DEF1" w14:textId="77777777" w:rsidR="001B1523" w:rsidRDefault="001B1523" w:rsidP="001B1523">
      <w:pPr>
        <w:pStyle w:val="ListParagraph"/>
        <w:numPr>
          <w:ilvl w:val="0"/>
          <w:numId w:val="2"/>
        </w:numPr>
      </w:pPr>
      <w:r>
        <w:t>Director of Planning and Research at Infinity Wealth Partners 2021-2024</w:t>
      </w:r>
    </w:p>
    <w:p w14:paraId="474F8A82" w14:textId="77777777" w:rsidR="001B1523" w:rsidRDefault="001B1523" w:rsidP="001B1523">
      <w:pPr>
        <w:pStyle w:val="ListParagraph"/>
        <w:numPr>
          <w:ilvl w:val="0"/>
          <w:numId w:val="2"/>
        </w:numPr>
      </w:pPr>
      <w:r>
        <w:t>Giving the Basics Young Executive Board 2016 – 2022</w:t>
      </w:r>
    </w:p>
    <w:p w14:paraId="51817797" w14:textId="77777777" w:rsidR="001B1523" w:rsidRDefault="001B1523" w:rsidP="001B1523">
      <w:pPr>
        <w:pStyle w:val="ListParagraph"/>
        <w:numPr>
          <w:ilvl w:val="0"/>
          <w:numId w:val="2"/>
        </w:numPr>
      </w:pPr>
      <w:r>
        <w:t>Race Director for Giving the Basics Race for Dignity in 2018 and 2019</w:t>
      </w:r>
    </w:p>
    <w:p w14:paraId="6ED5B7F1" w14:textId="77777777" w:rsidR="001B1523" w:rsidRDefault="001B1523" w:rsidP="001B1523">
      <w:pPr>
        <w:pStyle w:val="ListParagraph"/>
        <w:numPr>
          <w:ilvl w:val="0"/>
          <w:numId w:val="2"/>
        </w:numPr>
      </w:pPr>
      <w:r>
        <w:t>Launched Beyond Wealth: Women, Wealth and Influence Series October 2025</w:t>
      </w:r>
    </w:p>
    <w:p w14:paraId="17FE7B75" w14:textId="77777777" w:rsidR="001B1523" w:rsidRPr="00DE6DB5" w:rsidRDefault="001B1523" w:rsidP="001B1523">
      <w:pPr>
        <w:rPr>
          <w:b/>
          <w:bCs/>
        </w:rPr>
      </w:pPr>
      <w:r w:rsidRPr="00DE6DB5">
        <w:rPr>
          <w:b/>
          <w:bCs/>
        </w:rPr>
        <w:t>Registration/Licenses:</w:t>
      </w:r>
    </w:p>
    <w:p w14:paraId="18D3085B" w14:textId="77777777" w:rsidR="001B1523" w:rsidRDefault="001B1523" w:rsidP="001B1523">
      <w:pPr>
        <w:pStyle w:val="ListParagraph"/>
        <w:numPr>
          <w:ilvl w:val="0"/>
          <w:numId w:val="1"/>
        </w:numPr>
      </w:pPr>
      <w:r>
        <w:t>Bachelor of Science in Accounting from UMKC - 2011</w:t>
      </w:r>
    </w:p>
    <w:p w14:paraId="72F43E28" w14:textId="77777777" w:rsidR="001B1523" w:rsidRDefault="001B1523" w:rsidP="001B1523">
      <w:pPr>
        <w:pStyle w:val="ListParagraph"/>
        <w:numPr>
          <w:ilvl w:val="0"/>
          <w:numId w:val="1"/>
        </w:numPr>
      </w:pPr>
      <w:r>
        <w:t>Bachelor of Business Administration from UMKC - 2011</w:t>
      </w:r>
    </w:p>
    <w:p w14:paraId="1F018017" w14:textId="77777777" w:rsidR="001B1523" w:rsidRDefault="001B1523" w:rsidP="001B1523">
      <w:pPr>
        <w:pStyle w:val="ListParagraph"/>
        <w:numPr>
          <w:ilvl w:val="0"/>
          <w:numId w:val="1"/>
        </w:numPr>
      </w:pPr>
      <w:r>
        <w:t>Master of Science in Finance (emphasis in Wealth Management &amp; Corporate Finance) from UMKC - 2014</w:t>
      </w:r>
    </w:p>
    <w:p w14:paraId="179BBA11" w14:textId="77777777" w:rsidR="001B1523" w:rsidRDefault="001B1523" w:rsidP="001B1523">
      <w:pPr>
        <w:pStyle w:val="ListParagraph"/>
        <w:numPr>
          <w:ilvl w:val="0"/>
          <w:numId w:val="1"/>
        </w:numPr>
      </w:pPr>
      <w:r w:rsidRPr="00F86769">
        <w:t xml:space="preserve">Certified Financial Planner™ </w:t>
      </w:r>
      <w:r>
        <w:t>since 2017</w:t>
      </w:r>
    </w:p>
    <w:p w14:paraId="4C3DCB22" w14:textId="77777777" w:rsidR="001B1523" w:rsidRDefault="001B1523" w:rsidP="001B1523">
      <w:pPr>
        <w:rPr>
          <w:b/>
          <w:bCs/>
        </w:rPr>
      </w:pPr>
      <w:r w:rsidRPr="00DE6DB5">
        <w:rPr>
          <w:b/>
          <w:bCs/>
        </w:rPr>
        <w:t>Personal:</w:t>
      </w:r>
    </w:p>
    <w:p w14:paraId="79A6B097" w14:textId="77777777" w:rsidR="001B1523" w:rsidRPr="00F86769" w:rsidRDefault="001B1523" w:rsidP="001B1523">
      <w:r w:rsidRPr="00F86769">
        <w:t xml:space="preserve">Danielle Brown is a seasoned financial planning professional with over a decade of experience helping individuals and business owners navigate the complexities of wealth management. She holds dual </w:t>
      </w:r>
      <w:proofErr w:type="gramStart"/>
      <w:r>
        <w:t>B</w:t>
      </w:r>
      <w:r w:rsidRPr="00F86769">
        <w:t xml:space="preserve">achelor’s degrees in </w:t>
      </w:r>
      <w:r>
        <w:t>A</w:t>
      </w:r>
      <w:r w:rsidRPr="00F86769">
        <w:t xml:space="preserve">ccounting and </w:t>
      </w:r>
      <w:r>
        <w:t>B</w:t>
      </w:r>
      <w:r w:rsidRPr="00F86769">
        <w:t xml:space="preserve">usiness </w:t>
      </w:r>
      <w:r>
        <w:t>A</w:t>
      </w:r>
      <w:r w:rsidRPr="00F86769">
        <w:t>dministration</w:t>
      </w:r>
      <w:proofErr w:type="gramEnd"/>
      <w:r w:rsidRPr="00F86769">
        <w:t xml:space="preserve">, as well as a </w:t>
      </w:r>
      <w:proofErr w:type="gramStart"/>
      <w:r w:rsidRPr="00F86769">
        <w:t>Master’s in Finance</w:t>
      </w:r>
      <w:proofErr w:type="gramEnd"/>
      <w:r w:rsidRPr="00F86769">
        <w:t xml:space="preserve"> with a specialization in Wealth Management.</w:t>
      </w:r>
    </w:p>
    <w:p w14:paraId="0AD17783" w14:textId="77777777" w:rsidR="001B1523" w:rsidRPr="00F86769" w:rsidRDefault="001B1523" w:rsidP="001B1523">
      <w:r w:rsidRPr="00F86769">
        <w:t>Since beginning her career in 2014, Danielle has built a reputation for delivering personalized, strategic financial guidance. She earned her Certified Financial Planner™ (CFP®) designation in 2017, underscoring her commitment to the highest standards of financial planning excellence.</w:t>
      </w:r>
    </w:p>
    <w:p w14:paraId="20E28A60" w14:textId="77777777" w:rsidR="001B1523" w:rsidRPr="00F86769" w:rsidRDefault="001B1523" w:rsidP="001B1523">
      <w:r w:rsidRPr="00F86769">
        <w:t xml:space="preserve">Danielle excels in tax optimization, estate planning, and retirement strategies—areas where her analytical expertise and client-focused approach consistently deliver results. She is passionate about empowering clients with clear, actionable roadmaps to achieve </w:t>
      </w:r>
      <w:r w:rsidRPr="00F86769">
        <w:lastRenderedPageBreak/>
        <w:t>their financial goals, whether they are planning for retirement, growing a business, or preserving wealth for future generations.</w:t>
      </w:r>
    </w:p>
    <w:p w14:paraId="2DE337AE" w14:textId="77777777" w:rsidR="001B1523" w:rsidRPr="00F86769" w:rsidRDefault="001B1523" w:rsidP="001B1523">
      <w:r w:rsidRPr="00F86769">
        <w:t>With a deep understanding of both individual and business financial needs, Danielle is known for her ability to translate complex financial concepts into practical strategies that drive long-term success.</w:t>
      </w:r>
    </w:p>
    <w:p w14:paraId="00DBC789" w14:textId="77777777" w:rsidR="001B1523" w:rsidRPr="00BF242A" w:rsidRDefault="001B1523" w:rsidP="001B1523">
      <w:r w:rsidRPr="00BF242A">
        <w:t>Outside of her professional life, Danielle finds joy in spending time with her twin daughters. She also enjoys painting, practicing yoga, and getting lost in a good book—activities that reflect her creative spirit and balanced approach to life.</w:t>
      </w:r>
    </w:p>
    <w:p w14:paraId="6481496C" w14:textId="77777777" w:rsidR="004F0DAF" w:rsidRDefault="004F0DAF"/>
    <w:sectPr w:rsidR="004F0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A13BE"/>
    <w:multiLevelType w:val="hybridMultilevel"/>
    <w:tmpl w:val="19E82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43995"/>
    <w:multiLevelType w:val="hybridMultilevel"/>
    <w:tmpl w:val="B2FE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232AB"/>
    <w:multiLevelType w:val="hybridMultilevel"/>
    <w:tmpl w:val="2CD0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482159">
    <w:abstractNumId w:val="2"/>
  </w:num>
  <w:num w:numId="2" w16cid:durableId="571811289">
    <w:abstractNumId w:val="1"/>
  </w:num>
  <w:num w:numId="3" w16cid:durableId="148199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89"/>
    <w:rsid w:val="001B1523"/>
    <w:rsid w:val="00351F91"/>
    <w:rsid w:val="003E111A"/>
    <w:rsid w:val="004557B3"/>
    <w:rsid w:val="004F0DAF"/>
    <w:rsid w:val="009F43F3"/>
    <w:rsid w:val="00E9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C8411"/>
  <w15:chartTrackingRefBased/>
  <w15:docId w15:val="{28C58437-55E6-454D-B78F-A0823EA8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523"/>
  </w:style>
  <w:style w:type="paragraph" w:styleId="Heading1">
    <w:name w:val="heading 1"/>
    <w:basedOn w:val="Normal"/>
    <w:next w:val="Normal"/>
    <w:link w:val="Heading1Char"/>
    <w:uiPriority w:val="9"/>
    <w:qFormat/>
    <w:rsid w:val="00E91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7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Brown</dc:creator>
  <cp:keywords/>
  <dc:description/>
  <cp:lastModifiedBy>Danielle Brown</cp:lastModifiedBy>
  <cp:revision>2</cp:revision>
  <dcterms:created xsi:type="dcterms:W3CDTF">2026-02-04T18:47:00Z</dcterms:created>
  <dcterms:modified xsi:type="dcterms:W3CDTF">2026-02-04T18:47:00Z</dcterms:modified>
</cp:coreProperties>
</file>