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7119" w14:textId="2A3A10A4" w:rsidR="00273819" w:rsidRDefault="003927E2">
      <w:pPr>
        <w:spacing w:after="721" w:line="263" w:lineRule="auto"/>
        <w:ind w:left="-5"/>
      </w:pPr>
      <w:r>
        <w:rPr>
          <w:b/>
          <w:color w:val="E30137"/>
          <w:sz w:val="48"/>
        </w:rPr>
        <w:t>S</w:t>
      </w:r>
      <w:r w:rsidR="00D22604">
        <w:rPr>
          <w:b/>
          <w:color w:val="E30137"/>
          <w:sz w:val="48"/>
        </w:rPr>
        <w:t>T MELYD GOLF CLUB</w:t>
      </w:r>
    </w:p>
    <w:p w14:paraId="10F17765" w14:textId="77777777" w:rsidR="00273819" w:rsidRDefault="003927E2">
      <w:pPr>
        <w:spacing w:after="721" w:line="263" w:lineRule="auto"/>
        <w:ind w:left="-5"/>
      </w:pPr>
      <w:r>
        <w:rPr>
          <w:b/>
          <w:color w:val="E30137"/>
          <w:sz w:val="48"/>
        </w:rPr>
        <w:t xml:space="preserve">Safeguarding Adults Policy </w:t>
      </w:r>
    </w:p>
    <w:p w14:paraId="1A7E10B8" w14:textId="7A1C311E" w:rsidR="00273819" w:rsidRDefault="003927E2">
      <w:pPr>
        <w:spacing w:after="642" w:line="263" w:lineRule="auto"/>
        <w:ind w:left="-5"/>
      </w:pPr>
      <w:r>
        <w:rPr>
          <w:b/>
          <w:color w:val="E30137"/>
          <w:sz w:val="48"/>
        </w:rPr>
        <w:t>202</w:t>
      </w:r>
      <w:r w:rsidR="00D22604">
        <w:rPr>
          <w:b/>
          <w:color w:val="E30137"/>
          <w:sz w:val="48"/>
        </w:rPr>
        <w:t>5</w:t>
      </w:r>
      <w:r>
        <w:rPr>
          <w:b/>
          <w:color w:val="E30137"/>
          <w:sz w:val="48"/>
        </w:rPr>
        <w:t xml:space="preserve">                </w:t>
      </w:r>
    </w:p>
    <w:p w14:paraId="71543111" w14:textId="77777777" w:rsidR="00273819" w:rsidRDefault="003927E2">
      <w:pPr>
        <w:spacing w:after="344" w:line="259" w:lineRule="auto"/>
        <w:ind w:left="0" w:firstLine="0"/>
      </w:pPr>
      <w:r>
        <w:rPr>
          <w:sz w:val="40"/>
        </w:rPr>
        <w:t xml:space="preserve">Contents </w:t>
      </w:r>
    </w:p>
    <w:tbl>
      <w:tblPr>
        <w:tblStyle w:val="TableGrid"/>
        <w:tblW w:w="9203" w:type="dxa"/>
        <w:tblInd w:w="-88" w:type="dxa"/>
        <w:tblCellMar>
          <w:top w:w="58" w:type="dxa"/>
          <w:left w:w="107" w:type="dxa"/>
          <w:right w:w="115" w:type="dxa"/>
        </w:tblCellMar>
        <w:tblLook w:val="04A0" w:firstRow="1" w:lastRow="0" w:firstColumn="1" w:lastColumn="0" w:noHBand="0" w:noVBand="1"/>
      </w:tblPr>
      <w:tblGrid>
        <w:gridCol w:w="7650"/>
        <w:gridCol w:w="1553"/>
      </w:tblGrid>
      <w:tr w:rsidR="00273819" w14:paraId="15467377" w14:textId="77777777">
        <w:trPr>
          <w:trHeight w:val="371"/>
        </w:trPr>
        <w:tc>
          <w:tcPr>
            <w:tcW w:w="7650" w:type="dxa"/>
            <w:tcBorders>
              <w:top w:val="single" w:sz="4" w:space="0" w:color="FE8EA8"/>
              <w:left w:val="single" w:sz="4" w:space="0" w:color="FE8EA8"/>
              <w:bottom w:val="single" w:sz="12" w:space="0" w:color="FE567D"/>
              <w:right w:val="single" w:sz="4" w:space="0" w:color="FE8EA8"/>
            </w:tcBorders>
          </w:tcPr>
          <w:p w14:paraId="45EB4B4B" w14:textId="77777777" w:rsidR="00273819" w:rsidRDefault="003927E2">
            <w:pPr>
              <w:spacing w:after="0" w:line="259" w:lineRule="auto"/>
              <w:ind w:left="0" w:firstLine="0"/>
            </w:pPr>
            <w:r>
              <w:t xml:space="preserve">Safeguarding Policy Statement </w:t>
            </w:r>
          </w:p>
        </w:tc>
        <w:tc>
          <w:tcPr>
            <w:tcW w:w="1553" w:type="dxa"/>
            <w:tcBorders>
              <w:top w:val="single" w:sz="4" w:space="0" w:color="FE8EA8"/>
              <w:left w:val="single" w:sz="4" w:space="0" w:color="FE8EA8"/>
              <w:bottom w:val="single" w:sz="12" w:space="0" w:color="FE567D"/>
              <w:right w:val="single" w:sz="4" w:space="0" w:color="FE8EA8"/>
            </w:tcBorders>
          </w:tcPr>
          <w:p w14:paraId="6EB4484C" w14:textId="77777777" w:rsidR="00273819" w:rsidRDefault="003927E2">
            <w:pPr>
              <w:spacing w:after="0" w:line="259" w:lineRule="auto"/>
              <w:ind w:left="0" w:firstLine="0"/>
            </w:pPr>
            <w:r>
              <w:rPr>
                <w:color w:val="E30137"/>
                <w:u w:val="single" w:color="E30137"/>
              </w:rPr>
              <w:t>2</w:t>
            </w:r>
            <w:r>
              <w:rPr>
                <w:color w:val="E30137"/>
              </w:rPr>
              <w:t xml:space="preserve"> </w:t>
            </w:r>
          </w:p>
        </w:tc>
      </w:tr>
      <w:tr w:rsidR="00273819" w14:paraId="06E3788C" w14:textId="77777777">
        <w:trPr>
          <w:trHeight w:val="362"/>
        </w:trPr>
        <w:tc>
          <w:tcPr>
            <w:tcW w:w="7650" w:type="dxa"/>
            <w:tcBorders>
              <w:top w:val="single" w:sz="12" w:space="0" w:color="FE567D"/>
              <w:left w:val="single" w:sz="4" w:space="0" w:color="FE8EA8"/>
              <w:bottom w:val="single" w:sz="4" w:space="0" w:color="FE8EA8"/>
              <w:right w:val="nil"/>
            </w:tcBorders>
            <w:shd w:val="clear" w:color="auto" w:fill="E30137"/>
          </w:tcPr>
          <w:p w14:paraId="4AC8466A" w14:textId="77777777" w:rsidR="00273819" w:rsidRDefault="003927E2">
            <w:pPr>
              <w:spacing w:after="0" w:line="259" w:lineRule="auto"/>
              <w:ind w:left="0" w:firstLine="0"/>
            </w:pPr>
            <w:r>
              <w:rPr>
                <w:color w:val="E30137"/>
              </w:rPr>
              <w:t xml:space="preserve">Procedures: </w:t>
            </w:r>
          </w:p>
        </w:tc>
        <w:tc>
          <w:tcPr>
            <w:tcW w:w="1553" w:type="dxa"/>
            <w:tcBorders>
              <w:top w:val="single" w:sz="12" w:space="0" w:color="FE567D"/>
              <w:left w:val="nil"/>
              <w:bottom w:val="single" w:sz="4" w:space="0" w:color="FE8EA8"/>
              <w:right w:val="single" w:sz="4" w:space="0" w:color="FE8EA8"/>
            </w:tcBorders>
            <w:shd w:val="clear" w:color="auto" w:fill="E30137"/>
          </w:tcPr>
          <w:p w14:paraId="00423477" w14:textId="77777777" w:rsidR="00273819" w:rsidRDefault="00273819">
            <w:pPr>
              <w:spacing w:after="160" w:line="259" w:lineRule="auto"/>
              <w:ind w:left="0" w:firstLine="0"/>
            </w:pPr>
          </w:p>
        </w:tc>
      </w:tr>
      <w:tr w:rsidR="00273819" w14:paraId="45FBCE54" w14:textId="77777777">
        <w:trPr>
          <w:trHeight w:val="359"/>
        </w:trPr>
        <w:tc>
          <w:tcPr>
            <w:tcW w:w="7650" w:type="dxa"/>
            <w:tcBorders>
              <w:top w:val="single" w:sz="4" w:space="0" w:color="FE8EA8"/>
              <w:left w:val="single" w:sz="4" w:space="0" w:color="FE8EA8"/>
              <w:bottom w:val="single" w:sz="4" w:space="0" w:color="FE8EA8"/>
              <w:right w:val="single" w:sz="4" w:space="0" w:color="FE8EA8"/>
            </w:tcBorders>
          </w:tcPr>
          <w:p w14:paraId="5F9458FE" w14:textId="77777777" w:rsidR="00273819" w:rsidRDefault="003927E2">
            <w:pPr>
              <w:tabs>
                <w:tab w:val="center" w:pos="5041"/>
              </w:tabs>
              <w:spacing w:after="0" w:line="259" w:lineRule="auto"/>
              <w:ind w:left="0" w:firstLine="0"/>
            </w:pPr>
            <w:r>
              <w:t>1.</w:t>
            </w:r>
            <w:r>
              <w:rPr>
                <w:rFonts w:ascii="Arial" w:eastAsia="Arial" w:hAnsi="Arial" w:cs="Arial"/>
              </w:rPr>
              <w:t xml:space="preserve"> </w:t>
            </w:r>
            <w:r>
              <w:t xml:space="preserve">Complaints, concerns and allegations </w:t>
            </w:r>
            <w:r>
              <w:tab/>
              <w:t xml:space="preserve"> </w:t>
            </w:r>
          </w:p>
        </w:tc>
        <w:tc>
          <w:tcPr>
            <w:tcW w:w="1553" w:type="dxa"/>
            <w:tcBorders>
              <w:top w:val="single" w:sz="4" w:space="0" w:color="FE8EA8"/>
              <w:left w:val="single" w:sz="4" w:space="0" w:color="FE8EA8"/>
              <w:bottom w:val="single" w:sz="4" w:space="0" w:color="FE8EA8"/>
              <w:right w:val="single" w:sz="4" w:space="0" w:color="FE8EA8"/>
            </w:tcBorders>
          </w:tcPr>
          <w:p w14:paraId="5926F116" w14:textId="77777777" w:rsidR="00273819" w:rsidRDefault="003927E2">
            <w:pPr>
              <w:spacing w:after="0" w:line="259" w:lineRule="auto"/>
              <w:ind w:left="0" w:firstLine="0"/>
            </w:pPr>
            <w:r>
              <w:rPr>
                <w:color w:val="E30137"/>
                <w:u w:val="single" w:color="E30137"/>
              </w:rPr>
              <w:t>4</w:t>
            </w:r>
            <w:r>
              <w:rPr>
                <w:color w:val="E30137"/>
              </w:rPr>
              <w:t xml:space="preserve"> </w:t>
            </w:r>
          </w:p>
        </w:tc>
      </w:tr>
      <w:tr w:rsidR="00273819" w14:paraId="73C41C2C"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68275796" w14:textId="77777777" w:rsidR="00273819" w:rsidRDefault="003927E2">
            <w:pPr>
              <w:spacing w:after="0" w:line="259" w:lineRule="auto"/>
              <w:ind w:left="0" w:firstLine="0"/>
            </w:pPr>
            <w:r>
              <w:t>2.</w:t>
            </w:r>
            <w:r>
              <w:rPr>
                <w:rFonts w:ascii="Arial" w:eastAsia="Arial" w:hAnsi="Arial" w:cs="Arial"/>
              </w:rPr>
              <w:t xml:space="preserve"> </w:t>
            </w:r>
            <w:r>
              <w:t xml:space="preserve">Responding to a Disclosure of Abuse </w:t>
            </w:r>
          </w:p>
        </w:tc>
        <w:tc>
          <w:tcPr>
            <w:tcW w:w="1553" w:type="dxa"/>
            <w:tcBorders>
              <w:top w:val="single" w:sz="4" w:space="0" w:color="FE8EA8"/>
              <w:left w:val="single" w:sz="4" w:space="0" w:color="FE8EA8"/>
              <w:bottom w:val="single" w:sz="4" w:space="0" w:color="FE8EA8"/>
              <w:right w:val="single" w:sz="4" w:space="0" w:color="FE8EA8"/>
            </w:tcBorders>
          </w:tcPr>
          <w:p w14:paraId="485804FC" w14:textId="77777777" w:rsidR="00273819" w:rsidRDefault="003927E2">
            <w:pPr>
              <w:spacing w:after="0" w:line="259" w:lineRule="auto"/>
              <w:ind w:left="0" w:firstLine="0"/>
            </w:pPr>
            <w:r>
              <w:rPr>
                <w:color w:val="E30137"/>
                <w:u w:val="single" w:color="E30137"/>
              </w:rPr>
              <w:t>5</w:t>
            </w:r>
            <w:r>
              <w:rPr>
                <w:color w:val="E30137"/>
              </w:rPr>
              <w:t xml:space="preserve"> </w:t>
            </w:r>
          </w:p>
        </w:tc>
      </w:tr>
      <w:tr w:rsidR="00273819" w14:paraId="1A22C77A"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4579C204" w14:textId="77777777" w:rsidR="00273819" w:rsidRDefault="003927E2">
            <w:pPr>
              <w:spacing w:after="0" w:line="259" w:lineRule="auto"/>
              <w:ind w:left="0" w:firstLine="0"/>
            </w:pPr>
            <w:r>
              <w:t>3.</w:t>
            </w:r>
            <w:r>
              <w:rPr>
                <w:rFonts w:ascii="Arial" w:eastAsia="Arial" w:hAnsi="Arial" w:cs="Arial"/>
              </w:rPr>
              <w:t xml:space="preserve"> </w:t>
            </w:r>
            <w:r>
              <w:t xml:space="preserve">Signs and Indicators of Abuse and Neglect </w:t>
            </w:r>
          </w:p>
        </w:tc>
        <w:tc>
          <w:tcPr>
            <w:tcW w:w="1553" w:type="dxa"/>
            <w:tcBorders>
              <w:top w:val="single" w:sz="4" w:space="0" w:color="FE8EA8"/>
              <w:left w:val="single" w:sz="4" w:space="0" w:color="FE8EA8"/>
              <w:bottom w:val="single" w:sz="4" w:space="0" w:color="FE8EA8"/>
              <w:right w:val="single" w:sz="4" w:space="0" w:color="FE8EA8"/>
            </w:tcBorders>
          </w:tcPr>
          <w:p w14:paraId="6B14DB02" w14:textId="77777777" w:rsidR="00273819" w:rsidRDefault="003927E2">
            <w:pPr>
              <w:spacing w:after="0" w:line="259" w:lineRule="auto"/>
              <w:ind w:left="0" w:firstLine="0"/>
            </w:pPr>
            <w:r>
              <w:rPr>
                <w:color w:val="E30137"/>
                <w:u w:val="single" w:color="E30137"/>
              </w:rPr>
              <w:t>6</w:t>
            </w:r>
            <w:r>
              <w:rPr>
                <w:color w:val="E30137"/>
              </w:rPr>
              <w:t xml:space="preserve"> </w:t>
            </w:r>
          </w:p>
        </w:tc>
      </w:tr>
      <w:tr w:rsidR="00273819" w14:paraId="5A02C3AC"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434B4E97" w14:textId="77777777" w:rsidR="00273819" w:rsidRDefault="003927E2">
            <w:pPr>
              <w:spacing w:after="0" w:line="259" w:lineRule="auto"/>
              <w:ind w:left="0" w:firstLine="0"/>
            </w:pPr>
            <w:r>
              <w:t>4.</w:t>
            </w:r>
            <w:r>
              <w:rPr>
                <w:rFonts w:ascii="Arial" w:eastAsia="Arial" w:hAnsi="Arial" w:cs="Arial"/>
              </w:rPr>
              <w:t xml:space="preserve"> </w:t>
            </w:r>
            <w:r>
              <w:t xml:space="preserve">Consent </w:t>
            </w:r>
          </w:p>
        </w:tc>
        <w:tc>
          <w:tcPr>
            <w:tcW w:w="1553" w:type="dxa"/>
            <w:tcBorders>
              <w:top w:val="single" w:sz="4" w:space="0" w:color="FE8EA8"/>
              <w:left w:val="single" w:sz="4" w:space="0" w:color="FE8EA8"/>
              <w:bottom w:val="single" w:sz="4" w:space="0" w:color="FE8EA8"/>
              <w:right w:val="single" w:sz="4" w:space="0" w:color="FE8EA8"/>
            </w:tcBorders>
          </w:tcPr>
          <w:p w14:paraId="3B12C455" w14:textId="77777777" w:rsidR="00273819" w:rsidRDefault="003927E2">
            <w:pPr>
              <w:spacing w:after="0" w:line="259" w:lineRule="auto"/>
              <w:ind w:left="0" w:firstLine="0"/>
            </w:pPr>
            <w:r>
              <w:rPr>
                <w:color w:val="E30137"/>
                <w:u w:val="single" w:color="E30137"/>
              </w:rPr>
              <w:t>7</w:t>
            </w:r>
            <w:r>
              <w:rPr>
                <w:color w:val="E30137"/>
              </w:rPr>
              <w:t xml:space="preserve"> </w:t>
            </w:r>
          </w:p>
        </w:tc>
      </w:tr>
      <w:tr w:rsidR="00273819" w14:paraId="463D7E22" w14:textId="77777777">
        <w:trPr>
          <w:trHeight w:val="359"/>
        </w:trPr>
        <w:tc>
          <w:tcPr>
            <w:tcW w:w="7650" w:type="dxa"/>
            <w:tcBorders>
              <w:top w:val="single" w:sz="4" w:space="0" w:color="FE8EA8"/>
              <w:left w:val="single" w:sz="4" w:space="0" w:color="FE8EA8"/>
              <w:bottom w:val="single" w:sz="4" w:space="0" w:color="FE8EA8"/>
              <w:right w:val="single" w:sz="4" w:space="0" w:color="FE8EA8"/>
            </w:tcBorders>
          </w:tcPr>
          <w:p w14:paraId="371992AC" w14:textId="77777777" w:rsidR="00273819" w:rsidRDefault="003927E2">
            <w:pPr>
              <w:spacing w:after="0" w:line="259" w:lineRule="auto"/>
              <w:ind w:left="0" w:firstLine="0"/>
            </w:pPr>
            <w:r>
              <w:t>5.</w:t>
            </w:r>
            <w:r>
              <w:rPr>
                <w:rFonts w:ascii="Arial" w:eastAsia="Arial" w:hAnsi="Arial" w:cs="Arial"/>
              </w:rPr>
              <w:t xml:space="preserve"> </w:t>
            </w:r>
            <w:r>
              <w:t xml:space="preserve">Useful Contacts </w:t>
            </w:r>
          </w:p>
        </w:tc>
        <w:tc>
          <w:tcPr>
            <w:tcW w:w="1553" w:type="dxa"/>
            <w:tcBorders>
              <w:top w:val="single" w:sz="4" w:space="0" w:color="FE8EA8"/>
              <w:left w:val="single" w:sz="4" w:space="0" w:color="FE8EA8"/>
              <w:bottom w:val="single" w:sz="4" w:space="0" w:color="FE8EA8"/>
              <w:right w:val="single" w:sz="4" w:space="0" w:color="FE8EA8"/>
            </w:tcBorders>
          </w:tcPr>
          <w:p w14:paraId="6B1CAD9E" w14:textId="77777777" w:rsidR="00273819" w:rsidRDefault="003927E2">
            <w:pPr>
              <w:spacing w:after="0" w:line="259" w:lineRule="auto"/>
              <w:ind w:left="0" w:firstLine="0"/>
            </w:pPr>
            <w:r>
              <w:rPr>
                <w:color w:val="E30137"/>
                <w:u w:val="single" w:color="E30137"/>
              </w:rPr>
              <w:t>9</w:t>
            </w:r>
            <w:r>
              <w:rPr>
                <w:color w:val="E30137"/>
              </w:rPr>
              <w:t xml:space="preserve"> </w:t>
            </w:r>
          </w:p>
        </w:tc>
      </w:tr>
      <w:tr w:rsidR="00273819" w14:paraId="5754997A" w14:textId="77777777">
        <w:trPr>
          <w:trHeight w:val="355"/>
        </w:trPr>
        <w:tc>
          <w:tcPr>
            <w:tcW w:w="7650" w:type="dxa"/>
            <w:tcBorders>
              <w:top w:val="single" w:sz="4" w:space="0" w:color="FE8EA8"/>
              <w:left w:val="single" w:sz="4" w:space="0" w:color="FE8EA8"/>
              <w:bottom w:val="single" w:sz="4" w:space="0" w:color="FE8EA8"/>
              <w:right w:val="single" w:sz="4" w:space="0" w:color="FE8EA8"/>
            </w:tcBorders>
            <w:shd w:val="clear" w:color="auto" w:fill="E30137"/>
          </w:tcPr>
          <w:p w14:paraId="401CC262" w14:textId="77777777" w:rsidR="00273819" w:rsidRDefault="003927E2">
            <w:pPr>
              <w:spacing w:after="0" w:line="259" w:lineRule="auto"/>
              <w:ind w:left="0" w:firstLine="0"/>
            </w:pPr>
            <w:r>
              <w:rPr>
                <w:color w:val="FFFFFF"/>
              </w:rPr>
              <w:t xml:space="preserve">Supporting Documents  </w:t>
            </w:r>
          </w:p>
        </w:tc>
        <w:tc>
          <w:tcPr>
            <w:tcW w:w="1553" w:type="dxa"/>
            <w:tcBorders>
              <w:top w:val="single" w:sz="4" w:space="0" w:color="FE8EA8"/>
              <w:left w:val="single" w:sz="4" w:space="0" w:color="FE8EA8"/>
              <w:bottom w:val="single" w:sz="4" w:space="0" w:color="FE8EA8"/>
              <w:right w:val="single" w:sz="4" w:space="0" w:color="FE8EA8"/>
            </w:tcBorders>
            <w:shd w:val="clear" w:color="auto" w:fill="E30137"/>
          </w:tcPr>
          <w:p w14:paraId="2A59EFE3" w14:textId="77777777" w:rsidR="00273819" w:rsidRDefault="003927E2">
            <w:pPr>
              <w:spacing w:after="0" w:line="259" w:lineRule="auto"/>
              <w:ind w:left="0" w:firstLine="0"/>
            </w:pPr>
            <w:r>
              <w:rPr>
                <w:color w:val="E30137"/>
              </w:rPr>
              <w:t xml:space="preserve"> </w:t>
            </w:r>
          </w:p>
        </w:tc>
      </w:tr>
      <w:tr w:rsidR="00273819" w14:paraId="67D801A4" w14:textId="77777777">
        <w:trPr>
          <w:trHeight w:val="359"/>
        </w:trPr>
        <w:tc>
          <w:tcPr>
            <w:tcW w:w="7650" w:type="dxa"/>
            <w:tcBorders>
              <w:top w:val="single" w:sz="4" w:space="0" w:color="FE8EA8"/>
              <w:left w:val="single" w:sz="4" w:space="0" w:color="FE8EA8"/>
              <w:bottom w:val="single" w:sz="4" w:space="0" w:color="FE8EA8"/>
              <w:right w:val="single" w:sz="4" w:space="0" w:color="FE8EA8"/>
            </w:tcBorders>
          </w:tcPr>
          <w:p w14:paraId="6390B822" w14:textId="77777777" w:rsidR="00273819" w:rsidRDefault="003927E2">
            <w:pPr>
              <w:spacing w:after="0" w:line="259" w:lineRule="auto"/>
              <w:ind w:left="0" w:firstLine="0"/>
            </w:pPr>
            <w:r>
              <w:t xml:space="preserve">Safeguarding Adults Flowchart </w:t>
            </w:r>
          </w:p>
        </w:tc>
        <w:tc>
          <w:tcPr>
            <w:tcW w:w="1553" w:type="dxa"/>
            <w:tcBorders>
              <w:top w:val="single" w:sz="4" w:space="0" w:color="FE8EA8"/>
              <w:left w:val="single" w:sz="4" w:space="0" w:color="FE8EA8"/>
              <w:bottom w:val="single" w:sz="4" w:space="0" w:color="FE8EA8"/>
              <w:right w:val="single" w:sz="4" w:space="0" w:color="FE8EA8"/>
            </w:tcBorders>
          </w:tcPr>
          <w:p w14:paraId="41F4CFE3" w14:textId="77777777" w:rsidR="00273819" w:rsidRDefault="003927E2">
            <w:pPr>
              <w:spacing w:after="0" w:line="259" w:lineRule="auto"/>
              <w:ind w:left="0" w:firstLine="0"/>
            </w:pPr>
            <w:r>
              <w:rPr>
                <w:color w:val="E30137"/>
                <w:u w:val="single" w:color="E30137"/>
              </w:rPr>
              <w:t>10</w:t>
            </w:r>
            <w:r>
              <w:rPr>
                <w:color w:val="E30137"/>
              </w:rPr>
              <w:t xml:space="preserve"> </w:t>
            </w:r>
          </w:p>
        </w:tc>
      </w:tr>
      <w:tr w:rsidR="00273819" w14:paraId="64E707BE"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64C3EA09" w14:textId="77777777" w:rsidR="00273819" w:rsidRDefault="003927E2">
            <w:pPr>
              <w:spacing w:after="0" w:line="259" w:lineRule="auto"/>
              <w:ind w:left="0" w:firstLine="0"/>
            </w:pPr>
            <w:r>
              <w:t xml:space="preserve">Capacity – Guidance on Making Decisions </w:t>
            </w:r>
          </w:p>
        </w:tc>
        <w:tc>
          <w:tcPr>
            <w:tcW w:w="1553" w:type="dxa"/>
            <w:tcBorders>
              <w:top w:val="single" w:sz="4" w:space="0" w:color="FE8EA8"/>
              <w:left w:val="single" w:sz="4" w:space="0" w:color="FE8EA8"/>
              <w:bottom w:val="single" w:sz="4" w:space="0" w:color="FE8EA8"/>
              <w:right w:val="single" w:sz="4" w:space="0" w:color="FE8EA8"/>
            </w:tcBorders>
          </w:tcPr>
          <w:p w14:paraId="4AF645F8" w14:textId="77777777" w:rsidR="00273819" w:rsidRDefault="003927E2">
            <w:pPr>
              <w:spacing w:after="0" w:line="259" w:lineRule="auto"/>
              <w:ind w:left="0" w:firstLine="0"/>
            </w:pPr>
            <w:r>
              <w:rPr>
                <w:color w:val="E30137"/>
                <w:u w:val="single" w:color="E30137"/>
              </w:rPr>
              <w:t>11</w:t>
            </w:r>
            <w:r>
              <w:rPr>
                <w:color w:val="E30137"/>
              </w:rPr>
              <w:t xml:space="preserve"> </w:t>
            </w:r>
          </w:p>
        </w:tc>
      </w:tr>
      <w:tr w:rsidR="00273819" w14:paraId="07913896"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0E20FD43" w14:textId="77777777" w:rsidR="00273819" w:rsidRDefault="003927E2">
            <w:pPr>
              <w:spacing w:after="0" w:line="259" w:lineRule="auto"/>
              <w:ind w:left="0" w:firstLine="0"/>
            </w:pPr>
            <w:r>
              <w:t xml:space="preserve">Incident Report Form </w:t>
            </w:r>
          </w:p>
        </w:tc>
        <w:tc>
          <w:tcPr>
            <w:tcW w:w="1553" w:type="dxa"/>
            <w:tcBorders>
              <w:top w:val="single" w:sz="4" w:space="0" w:color="FE8EA8"/>
              <w:left w:val="single" w:sz="4" w:space="0" w:color="FE8EA8"/>
              <w:bottom w:val="single" w:sz="4" w:space="0" w:color="FE8EA8"/>
              <w:right w:val="single" w:sz="4" w:space="0" w:color="FE8EA8"/>
            </w:tcBorders>
          </w:tcPr>
          <w:p w14:paraId="22A0A2C6" w14:textId="77777777" w:rsidR="00273819" w:rsidRDefault="003927E2">
            <w:pPr>
              <w:spacing w:after="0" w:line="259" w:lineRule="auto"/>
              <w:ind w:left="0" w:firstLine="0"/>
            </w:pPr>
            <w:r>
              <w:rPr>
                <w:color w:val="E30137"/>
                <w:u w:val="single" w:color="E30137"/>
              </w:rPr>
              <w:t>13</w:t>
            </w:r>
            <w:r>
              <w:rPr>
                <w:color w:val="E30137"/>
              </w:rPr>
              <w:t xml:space="preserve"> </w:t>
            </w:r>
          </w:p>
        </w:tc>
      </w:tr>
      <w:tr w:rsidR="00273819" w14:paraId="7D4D2866"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69347DE0" w14:textId="77777777" w:rsidR="00273819" w:rsidRDefault="003927E2">
            <w:pPr>
              <w:spacing w:after="0" w:line="259" w:lineRule="auto"/>
              <w:ind w:left="0" w:firstLine="0"/>
            </w:pPr>
            <w:r>
              <w:t xml:space="preserve">Guidance on Types of Harm </w:t>
            </w:r>
          </w:p>
        </w:tc>
        <w:tc>
          <w:tcPr>
            <w:tcW w:w="1553" w:type="dxa"/>
            <w:tcBorders>
              <w:top w:val="single" w:sz="4" w:space="0" w:color="FE8EA8"/>
              <w:left w:val="single" w:sz="4" w:space="0" w:color="FE8EA8"/>
              <w:bottom w:val="single" w:sz="4" w:space="0" w:color="FE8EA8"/>
              <w:right w:val="single" w:sz="4" w:space="0" w:color="FE8EA8"/>
            </w:tcBorders>
          </w:tcPr>
          <w:p w14:paraId="1DCDDABC" w14:textId="77777777" w:rsidR="00273819" w:rsidRDefault="003927E2">
            <w:pPr>
              <w:spacing w:after="0" w:line="259" w:lineRule="auto"/>
              <w:ind w:left="0" w:firstLine="0"/>
            </w:pPr>
            <w:r>
              <w:rPr>
                <w:color w:val="E30137"/>
                <w:u w:val="single" w:color="E30137"/>
              </w:rPr>
              <w:t>15</w:t>
            </w:r>
            <w:r>
              <w:rPr>
                <w:color w:val="E30137"/>
              </w:rPr>
              <w:t xml:space="preserve"> </w:t>
            </w:r>
          </w:p>
        </w:tc>
      </w:tr>
      <w:tr w:rsidR="00273819" w14:paraId="50C9E1B4" w14:textId="77777777">
        <w:trPr>
          <w:trHeight w:val="358"/>
        </w:trPr>
        <w:tc>
          <w:tcPr>
            <w:tcW w:w="7650" w:type="dxa"/>
            <w:tcBorders>
              <w:top w:val="single" w:sz="4" w:space="0" w:color="FE8EA8"/>
              <w:left w:val="single" w:sz="4" w:space="0" w:color="FE8EA8"/>
              <w:bottom w:val="single" w:sz="4" w:space="0" w:color="FE8EA8"/>
              <w:right w:val="single" w:sz="4" w:space="0" w:color="FE8EA8"/>
            </w:tcBorders>
          </w:tcPr>
          <w:p w14:paraId="1413C38C" w14:textId="77777777" w:rsidR="00273819" w:rsidRDefault="003927E2">
            <w:pPr>
              <w:spacing w:after="0" w:line="259" w:lineRule="auto"/>
              <w:ind w:left="0" w:firstLine="0"/>
            </w:pPr>
            <w:r>
              <w:t xml:space="preserve">Guidance on Consent and Information Sharing </w:t>
            </w:r>
          </w:p>
        </w:tc>
        <w:tc>
          <w:tcPr>
            <w:tcW w:w="1553" w:type="dxa"/>
            <w:tcBorders>
              <w:top w:val="single" w:sz="4" w:space="0" w:color="FE8EA8"/>
              <w:left w:val="single" w:sz="4" w:space="0" w:color="FE8EA8"/>
              <w:bottom w:val="single" w:sz="4" w:space="0" w:color="FE8EA8"/>
              <w:right w:val="single" w:sz="4" w:space="0" w:color="FE8EA8"/>
            </w:tcBorders>
          </w:tcPr>
          <w:p w14:paraId="55419A50" w14:textId="77777777" w:rsidR="00273819" w:rsidRDefault="003927E2">
            <w:pPr>
              <w:spacing w:after="0" w:line="259" w:lineRule="auto"/>
              <w:ind w:left="0" w:firstLine="0"/>
            </w:pPr>
            <w:r>
              <w:rPr>
                <w:color w:val="E30137"/>
                <w:u w:val="single" w:color="E30137"/>
              </w:rPr>
              <w:t>17</w:t>
            </w:r>
            <w:r>
              <w:rPr>
                <w:color w:val="E30137"/>
              </w:rPr>
              <w:t xml:space="preserve"> </w:t>
            </w:r>
          </w:p>
        </w:tc>
      </w:tr>
    </w:tbl>
    <w:p w14:paraId="6BE48CC8" w14:textId="77777777" w:rsidR="00273819" w:rsidRDefault="003927E2">
      <w:pPr>
        <w:spacing w:after="257" w:line="259" w:lineRule="auto"/>
        <w:ind w:left="0" w:firstLine="0"/>
      </w:pPr>
      <w:r>
        <w:t xml:space="preserve"> </w:t>
      </w:r>
    </w:p>
    <w:p w14:paraId="39F9BF0E" w14:textId="77777777" w:rsidR="00273819" w:rsidRDefault="003927E2">
      <w:pPr>
        <w:spacing w:after="257" w:line="259" w:lineRule="auto"/>
        <w:ind w:left="0" w:firstLine="0"/>
      </w:pPr>
      <w:r>
        <w:t xml:space="preserve"> </w:t>
      </w:r>
    </w:p>
    <w:p w14:paraId="3D23533A" w14:textId="77777777" w:rsidR="00273819" w:rsidRDefault="003927E2">
      <w:pPr>
        <w:spacing w:after="260" w:line="259" w:lineRule="auto"/>
        <w:ind w:left="0" w:firstLine="0"/>
      </w:pPr>
      <w:r>
        <w:t xml:space="preserve"> </w:t>
      </w:r>
    </w:p>
    <w:p w14:paraId="0F3CBB6E" w14:textId="77777777" w:rsidR="00273819" w:rsidRDefault="003927E2">
      <w:pPr>
        <w:spacing w:after="257" w:line="259" w:lineRule="auto"/>
        <w:ind w:left="0" w:firstLine="0"/>
      </w:pPr>
      <w:r>
        <w:t xml:space="preserve"> </w:t>
      </w:r>
    </w:p>
    <w:p w14:paraId="27EF18E5" w14:textId="77777777" w:rsidR="00273819" w:rsidRDefault="003927E2">
      <w:pPr>
        <w:spacing w:after="257" w:line="259" w:lineRule="auto"/>
        <w:ind w:left="0" w:firstLine="0"/>
      </w:pPr>
      <w:r>
        <w:t xml:space="preserve"> </w:t>
      </w:r>
    </w:p>
    <w:p w14:paraId="1A9AC9EF" w14:textId="77777777" w:rsidR="00273819" w:rsidRDefault="003927E2">
      <w:pPr>
        <w:spacing w:after="257" w:line="259" w:lineRule="auto"/>
        <w:ind w:left="0" w:firstLine="0"/>
      </w:pPr>
      <w:r>
        <w:lastRenderedPageBreak/>
        <w:t xml:space="preserve"> </w:t>
      </w:r>
    </w:p>
    <w:p w14:paraId="3F4186E7" w14:textId="77777777" w:rsidR="00273819" w:rsidRDefault="003927E2">
      <w:pPr>
        <w:spacing w:after="0" w:line="259" w:lineRule="auto"/>
        <w:ind w:left="0" w:firstLine="0"/>
      </w:pPr>
      <w:r>
        <w:t xml:space="preserve"> </w:t>
      </w:r>
    </w:p>
    <w:p w14:paraId="4FE124C8" w14:textId="77777777" w:rsidR="00273819" w:rsidRDefault="003927E2">
      <w:pPr>
        <w:spacing w:after="163" w:line="259" w:lineRule="auto"/>
        <w:ind w:left="-5"/>
      </w:pPr>
      <w:r>
        <w:rPr>
          <w:color w:val="E30137"/>
          <w:sz w:val="28"/>
        </w:rPr>
        <w:t xml:space="preserve">Safeguarding Adults Policy </w:t>
      </w:r>
    </w:p>
    <w:p w14:paraId="0B4CF6D5" w14:textId="77777777" w:rsidR="00273819" w:rsidRDefault="003927E2">
      <w:pPr>
        <w:spacing w:after="279" w:line="259" w:lineRule="auto"/>
        <w:ind w:left="0" w:firstLine="0"/>
      </w:pPr>
      <w:r>
        <w:t xml:space="preserve"> </w:t>
      </w:r>
    </w:p>
    <w:p w14:paraId="22A60B9E" w14:textId="77777777" w:rsidR="00273819" w:rsidRDefault="003927E2">
      <w:pPr>
        <w:pStyle w:val="Heading1"/>
        <w:numPr>
          <w:ilvl w:val="0"/>
          <w:numId w:val="0"/>
        </w:numPr>
        <w:ind w:left="-5"/>
      </w:pPr>
      <w:r>
        <w:t xml:space="preserve">Introduction </w:t>
      </w:r>
    </w:p>
    <w:p w14:paraId="571875C1" w14:textId="611B2220" w:rsidR="00273819" w:rsidRDefault="003927E2">
      <w:pPr>
        <w:ind w:left="-5"/>
      </w:pPr>
      <w:r>
        <w:t>S</w:t>
      </w:r>
      <w:r w:rsidR="0023390D">
        <w:t xml:space="preserve">t Melyd </w:t>
      </w:r>
      <w:r>
        <w:t xml:space="preserve">Golf Club is committed to creating and maintaining a safe and positive environment for all individuals involved in golf. </w:t>
      </w:r>
    </w:p>
    <w:p w14:paraId="606A4048" w14:textId="77777777" w:rsidR="00273819" w:rsidRDefault="003927E2">
      <w:pPr>
        <w:spacing w:after="236"/>
        <w:ind w:left="-5"/>
      </w:pPr>
      <w:r>
        <w:t xml:space="preserve">Safeguarding duties apply to an adult who: </w:t>
      </w:r>
    </w:p>
    <w:p w14:paraId="6730FBD2" w14:textId="77777777" w:rsidR="00273819" w:rsidRDefault="003927E2">
      <w:pPr>
        <w:numPr>
          <w:ilvl w:val="0"/>
          <w:numId w:val="1"/>
        </w:numPr>
        <w:spacing w:after="235"/>
        <w:ind w:hanging="283"/>
      </w:pPr>
      <w:r>
        <w:t xml:space="preserve">Has needs for care and support (whether or not the local authority is meeting any of those needs) and; </w:t>
      </w:r>
    </w:p>
    <w:p w14:paraId="5D39962E" w14:textId="77777777" w:rsidR="00273819" w:rsidRDefault="003927E2">
      <w:pPr>
        <w:numPr>
          <w:ilvl w:val="0"/>
          <w:numId w:val="1"/>
        </w:numPr>
        <w:ind w:hanging="283"/>
      </w:pPr>
      <w:r>
        <w:t xml:space="preserve">Is experiencing, or is at risk of, abuse or neglect; and; </w:t>
      </w:r>
    </w:p>
    <w:p w14:paraId="05435C53" w14:textId="77777777" w:rsidR="00273819" w:rsidRDefault="003927E2">
      <w:pPr>
        <w:numPr>
          <w:ilvl w:val="0"/>
          <w:numId w:val="1"/>
        </w:numPr>
        <w:ind w:hanging="283"/>
      </w:pPr>
      <w:r>
        <w:t xml:space="preserve">As a result of those care and support needs is unable to protect themselves from either the risk of, or the experience of, abuse or neglect. </w:t>
      </w:r>
    </w:p>
    <w:p w14:paraId="04398810" w14:textId="77777777" w:rsidR="00273819" w:rsidRDefault="003927E2">
      <w:pPr>
        <w:spacing w:after="276" w:line="259" w:lineRule="auto"/>
        <w:ind w:left="0" w:firstLine="0"/>
      </w:pPr>
      <w:r>
        <w:t xml:space="preserve"> </w:t>
      </w:r>
    </w:p>
    <w:p w14:paraId="2E259239" w14:textId="77777777" w:rsidR="00273819" w:rsidRDefault="003927E2">
      <w:pPr>
        <w:pStyle w:val="Heading1"/>
        <w:numPr>
          <w:ilvl w:val="0"/>
          <w:numId w:val="0"/>
        </w:numPr>
        <w:ind w:left="-5"/>
      </w:pPr>
      <w:r>
        <w:t xml:space="preserve">Principles in relation to adults at risk  </w:t>
      </w:r>
    </w:p>
    <w:p w14:paraId="72676853" w14:textId="77777777" w:rsidR="00273819" w:rsidRDefault="003927E2">
      <w:pPr>
        <w:spacing w:after="233"/>
        <w:ind w:left="-5"/>
      </w:pPr>
      <w:r>
        <w:t xml:space="preserve">The Care and Support Statutory Guidance Section 14.13 sets out the following six key principles which underpin all adult safeguarding work: </w:t>
      </w:r>
    </w:p>
    <w:p w14:paraId="041A2D45" w14:textId="77777777" w:rsidR="00273819" w:rsidRDefault="003927E2">
      <w:pPr>
        <w:numPr>
          <w:ilvl w:val="0"/>
          <w:numId w:val="2"/>
        </w:numPr>
        <w:spacing w:after="236"/>
        <w:ind w:hanging="283"/>
      </w:pPr>
      <w:r>
        <w:t xml:space="preserve">Empowerment: People being supported and encouraged to make their own decisions and informed consent.  </w:t>
      </w:r>
    </w:p>
    <w:p w14:paraId="7B475FF1" w14:textId="77777777" w:rsidR="00273819" w:rsidRDefault="003927E2">
      <w:pPr>
        <w:numPr>
          <w:ilvl w:val="0"/>
          <w:numId w:val="2"/>
        </w:numPr>
        <w:ind w:hanging="283"/>
      </w:pPr>
      <w:r>
        <w:t xml:space="preserve">Prevention: It is better to take action before harm occurs. </w:t>
      </w:r>
    </w:p>
    <w:p w14:paraId="7C38A35F" w14:textId="77777777" w:rsidR="00273819" w:rsidRDefault="003927E2">
      <w:pPr>
        <w:numPr>
          <w:ilvl w:val="0"/>
          <w:numId w:val="2"/>
        </w:numPr>
        <w:ind w:hanging="283"/>
      </w:pPr>
      <w:r>
        <w:t xml:space="preserve">Proportionality: The least intrusive response appropriate to the risk presented.  </w:t>
      </w:r>
    </w:p>
    <w:p w14:paraId="23E07969" w14:textId="77777777" w:rsidR="00273819" w:rsidRDefault="003927E2">
      <w:pPr>
        <w:numPr>
          <w:ilvl w:val="0"/>
          <w:numId w:val="2"/>
        </w:numPr>
        <w:ind w:hanging="283"/>
      </w:pPr>
      <w:r>
        <w:t xml:space="preserve">Protection: Support and representation for those in greatest need. </w:t>
      </w:r>
    </w:p>
    <w:p w14:paraId="759E7B65" w14:textId="77777777" w:rsidR="00273819" w:rsidRDefault="003927E2">
      <w:pPr>
        <w:numPr>
          <w:ilvl w:val="0"/>
          <w:numId w:val="2"/>
        </w:numPr>
        <w:spacing w:after="235"/>
        <w:ind w:hanging="283"/>
      </w:pPr>
      <w:r>
        <w:t>Partnership:</w:t>
      </w:r>
      <w:r>
        <w:rPr>
          <w:b/>
        </w:rPr>
        <w:t xml:space="preserve"> </w:t>
      </w:r>
      <w:r>
        <w:t xml:space="preserve">Local solutions through services working with their communities. Communities have a part to play in preventing, detecting and reporting neglect and abuse. </w:t>
      </w:r>
      <w:r>
        <w:rPr>
          <w:b/>
        </w:rPr>
        <w:t xml:space="preserve"> </w:t>
      </w:r>
    </w:p>
    <w:p w14:paraId="5BF0D21E" w14:textId="77777777" w:rsidR="00273819" w:rsidRDefault="003927E2">
      <w:pPr>
        <w:numPr>
          <w:ilvl w:val="0"/>
          <w:numId w:val="2"/>
        </w:numPr>
        <w:spacing w:after="180"/>
        <w:ind w:hanging="283"/>
      </w:pPr>
      <w:r>
        <w:t>Accountability:</w:t>
      </w:r>
      <w:r>
        <w:rPr>
          <w:b/>
        </w:rPr>
        <w:t xml:space="preserve"> </w:t>
      </w:r>
      <w:r>
        <w:t xml:space="preserve">Accountability and transparency in delivering safeguarding. </w:t>
      </w:r>
    </w:p>
    <w:p w14:paraId="40B9AFA0" w14:textId="77777777" w:rsidR="00273819" w:rsidRDefault="003927E2">
      <w:pPr>
        <w:spacing w:after="219" w:line="259" w:lineRule="auto"/>
        <w:ind w:left="0" w:firstLine="0"/>
      </w:pPr>
      <w:r>
        <w:t xml:space="preserve"> </w:t>
      </w:r>
    </w:p>
    <w:p w14:paraId="2E936817" w14:textId="77777777" w:rsidR="00273819" w:rsidRDefault="003927E2">
      <w:pPr>
        <w:spacing w:after="3"/>
        <w:ind w:left="-5"/>
      </w:pPr>
      <w:r>
        <w:rPr>
          <w:b/>
        </w:rPr>
        <w:t>Making safeguarding personal</w:t>
      </w:r>
      <w:r>
        <w:t xml:space="preserve"> is the concept that adult safeguarding should be person led and outcome focused. It engages the person in a conversation </w:t>
      </w:r>
      <w:r>
        <w:lastRenderedPageBreak/>
        <w:t xml:space="preserve">about how best to respond to their safeguarding situation in a way that enhances involvement, choice and control. As well as improving quality of life, well-being and safety. </w:t>
      </w:r>
    </w:p>
    <w:p w14:paraId="680D0176" w14:textId="77777777" w:rsidR="00273819" w:rsidRDefault="003927E2">
      <w:pPr>
        <w:spacing w:after="0" w:line="259" w:lineRule="auto"/>
        <w:ind w:left="0" w:firstLine="0"/>
      </w:pPr>
      <w:r>
        <w:t xml:space="preserve"> </w:t>
      </w:r>
    </w:p>
    <w:p w14:paraId="55FDF42B" w14:textId="77777777" w:rsidR="00273819" w:rsidRDefault="003927E2">
      <w:pPr>
        <w:spacing w:after="3"/>
        <w:ind w:left="-5"/>
      </w:pPr>
      <w:r>
        <w:t xml:space="preserve">Wherever possible discuss safeguarding concerns with the adult to get their view of what they would like to happen and keep them involved in the safeguarding process, seeking their consent to share information outside of the organisation where necessary. </w:t>
      </w:r>
    </w:p>
    <w:p w14:paraId="0A8CE978" w14:textId="77777777" w:rsidR="00273819" w:rsidRDefault="003927E2">
      <w:pPr>
        <w:spacing w:after="19" w:line="259" w:lineRule="auto"/>
        <w:ind w:left="0" w:firstLine="0"/>
      </w:pPr>
      <w:r>
        <w:t xml:space="preserve"> </w:t>
      </w:r>
    </w:p>
    <w:p w14:paraId="5AE55DE2" w14:textId="77777777" w:rsidR="00273819" w:rsidRDefault="003927E2">
      <w:pPr>
        <w:spacing w:after="3"/>
        <w:ind w:left="-5"/>
      </w:pPr>
      <w:r>
        <w:t xml:space="preserve">The principles of the Mental Capacity Act 2005 (MCA) state that every individual has the right to make their own decisions and provides the framework for this to happen.  </w:t>
      </w:r>
    </w:p>
    <w:p w14:paraId="2C4F9745" w14:textId="77777777" w:rsidR="00273819" w:rsidRDefault="003927E2">
      <w:pPr>
        <w:spacing w:after="17" w:line="259" w:lineRule="auto"/>
        <w:ind w:left="0" w:firstLine="0"/>
      </w:pPr>
      <w:r>
        <w:t xml:space="preserve"> </w:t>
      </w:r>
    </w:p>
    <w:p w14:paraId="046B08B0" w14:textId="74388193" w:rsidR="00273819" w:rsidRDefault="003927E2">
      <w:pPr>
        <w:spacing w:after="236"/>
        <w:ind w:left="-5"/>
      </w:pPr>
      <w:r>
        <w:t>In addition S</w:t>
      </w:r>
      <w:r w:rsidR="0023390D">
        <w:t>t Melyd</w:t>
      </w:r>
      <w:r>
        <w:t xml:space="preserve"> Golf Club recognises the following principles which underpin our work with all groups and individuals who may have additional needs for support and protection: </w:t>
      </w:r>
    </w:p>
    <w:p w14:paraId="1938FA84" w14:textId="77777777" w:rsidR="00273819" w:rsidRDefault="003927E2">
      <w:pPr>
        <w:numPr>
          <w:ilvl w:val="0"/>
          <w:numId w:val="3"/>
        </w:numPr>
        <w:spacing w:after="233"/>
        <w:ind w:hanging="283"/>
      </w:pPr>
      <w:r>
        <w:t xml:space="preserve">It is every adult’s right to be protected from abuse irrespective of their age, gender identity, faith or religion, culture, ethnicity, sexual orientation, background, economic position, marital status, disability or level of ability. </w:t>
      </w:r>
    </w:p>
    <w:p w14:paraId="39EF64BB" w14:textId="77777777" w:rsidR="00273819" w:rsidRDefault="003927E2">
      <w:pPr>
        <w:numPr>
          <w:ilvl w:val="0"/>
          <w:numId w:val="3"/>
        </w:numPr>
        <w:spacing w:after="233"/>
        <w:ind w:hanging="283"/>
      </w:pPr>
      <w:r>
        <w:t xml:space="preserve">All staff and volunteers share the responsibility for the protection of adults at risk and will show respect and understanding for their rights, safety and welfare. </w:t>
      </w:r>
    </w:p>
    <w:p w14:paraId="2FF83E6A" w14:textId="77777777" w:rsidR="00273819" w:rsidRDefault="003927E2">
      <w:pPr>
        <w:numPr>
          <w:ilvl w:val="0"/>
          <w:numId w:val="3"/>
        </w:numPr>
        <w:spacing w:after="235"/>
        <w:ind w:hanging="283"/>
      </w:pPr>
      <w:r>
        <w:t xml:space="preserve">The additional vulnerability of disabled adults (including those with invisible disabilities, learning and communication differences) is recognised.  </w:t>
      </w:r>
    </w:p>
    <w:p w14:paraId="617F323C" w14:textId="77777777" w:rsidR="00273819" w:rsidRDefault="003927E2">
      <w:pPr>
        <w:numPr>
          <w:ilvl w:val="0"/>
          <w:numId w:val="3"/>
        </w:numPr>
        <w:spacing w:after="233"/>
        <w:ind w:hanging="283"/>
      </w:pPr>
      <w:r>
        <w:t xml:space="preserve">Allegations of abuse or concerns about the welfare of any adult will be treated seriously and will be responded to swiftly and appropriately. </w:t>
      </w:r>
    </w:p>
    <w:p w14:paraId="67B71DCF" w14:textId="47BB2FC9" w:rsidR="00273819" w:rsidRDefault="003927E2">
      <w:pPr>
        <w:numPr>
          <w:ilvl w:val="0"/>
          <w:numId w:val="3"/>
        </w:numPr>
        <w:spacing w:after="235"/>
        <w:ind w:hanging="283"/>
      </w:pPr>
      <w:r>
        <w:t>S</w:t>
      </w:r>
      <w:r w:rsidR="0023390D">
        <w:t xml:space="preserve">t Melyd </w:t>
      </w:r>
      <w:r>
        <w:t xml:space="preserve"> Golf Club recognises the role and responsibilities of the statutory agencies in safeguarding adults and is committed to complying with the procedures of the Local Safeguarding Adults Boards. </w:t>
      </w:r>
    </w:p>
    <w:p w14:paraId="76FF6B42" w14:textId="77777777" w:rsidR="00273819" w:rsidRDefault="003927E2">
      <w:pPr>
        <w:numPr>
          <w:ilvl w:val="0"/>
          <w:numId w:val="3"/>
        </w:numPr>
        <w:spacing w:after="235"/>
        <w:ind w:hanging="283"/>
      </w:pPr>
      <w:r>
        <w:t xml:space="preserve">Confidentiality will be maintained appropriately at all times and the adult’s safety and welfare must be the overriding consideration when making decisions on whether or not to share information about them.  </w:t>
      </w:r>
    </w:p>
    <w:p w14:paraId="3FC2B3BE" w14:textId="71D36B7C" w:rsidR="00273819" w:rsidRDefault="003927E2">
      <w:pPr>
        <w:numPr>
          <w:ilvl w:val="0"/>
          <w:numId w:val="3"/>
        </w:numPr>
        <w:spacing w:after="234"/>
        <w:ind w:hanging="283"/>
      </w:pPr>
      <w:r>
        <w:t>S</w:t>
      </w:r>
      <w:r w:rsidR="0023390D">
        <w:t>t Melyd</w:t>
      </w:r>
      <w:r>
        <w:t xml:space="preserve"> Golf Club will support all adults to understand their roles and responsibilities with regards to safeguarding and protecting adults at risk, including the responsibility to report all concerns in line with S</w:t>
      </w:r>
      <w:r w:rsidR="00A24583">
        <w:t>t Melyd</w:t>
      </w:r>
      <w:r>
        <w:t xml:space="preserve"> Golf Club’s safeguarding adults policy and procedures. </w:t>
      </w:r>
    </w:p>
    <w:p w14:paraId="2B76681A" w14:textId="77777777" w:rsidR="00273819" w:rsidRDefault="003927E2">
      <w:pPr>
        <w:numPr>
          <w:ilvl w:val="0"/>
          <w:numId w:val="3"/>
        </w:numPr>
        <w:ind w:hanging="283"/>
      </w:pPr>
      <w:r>
        <w:t xml:space="preserve">All participants involved in golfing activities have the right to be listened to with respect and to be heard. </w:t>
      </w:r>
    </w:p>
    <w:p w14:paraId="78846C62" w14:textId="77777777" w:rsidR="00273819" w:rsidRDefault="003927E2">
      <w:pPr>
        <w:spacing w:after="216" w:line="259" w:lineRule="auto"/>
        <w:ind w:left="0" w:firstLine="0"/>
      </w:pPr>
      <w:r>
        <w:lastRenderedPageBreak/>
        <w:t xml:space="preserve"> </w:t>
      </w:r>
    </w:p>
    <w:p w14:paraId="0B3EDB9F" w14:textId="77777777" w:rsidR="00273819" w:rsidRDefault="003927E2">
      <w:pPr>
        <w:spacing w:after="219" w:line="259" w:lineRule="auto"/>
        <w:ind w:left="0" w:firstLine="0"/>
      </w:pPr>
      <w:r>
        <w:t xml:space="preserve"> </w:t>
      </w:r>
    </w:p>
    <w:p w14:paraId="057C2B85" w14:textId="77777777" w:rsidR="00273819" w:rsidRDefault="003927E2">
      <w:pPr>
        <w:spacing w:after="0" w:line="259" w:lineRule="auto"/>
        <w:ind w:left="0" w:firstLine="0"/>
      </w:pPr>
      <w:r>
        <w:t xml:space="preserve"> </w:t>
      </w:r>
    </w:p>
    <w:p w14:paraId="079E4F1B" w14:textId="77777777" w:rsidR="00273819" w:rsidRDefault="003927E2">
      <w:pPr>
        <w:pStyle w:val="Heading1"/>
        <w:numPr>
          <w:ilvl w:val="0"/>
          <w:numId w:val="0"/>
        </w:numPr>
        <w:ind w:left="-5"/>
      </w:pPr>
      <w:r>
        <w:t xml:space="preserve">Guidance and legislation  </w:t>
      </w:r>
    </w:p>
    <w:p w14:paraId="5F4D84B7" w14:textId="77777777" w:rsidR="00273819" w:rsidRDefault="003927E2">
      <w:pPr>
        <w:spacing w:after="233"/>
        <w:ind w:left="-5"/>
      </w:pPr>
      <w:r>
        <w:t xml:space="preserve">The practices and procedures within this policy are based on the principles contained within the UK and legislation and Government Guidance and have been developed to complement the Safeguarding Adults Boards policy and procedures, and take the following into consideration: </w:t>
      </w:r>
    </w:p>
    <w:p w14:paraId="3BE94C61" w14:textId="77777777" w:rsidR="00273819" w:rsidRDefault="003927E2">
      <w:pPr>
        <w:numPr>
          <w:ilvl w:val="0"/>
          <w:numId w:val="4"/>
        </w:numPr>
        <w:ind w:hanging="283"/>
      </w:pPr>
      <w:r>
        <w:t xml:space="preserve">The Care Act 2014 </w:t>
      </w:r>
    </w:p>
    <w:p w14:paraId="0023EE4C" w14:textId="77777777" w:rsidR="00273819" w:rsidRDefault="003927E2">
      <w:pPr>
        <w:numPr>
          <w:ilvl w:val="0"/>
          <w:numId w:val="4"/>
        </w:numPr>
        <w:ind w:hanging="283"/>
      </w:pPr>
      <w:r>
        <w:t xml:space="preserve">The Protection of Freedoms Act 2012 </w:t>
      </w:r>
    </w:p>
    <w:p w14:paraId="7D7990E7" w14:textId="77777777" w:rsidR="00273819" w:rsidRDefault="003927E2">
      <w:pPr>
        <w:numPr>
          <w:ilvl w:val="0"/>
          <w:numId w:val="4"/>
        </w:numPr>
        <w:ind w:hanging="283"/>
      </w:pPr>
      <w:r>
        <w:t xml:space="preserve">Domestic Violence, Crime and Victims (Amendment ) Act 2012 </w:t>
      </w:r>
    </w:p>
    <w:p w14:paraId="3BB8F012" w14:textId="77777777" w:rsidR="00273819" w:rsidRDefault="003927E2">
      <w:pPr>
        <w:numPr>
          <w:ilvl w:val="0"/>
          <w:numId w:val="4"/>
        </w:numPr>
        <w:ind w:hanging="283"/>
      </w:pPr>
      <w:r>
        <w:t xml:space="preserve">The Equality Act 2010  </w:t>
      </w:r>
    </w:p>
    <w:p w14:paraId="40DEB808" w14:textId="77777777" w:rsidR="00273819" w:rsidRDefault="003927E2">
      <w:pPr>
        <w:numPr>
          <w:ilvl w:val="0"/>
          <w:numId w:val="4"/>
        </w:numPr>
        <w:ind w:hanging="283"/>
      </w:pPr>
      <w:r>
        <w:t xml:space="preserve">The Safeguarding Vulnerable Groups Act 2006 </w:t>
      </w:r>
    </w:p>
    <w:p w14:paraId="3B46EE69" w14:textId="77777777" w:rsidR="00273819" w:rsidRDefault="003927E2">
      <w:pPr>
        <w:numPr>
          <w:ilvl w:val="0"/>
          <w:numId w:val="4"/>
        </w:numPr>
        <w:ind w:hanging="283"/>
      </w:pPr>
      <w:r>
        <w:t xml:space="preserve">Mental Capacity Act 2005 </w:t>
      </w:r>
    </w:p>
    <w:p w14:paraId="2B351461" w14:textId="77777777" w:rsidR="00273819" w:rsidRDefault="003927E2">
      <w:pPr>
        <w:numPr>
          <w:ilvl w:val="0"/>
          <w:numId w:val="4"/>
        </w:numPr>
        <w:ind w:hanging="283"/>
      </w:pPr>
      <w:r>
        <w:t xml:space="preserve">Sexual Offences Act 2003 </w:t>
      </w:r>
    </w:p>
    <w:p w14:paraId="2E5B85BC" w14:textId="77777777" w:rsidR="00273819" w:rsidRDefault="003927E2">
      <w:pPr>
        <w:numPr>
          <w:ilvl w:val="0"/>
          <w:numId w:val="4"/>
        </w:numPr>
        <w:ind w:hanging="283"/>
      </w:pPr>
      <w:r>
        <w:t xml:space="preserve">The Human Rights Act 1998 </w:t>
      </w:r>
    </w:p>
    <w:p w14:paraId="0826557E" w14:textId="77777777" w:rsidR="00273819" w:rsidRDefault="003927E2">
      <w:pPr>
        <w:numPr>
          <w:ilvl w:val="0"/>
          <w:numId w:val="4"/>
        </w:numPr>
        <w:spacing w:after="180"/>
        <w:ind w:hanging="283"/>
      </w:pPr>
      <w:r>
        <w:t xml:space="preserve">The Data Protection Act 2018 </w:t>
      </w:r>
    </w:p>
    <w:p w14:paraId="41AA6E3B" w14:textId="77777777" w:rsidR="00273819" w:rsidRDefault="003927E2">
      <w:pPr>
        <w:spacing w:after="279" w:line="259" w:lineRule="auto"/>
        <w:ind w:left="0" w:firstLine="0"/>
      </w:pPr>
      <w:r>
        <w:rPr>
          <w:b/>
        </w:rPr>
        <w:t xml:space="preserve"> </w:t>
      </w:r>
    </w:p>
    <w:p w14:paraId="4253B4C3" w14:textId="77777777" w:rsidR="00273819" w:rsidRDefault="003927E2">
      <w:pPr>
        <w:pStyle w:val="Heading1"/>
        <w:numPr>
          <w:ilvl w:val="0"/>
          <w:numId w:val="0"/>
        </w:numPr>
        <w:ind w:left="-5"/>
      </w:pPr>
      <w:r>
        <w:t xml:space="preserve">Responsibilities and implementation  </w:t>
      </w:r>
    </w:p>
    <w:p w14:paraId="204A62D3" w14:textId="3CE9F89E" w:rsidR="00273819" w:rsidRDefault="003927E2">
      <w:pPr>
        <w:spacing w:after="239"/>
        <w:ind w:left="-5"/>
      </w:pPr>
      <w:r>
        <w:t>S</w:t>
      </w:r>
      <w:r w:rsidR="0023390D">
        <w:t>t Melyd</w:t>
      </w:r>
      <w:r>
        <w:t xml:space="preserve"> Golf Club will seek to promote the principles of safeguarding by: </w:t>
      </w:r>
    </w:p>
    <w:p w14:paraId="60BE0527" w14:textId="695DAB96" w:rsidR="00273819" w:rsidRDefault="003927E2">
      <w:pPr>
        <w:numPr>
          <w:ilvl w:val="0"/>
          <w:numId w:val="5"/>
        </w:numPr>
        <w:spacing w:after="233"/>
        <w:ind w:hanging="283"/>
      </w:pPr>
      <w:r>
        <w:t>Reviewing S</w:t>
      </w:r>
      <w:r w:rsidR="0023390D">
        <w:t>t Melyd</w:t>
      </w:r>
      <w:r>
        <w:t xml:space="preserve"> Golf Club’s policy and procedures every three years or whenever there is a major change in legislation.  </w:t>
      </w:r>
    </w:p>
    <w:p w14:paraId="74D89476" w14:textId="77777777" w:rsidR="00273819" w:rsidRDefault="003927E2">
      <w:pPr>
        <w:numPr>
          <w:ilvl w:val="0"/>
          <w:numId w:val="5"/>
        </w:numPr>
        <w:spacing w:after="235"/>
        <w:ind w:hanging="283"/>
      </w:pPr>
      <w:r>
        <w:t xml:space="preserve">Giving guidance on appropriate recruitment procedures to assess the suitability of volunteers and staff working with vulnerable groups. </w:t>
      </w:r>
    </w:p>
    <w:p w14:paraId="33C47744" w14:textId="77777777" w:rsidR="00273819" w:rsidRDefault="003927E2">
      <w:pPr>
        <w:numPr>
          <w:ilvl w:val="0"/>
          <w:numId w:val="5"/>
        </w:numPr>
        <w:spacing w:after="233"/>
        <w:ind w:hanging="283"/>
      </w:pPr>
      <w:r>
        <w:t xml:space="preserve">Following procedures to report welfare concerns and allegations about the behaviour of adults and ensure that all staff, volunteers, parents and participants, including children, are aware of these procedures. </w:t>
      </w:r>
    </w:p>
    <w:p w14:paraId="1320440C" w14:textId="77777777" w:rsidR="00273819" w:rsidRDefault="003927E2">
      <w:pPr>
        <w:numPr>
          <w:ilvl w:val="0"/>
          <w:numId w:val="5"/>
        </w:numPr>
        <w:ind w:hanging="283"/>
      </w:pPr>
      <w:r>
        <w:t xml:space="preserve">Directing club staff, volunteers &amp; coaches to appropriate safeguarding training and learning opportunities, where this is appropriate to their role. </w:t>
      </w:r>
    </w:p>
    <w:p w14:paraId="57DF39C1" w14:textId="77777777" w:rsidR="00273819" w:rsidRDefault="003927E2">
      <w:pPr>
        <w:spacing w:after="315" w:line="259" w:lineRule="auto"/>
        <w:ind w:left="0" w:firstLine="0"/>
      </w:pPr>
      <w:r>
        <w:rPr>
          <w:b/>
        </w:rPr>
        <w:t xml:space="preserve"> </w:t>
      </w:r>
    </w:p>
    <w:p w14:paraId="29B78033" w14:textId="77777777" w:rsidR="00273819" w:rsidRDefault="003927E2">
      <w:pPr>
        <w:pStyle w:val="Heading1"/>
        <w:spacing w:after="195"/>
        <w:ind w:left="345" w:hanging="360"/>
      </w:pPr>
      <w:r>
        <w:lastRenderedPageBreak/>
        <w:t xml:space="preserve">Complaints, concerns and allegations  </w:t>
      </w:r>
    </w:p>
    <w:p w14:paraId="7FBDEB42" w14:textId="2BC863DF" w:rsidR="00273819" w:rsidRDefault="003927E2">
      <w:pPr>
        <w:ind w:left="705" w:hanging="720"/>
      </w:pPr>
      <w:r>
        <w:rPr>
          <w:b/>
        </w:rPr>
        <w:t>1.1</w:t>
      </w:r>
      <w:r>
        <w:rPr>
          <w:rFonts w:ascii="Arial" w:eastAsia="Arial" w:hAnsi="Arial" w:cs="Arial"/>
          <w:b/>
        </w:rPr>
        <w:t xml:space="preserve"> </w:t>
      </w:r>
      <w:r>
        <w:rPr>
          <w:rFonts w:ascii="Arial" w:eastAsia="Arial" w:hAnsi="Arial" w:cs="Arial"/>
          <w:b/>
        </w:rPr>
        <w:tab/>
      </w:r>
      <w:r>
        <w:t xml:space="preserve">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w:t>
      </w:r>
      <w:r w:rsidR="0023390D">
        <w:t>Wales</w:t>
      </w:r>
      <w:r>
        <w:t xml:space="preserve"> Golf Lead Safeguarding Officer without delay.</w:t>
      </w:r>
      <w:r>
        <w:rPr>
          <w:sz w:val="24"/>
        </w:rPr>
        <w:t xml:space="preserve"> </w:t>
      </w:r>
      <w:r>
        <w:rPr>
          <w:b/>
        </w:rPr>
        <w:t xml:space="preserve"> </w:t>
      </w:r>
    </w:p>
    <w:p w14:paraId="039E589E" w14:textId="34809EEC" w:rsidR="0023390D" w:rsidRDefault="003927E2">
      <w:pPr>
        <w:spacing w:after="5"/>
        <w:ind w:left="705" w:hanging="720"/>
      </w:pPr>
      <w:r>
        <w:rPr>
          <w:b/>
        </w:rPr>
        <w:t>1.2</w:t>
      </w:r>
      <w:r>
        <w:rPr>
          <w:rFonts w:ascii="Arial" w:eastAsia="Arial" w:hAnsi="Arial" w:cs="Arial"/>
          <w:b/>
        </w:rPr>
        <w:t xml:space="preserve"> </w:t>
      </w:r>
      <w:r>
        <w:rPr>
          <w:rFonts w:ascii="Arial" w:eastAsia="Arial" w:hAnsi="Arial" w:cs="Arial"/>
          <w:b/>
        </w:rPr>
        <w:tab/>
      </w:r>
      <w:r>
        <w:t xml:space="preserve">The person reporting the concern is not required to decide whether abuse has occurred, but simply has a duty to pass on their concerns and any relevant information </w:t>
      </w:r>
      <w:proofErr w:type="spellStart"/>
      <w:r>
        <w:t>tel</w:t>
      </w:r>
      <w:proofErr w:type="spellEnd"/>
      <w:r>
        <w:t>: 0</w:t>
      </w:r>
      <w:r w:rsidR="0023390D">
        <w:t>1633 436040</w:t>
      </w:r>
    </w:p>
    <w:p w14:paraId="33F72ECD" w14:textId="41AC21ED" w:rsidR="00273819" w:rsidRDefault="003927E2">
      <w:pPr>
        <w:spacing w:after="5"/>
        <w:ind w:left="705" w:hanging="720"/>
      </w:pPr>
      <w:r>
        <w:t xml:space="preserve">. All concerns will be treated in confidence. Details should only be shared on a ‘need to know’ basis with those who can help with the management of the concern.   </w:t>
      </w:r>
    </w:p>
    <w:p w14:paraId="2CCB30A3" w14:textId="77777777" w:rsidR="00273819" w:rsidRDefault="003927E2">
      <w:pPr>
        <w:spacing w:after="48" w:line="259" w:lineRule="auto"/>
        <w:ind w:left="720" w:firstLine="0"/>
      </w:pPr>
      <w:r>
        <w:t xml:space="preserve"> </w:t>
      </w:r>
    </w:p>
    <w:p w14:paraId="0A159F9B" w14:textId="35C9292E" w:rsidR="00273819" w:rsidRDefault="003927E2">
      <w:pPr>
        <w:spacing w:after="6"/>
        <w:ind w:left="705" w:hanging="720"/>
      </w:pPr>
      <w:r>
        <w:rPr>
          <w:b/>
        </w:rPr>
        <w:t>1.3</w:t>
      </w:r>
      <w:r>
        <w:rPr>
          <w:rFonts w:ascii="Arial" w:eastAsia="Arial" w:hAnsi="Arial" w:cs="Arial"/>
          <w:b/>
        </w:rPr>
        <w:t xml:space="preserve"> </w:t>
      </w:r>
      <w:r>
        <w:rPr>
          <w:rFonts w:ascii="Arial" w:eastAsia="Arial" w:hAnsi="Arial" w:cs="Arial"/>
          <w:b/>
        </w:rPr>
        <w:tab/>
      </w:r>
      <w:r>
        <w:t xml:space="preserve">Concerns will be recorded on an Incident Report Form and sent to </w:t>
      </w:r>
      <w:r w:rsidR="002E73AC">
        <w:t xml:space="preserve">Wales </w:t>
      </w:r>
      <w:r>
        <w:t xml:space="preserve">Golf Lead Safeguarding Officer and retained confidentially. The Lead Safeguarding Officer will assist with completion of this form if required, </w:t>
      </w:r>
      <w:proofErr w:type="spellStart"/>
      <w:r>
        <w:t>tel</w:t>
      </w:r>
      <w:proofErr w:type="spellEnd"/>
      <w:r>
        <w:t xml:space="preserve"> 01</w:t>
      </w:r>
      <w:r w:rsidR="0023390D">
        <w:t>633 436040</w:t>
      </w:r>
      <w:r>
        <w:t xml:space="preserve">. </w:t>
      </w:r>
    </w:p>
    <w:p w14:paraId="7A98AE3C" w14:textId="77777777" w:rsidR="00273819" w:rsidRDefault="003927E2">
      <w:pPr>
        <w:spacing w:after="48" w:line="259" w:lineRule="auto"/>
        <w:ind w:left="0" w:firstLine="0"/>
      </w:pPr>
      <w:r>
        <w:t xml:space="preserve"> </w:t>
      </w:r>
    </w:p>
    <w:p w14:paraId="4E612517" w14:textId="619C3AB5" w:rsidR="00273819" w:rsidRDefault="003927E2">
      <w:pPr>
        <w:spacing w:after="5"/>
        <w:ind w:left="705" w:hanging="720"/>
      </w:pPr>
      <w:r>
        <w:rPr>
          <w:b/>
        </w:rPr>
        <w:t>1.4</w:t>
      </w:r>
      <w:r>
        <w:rPr>
          <w:rFonts w:ascii="Arial" w:eastAsia="Arial" w:hAnsi="Arial" w:cs="Arial"/>
          <w:b/>
        </w:rPr>
        <w:t xml:space="preserve"> </w:t>
      </w:r>
      <w:r>
        <w:rPr>
          <w:rFonts w:ascii="Arial" w:eastAsia="Arial" w:hAnsi="Arial" w:cs="Arial"/>
          <w:b/>
        </w:rPr>
        <w:tab/>
      </w:r>
      <w:r>
        <w:t>S</w:t>
      </w:r>
      <w:r w:rsidR="0023390D">
        <w:t xml:space="preserve">t Melyd </w:t>
      </w:r>
      <w:r>
        <w:t xml:space="preserve"> Golf Club will work with </w:t>
      </w:r>
      <w:r w:rsidR="0023390D">
        <w:t xml:space="preserve">Wales </w:t>
      </w:r>
      <w:r>
        <w:t>Golf, counties and other external agencies to take appropriate action where concerns relate to potential abuse or serious poor practice. S</w:t>
      </w:r>
      <w:r w:rsidR="0023390D">
        <w:t>t Melyd</w:t>
      </w:r>
      <w:r>
        <w:t xml:space="preserve"> Golf Club’s disciplinary procedures will be applied and followed where possible. </w:t>
      </w:r>
    </w:p>
    <w:p w14:paraId="7FD8AF67" w14:textId="77777777" w:rsidR="00273819" w:rsidRDefault="003927E2">
      <w:pPr>
        <w:spacing w:after="50" w:line="259" w:lineRule="auto"/>
        <w:ind w:left="720" w:firstLine="0"/>
      </w:pPr>
      <w:r>
        <w:t xml:space="preserve"> </w:t>
      </w:r>
    </w:p>
    <w:p w14:paraId="36CE10A2" w14:textId="77223C43" w:rsidR="00273819" w:rsidRDefault="003927E2">
      <w:pPr>
        <w:spacing w:after="4"/>
        <w:ind w:left="705" w:hanging="720"/>
      </w:pPr>
      <w:r>
        <w:rPr>
          <w:b/>
        </w:rPr>
        <w:t>1.5</w:t>
      </w:r>
      <w:r>
        <w:rPr>
          <w:rFonts w:ascii="Arial" w:eastAsia="Arial" w:hAnsi="Arial" w:cs="Arial"/>
          <w:b/>
        </w:rPr>
        <w:t xml:space="preserve"> </w:t>
      </w:r>
      <w:r>
        <w:rPr>
          <w:rFonts w:ascii="Arial" w:eastAsia="Arial" w:hAnsi="Arial" w:cs="Arial"/>
          <w:b/>
        </w:rPr>
        <w:tab/>
      </w:r>
      <w:r>
        <w:t>Safeguarding adults at risk requires everyone to be committed to the highest possible standards of openness, integrity and accountability.  S</w:t>
      </w:r>
      <w:r w:rsidR="0023390D">
        <w:t>t Melyd</w:t>
      </w:r>
      <w:r>
        <w:t xml:space="preserve"> Golf Club 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Pr>
          <w:b/>
        </w:rPr>
        <w:t xml:space="preserve"> </w:t>
      </w:r>
    </w:p>
    <w:p w14:paraId="1A60E767" w14:textId="77777777" w:rsidR="00273819" w:rsidRDefault="003927E2">
      <w:pPr>
        <w:spacing w:after="48" w:line="259" w:lineRule="auto"/>
        <w:ind w:left="0" w:firstLine="0"/>
      </w:pPr>
      <w:r>
        <w:rPr>
          <w:b/>
        </w:rPr>
        <w:t xml:space="preserve"> </w:t>
      </w:r>
    </w:p>
    <w:p w14:paraId="129A1803" w14:textId="77777777" w:rsidR="00273819" w:rsidRDefault="003927E2">
      <w:pPr>
        <w:spacing w:after="11"/>
        <w:ind w:left="705" w:hanging="720"/>
      </w:pPr>
      <w:r>
        <w:rPr>
          <w:b/>
        </w:rPr>
        <w:t>1.6</w:t>
      </w:r>
      <w:r>
        <w:rPr>
          <w:rFonts w:ascii="Arial" w:eastAsia="Arial" w:hAnsi="Arial" w:cs="Arial"/>
          <w:b/>
        </w:rPr>
        <w:t xml:space="preserve"> </w:t>
      </w:r>
      <w:r>
        <w:rPr>
          <w:rFonts w:ascii="Arial" w:eastAsia="Arial" w:hAnsi="Arial" w:cs="Arial"/>
          <w:b/>
        </w:rPr>
        <w:tab/>
      </w:r>
      <w:r>
        <w:t>It is important when considering your concern that you also consider the needs and wishes of the person at risk.</w:t>
      </w:r>
      <w:r>
        <w:rPr>
          <w:b/>
        </w:rPr>
        <w:t xml:space="preserve"> </w:t>
      </w:r>
    </w:p>
    <w:p w14:paraId="3C97EA68" w14:textId="77777777" w:rsidR="00273819" w:rsidRDefault="003927E2">
      <w:pPr>
        <w:spacing w:after="39" w:line="259" w:lineRule="auto"/>
        <w:ind w:left="720" w:firstLine="0"/>
      </w:pPr>
      <w:r>
        <w:rPr>
          <w:b/>
        </w:rPr>
        <w:t xml:space="preserve"> </w:t>
      </w:r>
    </w:p>
    <w:p w14:paraId="2B085DEA" w14:textId="77777777" w:rsidR="00273819" w:rsidRDefault="003927E2">
      <w:pPr>
        <w:spacing w:after="297" w:line="259" w:lineRule="auto"/>
        <w:ind w:left="0" w:firstLine="0"/>
      </w:pPr>
      <w:r>
        <w:rPr>
          <w:sz w:val="24"/>
        </w:rPr>
        <w:t xml:space="preserve"> </w:t>
      </w:r>
    </w:p>
    <w:p w14:paraId="7B07B471" w14:textId="77777777" w:rsidR="00273819" w:rsidRDefault="003927E2">
      <w:pPr>
        <w:pStyle w:val="Heading1"/>
        <w:spacing w:after="192"/>
        <w:ind w:left="345" w:hanging="360"/>
      </w:pPr>
      <w:r>
        <w:t xml:space="preserve">Responding to disclosure of abuse   </w:t>
      </w:r>
    </w:p>
    <w:p w14:paraId="71A25C77" w14:textId="77777777" w:rsidR="00273819" w:rsidRDefault="003927E2">
      <w:pPr>
        <w:spacing w:after="22" w:line="461" w:lineRule="auto"/>
        <w:ind w:left="705" w:hanging="720"/>
      </w:pPr>
      <w:r>
        <w:rPr>
          <w:b/>
        </w:rPr>
        <w:t>2.1</w:t>
      </w:r>
      <w:r>
        <w:rPr>
          <w:rFonts w:ascii="Arial" w:eastAsia="Arial" w:hAnsi="Arial" w:cs="Arial"/>
          <w:b/>
        </w:rPr>
        <w:t xml:space="preserve"> </w:t>
      </w:r>
      <w:r>
        <w:rPr>
          <w:rFonts w:ascii="Arial" w:eastAsia="Arial" w:hAnsi="Arial" w:cs="Arial"/>
          <w:b/>
        </w:rPr>
        <w:tab/>
      </w:r>
      <w:r>
        <w:t xml:space="preserve">If an adult indicates that they are being abused the person receiving the </w:t>
      </w:r>
      <w:r>
        <w:rPr>
          <w:b/>
        </w:rPr>
        <w:t xml:space="preserve"> </w:t>
      </w:r>
      <w:r>
        <w:t xml:space="preserve">information should: </w:t>
      </w:r>
    </w:p>
    <w:p w14:paraId="7CC24686" w14:textId="77777777" w:rsidR="00273819" w:rsidRDefault="003927E2">
      <w:pPr>
        <w:numPr>
          <w:ilvl w:val="0"/>
          <w:numId w:val="6"/>
        </w:numPr>
        <w:ind w:hanging="338"/>
      </w:pPr>
      <w:r>
        <w:lastRenderedPageBreak/>
        <w:t xml:space="preserve">Stay Calm  </w:t>
      </w:r>
    </w:p>
    <w:p w14:paraId="44188847" w14:textId="77777777" w:rsidR="00273819" w:rsidRDefault="003927E2">
      <w:pPr>
        <w:numPr>
          <w:ilvl w:val="0"/>
          <w:numId w:val="6"/>
        </w:numPr>
        <w:spacing w:after="233"/>
        <w:ind w:hanging="338"/>
      </w:pPr>
      <w:r>
        <w:t xml:space="preserve">Listen carefully to what is said, allowing the adult to continue at their own pace, and take it seriously.  </w:t>
      </w:r>
    </w:p>
    <w:p w14:paraId="7C30E089" w14:textId="77777777" w:rsidR="00273819" w:rsidRDefault="003927E2">
      <w:pPr>
        <w:numPr>
          <w:ilvl w:val="0"/>
          <w:numId w:val="6"/>
        </w:numPr>
        <w:ind w:hanging="338"/>
      </w:pPr>
      <w:r>
        <w:t xml:space="preserve">Explain that it is likely the information will have to be shared with others- do not promise to keep secrets.  </w:t>
      </w:r>
    </w:p>
    <w:p w14:paraId="24EB52A8" w14:textId="77777777" w:rsidR="00273819" w:rsidRDefault="003927E2">
      <w:pPr>
        <w:spacing w:after="236"/>
        <w:ind w:left="689"/>
      </w:pPr>
      <w:r>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72CEB9CA" w14:textId="77777777" w:rsidR="00273819" w:rsidRDefault="003927E2">
      <w:pPr>
        <w:numPr>
          <w:ilvl w:val="0"/>
          <w:numId w:val="6"/>
        </w:numPr>
        <w:spacing w:after="233"/>
        <w:ind w:hanging="338"/>
      </w:pPr>
      <w:r>
        <w:t xml:space="preserve">Reassure the person that they have done the right thing in revealing the information.  </w:t>
      </w:r>
    </w:p>
    <w:p w14:paraId="7FBA7483" w14:textId="77777777" w:rsidR="00273819" w:rsidRDefault="003927E2">
      <w:pPr>
        <w:numPr>
          <w:ilvl w:val="0"/>
          <w:numId w:val="6"/>
        </w:numPr>
        <w:ind w:hanging="338"/>
      </w:pPr>
      <w:r>
        <w:t xml:space="preserve">Ask them what they would like to happen next.  </w:t>
      </w:r>
    </w:p>
    <w:p w14:paraId="2F14C8CA" w14:textId="77777777" w:rsidR="00273819" w:rsidRDefault="003927E2">
      <w:pPr>
        <w:numPr>
          <w:ilvl w:val="0"/>
          <w:numId w:val="6"/>
        </w:numPr>
        <w:spacing w:after="236"/>
        <w:ind w:hanging="338"/>
      </w:pPr>
      <w:r>
        <w:t xml:space="preserve">Explain what you would like to do next and ask if they are happy for you to share the information in order for you to help them. As long as it does not increase the risk to the individual, you should explain to them that it is your duty to share your concern with your Lead Safeguarding Officer. </w:t>
      </w:r>
    </w:p>
    <w:p w14:paraId="4B67C952" w14:textId="77777777" w:rsidR="00273819" w:rsidRDefault="003927E2">
      <w:pPr>
        <w:numPr>
          <w:ilvl w:val="0"/>
          <w:numId w:val="6"/>
        </w:numPr>
        <w:spacing w:after="228" w:line="275" w:lineRule="auto"/>
        <w:ind w:hanging="338"/>
      </w:pPr>
      <w:r>
        <w:t xml:space="preserve">Record in writing what was said using the adult’s own words as soon as possible  </w:t>
      </w:r>
    </w:p>
    <w:p w14:paraId="67A323C1" w14:textId="77777777" w:rsidR="00273819" w:rsidRDefault="003927E2">
      <w:pPr>
        <w:tabs>
          <w:tab w:val="center" w:pos="1217"/>
        </w:tabs>
        <w:spacing w:after="246"/>
        <w:ind w:left="-15" w:firstLine="0"/>
      </w:pPr>
      <w:r>
        <w:rPr>
          <w:b/>
        </w:rPr>
        <w:t>2.2</w:t>
      </w:r>
      <w:r>
        <w:rPr>
          <w:rFonts w:ascii="Arial" w:eastAsia="Arial" w:hAnsi="Arial" w:cs="Arial"/>
          <w:b/>
        </w:rPr>
        <w:t xml:space="preserve"> </w:t>
      </w:r>
      <w:r>
        <w:rPr>
          <w:rFonts w:ascii="Arial" w:eastAsia="Arial" w:hAnsi="Arial" w:cs="Arial"/>
          <w:b/>
        </w:rPr>
        <w:tab/>
      </w:r>
      <w:r>
        <w:t xml:space="preserve">DO NOT:  </w:t>
      </w:r>
    </w:p>
    <w:p w14:paraId="789FA290" w14:textId="77777777" w:rsidR="00273819" w:rsidRDefault="003927E2">
      <w:pPr>
        <w:numPr>
          <w:ilvl w:val="0"/>
          <w:numId w:val="6"/>
        </w:numPr>
        <w:ind w:hanging="338"/>
      </w:pPr>
      <w:r>
        <w:t xml:space="preserve">Dismiss the concern.  </w:t>
      </w:r>
      <w:r>
        <w:tab/>
        <w:t xml:space="preserve"> </w:t>
      </w:r>
    </w:p>
    <w:p w14:paraId="1F2C6D65" w14:textId="77777777" w:rsidR="00273819" w:rsidRDefault="003927E2">
      <w:pPr>
        <w:numPr>
          <w:ilvl w:val="0"/>
          <w:numId w:val="6"/>
        </w:numPr>
        <w:ind w:hanging="338"/>
      </w:pPr>
      <w:r>
        <w:t xml:space="preserve">Panic or allow shock or distaste to show.  </w:t>
      </w:r>
    </w:p>
    <w:p w14:paraId="066D7192" w14:textId="77777777" w:rsidR="00273819" w:rsidRDefault="003927E2">
      <w:pPr>
        <w:numPr>
          <w:ilvl w:val="0"/>
          <w:numId w:val="6"/>
        </w:numPr>
        <w:ind w:hanging="338"/>
      </w:pPr>
      <w:r>
        <w:t xml:space="preserve">Probe for more information than is offered.  </w:t>
      </w:r>
    </w:p>
    <w:p w14:paraId="2FAA9228" w14:textId="77777777" w:rsidR="00273819" w:rsidRDefault="003927E2">
      <w:pPr>
        <w:numPr>
          <w:ilvl w:val="0"/>
          <w:numId w:val="6"/>
        </w:numPr>
        <w:ind w:hanging="338"/>
      </w:pPr>
      <w:r>
        <w:t xml:space="preserve">Make promises that cannot be kept.  </w:t>
      </w:r>
    </w:p>
    <w:p w14:paraId="3DB5D123" w14:textId="77777777" w:rsidR="00273819" w:rsidRDefault="003927E2">
      <w:pPr>
        <w:numPr>
          <w:ilvl w:val="0"/>
          <w:numId w:val="6"/>
        </w:numPr>
        <w:ind w:hanging="338"/>
      </w:pPr>
      <w:r>
        <w:t>Conduct an investigation of the case.</w:t>
      </w:r>
      <w:r>
        <w:rPr>
          <w:b/>
        </w:rPr>
        <w:t xml:space="preserve">  </w:t>
      </w:r>
    </w:p>
    <w:p w14:paraId="032505EF" w14:textId="77777777" w:rsidR="00273819" w:rsidRDefault="003927E2">
      <w:pPr>
        <w:numPr>
          <w:ilvl w:val="0"/>
          <w:numId w:val="6"/>
        </w:numPr>
        <w:spacing w:after="180"/>
        <w:ind w:hanging="338"/>
      </w:pPr>
      <w:r>
        <w:t xml:space="preserve">Make negative comments about the alleged perpetrator.  </w:t>
      </w:r>
    </w:p>
    <w:p w14:paraId="3E61499D" w14:textId="27BFE4E2" w:rsidR="00273819" w:rsidRDefault="003927E2">
      <w:pPr>
        <w:ind w:left="-5"/>
      </w:pPr>
      <w:r>
        <w:t xml:space="preserve">If the matter is urgent and relates to the immediate safety of an adult at risk then contact the police immediately. Complete an Incident Form and copy it to the </w:t>
      </w:r>
      <w:r w:rsidR="0023390D">
        <w:t>Wales</w:t>
      </w:r>
      <w:r>
        <w:t xml:space="preserve"> Golf Lead Safeguarding Officer within 24 hours.  </w:t>
      </w:r>
    </w:p>
    <w:p w14:paraId="3551D0D3" w14:textId="77777777" w:rsidR="00273819" w:rsidRDefault="003927E2">
      <w:pPr>
        <w:spacing w:after="315" w:line="259" w:lineRule="auto"/>
        <w:ind w:left="0" w:firstLine="0"/>
      </w:pPr>
      <w:r>
        <w:t xml:space="preserve"> </w:t>
      </w:r>
    </w:p>
    <w:p w14:paraId="1EC4EF65" w14:textId="77777777" w:rsidR="00273819" w:rsidRDefault="003927E2">
      <w:pPr>
        <w:pStyle w:val="Heading1"/>
        <w:spacing w:after="195"/>
        <w:ind w:left="345" w:hanging="360"/>
      </w:pPr>
      <w:r>
        <w:lastRenderedPageBreak/>
        <w:t xml:space="preserve">Signs and indicators of abuse and neglect  </w:t>
      </w:r>
    </w:p>
    <w:p w14:paraId="0420A6C6" w14:textId="77777777" w:rsidR="00273819" w:rsidRDefault="003927E2">
      <w:pPr>
        <w:spacing w:after="235"/>
        <w:ind w:left="705" w:hanging="720"/>
      </w:pPr>
      <w:r>
        <w:rPr>
          <w:b/>
        </w:rPr>
        <w:t>3.1</w:t>
      </w:r>
      <w:r>
        <w:rPr>
          <w:rFonts w:ascii="Arial" w:eastAsia="Arial" w:hAnsi="Arial" w:cs="Arial"/>
          <w:b/>
        </w:rPr>
        <w:t xml:space="preserve"> </w:t>
      </w:r>
      <w:r>
        <w:rPr>
          <w:rFonts w:ascii="Arial" w:eastAsia="Arial" w:hAnsi="Arial" w:cs="Arial"/>
          <w:b/>
        </w:rPr>
        <w:tab/>
      </w:r>
      <w:r>
        <w:t xml:space="preserve">Abuse can take place in any context. Abuse may be inflicted by anyone. Players, members, staff, volunteers or coaches may suspect that an adult is being abused or neglected outside of the club setting. There are many signs and indicators that may suggest someone is being abused or neglected, these include but are not limited to: </w:t>
      </w:r>
    </w:p>
    <w:p w14:paraId="73AAAC6E" w14:textId="77777777" w:rsidR="00273819" w:rsidRDefault="003927E2">
      <w:pPr>
        <w:numPr>
          <w:ilvl w:val="0"/>
          <w:numId w:val="7"/>
        </w:numPr>
        <w:spacing w:after="233"/>
        <w:ind w:hanging="338"/>
      </w:pPr>
      <w:r>
        <w:t xml:space="preserve">Unexplained bruises or injuries – or lack of medical attention when an injury is present. </w:t>
      </w:r>
    </w:p>
    <w:p w14:paraId="75A5E222" w14:textId="77777777" w:rsidR="00273819" w:rsidRDefault="003927E2">
      <w:pPr>
        <w:numPr>
          <w:ilvl w:val="0"/>
          <w:numId w:val="7"/>
        </w:numPr>
        <w:ind w:hanging="338"/>
      </w:pPr>
      <w:r>
        <w:t xml:space="preserve">Person has belongings or money going missing. </w:t>
      </w:r>
    </w:p>
    <w:p w14:paraId="77E11B06" w14:textId="77777777" w:rsidR="00273819" w:rsidRDefault="003927E2">
      <w:pPr>
        <w:spacing w:after="237"/>
        <w:ind w:left="689"/>
      </w:pPr>
      <w:r>
        <w:t xml:space="preserve">Person is not attending / no longer enjoying their sessions. </w:t>
      </w:r>
    </w:p>
    <w:p w14:paraId="11D6ABF2" w14:textId="77777777" w:rsidR="00273819" w:rsidRDefault="003927E2">
      <w:pPr>
        <w:numPr>
          <w:ilvl w:val="0"/>
          <w:numId w:val="7"/>
        </w:numPr>
        <w:spacing w:after="232"/>
        <w:ind w:hanging="338"/>
      </w:pPr>
      <w:r>
        <w:t xml:space="preserve">Someone losing or gaining weight / an unkempt appearance. A change in the behaviour or confidence of a person. </w:t>
      </w:r>
    </w:p>
    <w:p w14:paraId="738F12A4" w14:textId="77777777" w:rsidR="00273819" w:rsidRDefault="003927E2">
      <w:pPr>
        <w:numPr>
          <w:ilvl w:val="0"/>
          <w:numId w:val="7"/>
        </w:numPr>
        <w:ind w:hanging="338"/>
      </w:pPr>
      <w:r>
        <w:t xml:space="preserve">Self-harm. </w:t>
      </w:r>
    </w:p>
    <w:p w14:paraId="52CB1277" w14:textId="77777777" w:rsidR="00273819" w:rsidRDefault="003927E2">
      <w:pPr>
        <w:numPr>
          <w:ilvl w:val="0"/>
          <w:numId w:val="7"/>
        </w:numPr>
        <w:ind w:hanging="338"/>
      </w:pPr>
      <w:r>
        <w:t xml:space="preserve">A fear of a particular group or individual. </w:t>
      </w:r>
    </w:p>
    <w:p w14:paraId="539046DB" w14:textId="77777777" w:rsidR="00273819" w:rsidRDefault="003927E2">
      <w:pPr>
        <w:numPr>
          <w:ilvl w:val="0"/>
          <w:numId w:val="7"/>
        </w:numPr>
        <w:ind w:hanging="338"/>
      </w:pPr>
      <w:r>
        <w:t xml:space="preserve">They may tell you / another person they are being abused – i.e. a disclosure. </w:t>
      </w:r>
    </w:p>
    <w:p w14:paraId="60FB216A" w14:textId="77777777" w:rsidR="00273819" w:rsidRDefault="003927E2">
      <w:pPr>
        <w:spacing w:after="316" w:line="259" w:lineRule="auto"/>
        <w:ind w:left="0" w:firstLine="0"/>
      </w:pPr>
      <w:r>
        <w:rPr>
          <w:b/>
        </w:rPr>
        <w:t xml:space="preserve"> </w:t>
      </w:r>
    </w:p>
    <w:p w14:paraId="1D3DC1E4" w14:textId="77777777" w:rsidR="00273819" w:rsidRDefault="003927E2">
      <w:pPr>
        <w:pStyle w:val="Heading1"/>
        <w:spacing w:after="193"/>
        <w:ind w:left="345" w:hanging="360"/>
      </w:pPr>
      <w:r>
        <w:t xml:space="preserve">Consent  </w:t>
      </w:r>
    </w:p>
    <w:p w14:paraId="65440E42" w14:textId="77777777" w:rsidR="00273819" w:rsidRDefault="003927E2">
      <w:pPr>
        <w:spacing w:after="232"/>
        <w:ind w:left="705" w:hanging="720"/>
      </w:pPr>
      <w:r>
        <w:rPr>
          <w:b/>
        </w:rPr>
        <w:t>4.1</w:t>
      </w:r>
      <w:r>
        <w:rPr>
          <w:rFonts w:ascii="Arial" w:eastAsia="Arial" w:hAnsi="Arial" w:cs="Arial"/>
          <w:b/>
        </w:rPr>
        <w:t xml:space="preserve"> </w:t>
      </w:r>
      <w:r>
        <w:rPr>
          <w:rFonts w:ascii="Arial" w:eastAsia="Arial" w:hAnsi="Arial" w:cs="Arial"/>
          <w:b/>
        </w:rPr>
        <w:tab/>
      </w:r>
      <w:r>
        <w:t xml:space="preserve">The Care Act 2014 statutory guidance advises that the first priority in safeguarding should always be to ensure the safety and well-being of the adult. </w:t>
      </w:r>
    </w:p>
    <w:p w14:paraId="7EE3F049" w14:textId="663893A2" w:rsidR="00273819" w:rsidRDefault="003927E2">
      <w:pPr>
        <w:spacing w:after="234"/>
        <w:ind w:left="705" w:hanging="720"/>
      </w:pPr>
      <w:r>
        <w:rPr>
          <w:b/>
        </w:rPr>
        <w:t>4.2</w:t>
      </w:r>
      <w:r>
        <w:rPr>
          <w:rFonts w:ascii="Arial" w:eastAsia="Arial" w:hAnsi="Arial" w:cs="Arial"/>
          <w:b/>
        </w:rPr>
        <w:t xml:space="preserve"> </w:t>
      </w:r>
      <w:r>
        <w:rPr>
          <w:rFonts w:ascii="Arial" w:eastAsia="Arial" w:hAnsi="Arial" w:cs="Arial"/>
          <w:b/>
        </w:rPr>
        <w:tab/>
      </w:r>
      <w:r>
        <w:t xml:space="preserve">Adults have a general right to independence, choice and </w:t>
      </w:r>
      <w:proofErr w:type="spellStart"/>
      <w:r w:rsidR="00D7052D">
        <w:t>self determination</w:t>
      </w:r>
      <w:proofErr w:type="spellEnd"/>
      <w:r>
        <w:t xml:space="preserve"> including control over information about themselves.  </w:t>
      </w:r>
    </w:p>
    <w:p w14:paraId="09861975" w14:textId="3A01CED6" w:rsidR="00273819" w:rsidRDefault="003927E2">
      <w:pPr>
        <w:spacing w:after="233"/>
        <w:ind w:left="705" w:hanging="720"/>
      </w:pPr>
      <w:r>
        <w:rPr>
          <w:b/>
        </w:rPr>
        <w:t>4.3</w:t>
      </w:r>
      <w:r>
        <w:rPr>
          <w:rFonts w:ascii="Arial" w:eastAsia="Arial" w:hAnsi="Arial" w:cs="Arial"/>
          <w:b/>
        </w:rPr>
        <w:t xml:space="preserve"> </w:t>
      </w:r>
      <w:r>
        <w:rPr>
          <w:rFonts w:ascii="Arial" w:eastAsia="Arial" w:hAnsi="Arial" w:cs="Arial"/>
          <w:b/>
        </w:rPr>
        <w:tab/>
      </w:r>
      <w:r>
        <w:t>S</w:t>
      </w:r>
      <w:r w:rsidR="00D7052D">
        <w:t>t Melyd</w:t>
      </w:r>
      <w:r>
        <w:t xml:space="preserve"> Golf Club does not expect staff, coaches or volunteers to support an adult who is felt to be vulnerable or at risk through their decision making process but expects them to inform </w:t>
      </w:r>
      <w:r w:rsidR="00D7052D">
        <w:t xml:space="preserve">Wales </w:t>
      </w:r>
      <w:r>
        <w:t xml:space="preserve">Golf without delay so that they can clearly define the various options to help support the adult at risk to make a decision about their safety. As long as it does not increase the risk to the individual, it should be explained to them that it is their duty to share their concern with the </w:t>
      </w:r>
      <w:r w:rsidR="00D7052D">
        <w:t>Wales</w:t>
      </w:r>
      <w:r>
        <w:t xml:space="preserve"> Golf Lead Safeguarding Officer. Consent is not required to seek guidance or share information with the National Governing Body. </w:t>
      </w:r>
    </w:p>
    <w:p w14:paraId="788B5792" w14:textId="77777777" w:rsidR="00273819" w:rsidRDefault="003927E2">
      <w:pPr>
        <w:spacing w:after="233"/>
        <w:ind w:left="705" w:hanging="720"/>
      </w:pPr>
      <w:r>
        <w:rPr>
          <w:b/>
        </w:rPr>
        <w:lastRenderedPageBreak/>
        <w:t>4.4</w:t>
      </w:r>
      <w:r>
        <w:rPr>
          <w:rFonts w:ascii="Arial" w:eastAsia="Arial" w:hAnsi="Arial" w:cs="Arial"/>
          <w:b/>
        </w:rPr>
        <w:t xml:space="preserve"> </w:t>
      </w:r>
      <w:r>
        <w:rPr>
          <w:rFonts w:ascii="Arial" w:eastAsia="Arial" w:hAnsi="Arial" w:cs="Arial"/>
          <w:b/>
        </w:rPr>
        <w:tab/>
      </w:r>
      <w: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14:paraId="14AB737A" w14:textId="77777777" w:rsidR="00273819" w:rsidRDefault="003927E2">
      <w:pPr>
        <w:tabs>
          <w:tab w:val="center" w:pos="4348"/>
        </w:tabs>
        <w:spacing w:after="246"/>
        <w:ind w:left="-15" w:firstLine="0"/>
      </w:pPr>
      <w:r>
        <w:rPr>
          <w:b/>
        </w:rPr>
        <w:t>4.5</w:t>
      </w:r>
      <w:r>
        <w:rPr>
          <w:rFonts w:ascii="Arial" w:eastAsia="Arial" w:hAnsi="Arial" w:cs="Arial"/>
          <w:b/>
        </w:rPr>
        <w:t xml:space="preserve"> </w:t>
      </w:r>
      <w:r>
        <w:rPr>
          <w:rFonts w:ascii="Arial" w:eastAsia="Arial" w:hAnsi="Arial" w:cs="Arial"/>
          <w:b/>
        </w:rPr>
        <w:tab/>
      </w:r>
      <w:r>
        <w:t xml:space="preserve">Those seeking to support the adult should consider the following:  </w:t>
      </w:r>
    </w:p>
    <w:p w14:paraId="1079D77B" w14:textId="77777777" w:rsidR="00273819" w:rsidRDefault="003927E2">
      <w:pPr>
        <w:numPr>
          <w:ilvl w:val="0"/>
          <w:numId w:val="8"/>
        </w:numPr>
        <w:spacing w:after="228" w:line="275" w:lineRule="auto"/>
        <w:ind w:hanging="338"/>
      </w:pPr>
      <w:r>
        <w:t xml:space="preserve">Explore the reasons for the adult’s objections – what are they worried about?  </w:t>
      </w:r>
    </w:p>
    <w:p w14:paraId="2D4C3A17" w14:textId="77777777" w:rsidR="00273819" w:rsidRDefault="003927E2">
      <w:pPr>
        <w:numPr>
          <w:ilvl w:val="0"/>
          <w:numId w:val="8"/>
        </w:numPr>
        <w:ind w:hanging="338"/>
      </w:pPr>
      <w:r>
        <w:t xml:space="preserve">Explain the concern and why you think it is important to share the information  </w:t>
      </w:r>
    </w:p>
    <w:p w14:paraId="605D44DE" w14:textId="77777777" w:rsidR="00273819" w:rsidRDefault="003927E2">
      <w:pPr>
        <w:spacing w:after="248" w:line="259" w:lineRule="auto"/>
        <w:ind w:left="289" w:right="93"/>
        <w:jc w:val="center"/>
      </w:pPr>
      <w:r>
        <w:t xml:space="preserve">Tell the adult with whom you may be sharing the information and why  </w:t>
      </w:r>
    </w:p>
    <w:p w14:paraId="7527E18C" w14:textId="77777777" w:rsidR="00273819" w:rsidRDefault="003927E2">
      <w:pPr>
        <w:numPr>
          <w:ilvl w:val="0"/>
          <w:numId w:val="8"/>
        </w:numPr>
        <w:spacing w:after="232"/>
        <w:ind w:hanging="338"/>
      </w:pPr>
      <w:r>
        <w:t xml:space="preserve">Explain the benefits, to them or others, of sharing information – could they access better help and support ? </w:t>
      </w:r>
    </w:p>
    <w:p w14:paraId="16049D17" w14:textId="77777777" w:rsidR="00273819" w:rsidRDefault="003927E2">
      <w:pPr>
        <w:numPr>
          <w:ilvl w:val="0"/>
          <w:numId w:val="8"/>
        </w:numPr>
        <w:spacing w:after="235"/>
        <w:ind w:hanging="338"/>
      </w:pPr>
      <w:r>
        <w:t xml:space="preserve">Discuss the consequences of not sharing the information – could someone   come to harm?  </w:t>
      </w:r>
    </w:p>
    <w:p w14:paraId="4A0B3E1E" w14:textId="77777777" w:rsidR="00273819" w:rsidRDefault="003927E2">
      <w:pPr>
        <w:numPr>
          <w:ilvl w:val="0"/>
          <w:numId w:val="8"/>
        </w:numPr>
        <w:spacing w:after="233"/>
        <w:ind w:hanging="338"/>
      </w:pPr>
      <w:r>
        <w:t xml:space="preserve">Reassure them that the information will not be shared with anyone who does not need to know  </w:t>
      </w:r>
    </w:p>
    <w:p w14:paraId="2C5AD8AB" w14:textId="77777777" w:rsidR="00273819" w:rsidRDefault="003927E2">
      <w:pPr>
        <w:numPr>
          <w:ilvl w:val="0"/>
          <w:numId w:val="8"/>
        </w:numPr>
        <w:spacing w:after="235"/>
        <w:ind w:hanging="338"/>
      </w:pPr>
      <w:r>
        <w:t xml:space="preserve">Reassure them that they are not alone and that support is available to them.  </w:t>
      </w:r>
    </w:p>
    <w:p w14:paraId="3436F4CF" w14:textId="77777777" w:rsidR="00273819" w:rsidRDefault="003927E2">
      <w:pPr>
        <w:numPr>
          <w:ilvl w:val="1"/>
          <w:numId w:val="9"/>
        </w:numPr>
        <w:spacing w:after="232"/>
        <w:ind w:hanging="720"/>
      </w:pPr>
      <w:r>
        <w:t xml:space="preserve">If the adult continues to refuse intervention to support them with a safeguarding concern, or requests that information about them is not shared with other safeguarding partners their wishes should be respected. </w:t>
      </w:r>
    </w:p>
    <w:p w14:paraId="3B5A7720" w14:textId="77777777" w:rsidR="00273819" w:rsidRDefault="003927E2">
      <w:pPr>
        <w:numPr>
          <w:ilvl w:val="1"/>
          <w:numId w:val="9"/>
        </w:numPr>
        <w:spacing w:after="232"/>
        <w:ind w:hanging="720"/>
      </w:pPr>
      <w:r>
        <w:t xml:space="preserve">However, there are a number of circumstances where those seeking to support the adult can reasonably override such a decision, including but not limited to:  </w:t>
      </w:r>
    </w:p>
    <w:p w14:paraId="1898DCDF" w14:textId="181A19E3" w:rsidR="00273819" w:rsidRDefault="003927E2">
      <w:pPr>
        <w:numPr>
          <w:ilvl w:val="0"/>
          <w:numId w:val="8"/>
        </w:numPr>
        <w:spacing w:after="235"/>
        <w:ind w:hanging="338"/>
      </w:pPr>
      <w:r>
        <w:t xml:space="preserve">It appears that the adult lacks the mental capacity to make that decision (this must be properly explored and further guidance should be sought from the </w:t>
      </w:r>
      <w:r w:rsidR="00D7052D">
        <w:t>Wales</w:t>
      </w:r>
      <w:r>
        <w:t xml:space="preserve"> Golf Lead Safeguarding Officer) </w:t>
      </w:r>
    </w:p>
    <w:p w14:paraId="3B5E0D1C" w14:textId="77777777" w:rsidR="00273819" w:rsidRDefault="003927E2">
      <w:pPr>
        <w:numPr>
          <w:ilvl w:val="0"/>
          <w:numId w:val="8"/>
        </w:numPr>
        <w:spacing w:after="233"/>
        <w:ind w:hanging="338"/>
      </w:pPr>
      <w:r>
        <w:t xml:space="preserve">Emergency or life-threatening situations may warrant the sharing of relevant information with the emergency services without consent  </w:t>
      </w:r>
    </w:p>
    <w:p w14:paraId="2229CA8F" w14:textId="77777777" w:rsidR="00273819" w:rsidRDefault="003927E2">
      <w:pPr>
        <w:numPr>
          <w:ilvl w:val="0"/>
          <w:numId w:val="8"/>
        </w:numPr>
        <w:ind w:hanging="338"/>
      </w:pPr>
      <w:r>
        <w:lastRenderedPageBreak/>
        <w:t xml:space="preserve">Other people are, or may be, at risk, including children  </w:t>
      </w:r>
    </w:p>
    <w:p w14:paraId="384C8C31" w14:textId="77777777" w:rsidR="00273819" w:rsidRDefault="003927E2">
      <w:pPr>
        <w:numPr>
          <w:ilvl w:val="0"/>
          <w:numId w:val="8"/>
        </w:numPr>
        <w:ind w:hanging="338"/>
      </w:pPr>
      <w:r>
        <w:t xml:space="preserve">A serious crime has been committed / may be prevented </w:t>
      </w:r>
    </w:p>
    <w:p w14:paraId="6BAB0F23" w14:textId="77777777" w:rsidR="00273819" w:rsidRDefault="003927E2">
      <w:pPr>
        <w:numPr>
          <w:ilvl w:val="0"/>
          <w:numId w:val="8"/>
        </w:numPr>
        <w:ind w:hanging="338"/>
      </w:pPr>
      <w:r>
        <w:t xml:space="preserve">Individuals in a Position of Trust are implicated </w:t>
      </w:r>
    </w:p>
    <w:p w14:paraId="1C709BAA" w14:textId="72EF490B" w:rsidR="00273819" w:rsidRDefault="003927E2">
      <w:pPr>
        <w:ind w:left="705" w:hanging="720"/>
      </w:pPr>
      <w:r>
        <w:rPr>
          <w:b/>
        </w:rPr>
        <w:t>4.7.1</w:t>
      </w:r>
      <w:r>
        <w:rPr>
          <w:rFonts w:ascii="Arial" w:eastAsia="Arial" w:hAnsi="Arial" w:cs="Arial"/>
          <w:b/>
        </w:rPr>
        <w:t xml:space="preserve"> </w:t>
      </w:r>
      <w:r>
        <w:t xml:space="preserve">In such circumstances, it is important to keep a careful record of the decision-making process and guidance should be sought from the </w:t>
      </w:r>
      <w:r w:rsidR="008D491D">
        <w:t>Wales</w:t>
      </w:r>
      <w:r>
        <w:t xml:space="preserve"> Golf Lead Safeguarding Officer. Legal advice will be sought where appropriate. If the decision is to take action without the adult’s consent, then unless it is unsafe to do so, the adult should be informed that this is being done and of the reasons why.  </w:t>
      </w:r>
    </w:p>
    <w:p w14:paraId="27109C9B" w14:textId="77777777" w:rsidR="00273819" w:rsidRDefault="003927E2">
      <w:pPr>
        <w:spacing w:after="216" w:line="259" w:lineRule="auto"/>
        <w:ind w:left="0" w:firstLine="0"/>
      </w:pPr>
      <w:r>
        <w:t xml:space="preserve"> </w:t>
      </w:r>
    </w:p>
    <w:p w14:paraId="4354A39A" w14:textId="77777777" w:rsidR="00273819" w:rsidRDefault="003927E2">
      <w:pPr>
        <w:spacing w:after="219" w:line="259" w:lineRule="auto"/>
        <w:ind w:left="0" w:firstLine="0"/>
      </w:pPr>
      <w:r>
        <w:t xml:space="preserve"> </w:t>
      </w:r>
    </w:p>
    <w:p w14:paraId="211514C0" w14:textId="77777777" w:rsidR="00273819" w:rsidRDefault="003927E2">
      <w:pPr>
        <w:spacing w:after="216" w:line="259" w:lineRule="auto"/>
        <w:ind w:left="0" w:firstLine="0"/>
      </w:pPr>
      <w:r>
        <w:t xml:space="preserve"> </w:t>
      </w:r>
    </w:p>
    <w:p w14:paraId="40C9E05E" w14:textId="77777777" w:rsidR="00273819" w:rsidRDefault="003927E2">
      <w:pPr>
        <w:spacing w:after="219" w:line="259" w:lineRule="auto"/>
        <w:ind w:left="0" w:firstLine="0"/>
      </w:pPr>
      <w:r>
        <w:t xml:space="preserve"> </w:t>
      </w:r>
    </w:p>
    <w:p w14:paraId="1BB14F17" w14:textId="77777777" w:rsidR="00273819" w:rsidRDefault="003927E2">
      <w:pPr>
        <w:spacing w:after="0" w:line="259" w:lineRule="auto"/>
        <w:ind w:left="0" w:firstLine="0"/>
      </w:pPr>
      <w:r>
        <w:t xml:space="preserve"> </w:t>
      </w:r>
    </w:p>
    <w:p w14:paraId="7C33F021" w14:textId="77777777" w:rsidR="00273819" w:rsidRDefault="00273819">
      <w:pPr>
        <w:sectPr w:rsidR="00273819">
          <w:headerReference w:type="even" r:id="rId7"/>
          <w:headerReference w:type="default" r:id="rId8"/>
          <w:footerReference w:type="even" r:id="rId9"/>
          <w:footerReference w:type="default" r:id="rId10"/>
          <w:headerReference w:type="first" r:id="rId11"/>
          <w:footerReference w:type="first" r:id="rId12"/>
          <w:pgSz w:w="11906" w:h="16838"/>
          <w:pgMar w:top="1492" w:right="1483" w:bottom="1581" w:left="1440" w:header="1461" w:footer="706" w:gutter="0"/>
          <w:cols w:space="720"/>
        </w:sectPr>
      </w:pPr>
    </w:p>
    <w:p w14:paraId="6F902CD4" w14:textId="77777777" w:rsidR="00273819" w:rsidRDefault="003927E2">
      <w:pPr>
        <w:pStyle w:val="Heading1"/>
        <w:ind w:left="345" w:hanging="360"/>
      </w:pPr>
      <w:r>
        <w:lastRenderedPageBreak/>
        <w:t xml:space="preserve">Useful Contacts  </w:t>
      </w:r>
    </w:p>
    <w:p w14:paraId="0914B130" w14:textId="56961D28" w:rsidR="00273819" w:rsidRDefault="00406CB8">
      <w:pPr>
        <w:spacing w:after="0"/>
        <w:ind w:left="-5"/>
      </w:pPr>
      <w:r>
        <w:t xml:space="preserve">Wales Golf Useful Contacts  </w:t>
      </w:r>
    </w:p>
    <w:tbl>
      <w:tblPr>
        <w:tblStyle w:val="TableGrid"/>
        <w:tblW w:w="9018" w:type="dxa"/>
        <w:tblInd w:w="5" w:type="dxa"/>
        <w:tblCellMar>
          <w:top w:w="53" w:type="dxa"/>
          <w:left w:w="107" w:type="dxa"/>
          <w:right w:w="115" w:type="dxa"/>
        </w:tblCellMar>
        <w:tblLook w:val="04A0" w:firstRow="1" w:lastRow="0" w:firstColumn="1" w:lastColumn="0" w:noHBand="0" w:noVBand="1"/>
      </w:tblPr>
      <w:tblGrid>
        <w:gridCol w:w="2405"/>
        <w:gridCol w:w="2836"/>
        <w:gridCol w:w="3777"/>
      </w:tblGrid>
      <w:tr w:rsidR="00273819" w14:paraId="5FDBDCA7" w14:textId="77777777">
        <w:trPr>
          <w:trHeight w:val="527"/>
        </w:trPr>
        <w:tc>
          <w:tcPr>
            <w:tcW w:w="2405" w:type="dxa"/>
            <w:tcBorders>
              <w:top w:val="nil"/>
              <w:left w:val="nil"/>
              <w:bottom w:val="nil"/>
              <w:right w:val="nil"/>
            </w:tcBorders>
            <w:shd w:val="clear" w:color="auto" w:fill="E30137"/>
          </w:tcPr>
          <w:p w14:paraId="79DE2EC3" w14:textId="77777777" w:rsidR="00273819" w:rsidRDefault="003927E2">
            <w:pPr>
              <w:spacing w:after="0" w:line="259" w:lineRule="auto"/>
              <w:ind w:left="1" w:firstLine="0"/>
            </w:pPr>
            <w:r>
              <w:rPr>
                <w:b/>
                <w:color w:val="FFFFFF"/>
              </w:rPr>
              <w:t xml:space="preserve">Name </w:t>
            </w:r>
          </w:p>
        </w:tc>
        <w:tc>
          <w:tcPr>
            <w:tcW w:w="2837" w:type="dxa"/>
            <w:tcBorders>
              <w:top w:val="nil"/>
              <w:left w:val="nil"/>
              <w:bottom w:val="nil"/>
              <w:right w:val="nil"/>
            </w:tcBorders>
            <w:shd w:val="clear" w:color="auto" w:fill="E30137"/>
          </w:tcPr>
          <w:p w14:paraId="5BB4F51C" w14:textId="77777777" w:rsidR="00273819" w:rsidRDefault="003927E2">
            <w:pPr>
              <w:spacing w:after="0" w:line="259" w:lineRule="auto"/>
              <w:ind w:left="2" w:firstLine="0"/>
            </w:pPr>
            <w:r>
              <w:rPr>
                <w:b/>
                <w:color w:val="FFFFFF"/>
              </w:rPr>
              <w:t xml:space="preserve">Address </w:t>
            </w:r>
          </w:p>
        </w:tc>
        <w:tc>
          <w:tcPr>
            <w:tcW w:w="3777" w:type="dxa"/>
            <w:tcBorders>
              <w:top w:val="nil"/>
              <w:left w:val="nil"/>
              <w:bottom w:val="nil"/>
              <w:right w:val="nil"/>
            </w:tcBorders>
            <w:shd w:val="clear" w:color="auto" w:fill="E30137"/>
          </w:tcPr>
          <w:p w14:paraId="482C2031" w14:textId="77777777" w:rsidR="00273819" w:rsidRDefault="003927E2">
            <w:pPr>
              <w:spacing w:after="0" w:line="259" w:lineRule="auto"/>
              <w:ind w:left="0" w:firstLine="0"/>
            </w:pPr>
            <w:r>
              <w:rPr>
                <w:b/>
                <w:color w:val="FFFFFF"/>
              </w:rPr>
              <w:t xml:space="preserve">Number and email  </w:t>
            </w:r>
          </w:p>
        </w:tc>
      </w:tr>
      <w:tr w:rsidR="00273819" w14:paraId="5CFA5D90" w14:textId="77777777">
        <w:trPr>
          <w:trHeight w:val="2050"/>
        </w:trPr>
        <w:tc>
          <w:tcPr>
            <w:tcW w:w="2405" w:type="dxa"/>
            <w:tcBorders>
              <w:top w:val="nil"/>
              <w:left w:val="single" w:sz="4" w:space="0" w:color="FE567D"/>
              <w:bottom w:val="single" w:sz="4" w:space="0" w:color="FE567D"/>
              <w:right w:val="single" w:sz="4" w:space="0" w:color="FE567D"/>
            </w:tcBorders>
            <w:shd w:val="clear" w:color="auto" w:fill="FEC6D3"/>
          </w:tcPr>
          <w:p w14:paraId="10ACDF3E" w14:textId="77777777" w:rsidR="00273819" w:rsidRDefault="003927E2">
            <w:pPr>
              <w:spacing w:after="17" w:line="259" w:lineRule="auto"/>
              <w:ind w:left="1" w:firstLine="0"/>
            </w:pPr>
            <w:r>
              <w:t xml:space="preserve">Lead Safeguarding </w:t>
            </w:r>
          </w:p>
          <w:p w14:paraId="52FD0891" w14:textId="107FA649" w:rsidR="00273819" w:rsidRDefault="003927E2">
            <w:pPr>
              <w:spacing w:after="0" w:line="259" w:lineRule="auto"/>
              <w:ind w:left="1" w:firstLine="0"/>
            </w:pPr>
            <w:r>
              <w:t xml:space="preserve">Officer </w:t>
            </w:r>
            <w:r w:rsidR="00D7052D">
              <w:t>Sian Simmons</w:t>
            </w:r>
          </w:p>
        </w:tc>
        <w:tc>
          <w:tcPr>
            <w:tcW w:w="2837" w:type="dxa"/>
            <w:tcBorders>
              <w:top w:val="nil"/>
              <w:left w:val="single" w:sz="4" w:space="0" w:color="FE567D"/>
              <w:bottom w:val="single" w:sz="4" w:space="0" w:color="FE567D"/>
              <w:right w:val="single" w:sz="4" w:space="0" w:color="FE567D"/>
            </w:tcBorders>
            <w:shd w:val="clear" w:color="auto" w:fill="FEC6D3"/>
          </w:tcPr>
          <w:p w14:paraId="503E819C" w14:textId="19BE6C62" w:rsidR="00273819" w:rsidRDefault="00D7052D">
            <w:pPr>
              <w:spacing w:after="17" w:line="259" w:lineRule="auto"/>
              <w:ind w:left="2" w:firstLine="0"/>
            </w:pPr>
            <w:r>
              <w:t xml:space="preserve">Wales  Golf </w:t>
            </w:r>
          </w:p>
          <w:p w14:paraId="08FF1CD6" w14:textId="4887CA6A" w:rsidR="00273819" w:rsidRDefault="00D7052D">
            <w:pPr>
              <w:spacing w:after="17" w:line="259" w:lineRule="auto"/>
              <w:ind w:left="2" w:firstLine="0"/>
            </w:pPr>
            <w:proofErr w:type="spellStart"/>
            <w:r>
              <w:t>Catsash</w:t>
            </w:r>
            <w:proofErr w:type="spellEnd"/>
          </w:p>
          <w:p w14:paraId="3E01E514" w14:textId="058B11CE" w:rsidR="00273819" w:rsidRDefault="00D7052D">
            <w:pPr>
              <w:spacing w:after="17" w:line="259" w:lineRule="auto"/>
              <w:ind w:left="2" w:firstLine="0"/>
            </w:pPr>
            <w:r>
              <w:t>Newport</w:t>
            </w:r>
          </w:p>
          <w:p w14:paraId="69BE17F7" w14:textId="5FE92ECA" w:rsidR="00273819" w:rsidRDefault="00D7052D">
            <w:pPr>
              <w:spacing w:after="17" w:line="259" w:lineRule="auto"/>
              <w:ind w:left="2" w:firstLine="0"/>
            </w:pPr>
            <w:r>
              <w:t>NP18 1JQ</w:t>
            </w:r>
          </w:p>
          <w:p w14:paraId="3CAA478E" w14:textId="7CFE2E0D" w:rsidR="00273819" w:rsidRDefault="00273819">
            <w:pPr>
              <w:spacing w:after="17" w:line="259" w:lineRule="auto"/>
              <w:ind w:left="2" w:firstLine="0"/>
            </w:pPr>
          </w:p>
          <w:p w14:paraId="6B87F0D8" w14:textId="6B836000" w:rsidR="00273819" w:rsidRDefault="00273819">
            <w:pPr>
              <w:spacing w:after="0" w:line="259" w:lineRule="auto"/>
              <w:ind w:left="2" w:firstLine="0"/>
            </w:pPr>
          </w:p>
        </w:tc>
        <w:tc>
          <w:tcPr>
            <w:tcW w:w="3777" w:type="dxa"/>
            <w:tcBorders>
              <w:top w:val="nil"/>
              <w:left w:val="single" w:sz="4" w:space="0" w:color="FE567D"/>
              <w:bottom w:val="single" w:sz="4" w:space="0" w:color="FE567D"/>
              <w:right w:val="single" w:sz="4" w:space="0" w:color="FE567D"/>
            </w:tcBorders>
            <w:shd w:val="clear" w:color="auto" w:fill="FEC6D3"/>
          </w:tcPr>
          <w:p w14:paraId="592F7BA3" w14:textId="78BBA0AA" w:rsidR="00273819" w:rsidRDefault="003927E2">
            <w:pPr>
              <w:spacing w:after="17" w:line="259" w:lineRule="auto"/>
              <w:ind w:left="0" w:firstLine="0"/>
            </w:pPr>
            <w:r>
              <w:t>01</w:t>
            </w:r>
            <w:r w:rsidR="00D7052D">
              <w:t>633 436040</w:t>
            </w:r>
          </w:p>
          <w:p w14:paraId="0DA70F15" w14:textId="235B8445" w:rsidR="00273819" w:rsidRDefault="003927E2">
            <w:pPr>
              <w:spacing w:after="0" w:line="259" w:lineRule="auto"/>
              <w:ind w:left="0" w:firstLine="0"/>
            </w:pPr>
            <w:r>
              <w:t>safeguarding@</w:t>
            </w:r>
            <w:r w:rsidR="00D7052D">
              <w:t>wales</w:t>
            </w:r>
            <w:r>
              <w:t xml:space="preserve">golf.org  </w:t>
            </w:r>
          </w:p>
        </w:tc>
      </w:tr>
    </w:tbl>
    <w:p w14:paraId="0BE43B5A" w14:textId="77777777" w:rsidR="00273819" w:rsidRDefault="003927E2">
      <w:pPr>
        <w:spacing w:after="217" w:line="259" w:lineRule="auto"/>
        <w:ind w:left="0" w:firstLine="0"/>
      </w:pPr>
      <w:r>
        <w:t xml:space="preserve"> </w:t>
      </w:r>
    </w:p>
    <w:p w14:paraId="4DC59D99" w14:textId="77777777" w:rsidR="00273819" w:rsidRDefault="003927E2">
      <w:pPr>
        <w:spacing w:after="0"/>
        <w:ind w:left="-5"/>
      </w:pPr>
      <w:r>
        <w:t xml:space="preserve">Local Contacts  </w:t>
      </w:r>
    </w:p>
    <w:tbl>
      <w:tblPr>
        <w:tblStyle w:val="TableGrid"/>
        <w:tblW w:w="9018" w:type="dxa"/>
        <w:tblInd w:w="5" w:type="dxa"/>
        <w:tblCellMar>
          <w:top w:w="53" w:type="dxa"/>
          <w:left w:w="107" w:type="dxa"/>
          <w:right w:w="115" w:type="dxa"/>
        </w:tblCellMar>
        <w:tblLook w:val="04A0" w:firstRow="1" w:lastRow="0" w:firstColumn="1" w:lastColumn="0" w:noHBand="0" w:noVBand="1"/>
      </w:tblPr>
      <w:tblGrid>
        <w:gridCol w:w="2405"/>
        <w:gridCol w:w="2837"/>
        <w:gridCol w:w="3776"/>
      </w:tblGrid>
      <w:tr w:rsidR="00273819" w14:paraId="32044ADF" w14:textId="77777777">
        <w:trPr>
          <w:trHeight w:val="527"/>
        </w:trPr>
        <w:tc>
          <w:tcPr>
            <w:tcW w:w="2405" w:type="dxa"/>
            <w:tcBorders>
              <w:top w:val="nil"/>
              <w:left w:val="nil"/>
              <w:bottom w:val="nil"/>
              <w:right w:val="nil"/>
            </w:tcBorders>
            <w:shd w:val="clear" w:color="auto" w:fill="E30137"/>
          </w:tcPr>
          <w:p w14:paraId="313BCF60" w14:textId="77777777" w:rsidR="00273819" w:rsidRDefault="003927E2">
            <w:pPr>
              <w:spacing w:after="0" w:line="259" w:lineRule="auto"/>
              <w:ind w:left="1" w:firstLine="0"/>
            </w:pPr>
            <w:r>
              <w:rPr>
                <w:b/>
                <w:color w:val="FFFFFF"/>
              </w:rPr>
              <w:t xml:space="preserve">Name </w:t>
            </w:r>
          </w:p>
        </w:tc>
        <w:tc>
          <w:tcPr>
            <w:tcW w:w="2837" w:type="dxa"/>
            <w:tcBorders>
              <w:top w:val="nil"/>
              <w:left w:val="nil"/>
              <w:bottom w:val="nil"/>
              <w:right w:val="nil"/>
            </w:tcBorders>
            <w:shd w:val="clear" w:color="auto" w:fill="E30137"/>
          </w:tcPr>
          <w:p w14:paraId="5E8F52B7" w14:textId="77777777" w:rsidR="00273819" w:rsidRDefault="003927E2">
            <w:pPr>
              <w:spacing w:after="0" w:line="259" w:lineRule="auto"/>
              <w:ind w:left="2" w:firstLine="0"/>
            </w:pPr>
            <w:r>
              <w:rPr>
                <w:b/>
                <w:color w:val="FFFFFF"/>
              </w:rPr>
              <w:t xml:space="preserve">Address </w:t>
            </w:r>
          </w:p>
        </w:tc>
        <w:tc>
          <w:tcPr>
            <w:tcW w:w="3777" w:type="dxa"/>
            <w:tcBorders>
              <w:top w:val="nil"/>
              <w:left w:val="nil"/>
              <w:bottom w:val="nil"/>
              <w:right w:val="nil"/>
            </w:tcBorders>
            <w:shd w:val="clear" w:color="auto" w:fill="E30137"/>
          </w:tcPr>
          <w:p w14:paraId="3B652334" w14:textId="77777777" w:rsidR="00273819" w:rsidRDefault="003927E2">
            <w:pPr>
              <w:spacing w:after="0" w:line="259" w:lineRule="auto"/>
              <w:ind w:left="0" w:firstLine="0"/>
            </w:pPr>
            <w:r>
              <w:rPr>
                <w:b/>
                <w:color w:val="FFFFFF"/>
              </w:rPr>
              <w:t xml:space="preserve">Number and email  </w:t>
            </w:r>
          </w:p>
        </w:tc>
      </w:tr>
      <w:tr w:rsidR="00273819" w14:paraId="362C1BE3" w14:textId="77777777">
        <w:trPr>
          <w:trHeight w:val="1834"/>
        </w:trPr>
        <w:tc>
          <w:tcPr>
            <w:tcW w:w="2405" w:type="dxa"/>
            <w:tcBorders>
              <w:top w:val="nil"/>
              <w:left w:val="single" w:sz="4" w:space="0" w:color="FE567D"/>
              <w:bottom w:val="single" w:sz="4" w:space="0" w:color="FE567D"/>
              <w:right w:val="single" w:sz="4" w:space="0" w:color="FE567D"/>
            </w:tcBorders>
            <w:shd w:val="clear" w:color="auto" w:fill="FEC6D3"/>
          </w:tcPr>
          <w:p w14:paraId="69B923B4" w14:textId="5D6F1278" w:rsidR="00273819" w:rsidRDefault="00D7052D">
            <w:pPr>
              <w:spacing w:after="17" w:line="259" w:lineRule="auto"/>
              <w:ind w:left="1" w:firstLine="0"/>
            </w:pPr>
            <w:r>
              <w:t xml:space="preserve">Denbighshire </w:t>
            </w:r>
          </w:p>
          <w:p w14:paraId="7E9B904C" w14:textId="77777777" w:rsidR="00273819" w:rsidRDefault="003927E2">
            <w:pPr>
              <w:spacing w:after="0" w:line="274" w:lineRule="auto"/>
              <w:ind w:left="1" w:firstLine="0"/>
            </w:pPr>
            <w:r>
              <w:t xml:space="preserve">Council – Safeguarding </w:t>
            </w:r>
          </w:p>
          <w:p w14:paraId="30FBA0A2" w14:textId="77777777" w:rsidR="00273819" w:rsidRDefault="003927E2">
            <w:pPr>
              <w:spacing w:after="0" w:line="259" w:lineRule="auto"/>
              <w:ind w:left="1" w:firstLine="0"/>
            </w:pPr>
            <w:r>
              <w:t xml:space="preserve">Adults Duty Team </w:t>
            </w:r>
          </w:p>
        </w:tc>
        <w:tc>
          <w:tcPr>
            <w:tcW w:w="2837" w:type="dxa"/>
            <w:tcBorders>
              <w:top w:val="nil"/>
              <w:left w:val="single" w:sz="4" w:space="0" w:color="FE567D"/>
              <w:bottom w:val="single" w:sz="4" w:space="0" w:color="FE567D"/>
              <w:right w:val="single" w:sz="4" w:space="0" w:color="FE567D"/>
            </w:tcBorders>
            <w:shd w:val="clear" w:color="auto" w:fill="FEC6D3"/>
          </w:tcPr>
          <w:p w14:paraId="404E256B" w14:textId="77777777" w:rsidR="00273819" w:rsidRDefault="003927E2">
            <w:pPr>
              <w:spacing w:after="0" w:line="259" w:lineRule="auto"/>
              <w:ind w:left="2" w:firstLine="0"/>
            </w:pPr>
            <w:r>
              <w:t xml:space="preserve"> </w:t>
            </w:r>
          </w:p>
        </w:tc>
        <w:tc>
          <w:tcPr>
            <w:tcW w:w="3777" w:type="dxa"/>
            <w:tcBorders>
              <w:top w:val="nil"/>
              <w:left w:val="single" w:sz="4" w:space="0" w:color="FE567D"/>
              <w:bottom w:val="single" w:sz="4" w:space="0" w:color="FE567D"/>
              <w:right w:val="single" w:sz="4" w:space="0" w:color="FE567D"/>
            </w:tcBorders>
            <w:shd w:val="clear" w:color="auto" w:fill="FEC6D3"/>
          </w:tcPr>
          <w:p w14:paraId="10FE470D" w14:textId="26E6BC9E" w:rsidR="00273819" w:rsidRDefault="003927E2">
            <w:pPr>
              <w:spacing w:after="199" w:line="274" w:lineRule="auto"/>
              <w:ind w:left="0" w:firstLine="0"/>
            </w:pPr>
            <w:r>
              <w:t>01</w:t>
            </w:r>
            <w:r w:rsidR="00D7052D">
              <w:t xml:space="preserve">824 712200 </w:t>
            </w:r>
            <w:r>
              <w:t xml:space="preserve">          (Monday-Friday 9am-5pm) </w:t>
            </w:r>
          </w:p>
          <w:p w14:paraId="05F874A6" w14:textId="7D0AEDF5" w:rsidR="00273819" w:rsidRDefault="003927E2">
            <w:pPr>
              <w:spacing w:after="219" w:line="259" w:lineRule="auto"/>
              <w:ind w:left="0" w:firstLine="0"/>
            </w:pPr>
            <w:r>
              <w:t>0</w:t>
            </w:r>
            <w:r w:rsidR="00406CB8">
              <w:t>345 0533116</w:t>
            </w:r>
            <w:r>
              <w:t xml:space="preserve"> (out of hours) </w:t>
            </w:r>
          </w:p>
          <w:p w14:paraId="279FBD41" w14:textId="77777777" w:rsidR="00273819" w:rsidRDefault="003927E2">
            <w:pPr>
              <w:spacing w:after="0" w:line="259" w:lineRule="auto"/>
              <w:ind w:left="0" w:firstLine="0"/>
            </w:pPr>
            <w:r>
              <w:t xml:space="preserve">                           </w:t>
            </w:r>
          </w:p>
        </w:tc>
      </w:tr>
      <w:tr w:rsidR="00273819" w14:paraId="597F2009" w14:textId="77777777">
        <w:trPr>
          <w:trHeight w:val="1442"/>
        </w:trPr>
        <w:tc>
          <w:tcPr>
            <w:tcW w:w="2405" w:type="dxa"/>
            <w:tcBorders>
              <w:top w:val="single" w:sz="4" w:space="0" w:color="FE567D"/>
              <w:left w:val="single" w:sz="4" w:space="0" w:color="FE567D"/>
              <w:bottom w:val="single" w:sz="4" w:space="0" w:color="FE567D"/>
              <w:right w:val="single" w:sz="4" w:space="0" w:color="FE567D"/>
            </w:tcBorders>
          </w:tcPr>
          <w:p w14:paraId="2E490D55" w14:textId="7D5EA5D7" w:rsidR="00273819" w:rsidRDefault="00273819">
            <w:pPr>
              <w:spacing w:after="0" w:line="259" w:lineRule="auto"/>
              <w:ind w:left="1" w:firstLine="0"/>
            </w:pPr>
          </w:p>
        </w:tc>
        <w:tc>
          <w:tcPr>
            <w:tcW w:w="2837" w:type="dxa"/>
            <w:tcBorders>
              <w:top w:val="single" w:sz="4" w:space="0" w:color="FE567D"/>
              <w:left w:val="single" w:sz="4" w:space="0" w:color="FE567D"/>
              <w:bottom w:val="single" w:sz="4" w:space="0" w:color="FE567D"/>
              <w:right w:val="single" w:sz="4" w:space="0" w:color="FE567D"/>
            </w:tcBorders>
          </w:tcPr>
          <w:p w14:paraId="4391460D" w14:textId="551763DB" w:rsidR="00273819" w:rsidRDefault="00273819">
            <w:pPr>
              <w:spacing w:after="0" w:line="259" w:lineRule="auto"/>
              <w:ind w:left="2" w:firstLine="0"/>
            </w:pPr>
          </w:p>
        </w:tc>
        <w:tc>
          <w:tcPr>
            <w:tcW w:w="3777" w:type="dxa"/>
            <w:tcBorders>
              <w:top w:val="single" w:sz="4" w:space="0" w:color="FE567D"/>
              <w:left w:val="single" w:sz="4" w:space="0" w:color="FE567D"/>
              <w:bottom w:val="single" w:sz="4" w:space="0" w:color="FE567D"/>
              <w:right w:val="single" w:sz="4" w:space="0" w:color="FE567D"/>
            </w:tcBorders>
          </w:tcPr>
          <w:p w14:paraId="2B93A073" w14:textId="09246A87" w:rsidR="00273819" w:rsidRDefault="00273819">
            <w:pPr>
              <w:spacing w:after="0" w:line="259" w:lineRule="auto"/>
              <w:ind w:left="0" w:firstLine="0"/>
            </w:pPr>
          </w:p>
        </w:tc>
      </w:tr>
    </w:tbl>
    <w:p w14:paraId="7CFCE550" w14:textId="77777777" w:rsidR="00273819" w:rsidRDefault="003927E2">
      <w:pPr>
        <w:spacing w:after="219" w:line="259" w:lineRule="auto"/>
        <w:ind w:left="0" w:firstLine="0"/>
      </w:pPr>
      <w:r>
        <w:t xml:space="preserve"> </w:t>
      </w:r>
    </w:p>
    <w:p w14:paraId="0CF62B6C" w14:textId="77777777" w:rsidR="00273819" w:rsidRDefault="003927E2">
      <w:pPr>
        <w:spacing w:after="0"/>
        <w:ind w:left="-5"/>
      </w:pPr>
      <w:r>
        <w:t xml:space="preserve">National Contacts  </w:t>
      </w:r>
    </w:p>
    <w:tbl>
      <w:tblPr>
        <w:tblStyle w:val="TableGrid"/>
        <w:tblW w:w="9018" w:type="dxa"/>
        <w:tblInd w:w="5" w:type="dxa"/>
        <w:tblCellMar>
          <w:top w:w="52" w:type="dxa"/>
          <w:left w:w="107" w:type="dxa"/>
          <w:right w:w="90" w:type="dxa"/>
        </w:tblCellMar>
        <w:tblLook w:val="04A0" w:firstRow="1" w:lastRow="0" w:firstColumn="1" w:lastColumn="0" w:noHBand="0" w:noVBand="1"/>
      </w:tblPr>
      <w:tblGrid>
        <w:gridCol w:w="2404"/>
        <w:gridCol w:w="2837"/>
        <w:gridCol w:w="3777"/>
      </w:tblGrid>
      <w:tr w:rsidR="00273819" w14:paraId="13D9C866" w14:textId="77777777">
        <w:trPr>
          <w:trHeight w:val="528"/>
        </w:trPr>
        <w:tc>
          <w:tcPr>
            <w:tcW w:w="2405" w:type="dxa"/>
            <w:tcBorders>
              <w:top w:val="nil"/>
              <w:left w:val="nil"/>
              <w:bottom w:val="nil"/>
              <w:right w:val="nil"/>
            </w:tcBorders>
            <w:shd w:val="clear" w:color="auto" w:fill="E30137"/>
          </w:tcPr>
          <w:p w14:paraId="5AEC7D5D" w14:textId="77777777" w:rsidR="00273819" w:rsidRDefault="003927E2">
            <w:pPr>
              <w:spacing w:after="0" w:line="259" w:lineRule="auto"/>
              <w:ind w:left="1" w:firstLine="0"/>
            </w:pPr>
            <w:r>
              <w:rPr>
                <w:b/>
                <w:color w:val="FFFFFF"/>
              </w:rPr>
              <w:t xml:space="preserve">Name </w:t>
            </w:r>
          </w:p>
        </w:tc>
        <w:tc>
          <w:tcPr>
            <w:tcW w:w="2837" w:type="dxa"/>
            <w:tcBorders>
              <w:top w:val="nil"/>
              <w:left w:val="nil"/>
              <w:bottom w:val="nil"/>
              <w:right w:val="nil"/>
            </w:tcBorders>
            <w:shd w:val="clear" w:color="auto" w:fill="E30137"/>
          </w:tcPr>
          <w:p w14:paraId="3D923C4A" w14:textId="77777777" w:rsidR="00273819" w:rsidRDefault="003927E2">
            <w:pPr>
              <w:spacing w:after="0" w:line="259" w:lineRule="auto"/>
              <w:ind w:left="2" w:firstLine="0"/>
            </w:pPr>
            <w:r>
              <w:rPr>
                <w:b/>
                <w:color w:val="FFFFFF"/>
              </w:rPr>
              <w:t xml:space="preserve">Website </w:t>
            </w:r>
          </w:p>
        </w:tc>
        <w:tc>
          <w:tcPr>
            <w:tcW w:w="3777" w:type="dxa"/>
            <w:tcBorders>
              <w:top w:val="nil"/>
              <w:left w:val="nil"/>
              <w:bottom w:val="nil"/>
              <w:right w:val="nil"/>
            </w:tcBorders>
            <w:shd w:val="clear" w:color="auto" w:fill="E30137"/>
          </w:tcPr>
          <w:p w14:paraId="2E1FC51D" w14:textId="77777777" w:rsidR="00273819" w:rsidRDefault="003927E2">
            <w:pPr>
              <w:spacing w:after="0" w:line="259" w:lineRule="auto"/>
              <w:ind w:left="0" w:firstLine="0"/>
            </w:pPr>
            <w:r>
              <w:rPr>
                <w:b/>
                <w:color w:val="FFFFFF"/>
              </w:rPr>
              <w:t xml:space="preserve">Number and email  </w:t>
            </w:r>
          </w:p>
        </w:tc>
      </w:tr>
      <w:tr w:rsidR="00273819" w:rsidRPr="00D22604" w14:paraId="5B1A3E67" w14:textId="77777777">
        <w:trPr>
          <w:trHeight w:val="1434"/>
        </w:trPr>
        <w:tc>
          <w:tcPr>
            <w:tcW w:w="2405" w:type="dxa"/>
            <w:tcBorders>
              <w:top w:val="nil"/>
              <w:left w:val="single" w:sz="4" w:space="0" w:color="FE567D"/>
              <w:bottom w:val="single" w:sz="4" w:space="0" w:color="FE567D"/>
              <w:right w:val="single" w:sz="4" w:space="0" w:color="FE567D"/>
            </w:tcBorders>
            <w:shd w:val="clear" w:color="auto" w:fill="FEC6D3"/>
          </w:tcPr>
          <w:p w14:paraId="24E9A2E2" w14:textId="77777777" w:rsidR="00273819" w:rsidRDefault="003927E2">
            <w:pPr>
              <w:spacing w:after="17" w:line="259" w:lineRule="auto"/>
              <w:ind w:left="1" w:firstLine="0"/>
            </w:pPr>
            <w:r>
              <w:t xml:space="preserve">Ann Craft Trust - </w:t>
            </w:r>
          </w:p>
          <w:p w14:paraId="321A89ED" w14:textId="77777777" w:rsidR="00273819" w:rsidRDefault="003927E2">
            <w:pPr>
              <w:spacing w:after="17" w:line="259" w:lineRule="auto"/>
              <w:ind w:left="1" w:firstLine="0"/>
            </w:pPr>
            <w:r>
              <w:t xml:space="preserve">Safeguarding </w:t>
            </w:r>
          </w:p>
          <w:p w14:paraId="3F2A0A10" w14:textId="77777777" w:rsidR="00273819" w:rsidRDefault="003927E2">
            <w:pPr>
              <w:spacing w:after="17" w:line="259" w:lineRule="auto"/>
              <w:ind w:left="1" w:firstLine="0"/>
              <w:jc w:val="both"/>
            </w:pPr>
            <w:r>
              <w:t xml:space="preserve">Adults in Sport and </w:t>
            </w:r>
          </w:p>
          <w:p w14:paraId="4AD0CDCC" w14:textId="77777777" w:rsidR="00273819" w:rsidRDefault="003927E2">
            <w:pPr>
              <w:spacing w:after="0" w:line="259" w:lineRule="auto"/>
              <w:ind w:left="1" w:firstLine="0"/>
            </w:pPr>
            <w:r>
              <w:t xml:space="preserve">Activity </w:t>
            </w:r>
          </w:p>
        </w:tc>
        <w:tc>
          <w:tcPr>
            <w:tcW w:w="2837" w:type="dxa"/>
            <w:tcBorders>
              <w:top w:val="nil"/>
              <w:left w:val="single" w:sz="4" w:space="0" w:color="FE567D"/>
              <w:bottom w:val="single" w:sz="4" w:space="0" w:color="FE567D"/>
              <w:right w:val="single" w:sz="4" w:space="0" w:color="FE567D"/>
            </w:tcBorders>
            <w:shd w:val="clear" w:color="auto" w:fill="FEC6D3"/>
          </w:tcPr>
          <w:p w14:paraId="4773D79C" w14:textId="77777777" w:rsidR="00273819" w:rsidRDefault="003927E2">
            <w:pPr>
              <w:spacing w:after="0" w:line="259" w:lineRule="auto"/>
              <w:ind w:left="2" w:firstLine="0"/>
            </w:pPr>
            <w:r>
              <w:t xml:space="preserve">www.anncrafttrust.org </w:t>
            </w:r>
          </w:p>
        </w:tc>
        <w:tc>
          <w:tcPr>
            <w:tcW w:w="3777" w:type="dxa"/>
            <w:tcBorders>
              <w:top w:val="nil"/>
              <w:left w:val="single" w:sz="4" w:space="0" w:color="FE567D"/>
              <w:bottom w:val="single" w:sz="4" w:space="0" w:color="FE567D"/>
              <w:right w:val="single" w:sz="4" w:space="0" w:color="FE567D"/>
            </w:tcBorders>
            <w:shd w:val="clear" w:color="auto" w:fill="FEC6D3"/>
          </w:tcPr>
          <w:p w14:paraId="422366F8" w14:textId="77777777" w:rsidR="00273819" w:rsidRPr="00D22604" w:rsidRDefault="003927E2">
            <w:pPr>
              <w:spacing w:after="17" w:line="259" w:lineRule="auto"/>
              <w:ind w:left="0" w:firstLine="0"/>
              <w:rPr>
                <w:lang w:val="de-DE"/>
              </w:rPr>
            </w:pPr>
            <w:r w:rsidRPr="00D22604">
              <w:rPr>
                <w:lang w:val="de-DE"/>
              </w:rPr>
              <w:t xml:space="preserve">0115 951 5400 </w:t>
            </w:r>
          </w:p>
          <w:p w14:paraId="63321620" w14:textId="77777777" w:rsidR="00273819" w:rsidRPr="00D22604" w:rsidRDefault="003927E2">
            <w:pPr>
              <w:spacing w:after="17" w:line="259" w:lineRule="auto"/>
              <w:ind w:left="0" w:firstLine="0"/>
              <w:rPr>
                <w:lang w:val="de-DE"/>
              </w:rPr>
            </w:pPr>
            <w:r w:rsidRPr="00D22604">
              <w:rPr>
                <w:lang w:val="de-DE"/>
              </w:rPr>
              <w:t xml:space="preserve">Ann-Craft </w:t>
            </w:r>
          </w:p>
          <w:p w14:paraId="1387C842" w14:textId="77777777" w:rsidR="00273819" w:rsidRPr="00D22604" w:rsidRDefault="003927E2">
            <w:pPr>
              <w:spacing w:after="0" w:line="259" w:lineRule="auto"/>
              <w:ind w:left="0" w:firstLine="0"/>
              <w:rPr>
                <w:lang w:val="de-DE"/>
              </w:rPr>
            </w:pPr>
            <w:r w:rsidRPr="00D22604">
              <w:rPr>
                <w:lang w:val="de-DE"/>
              </w:rPr>
              <w:t xml:space="preserve">Trust@nottingham.ac.uk  </w:t>
            </w:r>
          </w:p>
        </w:tc>
      </w:tr>
      <w:tr w:rsidR="00273819" w14:paraId="3BFE013C" w14:textId="77777777">
        <w:trPr>
          <w:trHeight w:val="518"/>
        </w:trPr>
        <w:tc>
          <w:tcPr>
            <w:tcW w:w="2405" w:type="dxa"/>
            <w:tcBorders>
              <w:top w:val="single" w:sz="4" w:space="0" w:color="FE567D"/>
              <w:left w:val="single" w:sz="4" w:space="0" w:color="FE567D"/>
              <w:bottom w:val="single" w:sz="4" w:space="0" w:color="FE567D"/>
              <w:right w:val="single" w:sz="4" w:space="0" w:color="FE567D"/>
            </w:tcBorders>
          </w:tcPr>
          <w:p w14:paraId="18D8D8A0" w14:textId="77777777" w:rsidR="00273819" w:rsidRDefault="003927E2">
            <w:pPr>
              <w:spacing w:after="0" w:line="259" w:lineRule="auto"/>
              <w:ind w:left="1" w:firstLine="0"/>
            </w:pPr>
            <w:r>
              <w:t xml:space="preserve">Samaritans </w:t>
            </w:r>
          </w:p>
        </w:tc>
        <w:tc>
          <w:tcPr>
            <w:tcW w:w="2837" w:type="dxa"/>
            <w:tcBorders>
              <w:top w:val="single" w:sz="4" w:space="0" w:color="FE567D"/>
              <w:left w:val="single" w:sz="4" w:space="0" w:color="FE567D"/>
              <w:bottom w:val="single" w:sz="4" w:space="0" w:color="FE567D"/>
              <w:right w:val="single" w:sz="4" w:space="0" w:color="FE567D"/>
            </w:tcBorders>
          </w:tcPr>
          <w:p w14:paraId="51FB387B" w14:textId="77777777" w:rsidR="00273819" w:rsidRDefault="003927E2">
            <w:pPr>
              <w:spacing w:after="0" w:line="259" w:lineRule="auto"/>
              <w:ind w:left="2" w:firstLine="0"/>
            </w:pPr>
            <w:r>
              <w:t xml:space="preserve"> </w:t>
            </w:r>
          </w:p>
        </w:tc>
        <w:tc>
          <w:tcPr>
            <w:tcW w:w="3777" w:type="dxa"/>
            <w:tcBorders>
              <w:top w:val="single" w:sz="4" w:space="0" w:color="FE567D"/>
              <w:left w:val="single" w:sz="4" w:space="0" w:color="FE567D"/>
              <w:bottom w:val="single" w:sz="4" w:space="0" w:color="FE567D"/>
              <w:right w:val="single" w:sz="4" w:space="0" w:color="FE567D"/>
            </w:tcBorders>
          </w:tcPr>
          <w:p w14:paraId="2DB2B607" w14:textId="296CC1E2" w:rsidR="00273819" w:rsidRDefault="003927E2">
            <w:pPr>
              <w:spacing w:after="0" w:line="259" w:lineRule="auto"/>
              <w:ind w:left="0" w:firstLine="0"/>
            </w:pPr>
            <w:r>
              <w:t>01</w:t>
            </w:r>
            <w:r w:rsidR="00406CB8">
              <w:t>16 123</w:t>
            </w:r>
          </w:p>
        </w:tc>
      </w:tr>
    </w:tbl>
    <w:p w14:paraId="1A823AB5" w14:textId="77777777" w:rsidR="00273819" w:rsidRDefault="003927E2">
      <w:pPr>
        <w:spacing w:after="219" w:line="259" w:lineRule="auto"/>
        <w:ind w:left="0" w:firstLine="0"/>
      </w:pPr>
      <w:r>
        <w:t xml:space="preserve"> </w:t>
      </w:r>
    </w:p>
    <w:p w14:paraId="1112F86A" w14:textId="77777777" w:rsidR="00273819" w:rsidRDefault="003927E2">
      <w:pPr>
        <w:spacing w:after="216" w:line="259" w:lineRule="auto"/>
        <w:ind w:left="0" w:firstLine="0"/>
      </w:pPr>
      <w:r>
        <w:t xml:space="preserve"> </w:t>
      </w:r>
    </w:p>
    <w:p w14:paraId="1FD0B900" w14:textId="77777777" w:rsidR="00273819" w:rsidRDefault="003927E2">
      <w:pPr>
        <w:spacing w:after="219" w:line="259" w:lineRule="auto"/>
        <w:ind w:left="0" w:firstLine="0"/>
      </w:pPr>
      <w:r>
        <w:t xml:space="preserve"> </w:t>
      </w:r>
    </w:p>
    <w:p w14:paraId="2555FB36" w14:textId="77777777" w:rsidR="00273819" w:rsidRDefault="003927E2">
      <w:pPr>
        <w:spacing w:after="0" w:line="259" w:lineRule="auto"/>
        <w:ind w:left="0" w:firstLine="0"/>
      </w:pPr>
      <w:r>
        <w:t xml:space="preserve"> </w:t>
      </w:r>
    </w:p>
    <w:p w14:paraId="6E9301A8" w14:textId="77777777" w:rsidR="00273819" w:rsidRDefault="003927E2">
      <w:pPr>
        <w:spacing w:after="279" w:line="259" w:lineRule="auto"/>
        <w:ind w:left="0" w:firstLine="0"/>
      </w:pPr>
      <w:r>
        <w:t xml:space="preserve"> </w:t>
      </w:r>
    </w:p>
    <w:p w14:paraId="18B38F55" w14:textId="77777777" w:rsidR="00273819" w:rsidRDefault="003927E2">
      <w:pPr>
        <w:pStyle w:val="Heading1"/>
        <w:numPr>
          <w:ilvl w:val="0"/>
          <w:numId w:val="0"/>
        </w:numPr>
        <w:spacing w:after="22"/>
        <w:ind w:left="-5"/>
      </w:pPr>
      <w:r>
        <w:lastRenderedPageBreak/>
        <w:t xml:space="preserve">Safeguarding Adults Flowchart </w:t>
      </w:r>
    </w:p>
    <w:p w14:paraId="3B8E68C0" w14:textId="77777777" w:rsidR="00273819" w:rsidRDefault="003927E2">
      <w:pPr>
        <w:spacing w:after="0" w:line="259" w:lineRule="auto"/>
        <w:ind w:left="-5"/>
      </w:pPr>
      <w:r>
        <w:rPr>
          <w:color w:val="E30137"/>
          <w:sz w:val="28"/>
        </w:rPr>
        <w:t xml:space="preserve">What to do if you have a concern about an adult? </w:t>
      </w:r>
    </w:p>
    <w:p w14:paraId="6155626B" w14:textId="6FA4CE4D" w:rsidR="00273819" w:rsidRDefault="00273819" w:rsidP="00406CB8">
      <w:pPr>
        <w:spacing w:after="382" w:line="259" w:lineRule="auto"/>
        <w:ind w:right="-827"/>
      </w:pPr>
    </w:p>
    <w:p w14:paraId="23AD8674" w14:textId="77777777" w:rsidR="00273819" w:rsidRDefault="003927E2">
      <w:pPr>
        <w:pStyle w:val="Heading1"/>
        <w:numPr>
          <w:ilvl w:val="0"/>
          <w:numId w:val="0"/>
        </w:numPr>
        <w:spacing w:after="212"/>
        <w:ind w:left="116"/>
        <w:jc w:val="center"/>
      </w:pPr>
      <w:r>
        <w:rPr>
          <w:b/>
        </w:rPr>
        <w:t xml:space="preserve">Remember </w:t>
      </w:r>
    </w:p>
    <w:p w14:paraId="530BD2FA" w14:textId="77777777" w:rsidR="00273819" w:rsidRDefault="003927E2">
      <w:pPr>
        <w:spacing w:after="248" w:line="259" w:lineRule="auto"/>
        <w:ind w:left="289" w:right="88"/>
        <w:jc w:val="center"/>
      </w:pPr>
      <w:r>
        <w:t xml:space="preserve">It is not your duty to investigate concerns about an adult but do not ignore them – talk to the adult if possible and get in touch with someone within your organisation or the local authority for advice.  </w:t>
      </w:r>
    </w:p>
    <w:p w14:paraId="07A99B90" w14:textId="38CD81B5" w:rsidR="00273819" w:rsidRDefault="003927E2">
      <w:pPr>
        <w:spacing w:after="67" w:line="259" w:lineRule="auto"/>
        <w:ind w:left="289" w:right="275"/>
        <w:jc w:val="center"/>
      </w:pPr>
      <w:r>
        <w:t xml:space="preserve">* If for any reason a Club Welfare Officer is not in post or is unavailable a principle of least delay is important. Please contact the </w:t>
      </w:r>
      <w:r w:rsidR="00406CB8">
        <w:t xml:space="preserve">Wales </w:t>
      </w:r>
      <w:r>
        <w:t xml:space="preserve">Golf Lead </w:t>
      </w:r>
    </w:p>
    <w:p w14:paraId="10C19585" w14:textId="1ADDD4E9" w:rsidR="00273819" w:rsidRDefault="003927E2">
      <w:pPr>
        <w:tabs>
          <w:tab w:val="center" w:pos="4438"/>
          <w:tab w:val="center" w:pos="5699"/>
        </w:tabs>
        <w:spacing w:after="128" w:line="259" w:lineRule="auto"/>
        <w:ind w:left="0" w:firstLine="0"/>
      </w:pPr>
      <w:r>
        <w:rPr>
          <w:rFonts w:ascii="Calibri" w:eastAsia="Calibri" w:hAnsi="Calibri" w:cs="Calibri"/>
        </w:rPr>
        <w:tab/>
      </w:r>
      <w:r>
        <w:t xml:space="preserve">Safeguarding Officer  </w:t>
      </w:r>
      <w:r>
        <w:tab/>
        <w:t xml:space="preserve"> </w:t>
      </w:r>
    </w:p>
    <w:p w14:paraId="6D91B740" w14:textId="77777777" w:rsidR="00273819" w:rsidRDefault="003927E2">
      <w:pPr>
        <w:spacing w:after="0" w:line="259" w:lineRule="auto"/>
        <w:ind w:left="122" w:firstLine="0"/>
      </w:pPr>
      <w:r>
        <w:rPr>
          <w:sz w:val="20"/>
        </w:rPr>
        <w:t xml:space="preserve"> </w:t>
      </w:r>
    </w:p>
    <w:p w14:paraId="0A300B56" w14:textId="06BAEF2D" w:rsidR="00273819" w:rsidRDefault="003927E2">
      <w:pPr>
        <w:spacing w:after="222" w:line="259" w:lineRule="auto"/>
        <w:ind w:left="-5"/>
      </w:pPr>
      <w:r>
        <w:rPr>
          <w:color w:val="E30137"/>
          <w:sz w:val="28"/>
        </w:rPr>
        <w:t>S</w:t>
      </w:r>
      <w:r w:rsidR="00406CB8">
        <w:rPr>
          <w:color w:val="E30137"/>
          <w:sz w:val="28"/>
        </w:rPr>
        <w:t>t Melyd</w:t>
      </w:r>
      <w:r>
        <w:rPr>
          <w:color w:val="E30137"/>
          <w:sz w:val="28"/>
        </w:rPr>
        <w:t xml:space="preserve"> Golf Club  </w:t>
      </w:r>
    </w:p>
    <w:p w14:paraId="702FAA19" w14:textId="77777777" w:rsidR="00273819" w:rsidRDefault="003927E2">
      <w:pPr>
        <w:pStyle w:val="Heading2"/>
        <w:ind w:left="-5"/>
      </w:pPr>
      <w:r>
        <w:t xml:space="preserve">Capacity – Guidance on Making Decisions </w:t>
      </w:r>
    </w:p>
    <w:p w14:paraId="6F9D6256" w14:textId="77777777" w:rsidR="00273819" w:rsidRDefault="003927E2">
      <w:pPr>
        <w:ind w:left="-5"/>
      </w:pPr>
      <w:r>
        <w:t xml:space="preserve">The issue of capacity or decision making is a key one in safeguarding adults. It is useful for organisations to have an overview of the concept of capacity. </w:t>
      </w:r>
    </w:p>
    <w:p w14:paraId="03D274C2" w14:textId="77777777" w:rsidR="00273819" w:rsidRDefault="003927E2">
      <w:pPr>
        <w:ind w:left="-5"/>
      </w:pPr>
      <w:r>
        <w:t xml:space="preserve">We make many decisions every day, often without realising. We make so many decisions that it’s easy to take this ability for granted. </w:t>
      </w:r>
    </w:p>
    <w:p w14:paraId="3BD5DF2A" w14:textId="77777777" w:rsidR="00273819" w:rsidRDefault="003927E2">
      <w:pPr>
        <w:ind w:left="-5"/>
      </w:pPr>
      <w:r>
        <w:t xml:space="preserve">But some people are only able to make some decisions, and a small number of people cannot make any decisions. Being unable to make a decision is called “lacking capacity”. </w:t>
      </w:r>
    </w:p>
    <w:p w14:paraId="16DF19F0" w14:textId="77777777" w:rsidR="00273819" w:rsidRDefault="003927E2">
      <w:pPr>
        <w:spacing w:after="4" w:line="439" w:lineRule="auto"/>
        <w:ind w:left="-5" w:right="5299"/>
      </w:pPr>
      <w:r>
        <w:t xml:space="preserve">To make a decision we need to: </w:t>
      </w:r>
      <w:r>
        <w:rPr>
          <w:rFonts w:ascii="Segoe UI Symbol" w:eastAsia="Segoe UI Symbol" w:hAnsi="Segoe UI Symbol" w:cs="Segoe UI Symbol"/>
          <w:color w:val="E30137"/>
        </w:rPr>
        <w:t>•</w:t>
      </w:r>
      <w:r>
        <w:rPr>
          <w:rFonts w:ascii="Arial" w:eastAsia="Arial" w:hAnsi="Arial" w:cs="Arial"/>
          <w:color w:val="E30137"/>
        </w:rPr>
        <w:t xml:space="preserve"> </w:t>
      </w:r>
      <w:r>
        <w:t xml:space="preserve">Understand information </w:t>
      </w:r>
    </w:p>
    <w:p w14:paraId="07F2D133" w14:textId="77777777" w:rsidR="00273819" w:rsidRDefault="003927E2">
      <w:pPr>
        <w:numPr>
          <w:ilvl w:val="0"/>
          <w:numId w:val="10"/>
        </w:numPr>
        <w:ind w:hanging="283"/>
      </w:pPr>
      <w:r>
        <w:t xml:space="preserve">Remember it for long enough </w:t>
      </w:r>
    </w:p>
    <w:p w14:paraId="0950502C" w14:textId="77777777" w:rsidR="00273819" w:rsidRDefault="003927E2">
      <w:pPr>
        <w:numPr>
          <w:ilvl w:val="0"/>
          <w:numId w:val="10"/>
        </w:numPr>
        <w:ind w:hanging="283"/>
      </w:pPr>
      <w:r>
        <w:t xml:space="preserve">Think about the information </w:t>
      </w:r>
    </w:p>
    <w:p w14:paraId="692055C3" w14:textId="77777777" w:rsidR="00273819" w:rsidRDefault="003927E2">
      <w:pPr>
        <w:numPr>
          <w:ilvl w:val="0"/>
          <w:numId w:val="10"/>
        </w:numPr>
        <w:spacing w:after="183"/>
        <w:ind w:hanging="283"/>
      </w:pPr>
      <w:r>
        <w:t xml:space="preserve">Communicate our decision </w:t>
      </w:r>
    </w:p>
    <w:p w14:paraId="1887195F" w14:textId="77777777" w:rsidR="00273819" w:rsidRDefault="003927E2">
      <w:pPr>
        <w:spacing w:after="198" w:line="275" w:lineRule="auto"/>
        <w:ind w:left="-15" w:firstLine="0"/>
      </w:pPr>
      <w:r>
        <w:t xml:space="preserve">A person’s ability to do this may be affected by things like learning disability, dementia, mental health needs, acquired brain injury, and physical ill health. </w:t>
      </w:r>
    </w:p>
    <w:p w14:paraId="11E50AD6" w14:textId="77777777" w:rsidR="00273819" w:rsidRDefault="003927E2">
      <w:pPr>
        <w:ind w:left="-5"/>
      </w:pPr>
      <w:r>
        <w:t xml:space="preserve">The Mental Capacity Act 2005 (MCA) states that every individual has the right to make their own decisions and provides the framework for this to happen. </w:t>
      </w:r>
    </w:p>
    <w:p w14:paraId="1ADD657F" w14:textId="77777777" w:rsidR="00273819" w:rsidRDefault="003927E2">
      <w:pPr>
        <w:ind w:left="-5"/>
      </w:pPr>
      <w:r>
        <w:t xml:space="preserve">The MCA is about making sure that people over the age of 16 have the support they need to make as many decisions as possible. </w:t>
      </w:r>
    </w:p>
    <w:p w14:paraId="3A8B83FE" w14:textId="77777777" w:rsidR="00273819" w:rsidRDefault="003927E2">
      <w:pPr>
        <w:ind w:left="-5"/>
      </w:pPr>
      <w:r>
        <w:t xml:space="preserve">The MCA also protects people who need family, friends, or paid support staff to make decisions for them because they lack capacity to make specific decisions. </w:t>
      </w:r>
    </w:p>
    <w:p w14:paraId="15536C5C" w14:textId="77777777" w:rsidR="00273819" w:rsidRDefault="003927E2">
      <w:pPr>
        <w:ind w:left="-5"/>
      </w:pPr>
      <w:r>
        <w:lastRenderedPageBreak/>
        <w:t>Our ability to make decisions can change over the course of a day</w:t>
      </w:r>
      <w:r>
        <w:rPr>
          <w:b/>
        </w:rPr>
        <w:t xml:space="preserve">. </w:t>
      </w:r>
    </w:p>
    <w:p w14:paraId="3C70CB08" w14:textId="77777777" w:rsidR="00273819" w:rsidRDefault="003927E2">
      <w:pPr>
        <w:spacing w:after="233"/>
        <w:ind w:left="-5"/>
      </w:pPr>
      <w:r>
        <w:t xml:space="preserve">Here are some examples that demonstrate how the timing of a question can affect the response: </w:t>
      </w:r>
    </w:p>
    <w:p w14:paraId="4E29C1EE" w14:textId="77777777" w:rsidR="00273819" w:rsidRDefault="003927E2">
      <w:pPr>
        <w:numPr>
          <w:ilvl w:val="0"/>
          <w:numId w:val="11"/>
        </w:numPr>
        <w:spacing w:after="236"/>
        <w:ind w:hanging="283"/>
      </w:pPr>
      <w:r>
        <w:t xml:space="preserve">A person with epilepsy may not be able to make a decision following a seizure. </w:t>
      </w:r>
    </w:p>
    <w:p w14:paraId="3301A100" w14:textId="77777777" w:rsidR="00273819" w:rsidRDefault="003927E2">
      <w:pPr>
        <w:numPr>
          <w:ilvl w:val="0"/>
          <w:numId w:val="11"/>
        </w:numPr>
        <w:ind w:hanging="283"/>
      </w:pPr>
      <w:r>
        <w:t xml:space="preserve">Someone who is anxious may not be able to make a decision at that point. </w:t>
      </w:r>
    </w:p>
    <w:p w14:paraId="608A5929" w14:textId="77777777" w:rsidR="00273819" w:rsidRDefault="003927E2">
      <w:pPr>
        <w:numPr>
          <w:ilvl w:val="0"/>
          <w:numId w:val="11"/>
        </w:numPr>
        <w:ind w:hanging="283"/>
      </w:pPr>
      <w:r>
        <w:t xml:space="preserve">A person may not be able to respond as quickly if they have just taken some medication that causes fatigue. </w:t>
      </w:r>
    </w:p>
    <w:p w14:paraId="7BFAEF6D" w14:textId="77777777" w:rsidR="00273819" w:rsidRDefault="00273819"/>
    <w:p w14:paraId="2CFD04F0" w14:textId="77777777" w:rsidR="00406CB8" w:rsidRDefault="00406CB8"/>
    <w:p w14:paraId="1C7F494C" w14:textId="226A44DE" w:rsidR="00273819" w:rsidRDefault="00406CB8">
      <w:pPr>
        <w:ind w:left="-5"/>
      </w:pPr>
      <w:r>
        <w:t xml:space="preserve">In each of these examples, it may appear as though the person cannot make a decision. But later in the day, presented with the same decision, they may be able to at least be involved. </w:t>
      </w:r>
    </w:p>
    <w:p w14:paraId="5A2B9C15" w14:textId="77777777" w:rsidR="00273819" w:rsidRDefault="003927E2">
      <w:pPr>
        <w:ind w:left="-5"/>
      </w:pPr>
      <w:r>
        <w:t xml:space="preserve">The MCA recognises that capacity is decision-specific, so no one will be labelled as entirely lacking capacity. The MCA also recognises that decisions can be about big life-changing events, such as where to live, but equally about small events, such as what to wear on a cold day. </w:t>
      </w:r>
    </w:p>
    <w:p w14:paraId="560FC9AA" w14:textId="77777777" w:rsidR="00273819" w:rsidRDefault="003927E2">
      <w:pPr>
        <w:spacing w:after="238"/>
        <w:ind w:left="-5"/>
      </w:pPr>
      <w:r>
        <w:t xml:space="preserve">To help you to understand the MCA, consider the following five points: </w:t>
      </w:r>
    </w:p>
    <w:p w14:paraId="36B85826" w14:textId="77777777" w:rsidR="00273819" w:rsidRDefault="003927E2">
      <w:pPr>
        <w:numPr>
          <w:ilvl w:val="0"/>
          <w:numId w:val="12"/>
        </w:numPr>
        <w:spacing w:after="235"/>
        <w:ind w:hanging="360"/>
      </w:pPr>
      <w:r>
        <w:t xml:space="preserve">Assume that people are able to make decisions, unless it is shown that they are not. If you have concerns about a person’s level of understanding, you should check this with them, and if applicable, with the people supporting them. </w:t>
      </w:r>
    </w:p>
    <w:p w14:paraId="591A7807" w14:textId="77777777" w:rsidR="00273819" w:rsidRDefault="003927E2">
      <w:pPr>
        <w:numPr>
          <w:ilvl w:val="0"/>
          <w:numId w:val="12"/>
        </w:numPr>
        <w:spacing w:after="233"/>
        <w:ind w:hanging="360"/>
      </w:pPr>
      <w:r>
        <w:t xml:space="preserve">Give people as much support as they need to make decisions. You may be involved in this – you might need to think about the way you communicate or provide information, and you may be asked your opinion. </w:t>
      </w:r>
    </w:p>
    <w:p w14:paraId="677B96A8" w14:textId="77777777" w:rsidR="00273819" w:rsidRDefault="003927E2">
      <w:pPr>
        <w:numPr>
          <w:ilvl w:val="0"/>
          <w:numId w:val="12"/>
        </w:numPr>
        <w:spacing w:after="233"/>
        <w:ind w:hanging="360"/>
      </w:pPr>
      <w:r>
        <w:t xml:space="preserve">People have the right to make unwise decisions. The important thing is that they understand the implications. If they understand the implications, consider how risks might be minimised. </w:t>
      </w:r>
    </w:p>
    <w:p w14:paraId="0B4F9D60" w14:textId="77777777" w:rsidR="00273819" w:rsidRDefault="003927E2">
      <w:pPr>
        <w:numPr>
          <w:ilvl w:val="0"/>
          <w:numId w:val="12"/>
        </w:numPr>
        <w:spacing w:after="233"/>
        <w:ind w:hanging="360"/>
      </w:pPr>
      <w:r>
        <w:t xml:space="preserve">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 </w:t>
      </w:r>
    </w:p>
    <w:p w14:paraId="08552666" w14:textId="77777777" w:rsidR="00273819" w:rsidRDefault="003927E2">
      <w:pPr>
        <w:numPr>
          <w:ilvl w:val="0"/>
          <w:numId w:val="12"/>
        </w:numPr>
        <w:ind w:hanging="360"/>
      </w:pPr>
      <w:r>
        <w:t xml:space="preserve">Find the least restrictive way of doing what needs to be done. </w:t>
      </w:r>
    </w:p>
    <w:p w14:paraId="45AEC536" w14:textId="77777777" w:rsidR="00273819" w:rsidRDefault="003927E2">
      <w:pPr>
        <w:spacing w:after="279" w:line="259" w:lineRule="auto"/>
        <w:ind w:left="0" w:firstLine="0"/>
      </w:pPr>
      <w:r>
        <w:t xml:space="preserve"> </w:t>
      </w:r>
    </w:p>
    <w:p w14:paraId="5CD07E42" w14:textId="77777777" w:rsidR="00273819" w:rsidRDefault="003927E2">
      <w:pPr>
        <w:pStyle w:val="Heading2"/>
        <w:spacing w:after="192"/>
        <w:ind w:left="-5"/>
      </w:pPr>
      <w:r>
        <w:lastRenderedPageBreak/>
        <w:t xml:space="preserve">Remember </w:t>
      </w:r>
    </w:p>
    <w:p w14:paraId="45889B6B" w14:textId="77777777" w:rsidR="00273819" w:rsidRDefault="003927E2">
      <w:pPr>
        <w:numPr>
          <w:ilvl w:val="0"/>
          <w:numId w:val="13"/>
        </w:numPr>
        <w:spacing w:after="228" w:line="275" w:lineRule="auto"/>
        <w:ind w:hanging="283"/>
      </w:pPr>
      <w:r>
        <w:t xml:space="preserve">You should not discriminate or make assumptions about someone’s ability to make decisions, and you should not pre-empt a “best-interests” decision merely on the basis of a person’s age, appearance, condition, or behaviour. </w:t>
      </w:r>
    </w:p>
    <w:p w14:paraId="24BF31DD" w14:textId="77777777" w:rsidR="00273819" w:rsidRDefault="003927E2">
      <w:pPr>
        <w:numPr>
          <w:ilvl w:val="0"/>
          <w:numId w:val="13"/>
        </w:numPr>
        <w:ind w:hanging="283"/>
      </w:pPr>
      <w:r>
        <w:t xml:space="preserve">When it comes to decision-making, you could be involved in a minor way, or asked to provide more detail. The way you provide information might influence a person’s ultimate decision. A person may be receiving support that is not in line with the MCA, so you must be prepared to address this. </w:t>
      </w:r>
    </w:p>
    <w:p w14:paraId="55E8A488" w14:textId="77777777" w:rsidR="00273819" w:rsidRDefault="003927E2">
      <w:pPr>
        <w:spacing w:after="0" w:line="259" w:lineRule="auto"/>
        <w:ind w:left="0" w:firstLine="0"/>
      </w:pPr>
      <w:r>
        <w:rPr>
          <w:rFonts w:ascii="Arial" w:eastAsia="Arial" w:hAnsi="Arial" w:cs="Arial"/>
          <w:b/>
        </w:rPr>
        <w:t xml:space="preserve"> </w:t>
      </w:r>
      <w:r>
        <w:rPr>
          <w:rFonts w:ascii="Arial" w:eastAsia="Arial" w:hAnsi="Arial" w:cs="Arial"/>
          <w:b/>
        </w:rPr>
        <w:tab/>
      </w:r>
      <w:r>
        <w:t xml:space="preserve"> </w:t>
      </w:r>
    </w:p>
    <w:p w14:paraId="58FCC68D" w14:textId="77777777" w:rsidR="00273819" w:rsidRDefault="003927E2">
      <w:pPr>
        <w:pStyle w:val="Heading2"/>
        <w:spacing w:after="0"/>
        <w:ind w:left="-5"/>
      </w:pPr>
      <w:r>
        <w:t xml:space="preserve">Incident Report Form </w:t>
      </w:r>
    </w:p>
    <w:tbl>
      <w:tblPr>
        <w:tblStyle w:val="TableGrid"/>
        <w:tblW w:w="9119" w:type="dxa"/>
        <w:tblInd w:w="110" w:type="dxa"/>
        <w:tblCellMar>
          <w:top w:w="141" w:type="dxa"/>
          <w:left w:w="108" w:type="dxa"/>
          <w:right w:w="115" w:type="dxa"/>
        </w:tblCellMar>
        <w:tblLook w:val="04A0" w:firstRow="1" w:lastRow="0" w:firstColumn="1" w:lastColumn="0" w:noHBand="0" w:noVBand="1"/>
      </w:tblPr>
      <w:tblGrid>
        <w:gridCol w:w="3889"/>
        <w:gridCol w:w="5230"/>
      </w:tblGrid>
      <w:tr w:rsidR="00273819" w14:paraId="5B5F2862" w14:textId="77777777">
        <w:trPr>
          <w:trHeight w:val="689"/>
        </w:trPr>
        <w:tc>
          <w:tcPr>
            <w:tcW w:w="3889" w:type="dxa"/>
            <w:tcBorders>
              <w:top w:val="single" w:sz="4" w:space="0" w:color="000000"/>
              <w:left w:val="single" w:sz="4" w:space="0" w:color="000000"/>
              <w:bottom w:val="single" w:sz="4" w:space="0" w:color="000000"/>
              <w:right w:val="nil"/>
            </w:tcBorders>
          </w:tcPr>
          <w:p w14:paraId="745A048F" w14:textId="77777777" w:rsidR="00273819" w:rsidRDefault="003927E2">
            <w:pPr>
              <w:spacing w:after="0" w:line="259" w:lineRule="auto"/>
              <w:ind w:left="0" w:firstLine="0"/>
            </w:pPr>
            <w:r>
              <w:t xml:space="preserve">Recorder’s Name:  </w:t>
            </w:r>
          </w:p>
        </w:tc>
        <w:tc>
          <w:tcPr>
            <w:tcW w:w="5231" w:type="dxa"/>
            <w:tcBorders>
              <w:top w:val="single" w:sz="4" w:space="0" w:color="000000"/>
              <w:left w:val="nil"/>
              <w:bottom w:val="single" w:sz="4" w:space="0" w:color="000000"/>
              <w:right w:val="single" w:sz="4" w:space="0" w:color="000000"/>
            </w:tcBorders>
          </w:tcPr>
          <w:p w14:paraId="3C6DCD06" w14:textId="77777777" w:rsidR="00273819" w:rsidRDefault="00273819">
            <w:pPr>
              <w:spacing w:after="160" w:line="259" w:lineRule="auto"/>
              <w:ind w:left="0" w:firstLine="0"/>
            </w:pPr>
          </w:p>
        </w:tc>
      </w:tr>
      <w:tr w:rsidR="00273819" w14:paraId="6286B3C2" w14:textId="77777777">
        <w:trPr>
          <w:trHeight w:val="929"/>
        </w:trPr>
        <w:tc>
          <w:tcPr>
            <w:tcW w:w="3889" w:type="dxa"/>
            <w:tcBorders>
              <w:top w:val="single" w:sz="4" w:space="0" w:color="000000"/>
              <w:left w:val="single" w:sz="4" w:space="0" w:color="000000"/>
              <w:bottom w:val="single" w:sz="4" w:space="0" w:color="000000"/>
              <w:right w:val="nil"/>
            </w:tcBorders>
          </w:tcPr>
          <w:p w14:paraId="6C9D2332" w14:textId="77777777" w:rsidR="00273819" w:rsidRDefault="003927E2">
            <w:pPr>
              <w:spacing w:after="0" w:line="259" w:lineRule="auto"/>
              <w:ind w:left="0" w:firstLine="0"/>
            </w:pPr>
            <w:r>
              <w:t xml:space="preserve">Address: </w:t>
            </w:r>
          </w:p>
        </w:tc>
        <w:tc>
          <w:tcPr>
            <w:tcW w:w="5231" w:type="dxa"/>
            <w:tcBorders>
              <w:top w:val="single" w:sz="4" w:space="0" w:color="000000"/>
              <w:left w:val="nil"/>
              <w:bottom w:val="single" w:sz="4" w:space="0" w:color="000000"/>
              <w:right w:val="single" w:sz="4" w:space="0" w:color="000000"/>
            </w:tcBorders>
          </w:tcPr>
          <w:p w14:paraId="635C2F12" w14:textId="77777777" w:rsidR="00273819" w:rsidRDefault="00273819">
            <w:pPr>
              <w:spacing w:after="160" w:line="259" w:lineRule="auto"/>
              <w:ind w:left="0" w:firstLine="0"/>
            </w:pPr>
          </w:p>
        </w:tc>
      </w:tr>
      <w:tr w:rsidR="00273819" w14:paraId="595A57A5" w14:textId="77777777">
        <w:trPr>
          <w:trHeight w:val="689"/>
        </w:trPr>
        <w:tc>
          <w:tcPr>
            <w:tcW w:w="3889" w:type="dxa"/>
            <w:tcBorders>
              <w:top w:val="single" w:sz="4" w:space="0" w:color="000000"/>
              <w:left w:val="single" w:sz="4" w:space="0" w:color="000000"/>
              <w:bottom w:val="single" w:sz="4" w:space="0" w:color="000000"/>
              <w:right w:val="single" w:sz="4" w:space="0" w:color="000000"/>
            </w:tcBorders>
          </w:tcPr>
          <w:p w14:paraId="64AAFABB" w14:textId="77777777" w:rsidR="00273819" w:rsidRDefault="003927E2">
            <w:pPr>
              <w:spacing w:after="0" w:line="259" w:lineRule="auto"/>
              <w:ind w:left="0" w:firstLine="0"/>
            </w:pPr>
            <w:r>
              <w:t xml:space="preserve">Post Code: </w:t>
            </w:r>
          </w:p>
        </w:tc>
        <w:tc>
          <w:tcPr>
            <w:tcW w:w="5231" w:type="dxa"/>
            <w:tcBorders>
              <w:top w:val="single" w:sz="4" w:space="0" w:color="000000"/>
              <w:left w:val="single" w:sz="4" w:space="0" w:color="000000"/>
              <w:bottom w:val="single" w:sz="4" w:space="0" w:color="000000"/>
              <w:right w:val="single" w:sz="4" w:space="0" w:color="000000"/>
            </w:tcBorders>
          </w:tcPr>
          <w:p w14:paraId="0E61CF4C" w14:textId="77777777" w:rsidR="00273819" w:rsidRDefault="003927E2">
            <w:pPr>
              <w:spacing w:after="0" w:line="259" w:lineRule="auto"/>
              <w:ind w:left="0" w:firstLine="0"/>
            </w:pPr>
            <w:r>
              <w:t xml:space="preserve">Telephone No: </w:t>
            </w:r>
          </w:p>
        </w:tc>
      </w:tr>
    </w:tbl>
    <w:p w14:paraId="79E14841" w14:textId="77777777" w:rsidR="00273819" w:rsidRDefault="003927E2">
      <w:pPr>
        <w:spacing w:after="40" w:line="259" w:lineRule="auto"/>
        <w:ind w:left="218" w:firstLine="0"/>
      </w:pPr>
      <w:r>
        <w:t xml:space="preserve"> </w:t>
      </w:r>
    </w:p>
    <w:tbl>
      <w:tblPr>
        <w:tblStyle w:val="TableGrid"/>
        <w:tblW w:w="9119" w:type="dxa"/>
        <w:tblInd w:w="110" w:type="dxa"/>
        <w:tblCellMar>
          <w:top w:w="141" w:type="dxa"/>
          <w:left w:w="108" w:type="dxa"/>
          <w:right w:w="115" w:type="dxa"/>
        </w:tblCellMar>
        <w:tblLook w:val="04A0" w:firstRow="1" w:lastRow="0" w:firstColumn="1" w:lastColumn="0" w:noHBand="0" w:noVBand="1"/>
      </w:tblPr>
      <w:tblGrid>
        <w:gridCol w:w="3889"/>
        <w:gridCol w:w="5230"/>
      </w:tblGrid>
      <w:tr w:rsidR="00273819" w14:paraId="7457AA2F" w14:textId="77777777">
        <w:trPr>
          <w:trHeight w:val="689"/>
        </w:trPr>
        <w:tc>
          <w:tcPr>
            <w:tcW w:w="3889" w:type="dxa"/>
            <w:tcBorders>
              <w:top w:val="single" w:sz="4" w:space="0" w:color="000000"/>
              <w:left w:val="single" w:sz="4" w:space="0" w:color="000000"/>
              <w:bottom w:val="single" w:sz="4" w:space="0" w:color="000000"/>
              <w:right w:val="nil"/>
            </w:tcBorders>
          </w:tcPr>
          <w:p w14:paraId="529DD45B" w14:textId="77777777" w:rsidR="00273819" w:rsidRDefault="003927E2">
            <w:pPr>
              <w:spacing w:after="0" w:line="259" w:lineRule="auto"/>
              <w:ind w:left="0" w:firstLine="0"/>
            </w:pPr>
            <w:r>
              <w:t xml:space="preserve">Name of Identified Adult: </w:t>
            </w:r>
          </w:p>
        </w:tc>
        <w:tc>
          <w:tcPr>
            <w:tcW w:w="5231" w:type="dxa"/>
            <w:tcBorders>
              <w:top w:val="single" w:sz="4" w:space="0" w:color="000000"/>
              <w:left w:val="nil"/>
              <w:bottom w:val="single" w:sz="4" w:space="0" w:color="000000"/>
              <w:right w:val="single" w:sz="4" w:space="0" w:color="000000"/>
            </w:tcBorders>
          </w:tcPr>
          <w:p w14:paraId="0BE892E2" w14:textId="77777777" w:rsidR="00273819" w:rsidRDefault="00273819">
            <w:pPr>
              <w:spacing w:after="160" w:line="259" w:lineRule="auto"/>
              <w:ind w:left="0" w:firstLine="0"/>
            </w:pPr>
          </w:p>
        </w:tc>
      </w:tr>
      <w:tr w:rsidR="00273819" w14:paraId="3B8EDCE7" w14:textId="77777777">
        <w:trPr>
          <w:trHeight w:val="1070"/>
        </w:trPr>
        <w:tc>
          <w:tcPr>
            <w:tcW w:w="3889" w:type="dxa"/>
            <w:tcBorders>
              <w:top w:val="single" w:sz="4" w:space="0" w:color="000000"/>
              <w:left w:val="single" w:sz="4" w:space="0" w:color="000000"/>
              <w:bottom w:val="single" w:sz="4" w:space="0" w:color="000000"/>
              <w:right w:val="nil"/>
            </w:tcBorders>
          </w:tcPr>
          <w:p w14:paraId="6228D538" w14:textId="77777777" w:rsidR="00273819" w:rsidRDefault="003927E2">
            <w:pPr>
              <w:spacing w:after="0" w:line="259" w:lineRule="auto"/>
              <w:ind w:left="0" w:firstLine="0"/>
            </w:pPr>
            <w:r>
              <w:t xml:space="preserve">Address: </w:t>
            </w:r>
          </w:p>
        </w:tc>
        <w:tc>
          <w:tcPr>
            <w:tcW w:w="5231" w:type="dxa"/>
            <w:tcBorders>
              <w:top w:val="single" w:sz="4" w:space="0" w:color="000000"/>
              <w:left w:val="nil"/>
              <w:bottom w:val="single" w:sz="4" w:space="0" w:color="000000"/>
              <w:right w:val="single" w:sz="4" w:space="0" w:color="000000"/>
            </w:tcBorders>
          </w:tcPr>
          <w:p w14:paraId="5388A0D5" w14:textId="77777777" w:rsidR="00273819" w:rsidRDefault="00273819">
            <w:pPr>
              <w:spacing w:after="160" w:line="259" w:lineRule="auto"/>
              <w:ind w:left="0" w:firstLine="0"/>
            </w:pPr>
          </w:p>
        </w:tc>
      </w:tr>
      <w:tr w:rsidR="00273819" w14:paraId="421CAF56" w14:textId="77777777">
        <w:trPr>
          <w:trHeight w:val="689"/>
        </w:trPr>
        <w:tc>
          <w:tcPr>
            <w:tcW w:w="3889" w:type="dxa"/>
            <w:tcBorders>
              <w:top w:val="single" w:sz="4" w:space="0" w:color="000000"/>
              <w:left w:val="single" w:sz="4" w:space="0" w:color="000000"/>
              <w:bottom w:val="single" w:sz="4" w:space="0" w:color="000000"/>
              <w:right w:val="single" w:sz="4" w:space="0" w:color="000000"/>
            </w:tcBorders>
          </w:tcPr>
          <w:p w14:paraId="72BD555E" w14:textId="77777777" w:rsidR="00273819" w:rsidRDefault="003927E2">
            <w:pPr>
              <w:spacing w:after="0" w:line="259" w:lineRule="auto"/>
              <w:ind w:left="0" w:firstLine="0"/>
            </w:pPr>
            <w:r>
              <w:t xml:space="preserve">Post Code: </w:t>
            </w:r>
          </w:p>
        </w:tc>
        <w:tc>
          <w:tcPr>
            <w:tcW w:w="5231" w:type="dxa"/>
            <w:tcBorders>
              <w:top w:val="single" w:sz="4" w:space="0" w:color="000000"/>
              <w:left w:val="single" w:sz="4" w:space="0" w:color="000000"/>
              <w:bottom w:val="single" w:sz="4" w:space="0" w:color="000000"/>
              <w:right w:val="single" w:sz="4" w:space="0" w:color="000000"/>
            </w:tcBorders>
          </w:tcPr>
          <w:p w14:paraId="6480F3FA" w14:textId="77777777" w:rsidR="00273819" w:rsidRDefault="003927E2">
            <w:pPr>
              <w:spacing w:after="0" w:line="259" w:lineRule="auto"/>
              <w:ind w:left="0" w:firstLine="0"/>
            </w:pPr>
            <w:r>
              <w:t xml:space="preserve">Telephone No: </w:t>
            </w:r>
          </w:p>
        </w:tc>
      </w:tr>
    </w:tbl>
    <w:p w14:paraId="617F5733" w14:textId="77777777" w:rsidR="00273819" w:rsidRDefault="003927E2">
      <w:pPr>
        <w:spacing w:after="40" w:line="259" w:lineRule="auto"/>
        <w:ind w:left="218" w:firstLine="0"/>
      </w:pPr>
      <w:r>
        <w:t xml:space="preserve"> </w:t>
      </w:r>
    </w:p>
    <w:tbl>
      <w:tblPr>
        <w:tblStyle w:val="TableGrid"/>
        <w:tblW w:w="9119" w:type="dxa"/>
        <w:tblInd w:w="110" w:type="dxa"/>
        <w:tblCellMar>
          <w:top w:w="141" w:type="dxa"/>
          <w:left w:w="108" w:type="dxa"/>
          <w:right w:w="115" w:type="dxa"/>
        </w:tblCellMar>
        <w:tblLook w:val="04A0" w:firstRow="1" w:lastRow="0" w:firstColumn="1" w:lastColumn="0" w:noHBand="0" w:noVBand="1"/>
      </w:tblPr>
      <w:tblGrid>
        <w:gridCol w:w="4222"/>
        <w:gridCol w:w="4897"/>
      </w:tblGrid>
      <w:tr w:rsidR="00273819" w14:paraId="6ADAF745" w14:textId="77777777">
        <w:trPr>
          <w:trHeight w:val="689"/>
        </w:trPr>
        <w:tc>
          <w:tcPr>
            <w:tcW w:w="4222" w:type="dxa"/>
            <w:tcBorders>
              <w:top w:val="single" w:sz="4" w:space="0" w:color="000000"/>
              <w:left w:val="single" w:sz="4" w:space="0" w:color="000000"/>
              <w:bottom w:val="single" w:sz="4" w:space="0" w:color="000000"/>
              <w:right w:val="nil"/>
            </w:tcBorders>
          </w:tcPr>
          <w:p w14:paraId="6D411B03" w14:textId="77777777" w:rsidR="00273819" w:rsidRDefault="003927E2">
            <w:pPr>
              <w:spacing w:after="0" w:line="259" w:lineRule="auto"/>
              <w:ind w:left="0" w:firstLine="0"/>
            </w:pPr>
            <w:r>
              <w:t xml:space="preserve">Complainant’s Name: </w:t>
            </w:r>
          </w:p>
        </w:tc>
        <w:tc>
          <w:tcPr>
            <w:tcW w:w="4897" w:type="dxa"/>
            <w:tcBorders>
              <w:top w:val="single" w:sz="4" w:space="0" w:color="000000"/>
              <w:left w:val="nil"/>
              <w:bottom w:val="single" w:sz="4" w:space="0" w:color="000000"/>
              <w:right w:val="single" w:sz="4" w:space="0" w:color="000000"/>
            </w:tcBorders>
          </w:tcPr>
          <w:p w14:paraId="75B639F9" w14:textId="77777777" w:rsidR="00273819" w:rsidRDefault="00273819">
            <w:pPr>
              <w:spacing w:after="160" w:line="259" w:lineRule="auto"/>
              <w:ind w:left="0" w:firstLine="0"/>
            </w:pPr>
          </w:p>
        </w:tc>
      </w:tr>
      <w:tr w:rsidR="00273819" w14:paraId="143882CF" w14:textId="77777777">
        <w:trPr>
          <w:trHeight w:val="1064"/>
        </w:trPr>
        <w:tc>
          <w:tcPr>
            <w:tcW w:w="4222" w:type="dxa"/>
            <w:tcBorders>
              <w:top w:val="single" w:sz="4" w:space="0" w:color="000000"/>
              <w:left w:val="single" w:sz="4" w:space="0" w:color="000000"/>
              <w:bottom w:val="single" w:sz="4" w:space="0" w:color="000000"/>
              <w:right w:val="nil"/>
            </w:tcBorders>
          </w:tcPr>
          <w:p w14:paraId="6D4D0EF8" w14:textId="77777777" w:rsidR="00273819" w:rsidRDefault="003927E2">
            <w:pPr>
              <w:spacing w:after="0" w:line="259" w:lineRule="auto"/>
              <w:ind w:left="0" w:firstLine="0"/>
            </w:pPr>
            <w:r>
              <w:t xml:space="preserve">Address: </w:t>
            </w:r>
          </w:p>
        </w:tc>
        <w:tc>
          <w:tcPr>
            <w:tcW w:w="4897" w:type="dxa"/>
            <w:tcBorders>
              <w:top w:val="single" w:sz="4" w:space="0" w:color="000000"/>
              <w:left w:val="nil"/>
              <w:bottom w:val="single" w:sz="4" w:space="0" w:color="000000"/>
              <w:right w:val="single" w:sz="4" w:space="0" w:color="000000"/>
            </w:tcBorders>
          </w:tcPr>
          <w:p w14:paraId="40443881" w14:textId="77777777" w:rsidR="00273819" w:rsidRDefault="00273819">
            <w:pPr>
              <w:spacing w:after="160" w:line="259" w:lineRule="auto"/>
              <w:ind w:left="0" w:firstLine="0"/>
            </w:pPr>
          </w:p>
        </w:tc>
      </w:tr>
      <w:tr w:rsidR="00273819" w14:paraId="2F603293" w14:textId="77777777">
        <w:trPr>
          <w:trHeight w:val="689"/>
        </w:trPr>
        <w:tc>
          <w:tcPr>
            <w:tcW w:w="4222" w:type="dxa"/>
            <w:tcBorders>
              <w:top w:val="single" w:sz="4" w:space="0" w:color="000000"/>
              <w:left w:val="single" w:sz="4" w:space="0" w:color="000000"/>
              <w:bottom w:val="single" w:sz="4" w:space="0" w:color="000000"/>
              <w:right w:val="single" w:sz="4" w:space="0" w:color="000000"/>
            </w:tcBorders>
          </w:tcPr>
          <w:p w14:paraId="56FEFFC9" w14:textId="77777777" w:rsidR="00273819" w:rsidRDefault="003927E2">
            <w:pPr>
              <w:spacing w:after="0" w:line="259" w:lineRule="auto"/>
              <w:ind w:left="0" w:firstLine="0"/>
            </w:pPr>
            <w:r>
              <w:t xml:space="preserve">Post Code: </w:t>
            </w:r>
          </w:p>
        </w:tc>
        <w:tc>
          <w:tcPr>
            <w:tcW w:w="4897" w:type="dxa"/>
            <w:tcBorders>
              <w:top w:val="single" w:sz="4" w:space="0" w:color="000000"/>
              <w:left w:val="single" w:sz="4" w:space="0" w:color="000000"/>
              <w:bottom w:val="single" w:sz="4" w:space="0" w:color="000000"/>
              <w:right w:val="single" w:sz="4" w:space="0" w:color="000000"/>
            </w:tcBorders>
          </w:tcPr>
          <w:p w14:paraId="0FA7B1E4" w14:textId="77777777" w:rsidR="00273819" w:rsidRDefault="003927E2">
            <w:pPr>
              <w:spacing w:after="0" w:line="259" w:lineRule="auto"/>
              <w:ind w:left="0" w:firstLine="0"/>
            </w:pPr>
            <w:r>
              <w:t xml:space="preserve">Telephone No: </w:t>
            </w:r>
          </w:p>
        </w:tc>
      </w:tr>
    </w:tbl>
    <w:p w14:paraId="1880F477" w14:textId="77777777" w:rsidR="00273819" w:rsidRDefault="003927E2">
      <w:pPr>
        <w:spacing w:after="40" w:line="259" w:lineRule="auto"/>
        <w:ind w:left="218" w:firstLine="0"/>
      </w:pPr>
      <w:r>
        <w:t xml:space="preserve"> </w:t>
      </w:r>
    </w:p>
    <w:tbl>
      <w:tblPr>
        <w:tblStyle w:val="TableGrid"/>
        <w:tblW w:w="9119" w:type="dxa"/>
        <w:tblInd w:w="110" w:type="dxa"/>
        <w:tblCellMar>
          <w:top w:w="141" w:type="dxa"/>
          <w:left w:w="108" w:type="dxa"/>
          <w:right w:w="33" w:type="dxa"/>
        </w:tblCellMar>
        <w:tblLook w:val="04A0" w:firstRow="1" w:lastRow="0" w:firstColumn="1" w:lastColumn="0" w:noHBand="0" w:noVBand="1"/>
      </w:tblPr>
      <w:tblGrid>
        <w:gridCol w:w="9119"/>
      </w:tblGrid>
      <w:tr w:rsidR="00273819" w14:paraId="7E1767CA" w14:textId="77777777">
        <w:trPr>
          <w:trHeight w:val="1291"/>
        </w:trPr>
        <w:tc>
          <w:tcPr>
            <w:tcW w:w="9119" w:type="dxa"/>
            <w:tcBorders>
              <w:top w:val="single" w:sz="4" w:space="0" w:color="000000"/>
              <w:left w:val="single" w:sz="4" w:space="0" w:color="000000"/>
              <w:bottom w:val="single" w:sz="4" w:space="0" w:color="000000"/>
              <w:right w:val="single" w:sz="4" w:space="0" w:color="000000"/>
            </w:tcBorders>
          </w:tcPr>
          <w:p w14:paraId="262F4283" w14:textId="77777777" w:rsidR="00273819" w:rsidRDefault="003927E2">
            <w:pPr>
              <w:spacing w:after="0" w:line="259" w:lineRule="auto"/>
              <w:ind w:left="0" w:firstLine="0"/>
            </w:pPr>
            <w:r>
              <w:lastRenderedPageBreak/>
              <w:t xml:space="preserve">Details of the allegations: [include: date; time; location; and nature of the incident.] </w:t>
            </w:r>
          </w:p>
        </w:tc>
      </w:tr>
      <w:tr w:rsidR="00273819" w14:paraId="04F4AE25" w14:textId="77777777">
        <w:trPr>
          <w:trHeight w:val="1299"/>
        </w:trPr>
        <w:tc>
          <w:tcPr>
            <w:tcW w:w="9119" w:type="dxa"/>
            <w:tcBorders>
              <w:top w:val="single" w:sz="4" w:space="0" w:color="000000"/>
              <w:left w:val="single" w:sz="4" w:space="0" w:color="000000"/>
              <w:bottom w:val="single" w:sz="4" w:space="0" w:color="000000"/>
              <w:right w:val="single" w:sz="4" w:space="0" w:color="000000"/>
            </w:tcBorders>
          </w:tcPr>
          <w:p w14:paraId="62F5A62B" w14:textId="77777777" w:rsidR="00273819" w:rsidRDefault="003927E2">
            <w:pPr>
              <w:spacing w:after="0" w:line="259" w:lineRule="auto"/>
              <w:ind w:left="0" w:firstLine="0"/>
            </w:pPr>
            <w:r>
              <w:t xml:space="preserve">Additional information: [include: witnesses; corroborative statements; etc.] </w:t>
            </w:r>
          </w:p>
        </w:tc>
      </w:tr>
      <w:tr w:rsidR="00273819" w14:paraId="00215259" w14:textId="77777777">
        <w:trPr>
          <w:trHeight w:val="1298"/>
        </w:trPr>
        <w:tc>
          <w:tcPr>
            <w:tcW w:w="9119" w:type="dxa"/>
            <w:tcBorders>
              <w:top w:val="single" w:sz="4" w:space="0" w:color="000000"/>
              <w:left w:val="single" w:sz="4" w:space="0" w:color="000000"/>
              <w:bottom w:val="single" w:sz="4" w:space="0" w:color="000000"/>
              <w:right w:val="single" w:sz="4" w:space="0" w:color="000000"/>
            </w:tcBorders>
          </w:tcPr>
          <w:p w14:paraId="39C971D9" w14:textId="77777777" w:rsidR="00273819" w:rsidRDefault="003927E2">
            <w:pPr>
              <w:spacing w:after="0" w:line="259" w:lineRule="auto"/>
              <w:ind w:left="0" w:firstLine="0"/>
            </w:pPr>
            <w:r>
              <w:t xml:space="preserve">Have you discussed your concerns with the adult? What are their views? </w:t>
            </w:r>
          </w:p>
        </w:tc>
      </w:tr>
      <w:tr w:rsidR="00273819" w14:paraId="6481255D" w14:textId="77777777">
        <w:trPr>
          <w:trHeight w:val="2717"/>
        </w:trPr>
        <w:tc>
          <w:tcPr>
            <w:tcW w:w="9119" w:type="dxa"/>
            <w:tcBorders>
              <w:top w:val="single" w:sz="4" w:space="0" w:color="000000"/>
              <w:left w:val="single" w:sz="4" w:space="0" w:color="000000"/>
              <w:bottom w:val="single" w:sz="4" w:space="0" w:color="000000"/>
              <w:right w:val="single" w:sz="4" w:space="0" w:color="000000"/>
            </w:tcBorders>
          </w:tcPr>
          <w:p w14:paraId="43F3A4A1" w14:textId="3D5956C2" w:rsidR="00406CB8" w:rsidRDefault="00406CB8" w:rsidP="00406CB8">
            <w:pPr>
              <w:spacing w:after="17" w:line="259" w:lineRule="auto"/>
              <w:ind w:left="0" w:firstLine="0"/>
            </w:pPr>
            <w:r>
              <w:t>Wales Golf Safeguarding department notified (01633 436040)</w:t>
            </w:r>
          </w:p>
          <w:p w14:paraId="1960E2DF" w14:textId="74FF8376" w:rsidR="00273819" w:rsidRDefault="003927E2">
            <w:pPr>
              <w:spacing w:after="217" w:line="259" w:lineRule="auto"/>
              <w:ind w:left="0" w:firstLine="0"/>
            </w:pPr>
            <w:r>
              <w:t xml:space="preserve"> </w:t>
            </w:r>
          </w:p>
          <w:p w14:paraId="34EC43E1" w14:textId="77777777" w:rsidR="00273819" w:rsidRDefault="003927E2">
            <w:pPr>
              <w:spacing w:after="216" w:line="259" w:lineRule="auto"/>
              <w:ind w:left="0" w:firstLine="0"/>
            </w:pPr>
            <w:r>
              <w:t xml:space="preserve">Case Number (if allocated): </w:t>
            </w:r>
          </w:p>
          <w:p w14:paraId="66F4DFCA" w14:textId="77777777" w:rsidR="00273819" w:rsidRDefault="003927E2">
            <w:pPr>
              <w:spacing w:after="219" w:line="259" w:lineRule="auto"/>
              <w:ind w:left="0" w:firstLine="0"/>
            </w:pPr>
            <w:r>
              <w:t xml:space="preserve">Name of person spoken to:  </w:t>
            </w:r>
          </w:p>
          <w:p w14:paraId="5B3A3E9E" w14:textId="77777777" w:rsidR="00273819" w:rsidRDefault="003927E2">
            <w:pPr>
              <w:spacing w:after="0" w:line="259" w:lineRule="auto"/>
              <w:ind w:left="0" w:right="2458" w:firstLine="0"/>
            </w:pPr>
            <w:r>
              <w:t xml:space="preserve">Date:                                                                   Time:  </w:t>
            </w:r>
          </w:p>
        </w:tc>
      </w:tr>
      <w:tr w:rsidR="00273819" w14:paraId="6E728D50" w14:textId="77777777">
        <w:trPr>
          <w:trHeight w:val="1705"/>
        </w:trPr>
        <w:tc>
          <w:tcPr>
            <w:tcW w:w="9119" w:type="dxa"/>
            <w:tcBorders>
              <w:top w:val="single" w:sz="4" w:space="0" w:color="000000"/>
              <w:left w:val="single" w:sz="4" w:space="0" w:color="000000"/>
              <w:bottom w:val="single" w:sz="4" w:space="0" w:color="000000"/>
              <w:right w:val="single" w:sz="4" w:space="0" w:color="000000"/>
            </w:tcBorders>
          </w:tcPr>
          <w:p w14:paraId="49834530" w14:textId="77777777" w:rsidR="00273819" w:rsidRDefault="003927E2">
            <w:pPr>
              <w:spacing w:after="216" w:line="259" w:lineRule="auto"/>
              <w:ind w:left="0" w:firstLine="0"/>
            </w:pPr>
            <w:r>
              <w:t xml:space="preserve">Action taken: </w:t>
            </w:r>
          </w:p>
          <w:p w14:paraId="4C022B90" w14:textId="77777777" w:rsidR="00273819" w:rsidRDefault="003927E2">
            <w:pPr>
              <w:spacing w:after="219" w:line="259" w:lineRule="auto"/>
              <w:ind w:left="0" w:firstLine="0"/>
            </w:pPr>
            <w:r>
              <w:t xml:space="preserve"> </w:t>
            </w:r>
          </w:p>
          <w:p w14:paraId="0A4E0716" w14:textId="77777777" w:rsidR="00273819" w:rsidRDefault="003927E2">
            <w:pPr>
              <w:spacing w:after="0" w:line="259" w:lineRule="auto"/>
              <w:ind w:left="0" w:firstLine="0"/>
            </w:pPr>
            <w:r>
              <w:t xml:space="preserve">Date:                                                                   Time: </w:t>
            </w:r>
          </w:p>
        </w:tc>
      </w:tr>
      <w:tr w:rsidR="00273819" w14:paraId="38D397A6" w14:textId="77777777">
        <w:trPr>
          <w:trHeight w:val="1296"/>
        </w:trPr>
        <w:tc>
          <w:tcPr>
            <w:tcW w:w="9119" w:type="dxa"/>
            <w:tcBorders>
              <w:top w:val="single" w:sz="4" w:space="0" w:color="000000"/>
              <w:left w:val="single" w:sz="4" w:space="0" w:color="000000"/>
              <w:bottom w:val="single" w:sz="4" w:space="0" w:color="000000"/>
              <w:right w:val="single" w:sz="4" w:space="0" w:color="000000"/>
            </w:tcBorders>
          </w:tcPr>
          <w:p w14:paraId="3BA42A5A" w14:textId="77777777" w:rsidR="00273819" w:rsidRDefault="003927E2">
            <w:pPr>
              <w:spacing w:after="219" w:line="259" w:lineRule="auto"/>
              <w:ind w:left="0" w:firstLine="0"/>
            </w:pPr>
            <w:r>
              <w:t xml:space="preserve">Signature of Recorder:        </w:t>
            </w:r>
          </w:p>
          <w:p w14:paraId="23F994F1" w14:textId="77777777" w:rsidR="00273819" w:rsidRDefault="003927E2">
            <w:pPr>
              <w:spacing w:after="0" w:line="259" w:lineRule="auto"/>
              <w:ind w:left="0" w:firstLine="0"/>
            </w:pPr>
            <w:r>
              <w:t xml:space="preserve">Signature of Complainant: </w:t>
            </w:r>
          </w:p>
        </w:tc>
      </w:tr>
      <w:tr w:rsidR="00273819" w14:paraId="5A643C54" w14:textId="77777777">
        <w:trPr>
          <w:trHeight w:val="3857"/>
        </w:trPr>
        <w:tc>
          <w:tcPr>
            <w:tcW w:w="9119" w:type="dxa"/>
            <w:tcBorders>
              <w:top w:val="single" w:sz="4" w:space="0" w:color="000000"/>
              <w:left w:val="single" w:sz="4" w:space="0" w:color="000000"/>
              <w:bottom w:val="single" w:sz="4" w:space="0" w:color="000000"/>
              <w:right w:val="single" w:sz="4" w:space="0" w:color="000000"/>
            </w:tcBorders>
          </w:tcPr>
          <w:p w14:paraId="286D9AB1" w14:textId="77777777" w:rsidR="00273819" w:rsidRDefault="003927E2">
            <w:pPr>
              <w:spacing w:after="216" w:line="259" w:lineRule="auto"/>
              <w:ind w:left="0" w:firstLine="0"/>
            </w:pPr>
            <w:r>
              <w:rPr>
                <w:b/>
              </w:rPr>
              <w:lastRenderedPageBreak/>
              <w:t xml:space="preserve">Data protection: </w:t>
            </w:r>
          </w:p>
          <w:p w14:paraId="0FD4348C" w14:textId="3E59E25A" w:rsidR="00273819" w:rsidRDefault="00406CB8">
            <w:pPr>
              <w:spacing w:after="199" w:line="275" w:lineRule="auto"/>
              <w:ind w:left="0" w:right="76" w:firstLine="0"/>
              <w:jc w:val="both"/>
            </w:pPr>
            <w:r>
              <w:t xml:space="preserve">Wales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 </w:t>
            </w:r>
          </w:p>
          <w:p w14:paraId="5AF093D5" w14:textId="77777777" w:rsidR="00273819" w:rsidRDefault="003927E2">
            <w:pPr>
              <w:spacing w:after="0" w:line="259" w:lineRule="auto"/>
              <w:ind w:left="0" w:right="76" w:firstLine="0"/>
              <w:jc w:val="both"/>
            </w:pPr>
            <w:r>
              <w:t xml:space="preserve">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 </w:t>
            </w:r>
          </w:p>
        </w:tc>
      </w:tr>
    </w:tbl>
    <w:p w14:paraId="526B3636" w14:textId="77777777" w:rsidR="00273819" w:rsidRDefault="003927E2">
      <w:pPr>
        <w:spacing w:after="216" w:line="259" w:lineRule="auto"/>
        <w:ind w:left="0" w:firstLine="0"/>
        <w:jc w:val="both"/>
      </w:pPr>
      <w:r>
        <w:t xml:space="preserve"> </w:t>
      </w:r>
    </w:p>
    <w:p w14:paraId="760B8B55" w14:textId="77777777" w:rsidR="00273819" w:rsidRDefault="003927E2">
      <w:pPr>
        <w:spacing w:after="219" w:line="259" w:lineRule="auto"/>
        <w:ind w:left="0" w:firstLine="0"/>
        <w:jc w:val="both"/>
      </w:pPr>
      <w:r>
        <w:t xml:space="preserve"> </w:t>
      </w:r>
    </w:p>
    <w:p w14:paraId="33ED344A" w14:textId="77777777" w:rsidR="00273819" w:rsidRDefault="003927E2">
      <w:pPr>
        <w:spacing w:after="216" w:line="259" w:lineRule="auto"/>
        <w:ind w:left="0" w:firstLine="0"/>
        <w:jc w:val="both"/>
      </w:pPr>
      <w:r>
        <w:t xml:space="preserve"> </w:t>
      </w:r>
    </w:p>
    <w:p w14:paraId="2DFBD0D4" w14:textId="77777777" w:rsidR="00273819" w:rsidRDefault="003927E2">
      <w:pPr>
        <w:spacing w:after="219" w:line="259" w:lineRule="auto"/>
        <w:ind w:left="0" w:firstLine="0"/>
        <w:jc w:val="both"/>
      </w:pPr>
      <w:r>
        <w:t xml:space="preserve"> </w:t>
      </w:r>
    </w:p>
    <w:p w14:paraId="4954A4D0" w14:textId="1D4F8C9A" w:rsidR="00273819" w:rsidRDefault="00273819">
      <w:pPr>
        <w:spacing w:after="216" w:line="259" w:lineRule="auto"/>
        <w:ind w:left="0" w:firstLine="0"/>
        <w:jc w:val="both"/>
      </w:pPr>
    </w:p>
    <w:p w14:paraId="4F43A0AB" w14:textId="77777777" w:rsidR="00273819" w:rsidRDefault="003927E2">
      <w:pPr>
        <w:spacing w:after="219" w:line="259" w:lineRule="auto"/>
        <w:ind w:left="0" w:firstLine="0"/>
        <w:jc w:val="both"/>
      </w:pPr>
      <w:r>
        <w:t xml:space="preserve"> </w:t>
      </w:r>
    </w:p>
    <w:p w14:paraId="7077A98B" w14:textId="77777777" w:rsidR="00273819" w:rsidRDefault="003927E2">
      <w:pPr>
        <w:spacing w:after="216" w:line="259" w:lineRule="auto"/>
        <w:ind w:left="0" w:firstLine="0"/>
        <w:jc w:val="both"/>
      </w:pPr>
      <w:r>
        <w:t xml:space="preserve"> </w:t>
      </w:r>
    </w:p>
    <w:p w14:paraId="39B02924" w14:textId="77777777" w:rsidR="00273819" w:rsidRDefault="003927E2">
      <w:pPr>
        <w:spacing w:after="0" w:line="259" w:lineRule="auto"/>
        <w:ind w:left="0" w:firstLine="0"/>
        <w:jc w:val="both"/>
      </w:pPr>
      <w:r>
        <w:t xml:space="preserve"> </w:t>
      </w:r>
    </w:p>
    <w:p w14:paraId="3627166E" w14:textId="45034D60" w:rsidR="00273819" w:rsidRDefault="003927E2">
      <w:pPr>
        <w:spacing w:after="222" w:line="259" w:lineRule="auto"/>
        <w:ind w:left="-5"/>
      </w:pPr>
      <w:r>
        <w:rPr>
          <w:color w:val="E30137"/>
          <w:sz w:val="28"/>
        </w:rPr>
        <w:t>S</w:t>
      </w:r>
      <w:r w:rsidR="00406CB8">
        <w:rPr>
          <w:color w:val="E30137"/>
          <w:sz w:val="28"/>
        </w:rPr>
        <w:t>t Melyd</w:t>
      </w:r>
      <w:r>
        <w:rPr>
          <w:color w:val="E30137"/>
          <w:sz w:val="28"/>
        </w:rPr>
        <w:t xml:space="preserve"> Golf Club  </w:t>
      </w:r>
    </w:p>
    <w:p w14:paraId="14945753" w14:textId="77777777" w:rsidR="00273819" w:rsidRDefault="003927E2">
      <w:pPr>
        <w:pStyle w:val="Heading2"/>
        <w:ind w:left="-5"/>
      </w:pPr>
      <w:r>
        <w:t xml:space="preserve">Guidance on types of harm  </w:t>
      </w:r>
    </w:p>
    <w:p w14:paraId="19E6CB12" w14:textId="77777777" w:rsidR="00273819" w:rsidRDefault="003927E2">
      <w:pPr>
        <w:spacing w:line="267" w:lineRule="auto"/>
        <w:ind w:left="-5"/>
      </w:pPr>
      <w:r>
        <w:rPr>
          <w:b/>
        </w:rPr>
        <w:t xml:space="preserve">The Care Act 2014 recognises 10 categories of abuse that may be experienced by adults. </w:t>
      </w:r>
    </w:p>
    <w:p w14:paraId="460922B1" w14:textId="77777777" w:rsidR="00273819" w:rsidRDefault="003927E2">
      <w:pPr>
        <w:pStyle w:val="Heading3"/>
        <w:ind w:left="-5"/>
      </w:pPr>
      <w:r>
        <w:t xml:space="preserve">Self-neglect  </w:t>
      </w:r>
    </w:p>
    <w:p w14:paraId="6784C022" w14:textId="77777777" w:rsidR="00273819" w:rsidRDefault="003927E2">
      <w:pPr>
        <w:spacing w:after="198" w:line="275" w:lineRule="auto"/>
        <w:ind w:left="-15" w:firstLine="0"/>
      </w:pPr>
      <w:r>
        <w:t xml:space="preserve">This covers a wide range of behaviour: neglecting to care for one’s personal hygiene, health or surroundings and includes behaviour such as hoarding.  </w:t>
      </w:r>
    </w:p>
    <w:p w14:paraId="6ACBBE67" w14:textId="77777777" w:rsidR="00273819" w:rsidRDefault="003927E2">
      <w:pPr>
        <w:pStyle w:val="Heading3"/>
        <w:ind w:left="-5"/>
      </w:pPr>
      <w:r>
        <w:t xml:space="preserve">Modern Slavery </w:t>
      </w:r>
      <w:r>
        <w:rPr>
          <w:b w:val="0"/>
        </w:rPr>
        <w:t xml:space="preserve"> </w:t>
      </w:r>
    </w:p>
    <w:p w14:paraId="25545E65" w14:textId="77777777" w:rsidR="00273819" w:rsidRDefault="003927E2">
      <w:pPr>
        <w:ind w:left="-5"/>
      </w:pPr>
      <w:r>
        <w:t xml:space="preserve">This encompasses slavery, human trafficking, forced labour and domestic servitude.  </w:t>
      </w:r>
    </w:p>
    <w:p w14:paraId="30B60E9A" w14:textId="77777777" w:rsidR="00273819" w:rsidRDefault="003927E2">
      <w:pPr>
        <w:pStyle w:val="Heading3"/>
        <w:ind w:left="-5"/>
      </w:pPr>
      <w:r>
        <w:t xml:space="preserve">Domestic Abuse </w:t>
      </w:r>
      <w:r>
        <w:rPr>
          <w:b w:val="0"/>
        </w:rPr>
        <w:t xml:space="preserve"> </w:t>
      </w:r>
    </w:p>
    <w:p w14:paraId="535AEF7A" w14:textId="77777777" w:rsidR="00273819" w:rsidRDefault="003927E2">
      <w:pPr>
        <w:ind w:left="-5"/>
      </w:pPr>
      <w:r>
        <w:t xml:space="preserve">This includes psychological, physical, sexual, financial and emotional abuse perpetrated by anyone within a person’s family. It also includes so called 'honour' based violence.  </w:t>
      </w:r>
    </w:p>
    <w:p w14:paraId="62A20ABD" w14:textId="77777777" w:rsidR="00273819" w:rsidRDefault="003927E2">
      <w:pPr>
        <w:pStyle w:val="Heading3"/>
        <w:ind w:left="-5"/>
      </w:pPr>
      <w:r>
        <w:lastRenderedPageBreak/>
        <w:t xml:space="preserve">Discriminatory </w:t>
      </w:r>
      <w:r>
        <w:rPr>
          <w:b w:val="0"/>
        </w:rPr>
        <w:t xml:space="preserve"> </w:t>
      </w:r>
    </w:p>
    <w:p w14:paraId="7D82D251" w14:textId="77777777" w:rsidR="00273819" w:rsidRDefault="003927E2">
      <w:pPr>
        <w:ind w:left="-5"/>
      </w:pPr>
      <w:r>
        <w:t xml:space="preserve">Discrimination is abuse which centres on a difference or perceived difference particularly with respect to race, gender or disability or any of the protected characteristics of the Equality Act.  </w:t>
      </w:r>
    </w:p>
    <w:p w14:paraId="1ECB6F94" w14:textId="77777777" w:rsidR="00273819" w:rsidRDefault="003927E2">
      <w:pPr>
        <w:pStyle w:val="Heading3"/>
        <w:ind w:left="-5"/>
      </w:pPr>
      <w:r>
        <w:t xml:space="preserve">Organisational </w:t>
      </w:r>
      <w:r>
        <w:rPr>
          <w:b w:val="0"/>
        </w:rPr>
        <w:t xml:space="preserve"> </w:t>
      </w:r>
    </w:p>
    <w:p w14:paraId="7D8447DF" w14:textId="77777777" w:rsidR="00273819" w:rsidRDefault="003927E2">
      <w:pPr>
        <w:ind w:left="-5"/>
      </w:pPr>
      <w:r>
        <w:t xml:space="preserve">This includes neglect and poor care practice within an institution or specific care setting such as a hospital or care home, for example, or in relation to care provided in one’s own home. This may range from one-off incidents to on-going ill-treatment. It can be through neglect or poor professional practice as a result of the structure, policies, processes and practices within an organisation. </w:t>
      </w:r>
    </w:p>
    <w:p w14:paraId="56C61E50" w14:textId="77777777" w:rsidR="00273819" w:rsidRDefault="003927E2">
      <w:pPr>
        <w:pStyle w:val="Heading3"/>
        <w:ind w:left="-5"/>
      </w:pPr>
      <w:r>
        <w:t xml:space="preserve">Physical  </w:t>
      </w:r>
    </w:p>
    <w:p w14:paraId="0985B6E9" w14:textId="77777777" w:rsidR="00273819" w:rsidRDefault="003927E2">
      <w:pPr>
        <w:ind w:left="-5"/>
      </w:pPr>
      <w:r>
        <w:t xml:space="preserve">This includes hitting, slapping, pushing, kicking, misuse of medication, restraint or inappropriate sanctions.  </w:t>
      </w:r>
    </w:p>
    <w:p w14:paraId="69C6C5EF" w14:textId="77777777" w:rsidR="00273819" w:rsidRDefault="003927E2">
      <w:pPr>
        <w:pStyle w:val="Heading3"/>
        <w:ind w:left="-5"/>
      </w:pPr>
      <w:r>
        <w:t xml:space="preserve">Sexual </w:t>
      </w:r>
      <w:r>
        <w:rPr>
          <w:b w:val="0"/>
        </w:rPr>
        <w:t xml:space="preserve"> </w:t>
      </w:r>
    </w:p>
    <w:p w14:paraId="09A451FF" w14:textId="77777777" w:rsidR="00273819" w:rsidRDefault="003927E2">
      <w:pPr>
        <w:spacing w:after="4"/>
        <w:ind w:left="-5"/>
      </w:pPr>
      <w:r>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7FEA53E3" w14:textId="77777777" w:rsidR="00273819" w:rsidRDefault="003927E2">
      <w:pPr>
        <w:spacing w:after="17" w:line="259" w:lineRule="auto"/>
        <w:ind w:left="0" w:firstLine="0"/>
      </w:pPr>
      <w:r>
        <w:t xml:space="preserve"> </w:t>
      </w:r>
    </w:p>
    <w:p w14:paraId="5BA12AC4" w14:textId="77777777" w:rsidR="00273819" w:rsidRDefault="003927E2">
      <w:pPr>
        <w:pStyle w:val="Heading3"/>
        <w:ind w:left="-5"/>
      </w:pPr>
      <w:r>
        <w:t xml:space="preserve">Financial or material </w:t>
      </w:r>
      <w:r>
        <w:rPr>
          <w:b w:val="0"/>
        </w:rPr>
        <w:t xml:space="preserve"> </w:t>
      </w:r>
    </w:p>
    <w:p w14:paraId="50F2926B" w14:textId="77777777" w:rsidR="00273819" w:rsidRDefault="003927E2">
      <w:pPr>
        <w:ind w:left="-5"/>
      </w:pPr>
      <w:r>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04E7FE52" w14:textId="77777777" w:rsidR="00273819" w:rsidRDefault="003927E2">
      <w:pPr>
        <w:pStyle w:val="Heading3"/>
        <w:ind w:left="-5"/>
      </w:pPr>
      <w:r>
        <w:t xml:space="preserve">Neglect/Acts of omission  </w:t>
      </w:r>
    </w:p>
    <w:p w14:paraId="53145566" w14:textId="77777777" w:rsidR="00273819" w:rsidRDefault="003927E2">
      <w:pPr>
        <w:ind w:left="-5"/>
      </w:pPr>
      <w:r>
        <w:t xml:space="preserve">This includes ignoring medical or physical care needs, failing to provide access to appropriate health, social care or educational services, the withholding of the necessities of life, such as medication, adequate nutrition and heating.  </w:t>
      </w:r>
    </w:p>
    <w:p w14:paraId="4E1CFA14" w14:textId="77777777" w:rsidR="00273819" w:rsidRDefault="003927E2">
      <w:pPr>
        <w:pStyle w:val="Heading3"/>
        <w:ind w:left="-5"/>
      </w:pPr>
      <w:r>
        <w:t xml:space="preserve">Emotional or psychological </w:t>
      </w:r>
      <w:r>
        <w:rPr>
          <w:b w:val="0"/>
        </w:rPr>
        <w:t xml:space="preserve"> </w:t>
      </w:r>
    </w:p>
    <w:p w14:paraId="48B2AACE" w14:textId="77777777" w:rsidR="00273819" w:rsidRDefault="003927E2">
      <w:pPr>
        <w:ind w:left="-5"/>
      </w:pPr>
      <w:r>
        <w:t xml:space="preserve">This includes threats of harm or abandonment, deprivation of contact, humiliation, blaming, controlling, intimidation, coercion, harassment, verbal abuse, isolation or withdrawal from services or supportive networks. </w:t>
      </w:r>
    </w:p>
    <w:p w14:paraId="094F7D00" w14:textId="77777777" w:rsidR="00273819" w:rsidRDefault="003927E2">
      <w:pPr>
        <w:spacing w:line="267" w:lineRule="auto"/>
        <w:ind w:left="-5"/>
      </w:pPr>
      <w:r>
        <w:rPr>
          <w:b/>
        </w:rPr>
        <w:t xml:space="preserve">Not included in the Care Act 2014 but also relevant to safeguarding adults in sport and physical activity:  </w:t>
      </w:r>
    </w:p>
    <w:p w14:paraId="497B2C83" w14:textId="77777777" w:rsidR="00273819" w:rsidRDefault="003927E2">
      <w:pPr>
        <w:pStyle w:val="Heading3"/>
        <w:ind w:left="-5"/>
      </w:pPr>
      <w:r>
        <w:t xml:space="preserve">Cyber Bullying </w:t>
      </w:r>
      <w:r>
        <w:rPr>
          <w:b w:val="0"/>
        </w:rPr>
        <w:t xml:space="preserve"> </w:t>
      </w:r>
    </w:p>
    <w:p w14:paraId="15676A52" w14:textId="77777777" w:rsidR="00273819" w:rsidRDefault="003927E2">
      <w:pPr>
        <w:ind w:left="-5"/>
      </w:pPr>
      <w:r>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w:t>
      </w:r>
      <w:r>
        <w:lastRenderedPageBreak/>
        <w:t xml:space="preserve">special educational needs and disabilities) but instead of the perpetrator carrying out the bullying face-to-face, they use technology as a means to do it.  </w:t>
      </w:r>
    </w:p>
    <w:p w14:paraId="3B667F44" w14:textId="77777777" w:rsidR="00273819" w:rsidRDefault="003927E2">
      <w:pPr>
        <w:pStyle w:val="Heading3"/>
        <w:ind w:left="-5"/>
      </w:pPr>
      <w:r>
        <w:t xml:space="preserve">Forced marriage </w:t>
      </w:r>
      <w:r>
        <w:rPr>
          <w:b w:val="0"/>
        </w:rPr>
        <w:t xml:space="preserve"> </w:t>
      </w:r>
    </w:p>
    <w:p w14:paraId="662D255F" w14:textId="77777777" w:rsidR="00273819" w:rsidRDefault="003927E2">
      <w:pPr>
        <w:ind w:left="-5"/>
      </w:pPr>
      <w:r>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6CFFAD43" w14:textId="77777777" w:rsidR="00273819" w:rsidRDefault="003927E2">
      <w:pPr>
        <w:pStyle w:val="Heading3"/>
        <w:ind w:left="-5"/>
      </w:pPr>
      <w:r>
        <w:t xml:space="preserve">Mate Crime </w:t>
      </w:r>
    </w:p>
    <w:p w14:paraId="27A6D7EE" w14:textId="77777777" w:rsidR="00273819" w:rsidRDefault="003927E2">
      <w:pPr>
        <w:ind w:left="-5"/>
      </w:pPr>
      <w:r>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r>
        <w:rPr>
          <w:b/>
        </w:rPr>
        <w:t xml:space="preserve"> </w:t>
      </w:r>
    </w:p>
    <w:p w14:paraId="46B69137" w14:textId="77777777" w:rsidR="00273819" w:rsidRDefault="003927E2">
      <w:pPr>
        <w:pStyle w:val="Heading3"/>
        <w:ind w:left="-5"/>
      </w:pPr>
      <w:r>
        <w:t xml:space="preserve">Radicalisation  </w:t>
      </w:r>
    </w:p>
    <w:p w14:paraId="64EDB6F5" w14:textId="77777777" w:rsidR="00273819" w:rsidRDefault="003927E2">
      <w:pPr>
        <w:ind w:left="-5"/>
      </w:pPr>
      <w:r>
        <w:t>The aim of radicalisation is to attract people to their reasoning, inspire new recruits and embed their extreme views and persuade vulnerable individuals of the legitimacy of their cause. This may be direct through a relationship, or through social media.</w:t>
      </w:r>
      <w:r>
        <w:rPr>
          <w:b/>
        </w:rPr>
        <w:t xml:space="preserve"> </w:t>
      </w:r>
    </w:p>
    <w:p w14:paraId="0E90B5E4" w14:textId="77777777" w:rsidR="00273819" w:rsidRDefault="003927E2">
      <w:pPr>
        <w:spacing w:after="233" w:line="259" w:lineRule="auto"/>
        <w:ind w:left="0" w:firstLine="0"/>
      </w:pPr>
      <w:r>
        <w:rPr>
          <w:b/>
        </w:rPr>
        <w:t xml:space="preserve"> </w:t>
      </w:r>
    </w:p>
    <w:p w14:paraId="609E99FB" w14:textId="77777777" w:rsidR="00273819" w:rsidRDefault="003927E2">
      <w:pPr>
        <w:spacing w:after="0" w:line="259" w:lineRule="auto"/>
        <w:ind w:left="0" w:firstLine="0"/>
      </w:pPr>
      <w:r>
        <w:rPr>
          <w:rFonts w:ascii="Arial" w:eastAsia="Arial" w:hAnsi="Arial" w:cs="Arial"/>
          <w:b/>
        </w:rPr>
        <w:t xml:space="preserve"> </w:t>
      </w:r>
      <w:r>
        <w:rPr>
          <w:rFonts w:ascii="Arial" w:eastAsia="Arial" w:hAnsi="Arial" w:cs="Arial"/>
          <w:b/>
        </w:rPr>
        <w:tab/>
      </w:r>
      <w:r>
        <w:t xml:space="preserve"> </w:t>
      </w:r>
    </w:p>
    <w:p w14:paraId="3F862E31" w14:textId="2D05A0FE" w:rsidR="00273819" w:rsidRDefault="003927E2">
      <w:pPr>
        <w:spacing w:after="222" w:line="259" w:lineRule="auto"/>
        <w:ind w:left="-5"/>
      </w:pPr>
      <w:r>
        <w:rPr>
          <w:color w:val="E30137"/>
          <w:sz w:val="28"/>
        </w:rPr>
        <w:t>S</w:t>
      </w:r>
      <w:r w:rsidR="00406CB8">
        <w:rPr>
          <w:color w:val="E30137"/>
          <w:sz w:val="28"/>
        </w:rPr>
        <w:t>t Melyd</w:t>
      </w:r>
      <w:r>
        <w:rPr>
          <w:color w:val="E30137"/>
          <w:sz w:val="28"/>
        </w:rPr>
        <w:t xml:space="preserve"> Golf Club </w:t>
      </w:r>
    </w:p>
    <w:p w14:paraId="19A6D8E2" w14:textId="77777777" w:rsidR="00273819" w:rsidRDefault="003927E2">
      <w:pPr>
        <w:pStyle w:val="Heading2"/>
        <w:ind w:left="-5"/>
      </w:pPr>
      <w:r>
        <w:t xml:space="preserve">Consent and Information Sharing </w:t>
      </w:r>
    </w:p>
    <w:p w14:paraId="30DB09BA" w14:textId="77777777" w:rsidR="00273819" w:rsidRDefault="003927E2">
      <w:pPr>
        <w:ind w:left="-5"/>
      </w:pPr>
      <w:r>
        <w:t xml:space="preserve">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to the individual, the worker or volunteer should explain to them that it is their duty to share their concern with their safeguarding lead or welfare officer. </w:t>
      </w:r>
    </w:p>
    <w:p w14:paraId="5E11042D" w14:textId="77777777" w:rsidR="00273819" w:rsidRDefault="003927E2">
      <w:pPr>
        <w:ind w:left="-5"/>
      </w:pPr>
      <w:r>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4DDA29DC" w14:textId="77777777" w:rsidR="00273819" w:rsidRDefault="003927E2">
      <w:pPr>
        <w:ind w:left="-5"/>
      </w:pPr>
      <w:r>
        <w:t>To make an adult safeguarding referral you need to call the local safeguarding adults team. This may be part of a MASH (Multi</w:t>
      </w:r>
      <w:r>
        <w:rPr>
          <w:i/>
        </w:rPr>
        <w:t>-</w:t>
      </w:r>
      <w:r>
        <w:t xml:space="preserve">Agency Safeguarding Hub). A conversation can be had with the safeguarding adults team without disclosing the identity of the person in the first instance. If it is thought that a referral </w:t>
      </w:r>
      <w:r>
        <w:lastRenderedPageBreak/>
        <w:t xml:space="preserve">needs to be made to the safeguarding adults team, consent should be sought where possible from the adult at risk.  </w:t>
      </w:r>
    </w:p>
    <w:p w14:paraId="4584ABE5" w14:textId="77777777" w:rsidR="00273819" w:rsidRDefault="003927E2">
      <w:pPr>
        <w:ind w:left="-5"/>
      </w:pPr>
      <w: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14:paraId="0DC35B44" w14:textId="77777777" w:rsidR="00273819" w:rsidRDefault="003927E2">
      <w:pPr>
        <w:ind w:left="-5"/>
      </w:pPr>
      <w: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 </w:t>
      </w:r>
    </w:p>
    <w:p w14:paraId="1A9108D6" w14:textId="77777777" w:rsidR="00273819" w:rsidRDefault="003927E2">
      <w:pPr>
        <w:spacing w:after="233"/>
        <w:ind w:left="-5"/>
      </w:pPr>
      <w:r>
        <w:t xml:space="preserve">If someone does not want you to share information outside of the organisation or you do not have consent to share the information, ask yourself the following questions:  </w:t>
      </w:r>
    </w:p>
    <w:p w14:paraId="490CB802" w14:textId="77777777" w:rsidR="00273819" w:rsidRDefault="003927E2">
      <w:pPr>
        <w:numPr>
          <w:ilvl w:val="0"/>
          <w:numId w:val="14"/>
        </w:numPr>
        <w:ind w:hanging="283"/>
      </w:pPr>
      <w:r>
        <w:t xml:space="preserve">Is the adult placing themselves at further risk of harm?  </w:t>
      </w:r>
    </w:p>
    <w:p w14:paraId="07FBFC65" w14:textId="77777777" w:rsidR="00273819" w:rsidRDefault="003927E2">
      <w:pPr>
        <w:numPr>
          <w:ilvl w:val="0"/>
          <w:numId w:val="14"/>
        </w:numPr>
        <w:ind w:hanging="283"/>
      </w:pPr>
      <w:r>
        <w:t xml:space="preserve">Is someone else likely to get hurt?  </w:t>
      </w:r>
    </w:p>
    <w:p w14:paraId="690E7619" w14:textId="77777777" w:rsidR="00273819" w:rsidRDefault="003927E2">
      <w:pPr>
        <w:numPr>
          <w:ilvl w:val="0"/>
          <w:numId w:val="14"/>
        </w:numPr>
        <w:spacing w:after="235"/>
        <w:ind w:hanging="283"/>
      </w:pPr>
      <w:r>
        <w:t xml:space="preserve">Has a criminal offence occurred? This includes: theft or burglary of items, physical abuse, sexual abuse, forced to give extra money for lessons (financial abuse) or harassment.  </w:t>
      </w:r>
    </w:p>
    <w:p w14:paraId="6AD57AE4" w14:textId="77777777" w:rsidR="00273819" w:rsidRDefault="003927E2">
      <w:pPr>
        <w:numPr>
          <w:ilvl w:val="0"/>
          <w:numId w:val="14"/>
        </w:numPr>
        <w:ind w:hanging="283"/>
      </w:pPr>
      <w:r>
        <w:t xml:space="preserve">Is there suspicion that a crime has occurred?  </w:t>
      </w:r>
    </w:p>
    <w:p w14:paraId="1AD8668E" w14:textId="77777777" w:rsidR="00273819" w:rsidRDefault="003927E2">
      <w:pPr>
        <w:ind w:left="-5"/>
      </w:pPr>
      <w:r>
        <w:t xml:space="preserve">If the answer to any of the questions above is ‘yes’ - then you can share without consent and need to share the information. </w:t>
      </w:r>
    </w:p>
    <w:p w14:paraId="7AE31473" w14:textId="77777777" w:rsidR="00273819" w:rsidRDefault="003927E2">
      <w:pPr>
        <w:spacing w:after="233"/>
        <w:ind w:left="-5"/>
      </w:pPr>
      <w:r>
        <w:t xml:space="preserve">When sharing information there are seven Golden Rules that should always be followed.  </w:t>
      </w:r>
    </w:p>
    <w:p w14:paraId="749468D3" w14:textId="77777777" w:rsidR="00273819" w:rsidRDefault="003927E2">
      <w:pPr>
        <w:numPr>
          <w:ilvl w:val="1"/>
          <w:numId w:val="14"/>
        </w:numPr>
        <w:spacing w:after="238"/>
        <w:ind w:hanging="360"/>
      </w:pPr>
      <w:r>
        <w:t xml:space="preserve">Seek advice if in any doubt  </w:t>
      </w:r>
    </w:p>
    <w:p w14:paraId="7C8659F7" w14:textId="77777777" w:rsidR="00273819" w:rsidRDefault="003927E2">
      <w:pPr>
        <w:numPr>
          <w:ilvl w:val="1"/>
          <w:numId w:val="14"/>
        </w:numPr>
        <w:spacing w:after="233"/>
        <w:ind w:hanging="360"/>
      </w:pPr>
      <w:r>
        <w:t xml:space="preserve">Be transparent - The Data Protection Act (DPA) is not a barrier to sharing information but to ensure that personal information is shared appropriately; except in circumstances where by doing so places the person at significant risk of harm.  </w:t>
      </w:r>
    </w:p>
    <w:p w14:paraId="4936478D" w14:textId="77777777" w:rsidR="00273819" w:rsidRDefault="003927E2">
      <w:pPr>
        <w:numPr>
          <w:ilvl w:val="1"/>
          <w:numId w:val="14"/>
        </w:numPr>
        <w:spacing w:after="233"/>
        <w:ind w:hanging="360"/>
      </w:pPr>
      <w:r>
        <w:t xml:space="preserve">Consider the public interest - Base all decisions to share information on the safety and well-being of that person or others that may be affected by their actions.  </w:t>
      </w:r>
    </w:p>
    <w:p w14:paraId="4263B893" w14:textId="77777777" w:rsidR="00273819" w:rsidRDefault="003927E2">
      <w:pPr>
        <w:numPr>
          <w:ilvl w:val="1"/>
          <w:numId w:val="14"/>
        </w:numPr>
        <w:spacing w:after="235"/>
        <w:ind w:hanging="360"/>
      </w:pPr>
      <w:r>
        <w:t xml:space="preserve">Share with consent where appropriate - Where possible, respond to the wishes of those who do not consent to share confidential information. You may still share information without consent, if this is in the public interest.  </w:t>
      </w:r>
    </w:p>
    <w:p w14:paraId="06ACBCC4" w14:textId="77777777" w:rsidR="00273819" w:rsidRDefault="003927E2">
      <w:pPr>
        <w:numPr>
          <w:ilvl w:val="1"/>
          <w:numId w:val="14"/>
        </w:numPr>
        <w:spacing w:after="233"/>
        <w:ind w:hanging="360"/>
      </w:pPr>
      <w:r>
        <w:lastRenderedPageBreak/>
        <w:t xml:space="preserve">Keep a record – Record your decision and reasons to share or not share information.  </w:t>
      </w:r>
    </w:p>
    <w:p w14:paraId="2BD26B1E" w14:textId="77777777" w:rsidR="00273819" w:rsidRDefault="003927E2">
      <w:pPr>
        <w:numPr>
          <w:ilvl w:val="1"/>
          <w:numId w:val="14"/>
        </w:numPr>
        <w:spacing w:after="233"/>
        <w:ind w:hanging="360"/>
      </w:pPr>
      <w:r>
        <w:t xml:space="preserve">Accurate, necessary, proportionate, relevant and secure - Ensure all information shared is accurate, up-to-date; necessary and share with only those who need to have it.  </w:t>
      </w:r>
    </w:p>
    <w:p w14:paraId="4264356A" w14:textId="77777777" w:rsidR="00273819" w:rsidRDefault="003927E2">
      <w:pPr>
        <w:numPr>
          <w:ilvl w:val="1"/>
          <w:numId w:val="14"/>
        </w:numPr>
        <w:ind w:hanging="360"/>
      </w:pPr>
      <w:r>
        <w:t xml:space="preserve">Remember the purpose of the Data Protection Act (DPA) is to ensure personal information is shared appropriately, except in circumstances where by doing so may place the person or others at significant harm. </w:t>
      </w:r>
    </w:p>
    <w:p w14:paraId="19620358" w14:textId="77777777" w:rsidR="00273819" w:rsidRDefault="003927E2">
      <w:pPr>
        <w:spacing w:after="216" w:line="259" w:lineRule="auto"/>
        <w:ind w:left="0" w:firstLine="0"/>
      </w:pPr>
      <w:r>
        <w:rPr>
          <w:b/>
        </w:rPr>
        <w:t xml:space="preserve"> </w:t>
      </w:r>
    </w:p>
    <w:p w14:paraId="602706A8" w14:textId="77777777" w:rsidR="00273819" w:rsidRDefault="003927E2">
      <w:pPr>
        <w:spacing w:after="219" w:line="259" w:lineRule="auto"/>
        <w:ind w:left="0" w:firstLine="0"/>
      </w:pPr>
      <w:r>
        <w:rPr>
          <w:b/>
        </w:rPr>
        <w:t xml:space="preserve"> </w:t>
      </w:r>
    </w:p>
    <w:p w14:paraId="54374401" w14:textId="77777777" w:rsidR="00273819" w:rsidRDefault="003927E2">
      <w:pPr>
        <w:ind w:left="-5"/>
      </w:pPr>
      <w:r>
        <w:t xml:space="preserve">For details of the Club Welfare Officer, please see the next page. </w:t>
      </w:r>
    </w:p>
    <w:p w14:paraId="6738C68F" w14:textId="77777777" w:rsidR="00273819" w:rsidRDefault="003927E2">
      <w:pPr>
        <w:spacing w:after="216" w:line="259" w:lineRule="auto"/>
        <w:ind w:left="0" w:firstLine="0"/>
      </w:pPr>
      <w:r>
        <w:rPr>
          <w:b/>
        </w:rPr>
        <w:t xml:space="preserve"> </w:t>
      </w:r>
    </w:p>
    <w:p w14:paraId="082640E2" w14:textId="77777777" w:rsidR="00273819" w:rsidRDefault="003927E2">
      <w:pPr>
        <w:spacing w:after="219" w:line="259" w:lineRule="auto"/>
        <w:ind w:left="0" w:firstLine="0"/>
      </w:pPr>
      <w:r>
        <w:rPr>
          <w:b/>
        </w:rPr>
        <w:t xml:space="preserve"> </w:t>
      </w:r>
    </w:p>
    <w:p w14:paraId="3E93C4EA" w14:textId="77777777" w:rsidR="00273819" w:rsidRDefault="003927E2">
      <w:pPr>
        <w:spacing w:after="217" w:line="259" w:lineRule="auto"/>
        <w:ind w:left="0" w:firstLine="0"/>
      </w:pPr>
      <w:r>
        <w:rPr>
          <w:b/>
        </w:rPr>
        <w:t xml:space="preserve"> </w:t>
      </w:r>
    </w:p>
    <w:p w14:paraId="45F6224B" w14:textId="77777777" w:rsidR="00273819" w:rsidRDefault="003927E2">
      <w:pPr>
        <w:spacing w:after="219" w:line="259" w:lineRule="auto"/>
        <w:ind w:left="0" w:firstLine="0"/>
      </w:pPr>
      <w:r>
        <w:rPr>
          <w:b/>
        </w:rPr>
        <w:t xml:space="preserve"> </w:t>
      </w:r>
    </w:p>
    <w:p w14:paraId="0E8E768F" w14:textId="77777777" w:rsidR="00273819" w:rsidRDefault="003927E2">
      <w:pPr>
        <w:spacing w:after="216" w:line="259" w:lineRule="auto"/>
        <w:ind w:left="0" w:firstLine="0"/>
      </w:pPr>
      <w:r>
        <w:rPr>
          <w:b/>
        </w:rPr>
        <w:t xml:space="preserve"> </w:t>
      </w:r>
    </w:p>
    <w:p w14:paraId="0A67013A" w14:textId="77777777" w:rsidR="00273819" w:rsidRDefault="003927E2">
      <w:pPr>
        <w:spacing w:after="219" w:line="259" w:lineRule="auto"/>
        <w:ind w:left="0" w:firstLine="0"/>
      </w:pPr>
      <w:r>
        <w:rPr>
          <w:b/>
        </w:rPr>
        <w:t xml:space="preserve"> </w:t>
      </w:r>
    </w:p>
    <w:p w14:paraId="2CA6C72B" w14:textId="77777777" w:rsidR="00273819" w:rsidRDefault="003927E2">
      <w:pPr>
        <w:spacing w:after="0" w:line="259" w:lineRule="auto"/>
        <w:ind w:left="0" w:firstLine="0"/>
      </w:pPr>
      <w:r>
        <w:rPr>
          <w:b/>
        </w:rPr>
        <w:t xml:space="preserve"> </w:t>
      </w:r>
    </w:p>
    <w:p w14:paraId="15337FD6" w14:textId="77777777" w:rsidR="00273819" w:rsidRDefault="003927E2">
      <w:pPr>
        <w:spacing w:after="277" w:line="259" w:lineRule="auto"/>
        <w:ind w:left="0" w:firstLine="0"/>
      </w:pPr>
      <w:r>
        <w:rPr>
          <w:b/>
        </w:rPr>
        <w:t xml:space="preserve"> </w:t>
      </w:r>
    </w:p>
    <w:p w14:paraId="73BBE598" w14:textId="77777777" w:rsidR="00273819" w:rsidRDefault="003927E2">
      <w:pPr>
        <w:pStyle w:val="Heading2"/>
        <w:ind w:left="-5"/>
      </w:pPr>
      <w:r>
        <w:t xml:space="preserve">Welfare Officer  </w:t>
      </w:r>
    </w:p>
    <w:p w14:paraId="0A63E28C" w14:textId="4F4ACEDA" w:rsidR="00273819" w:rsidRDefault="003927E2">
      <w:pPr>
        <w:ind w:left="-5"/>
      </w:pPr>
      <w:r>
        <w:t>The Welfare Officer for S</w:t>
      </w:r>
      <w:r w:rsidR="00406CB8">
        <w:t xml:space="preserve">t Melyd </w:t>
      </w:r>
      <w:r>
        <w:t>G</w:t>
      </w:r>
      <w:r w:rsidR="00406CB8">
        <w:t xml:space="preserve">olf Club </w:t>
      </w:r>
      <w:r>
        <w:t xml:space="preserve"> is  </w:t>
      </w:r>
      <w:r w:rsidR="009B103F">
        <w:t>J</w:t>
      </w:r>
      <w:r w:rsidR="0007495D">
        <w:t>oanna Edwards</w:t>
      </w:r>
    </w:p>
    <w:p w14:paraId="34F6BEBF" w14:textId="420B281D" w:rsidR="00273819" w:rsidRDefault="00385D37">
      <w:pPr>
        <w:spacing w:after="239"/>
        <w:ind w:left="-5"/>
      </w:pPr>
      <w:r>
        <w:t>Her</w:t>
      </w:r>
      <w:r w:rsidR="003927E2">
        <w:t xml:space="preserve"> contact details are, email: </w:t>
      </w:r>
      <w:r w:rsidR="0029461D" w:rsidRPr="0029461D">
        <w:rPr>
          <w:color w:val="EE0000"/>
        </w:rPr>
        <w:t>jedwards1529@outlook.com</w:t>
      </w:r>
    </w:p>
    <w:p w14:paraId="79006D77" w14:textId="77777777" w:rsidR="00273819" w:rsidRDefault="003927E2">
      <w:pPr>
        <w:ind w:left="268" w:hanging="283"/>
      </w:pPr>
      <w:r>
        <w:rPr>
          <w:rFonts w:ascii="Segoe UI Symbol" w:eastAsia="Segoe UI Symbol" w:hAnsi="Segoe UI Symbol" w:cs="Segoe UI Symbol"/>
          <w:color w:val="E30137"/>
        </w:rPr>
        <w:t>•</w:t>
      </w:r>
      <w:r>
        <w:rPr>
          <w:rFonts w:ascii="Arial" w:eastAsia="Arial" w:hAnsi="Arial" w:cs="Arial"/>
          <w:color w:val="E30137"/>
        </w:rPr>
        <w:t xml:space="preserve"> </w:t>
      </w:r>
      <w:r>
        <w:t xml:space="preserve">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 </w:t>
      </w:r>
    </w:p>
    <w:p w14:paraId="20746465" w14:textId="77777777" w:rsidR="00273819" w:rsidRDefault="003927E2">
      <w:pPr>
        <w:spacing w:after="216" w:line="259" w:lineRule="auto"/>
        <w:ind w:left="0" w:firstLine="0"/>
      </w:pPr>
      <w:r>
        <w:t xml:space="preserve"> </w:t>
      </w:r>
    </w:p>
    <w:p w14:paraId="72C9AA4F" w14:textId="77777777" w:rsidR="00406CB8" w:rsidRDefault="003927E2" w:rsidP="00406CB8">
      <w:pPr>
        <w:spacing w:after="17" w:line="259" w:lineRule="auto"/>
        <w:ind w:left="0" w:firstLine="0"/>
      </w:pPr>
      <w:r>
        <w:t xml:space="preserve">You may wish to contact </w:t>
      </w:r>
      <w:r w:rsidR="00406CB8">
        <w:t xml:space="preserve">Wales </w:t>
      </w:r>
      <w:r>
        <w:t xml:space="preserve"> Golf Lead Safeguarding officer, on </w:t>
      </w:r>
      <w:r w:rsidR="00406CB8">
        <w:t>01633 436040</w:t>
      </w:r>
    </w:p>
    <w:p w14:paraId="2C3C3B67" w14:textId="01F3E3B4" w:rsidR="00273819" w:rsidRDefault="003927E2">
      <w:pPr>
        <w:ind w:left="-5"/>
      </w:pPr>
      <w:r>
        <w:t xml:space="preserve">or </w:t>
      </w:r>
      <w:r>
        <w:rPr>
          <w:color w:val="E30137"/>
          <w:u w:val="single" w:color="E30137"/>
        </w:rPr>
        <w:t>safeguarding@</w:t>
      </w:r>
      <w:r w:rsidR="00406CB8">
        <w:rPr>
          <w:color w:val="E30137"/>
          <w:u w:val="single" w:color="E30137"/>
        </w:rPr>
        <w:t>wales</w:t>
      </w:r>
      <w:r>
        <w:rPr>
          <w:color w:val="E30137"/>
          <w:u w:val="single" w:color="E30137"/>
        </w:rPr>
        <w:t>golf.org</w:t>
      </w:r>
      <w:r>
        <w:rPr>
          <w:color w:val="E30137"/>
        </w:rPr>
        <w:t>.</w:t>
      </w:r>
      <w:r>
        <w:t xml:space="preserve"> </w:t>
      </w:r>
    </w:p>
    <w:p w14:paraId="1DBFA78D" w14:textId="64437345" w:rsidR="00273819" w:rsidRDefault="003927E2">
      <w:pPr>
        <w:ind w:left="-5"/>
      </w:pPr>
      <w:r>
        <w:lastRenderedPageBreak/>
        <w:t xml:space="preserve">If the </w:t>
      </w:r>
      <w:r w:rsidR="00406CB8">
        <w:t xml:space="preserve">Wales </w:t>
      </w:r>
      <w:r>
        <w:t xml:space="preserve">Golf Lead Safeguarding Officer is not available and a delay cannot be justified then seek advice from the local County Council Safeguarding Adults Team or County Council Social Care-Emergency Duty Team. </w:t>
      </w:r>
    </w:p>
    <w:p w14:paraId="5C8B8A7D" w14:textId="77777777" w:rsidR="00273819" w:rsidRDefault="003927E2">
      <w:pPr>
        <w:spacing w:after="257" w:line="259" w:lineRule="auto"/>
        <w:ind w:left="0" w:firstLine="0"/>
      </w:pPr>
      <w:r>
        <w:t xml:space="preserve"> </w:t>
      </w:r>
    </w:p>
    <w:p w14:paraId="704CB513" w14:textId="77777777" w:rsidR="00273819" w:rsidRDefault="003927E2">
      <w:pPr>
        <w:spacing w:after="257" w:line="259" w:lineRule="auto"/>
        <w:ind w:left="0" w:firstLine="0"/>
      </w:pPr>
      <w:r>
        <w:rPr>
          <w:b/>
        </w:rPr>
        <w:t xml:space="preserve"> </w:t>
      </w:r>
    </w:p>
    <w:p w14:paraId="49CB87AC" w14:textId="77777777" w:rsidR="00273819" w:rsidRDefault="003927E2">
      <w:pPr>
        <w:spacing w:after="257" w:line="259" w:lineRule="auto"/>
        <w:ind w:left="0" w:firstLine="0"/>
      </w:pPr>
      <w:r>
        <w:rPr>
          <w:b/>
        </w:rPr>
        <w:t xml:space="preserve"> </w:t>
      </w:r>
    </w:p>
    <w:p w14:paraId="2020AF5F" w14:textId="77777777" w:rsidR="00273819" w:rsidRDefault="003927E2">
      <w:pPr>
        <w:spacing w:after="257" w:line="259" w:lineRule="auto"/>
        <w:ind w:left="0" w:firstLine="0"/>
      </w:pPr>
      <w:r>
        <w:t xml:space="preserve"> </w:t>
      </w:r>
    </w:p>
    <w:p w14:paraId="20F499D8" w14:textId="77777777" w:rsidR="00273819" w:rsidRDefault="003927E2">
      <w:pPr>
        <w:spacing w:after="0" w:line="259" w:lineRule="auto"/>
        <w:ind w:left="0" w:firstLine="0"/>
      </w:pPr>
      <w:r>
        <w:t xml:space="preserve"> </w:t>
      </w:r>
    </w:p>
    <w:sectPr w:rsidR="00273819">
      <w:headerReference w:type="even" r:id="rId13"/>
      <w:headerReference w:type="default" r:id="rId14"/>
      <w:footerReference w:type="even" r:id="rId15"/>
      <w:footerReference w:type="default" r:id="rId16"/>
      <w:headerReference w:type="first" r:id="rId17"/>
      <w:footerReference w:type="first" r:id="rId18"/>
      <w:pgSz w:w="11906" w:h="16838"/>
      <w:pgMar w:top="1445" w:right="1441" w:bottom="1478"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5A9D" w14:textId="77777777" w:rsidR="00465177" w:rsidRDefault="00465177">
      <w:pPr>
        <w:spacing w:after="0" w:line="240" w:lineRule="auto"/>
      </w:pPr>
      <w:r>
        <w:separator/>
      </w:r>
    </w:p>
  </w:endnote>
  <w:endnote w:type="continuationSeparator" w:id="0">
    <w:p w14:paraId="4641E3AE" w14:textId="77777777" w:rsidR="00465177" w:rsidRDefault="0046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9C96" w14:textId="77777777" w:rsidR="00273819" w:rsidRDefault="003927E2">
    <w:pPr>
      <w:tabs>
        <w:tab w:val="right" w:pos="8983"/>
      </w:tabs>
      <w:spacing w:after="0" w:line="259" w:lineRule="auto"/>
      <w:ind w:left="0" w:right="-46" w:firstLine="0"/>
    </w:pPr>
    <w:r>
      <w:rPr>
        <w:sz w:val="16"/>
      </w:rPr>
      <w:t>Safeguarding Adults Policy – Reviewed November 2024</w:t>
    </w: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273819">
        <w:rPr>
          <w:sz w:val="16"/>
        </w:rPr>
        <w:t>19</w:t>
      </w:r>
    </w:fldSimple>
    <w:r>
      <w:t xml:space="preserve"> </w:t>
    </w:r>
  </w:p>
  <w:p w14:paraId="6652268B" w14:textId="77777777" w:rsidR="00273819" w:rsidRDefault="003927E2">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84DA" w14:textId="77777777" w:rsidR="00273819" w:rsidRDefault="003927E2">
    <w:pPr>
      <w:tabs>
        <w:tab w:val="right" w:pos="8983"/>
      </w:tabs>
      <w:spacing w:after="0" w:line="259" w:lineRule="auto"/>
      <w:ind w:left="0" w:right="-46" w:firstLine="0"/>
    </w:pPr>
    <w:r>
      <w:rPr>
        <w:sz w:val="16"/>
      </w:rPr>
      <w:t>Safeguarding Adults Policy – Reviewed November 2024</w:t>
    </w: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273819">
        <w:rPr>
          <w:sz w:val="16"/>
        </w:rPr>
        <w:t>19</w:t>
      </w:r>
    </w:fldSimple>
    <w:r>
      <w:t xml:space="preserve"> </w:t>
    </w:r>
  </w:p>
  <w:p w14:paraId="3A206CBF" w14:textId="77777777" w:rsidR="00273819" w:rsidRDefault="003927E2">
    <w:pPr>
      <w:spacing w:after="0"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C587" w14:textId="77777777" w:rsidR="00273819" w:rsidRDefault="003927E2">
    <w:pPr>
      <w:tabs>
        <w:tab w:val="right" w:pos="8983"/>
      </w:tabs>
      <w:spacing w:after="0" w:line="259" w:lineRule="auto"/>
      <w:ind w:left="0" w:right="-46" w:firstLine="0"/>
    </w:pPr>
    <w:r>
      <w:rPr>
        <w:sz w:val="16"/>
      </w:rPr>
      <w:t>Safeguarding Adults Policy – Reviewed November 2024</w:t>
    </w: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273819">
        <w:rPr>
          <w:sz w:val="16"/>
        </w:rPr>
        <w:t>19</w:t>
      </w:r>
    </w:fldSimple>
    <w:r>
      <w:t xml:space="preserve"> </w:t>
    </w:r>
  </w:p>
  <w:p w14:paraId="31E9C1AE" w14:textId="77777777" w:rsidR="00273819" w:rsidRDefault="003927E2">
    <w:pPr>
      <w:spacing w:after="0" w:line="259" w:lineRule="auto"/>
      <w:ind w:left="0" w:firstLine="0"/>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3DEE" w14:textId="77777777" w:rsidR="00273819" w:rsidRDefault="003927E2">
    <w:pPr>
      <w:tabs>
        <w:tab w:val="right" w:pos="9025"/>
      </w:tabs>
      <w:spacing w:after="0" w:line="259" w:lineRule="auto"/>
      <w:ind w:left="0" w:right="-4" w:firstLine="0"/>
    </w:pPr>
    <w:r>
      <w:rPr>
        <w:sz w:val="16"/>
      </w:rPr>
      <w:t>Safeguarding Adults Policy – Reviewed November 2024</w:t>
    </w:r>
    <w:r>
      <w:t xml:space="preserve">  </w:t>
    </w:r>
    <w:r>
      <w:tab/>
    </w: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fldSimple w:instr=" NUMPAGES   \* MERGEFORMAT ">
      <w:r w:rsidR="00273819">
        <w:rPr>
          <w:sz w:val="16"/>
        </w:rPr>
        <w:t>19</w:t>
      </w:r>
    </w:fldSimple>
    <w:r>
      <w:t xml:space="preserve"> </w:t>
    </w:r>
  </w:p>
  <w:p w14:paraId="4C72AAD4" w14:textId="77777777" w:rsidR="00273819" w:rsidRDefault="003927E2">
    <w:pPr>
      <w:spacing w:after="0" w:line="259" w:lineRule="auto"/>
      <w:ind w:left="0"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D0F1" w14:textId="77777777" w:rsidR="00273819" w:rsidRDefault="003927E2">
    <w:pPr>
      <w:tabs>
        <w:tab w:val="right" w:pos="9025"/>
      </w:tabs>
      <w:spacing w:after="0" w:line="259" w:lineRule="auto"/>
      <w:ind w:left="0" w:right="-4" w:firstLine="0"/>
    </w:pPr>
    <w:r>
      <w:rPr>
        <w:sz w:val="16"/>
      </w:rPr>
      <w:t>Safeguarding Adults Policy – Reviewed November 2024</w:t>
    </w:r>
    <w:r>
      <w:t xml:space="preserve">  </w:t>
    </w:r>
    <w:r>
      <w:tab/>
    </w: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fldSimple w:instr=" NUMPAGES   \* MERGEFORMAT ">
      <w:r w:rsidR="00273819">
        <w:rPr>
          <w:sz w:val="16"/>
        </w:rPr>
        <w:t>19</w:t>
      </w:r>
    </w:fldSimple>
    <w:r>
      <w:t xml:space="preserve"> </w:t>
    </w:r>
  </w:p>
  <w:p w14:paraId="716F6F69" w14:textId="77777777" w:rsidR="00273819" w:rsidRDefault="003927E2">
    <w:pPr>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B10B" w14:textId="77777777" w:rsidR="00273819" w:rsidRDefault="003927E2">
    <w:pPr>
      <w:tabs>
        <w:tab w:val="right" w:pos="9025"/>
      </w:tabs>
      <w:spacing w:after="0" w:line="259" w:lineRule="auto"/>
      <w:ind w:left="0" w:right="-4" w:firstLine="0"/>
    </w:pPr>
    <w:r>
      <w:rPr>
        <w:sz w:val="16"/>
      </w:rPr>
      <w:t>Safeguarding Adults Policy – Reviewed November 2024</w:t>
    </w:r>
    <w:r>
      <w:t xml:space="preserve">  </w:t>
    </w:r>
    <w:r>
      <w:tab/>
    </w:r>
    <w:r>
      <w:rPr>
        <w:sz w:val="16"/>
      </w:rPr>
      <w:t xml:space="preserve">Page </w:t>
    </w:r>
    <w:r>
      <w:fldChar w:fldCharType="begin"/>
    </w:r>
    <w:r>
      <w:instrText xml:space="preserve"> PAGE   \* MERGEFORMAT </w:instrText>
    </w:r>
    <w:r>
      <w:fldChar w:fldCharType="separate"/>
    </w:r>
    <w:r>
      <w:rPr>
        <w:sz w:val="16"/>
      </w:rPr>
      <w:t>11</w:t>
    </w:r>
    <w:r>
      <w:rPr>
        <w:sz w:val="16"/>
      </w:rPr>
      <w:fldChar w:fldCharType="end"/>
    </w:r>
    <w:r>
      <w:rPr>
        <w:sz w:val="16"/>
      </w:rPr>
      <w:t xml:space="preserve"> of </w:t>
    </w:r>
    <w:fldSimple w:instr=" NUMPAGES   \* MERGEFORMAT ">
      <w:r w:rsidR="00273819">
        <w:rPr>
          <w:sz w:val="16"/>
        </w:rPr>
        <w:t>19</w:t>
      </w:r>
    </w:fldSimple>
    <w:r>
      <w:t xml:space="preserve"> </w:t>
    </w:r>
  </w:p>
  <w:p w14:paraId="39C6BAEE" w14:textId="77777777" w:rsidR="00273819" w:rsidRDefault="003927E2">
    <w:pPr>
      <w:spacing w:after="0" w:line="259" w:lineRule="auto"/>
      <w:ind w:left="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7170" w14:textId="77777777" w:rsidR="00465177" w:rsidRDefault="00465177">
      <w:pPr>
        <w:spacing w:after="0" w:line="240" w:lineRule="auto"/>
      </w:pPr>
      <w:r>
        <w:separator/>
      </w:r>
    </w:p>
  </w:footnote>
  <w:footnote w:type="continuationSeparator" w:id="0">
    <w:p w14:paraId="5EB46D18" w14:textId="77777777" w:rsidR="00465177" w:rsidRDefault="00465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BC2A" w14:textId="77777777" w:rsidR="00273819" w:rsidRDefault="003927E2">
    <w:pPr>
      <w:spacing w:after="0" w:line="259" w:lineRule="auto"/>
      <w:ind w:left="341" w:firstLine="0"/>
    </w:pPr>
    <w:r>
      <w:rPr>
        <w:rFonts w:ascii="Segoe UI Symbol" w:eastAsia="Segoe UI Symbol" w:hAnsi="Segoe UI Symbol" w:cs="Segoe UI Symbol"/>
        <w:color w:val="E30137"/>
      </w:rPr>
      <w:t>•</w:t>
    </w:r>
    <w:r>
      <w:rPr>
        <w:rFonts w:ascii="Arial" w:eastAsia="Arial" w:hAnsi="Arial" w:cs="Arial"/>
        <w:color w:val="E3013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D29" w14:textId="77777777" w:rsidR="00273819" w:rsidRDefault="003927E2">
    <w:pPr>
      <w:spacing w:after="0" w:line="259" w:lineRule="auto"/>
      <w:ind w:left="341" w:firstLine="0"/>
    </w:pPr>
    <w:r>
      <w:rPr>
        <w:rFonts w:ascii="Segoe UI Symbol" w:eastAsia="Segoe UI Symbol" w:hAnsi="Segoe UI Symbol" w:cs="Segoe UI Symbol"/>
        <w:color w:val="E30137"/>
      </w:rPr>
      <w:t>•</w:t>
    </w:r>
    <w:r>
      <w:rPr>
        <w:rFonts w:ascii="Arial" w:eastAsia="Arial" w:hAnsi="Arial" w:cs="Arial"/>
        <w:color w:val="E3013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63DF" w14:textId="77777777" w:rsidR="00273819" w:rsidRDefault="003927E2">
    <w:pPr>
      <w:spacing w:after="0" w:line="259" w:lineRule="auto"/>
      <w:ind w:left="341" w:firstLine="0"/>
    </w:pPr>
    <w:r>
      <w:rPr>
        <w:rFonts w:ascii="Segoe UI Symbol" w:eastAsia="Segoe UI Symbol" w:hAnsi="Segoe UI Symbol" w:cs="Segoe UI Symbol"/>
        <w:color w:val="E30137"/>
      </w:rPr>
      <w:t>•</w:t>
    </w:r>
    <w:r>
      <w:rPr>
        <w:rFonts w:ascii="Arial" w:eastAsia="Arial" w:hAnsi="Arial" w:cs="Arial"/>
        <w:color w:val="E30137"/>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8076" w14:textId="77777777" w:rsidR="00273819" w:rsidRDefault="00273819">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01F7" w14:textId="77777777" w:rsidR="00273819" w:rsidRDefault="00273819">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5187" w14:textId="77777777" w:rsidR="00273819" w:rsidRDefault="0027381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B8D"/>
    <w:multiLevelType w:val="hybridMultilevel"/>
    <w:tmpl w:val="9FD65AFC"/>
    <w:lvl w:ilvl="0" w:tplc="DA20B5F8">
      <w:start w:val="1"/>
      <w:numFmt w:val="decimal"/>
      <w:pStyle w:val="Heading1"/>
      <w:lvlText w:val="%1."/>
      <w:lvlJc w:val="left"/>
      <w:pPr>
        <w:ind w:left="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1" w:tplc="9CD87B26">
      <w:start w:val="1"/>
      <w:numFmt w:val="lowerLetter"/>
      <w:lvlText w:val="%2"/>
      <w:lvlJc w:val="left"/>
      <w:pPr>
        <w:ind w:left="108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2" w:tplc="0776A520">
      <w:start w:val="1"/>
      <w:numFmt w:val="lowerRoman"/>
      <w:lvlText w:val="%3"/>
      <w:lvlJc w:val="left"/>
      <w:pPr>
        <w:ind w:left="180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3" w:tplc="52D05DDA">
      <w:start w:val="1"/>
      <w:numFmt w:val="decimal"/>
      <w:lvlText w:val="%4"/>
      <w:lvlJc w:val="left"/>
      <w:pPr>
        <w:ind w:left="252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4" w:tplc="CE263B84">
      <w:start w:val="1"/>
      <w:numFmt w:val="lowerLetter"/>
      <w:lvlText w:val="%5"/>
      <w:lvlJc w:val="left"/>
      <w:pPr>
        <w:ind w:left="324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5" w:tplc="B5864988">
      <w:start w:val="1"/>
      <w:numFmt w:val="lowerRoman"/>
      <w:lvlText w:val="%6"/>
      <w:lvlJc w:val="left"/>
      <w:pPr>
        <w:ind w:left="396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6" w:tplc="3A844D1A">
      <w:start w:val="1"/>
      <w:numFmt w:val="decimal"/>
      <w:lvlText w:val="%7"/>
      <w:lvlJc w:val="left"/>
      <w:pPr>
        <w:ind w:left="468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7" w:tplc="5CC695CE">
      <w:start w:val="1"/>
      <w:numFmt w:val="lowerLetter"/>
      <w:lvlText w:val="%8"/>
      <w:lvlJc w:val="left"/>
      <w:pPr>
        <w:ind w:left="540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lvl w:ilvl="8" w:tplc="8FCE7ACC">
      <w:start w:val="1"/>
      <w:numFmt w:val="lowerRoman"/>
      <w:lvlText w:val="%9"/>
      <w:lvlJc w:val="left"/>
      <w:pPr>
        <w:ind w:left="6120"/>
      </w:pPr>
      <w:rPr>
        <w:rFonts w:ascii="Verdana" w:eastAsia="Verdana" w:hAnsi="Verdana" w:cs="Verdana"/>
        <w:b w:val="0"/>
        <w:i w:val="0"/>
        <w:strike w:val="0"/>
        <w:dstrike w:val="0"/>
        <w:color w:val="E30137"/>
        <w:sz w:val="28"/>
        <w:szCs w:val="28"/>
        <w:u w:val="none" w:color="000000"/>
        <w:bdr w:val="none" w:sz="0" w:space="0" w:color="auto"/>
        <w:shd w:val="clear" w:color="auto" w:fill="auto"/>
        <w:vertAlign w:val="baseline"/>
      </w:rPr>
    </w:lvl>
  </w:abstractNum>
  <w:abstractNum w:abstractNumId="1" w15:restartNumberingAfterBreak="0">
    <w:nsid w:val="0B00404A"/>
    <w:multiLevelType w:val="hybridMultilevel"/>
    <w:tmpl w:val="1CCAC92C"/>
    <w:lvl w:ilvl="0" w:tplc="33384E34">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A2727716">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EC46E726">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639CB58A">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E528CDDC">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0AB873EA">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467C4E66">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1690F34E">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BC84C156">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2" w15:restartNumberingAfterBreak="0">
    <w:nsid w:val="0C960833"/>
    <w:multiLevelType w:val="hybridMultilevel"/>
    <w:tmpl w:val="5CF46E8C"/>
    <w:lvl w:ilvl="0" w:tplc="76565D9C">
      <w:start w:val="1"/>
      <w:numFmt w:val="bullet"/>
      <w:lvlText w:val="•"/>
      <w:lvlJc w:val="left"/>
      <w:pPr>
        <w:ind w:left="679"/>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9F0E44DE">
      <w:start w:val="1"/>
      <w:numFmt w:val="bullet"/>
      <w:lvlText w:val="o"/>
      <w:lvlJc w:val="left"/>
      <w:pPr>
        <w:ind w:left="142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44AAB756">
      <w:start w:val="1"/>
      <w:numFmt w:val="bullet"/>
      <w:lvlText w:val="▪"/>
      <w:lvlJc w:val="left"/>
      <w:pPr>
        <w:ind w:left="214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030E6ECE">
      <w:start w:val="1"/>
      <w:numFmt w:val="bullet"/>
      <w:lvlText w:val="•"/>
      <w:lvlJc w:val="left"/>
      <w:pPr>
        <w:ind w:left="2861"/>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6818CFEC">
      <w:start w:val="1"/>
      <w:numFmt w:val="bullet"/>
      <w:lvlText w:val="o"/>
      <w:lvlJc w:val="left"/>
      <w:pPr>
        <w:ind w:left="358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2530171C">
      <w:start w:val="1"/>
      <w:numFmt w:val="bullet"/>
      <w:lvlText w:val="▪"/>
      <w:lvlJc w:val="left"/>
      <w:pPr>
        <w:ind w:left="430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CBB205A4">
      <w:start w:val="1"/>
      <w:numFmt w:val="bullet"/>
      <w:lvlText w:val="•"/>
      <w:lvlJc w:val="left"/>
      <w:pPr>
        <w:ind w:left="5021"/>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AD54013A">
      <w:start w:val="1"/>
      <w:numFmt w:val="bullet"/>
      <w:lvlText w:val="o"/>
      <w:lvlJc w:val="left"/>
      <w:pPr>
        <w:ind w:left="574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8578D622">
      <w:start w:val="1"/>
      <w:numFmt w:val="bullet"/>
      <w:lvlText w:val="▪"/>
      <w:lvlJc w:val="left"/>
      <w:pPr>
        <w:ind w:left="646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3" w15:restartNumberingAfterBreak="0">
    <w:nsid w:val="1298761C"/>
    <w:multiLevelType w:val="hybridMultilevel"/>
    <w:tmpl w:val="BE3ED300"/>
    <w:lvl w:ilvl="0" w:tplc="4C12C0F6">
      <w:start w:val="1"/>
      <w:numFmt w:val="bullet"/>
      <w:lvlText w:val="•"/>
      <w:lvlJc w:val="left"/>
      <w:pPr>
        <w:ind w:left="679"/>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142C3840">
      <w:start w:val="1"/>
      <w:numFmt w:val="bullet"/>
      <w:lvlText w:val="o"/>
      <w:lvlJc w:val="left"/>
      <w:pPr>
        <w:ind w:left="142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46CEC5EA">
      <w:start w:val="1"/>
      <w:numFmt w:val="bullet"/>
      <w:lvlText w:val="▪"/>
      <w:lvlJc w:val="left"/>
      <w:pPr>
        <w:ind w:left="214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4CA614DC">
      <w:start w:val="1"/>
      <w:numFmt w:val="bullet"/>
      <w:lvlText w:val="•"/>
      <w:lvlJc w:val="left"/>
      <w:pPr>
        <w:ind w:left="2861"/>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A01E4E6E">
      <w:start w:val="1"/>
      <w:numFmt w:val="bullet"/>
      <w:lvlText w:val="o"/>
      <w:lvlJc w:val="left"/>
      <w:pPr>
        <w:ind w:left="358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5F0A9978">
      <w:start w:val="1"/>
      <w:numFmt w:val="bullet"/>
      <w:lvlText w:val="▪"/>
      <w:lvlJc w:val="left"/>
      <w:pPr>
        <w:ind w:left="430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2AE03660">
      <w:start w:val="1"/>
      <w:numFmt w:val="bullet"/>
      <w:lvlText w:val="•"/>
      <w:lvlJc w:val="left"/>
      <w:pPr>
        <w:ind w:left="5021"/>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4D36989C">
      <w:start w:val="1"/>
      <w:numFmt w:val="bullet"/>
      <w:lvlText w:val="o"/>
      <w:lvlJc w:val="left"/>
      <w:pPr>
        <w:ind w:left="574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3F007590">
      <w:start w:val="1"/>
      <w:numFmt w:val="bullet"/>
      <w:lvlText w:val="▪"/>
      <w:lvlJc w:val="left"/>
      <w:pPr>
        <w:ind w:left="646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4" w15:restartNumberingAfterBreak="0">
    <w:nsid w:val="181C159C"/>
    <w:multiLevelType w:val="hybridMultilevel"/>
    <w:tmpl w:val="88849896"/>
    <w:lvl w:ilvl="0" w:tplc="42ECD81A">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F23C6E2A">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B074D156">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7156932E">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EDDE176A">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B966FE84">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C0A05C8E">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311A16FC">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00DC34E2">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5" w15:restartNumberingAfterBreak="0">
    <w:nsid w:val="2D3F1852"/>
    <w:multiLevelType w:val="hybridMultilevel"/>
    <w:tmpl w:val="94C01212"/>
    <w:lvl w:ilvl="0" w:tplc="A92C80AC">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CCC2E6F8">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7F3CA2B6">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9D8ECF86">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F39E8AFC">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4BFA3764">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7318C076">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27A42018">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7972982E">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6" w15:restartNumberingAfterBreak="0">
    <w:nsid w:val="307C45A5"/>
    <w:multiLevelType w:val="hybridMultilevel"/>
    <w:tmpl w:val="2796FB0E"/>
    <w:lvl w:ilvl="0" w:tplc="0CE058C8">
      <w:start w:val="1"/>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66DA4BBC">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EE0DFB2">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30E88802">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33A22A60">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F3C21E4C">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9FF05C20">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B716572C">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A1E20310">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8177FC"/>
    <w:multiLevelType w:val="hybridMultilevel"/>
    <w:tmpl w:val="C504AFBC"/>
    <w:lvl w:ilvl="0" w:tplc="426CA5BA">
      <w:start w:val="1"/>
      <w:numFmt w:val="bullet"/>
      <w:lvlText w:val="•"/>
      <w:lvlJc w:val="left"/>
      <w:pPr>
        <w:ind w:left="679"/>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587C273A">
      <w:start w:val="1"/>
      <w:numFmt w:val="bullet"/>
      <w:lvlText w:val="o"/>
      <w:lvlJc w:val="left"/>
      <w:pPr>
        <w:ind w:left="142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6798C3B2">
      <w:start w:val="1"/>
      <w:numFmt w:val="bullet"/>
      <w:lvlText w:val="▪"/>
      <w:lvlJc w:val="left"/>
      <w:pPr>
        <w:ind w:left="214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384E79E4">
      <w:start w:val="1"/>
      <w:numFmt w:val="bullet"/>
      <w:lvlText w:val="•"/>
      <w:lvlJc w:val="left"/>
      <w:pPr>
        <w:ind w:left="2861"/>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B25013A8">
      <w:start w:val="1"/>
      <w:numFmt w:val="bullet"/>
      <w:lvlText w:val="o"/>
      <w:lvlJc w:val="left"/>
      <w:pPr>
        <w:ind w:left="358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5324DC7A">
      <w:start w:val="1"/>
      <w:numFmt w:val="bullet"/>
      <w:lvlText w:val="▪"/>
      <w:lvlJc w:val="left"/>
      <w:pPr>
        <w:ind w:left="430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CFF69D08">
      <w:start w:val="1"/>
      <w:numFmt w:val="bullet"/>
      <w:lvlText w:val="•"/>
      <w:lvlJc w:val="left"/>
      <w:pPr>
        <w:ind w:left="5021"/>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C1067734">
      <w:start w:val="1"/>
      <w:numFmt w:val="bullet"/>
      <w:lvlText w:val="o"/>
      <w:lvlJc w:val="left"/>
      <w:pPr>
        <w:ind w:left="574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928A4888">
      <w:start w:val="1"/>
      <w:numFmt w:val="bullet"/>
      <w:lvlText w:val="▪"/>
      <w:lvlJc w:val="left"/>
      <w:pPr>
        <w:ind w:left="6461"/>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8" w15:restartNumberingAfterBreak="0">
    <w:nsid w:val="57286683"/>
    <w:multiLevelType w:val="hybridMultilevel"/>
    <w:tmpl w:val="D93A1EEC"/>
    <w:lvl w:ilvl="0" w:tplc="994C7794">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E32CD276">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931E4BD8">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207C9272">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A670B908">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DCC89A26">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09D6A628">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D41CC6CE">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499AFA58">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9" w15:restartNumberingAfterBreak="0">
    <w:nsid w:val="5C6D7AA2"/>
    <w:multiLevelType w:val="hybridMultilevel"/>
    <w:tmpl w:val="B446532E"/>
    <w:lvl w:ilvl="0" w:tplc="8CECCBCE">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565804EA">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F44A6EB0">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BA18A604">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6F2A21F4">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F35219E6">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F7203806">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C52E32DE">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C2EAFCCE">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10" w15:restartNumberingAfterBreak="0">
    <w:nsid w:val="5E4F37EE"/>
    <w:multiLevelType w:val="hybridMultilevel"/>
    <w:tmpl w:val="A54E315E"/>
    <w:lvl w:ilvl="0" w:tplc="319CB114">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DFFC68AC">
      <w:start w:val="1"/>
      <w:numFmt w:val="decimal"/>
      <w:lvlText w:val="%2."/>
      <w:lvlJc w:val="left"/>
      <w:pPr>
        <w:ind w:left="7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2AB0F32C">
      <w:start w:val="1"/>
      <w:numFmt w:val="lowerRoman"/>
      <w:lvlText w:val="%3"/>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85D48B04">
      <w:start w:val="1"/>
      <w:numFmt w:val="decimal"/>
      <w:lvlText w:val="%4"/>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7D549B0E">
      <w:start w:val="1"/>
      <w:numFmt w:val="lowerLetter"/>
      <w:lvlText w:val="%5"/>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F81621AC">
      <w:start w:val="1"/>
      <w:numFmt w:val="lowerRoman"/>
      <w:lvlText w:val="%6"/>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2C343A80">
      <w:start w:val="1"/>
      <w:numFmt w:val="decimal"/>
      <w:lvlText w:val="%7"/>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8A345F44">
      <w:start w:val="1"/>
      <w:numFmt w:val="lowerLetter"/>
      <w:lvlText w:val="%8"/>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48869D38">
      <w:start w:val="1"/>
      <w:numFmt w:val="lowerRoman"/>
      <w:lvlText w:val="%9"/>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C84FEA"/>
    <w:multiLevelType w:val="multilevel"/>
    <w:tmpl w:val="EFF29560"/>
    <w:lvl w:ilvl="0">
      <w:start w:val="4"/>
      <w:numFmt w:val="decimal"/>
      <w:lvlText w:val="%1"/>
      <w:lvlJc w:val="left"/>
      <w:pPr>
        <w:ind w:left="3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D00BC7"/>
    <w:multiLevelType w:val="hybridMultilevel"/>
    <w:tmpl w:val="1A462FA0"/>
    <w:lvl w:ilvl="0" w:tplc="7F12345A">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B9269DAA">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105017A0">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C3AE9066">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293C6434">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A6E88D86">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B3764A74">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CF9E6396">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0D64F902">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13" w15:restartNumberingAfterBreak="0">
    <w:nsid w:val="791C740F"/>
    <w:multiLevelType w:val="hybridMultilevel"/>
    <w:tmpl w:val="8864F8B8"/>
    <w:lvl w:ilvl="0" w:tplc="69C62D30">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D766271E">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F75C16E6">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D6864A5C">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360260BE">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EFE84F42">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0B506364">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612EA38A">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8AFC60CC">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abstractNum w:abstractNumId="14" w15:restartNumberingAfterBreak="0">
    <w:nsid w:val="7FAA7CF4"/>
    <w:multiLevelType w:val="hybridMultilevel"/>
    <w:tmpl w:val="D3888C88"/>
    <w:lvl w:ilvl="0" w:tplc="D912225C">
      <w:start w:val="1"/>
      <w:numFmt w:val="bullet"/>
      <w:lvlText w:val="•"/>
      <w:lvlJc w:val="left"/>
      <w:pPr>
        <w:ind w:left="283"/>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1" w:tplc="82687230">
      <w:start w:val="1"/>
      <w:numFmt w:val="bullet"/>
      <w:lvlText w:val="o"/>
      <w:lvlJc w:val="left"/>
      <w:pPr>
        <w:ind w:left="108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2" w:tplc="0E60BA30">
      <w:start w:val="1"/>
      <w:numFmt w:val="bullet"/>
      <w:lvlText w:val="▪"/>
      <w:lvlJc w:val="left"/>
      <w:pPr>
        <w:ind w:left="18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3" w:tplc="6F4C4F54">
      <w:start w:val="1"/>
      <w:numFmt w:val="bullet"/>
      <w:lvlText w:val="•"/>
      <w:lvlJc w:val="left"/>
      <w:pPr>
        <w:ind w:left="252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4" w:tplc="B69E4F1C">
      <w:start w:val="1"/>
      <w:numFmt w:val="bullet"/>
      <w:lvlText w:val="o"/>
      <w:lvlJc w:val="left"/>
      <w:pPr>
        <w:ind w:left="324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5" w:tplc="5D3E8094">
      <w:start w:val="1"/>
      <w:numFmt w:val="bullet"/>
      <w:lvlText w:val="▪"/>
      <w:lvlJc w:val="left"/>
      <w:pPr>
        <w:ind w:left="396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6" w:tplc="22F0CDB4">
      <w:start w:val="1"/>
      <w:numFmt w:val="bullet"/>
      <w:lvlText w:val="•"/>
      <w:lvlJc w:val="left"/>
      <w:pPr>
        <w:ind w:left="4680"/>
      </w:pPr>
      <w:rPr>
        <w:rFonts w:ascii="Arial" w:eastAsia="Arial" w:hAnsi="Arial" w:cs="Arial"/>
        <w:b w:val="0"/>
        <w:i w:val="0"/>
        <w:strike w:val="0"/>
        <w:dstrike w:val="0"/>
        <w:color w:val="E30137"/>
        <w:sz w:val="22"/>
        <w:szCs w:val="22"/>
        <w:u w:val="none" w:color="000000"/>
        <w:bdr w:val="none" w:sz="0" w:space="0" w:color="auto"/>
        <w:shd w:val="clear" w:color="auto" w:fill="auto"/>
        <w:vertAlign w:val="baseline"/>
      </w:rPr>
    </w:lvl>
    <w:lvl w:ilvl="7" w:tplc="20D4CBD4">
      <w:start w:val="1"/>
      <w:numFmt w:val="bullet"/>
      <w:lvlText w:val="o"/>
      <w:lvlJc w:val="left"/>
      <w:pPr>
        <w:ind w:left="540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lvl w:ilvl="8" w:tplc="1ADE24CC">
      <w:start w:val="1"/>
      <w:numFmt w:val="bullet"/>
      <w:lvlText w:val="▪"/>
      <w:lvlJc w:val="left"/>
      <w:pPr>
        <w:ind w:left="6120"/>
      </w:pPr>
      <w:rPr>
        <w:rFonts w:ascii="Segoe UI Symbol" w:eastAsia="Segoe UI Symbol" w:hAnsi="Segoe UI Symbol" w:cs="Segoe UI Symbol"/>
        <w:b w:val="0"/>
        <w:i w:val="0"/>
        <w:strike w:val="0"/>
        <w:dstrike w:val="0"/>
        <w:color w:val="E30137"/>
        <w:sz w:val="22"/>
        <w:szCs w:val="22"/>
        <w:u w:val="none" w:color="000000"/>
        <w:bdr w:val="none" w:sz="0" w:space="0" w:color="auto"/>
        <w:shd w:val="clear" w:color="auto" w:fill="auto"/>
        <w:vertAlign w:val="baseline"/>
      </w:rPr>
    </w:lvl>
  </w:abstractNum>
  <w:num w:numId="1" w16cid:durableId="748846851">
    <w:abstractNumId w:val="8"/>
  </w:num>
  <w:num w:numId="2" w16cid:durableId="1284186748">
    <w:abstractNumId w:val="12"/>
  </w:num>
  <w:num w:numId="3" w16cid:durableId="726879571">
    <w:abstractNumId w:val="5"/>
  </w:num>
  <w:num w:numId="4" w16cid:durableId="1065223145">
    <w:abstractNumId w:val="4"/>
  </w:num>
  <w:num w:numId="5" w16cid:durableId="1553808558">
    <w:abstractNumId w:val="9"/>
  </w:num>
  <w:num w:numId="6" w16cid:durableId="129061908">
    <w:abstractNumId w:val="2"/>
  </w:num>
  <w:num w:numId="7" w16cid:durableId="1036663640">
    <w:abstractNumId w:val="3"/>
  </w:num>
  <w:num w:numId="8" w16cid:durableId="627012808">
    <w:abstractNumId w:val="7"/>
  </w:num>
  <w:num w:numId="9" w16cid:durableId="281427134">
    <w:abstractNumId w:val="11"/>
  </w:num>
  <w:num w:numId="10" w16cid:durableId="80689246">
    <w:abstractNumId w:val="1"/>
  </w:num>
  <w:num w:numId="11" w16cid:durableId="291403042">
    <w:abstractNumId w:val="13"/>
  </w:num>
  <w:num w:numId="12" w16cid:durableId="143594479">
    <w:abstractNumId w:val="6"/>
  </w:num>
  <w:num w:numId="13" w16cid:durableId="1657764673">
    <w:abstractNumId w:val="14"/>
  </w:num>
  <w:num w:numId="14" w16cid:durableId="11877898">
    <w:abstractNumId w:val="10"/>
  </w:num>
  <w:num w:numId="15" w16cid:durableId="62627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19"/>
    <w:rsid w:val="00066A3F"/>
    <w:rsid w:val="0007495D"/>
    <w:rsid w:val="000E0DA2"/>
    <w:rsid w:val="0023390D"/>
    <w:rsid w:val="00244CDE"/>
    <w:rsid w:val="00273819"/>
    <w:rsid w:val="0029461D"/>
    <w:rsid w:val="002C00C6"/>
    <w:rsid w:val="002E73AC"/>
    <w:rsid w:val="00385D37"/>
    <w:rsid w:val="003927E2"/>
    <w:rsid w:val="00406CB8"/>
    <w:rsid w:val="00465177"/>
    <w:rsid w:val="00554CD3"/>
    <w:rsid w:val="0076585F"/>
    <w:rsid w:val="008310B9"/>
    <w:rsid w:val="008D491D"/>
    <w:rsid w:val="009B103F"/>
    <w:rsid w:val="00A24583"/>
    <w:rsid w:val="00CE5B3A"/>
    <w:rsid w:val="00D00D84"/>
    <w:rsid w:val="00D22604"/>
    <w:rsid w:val="00D603DE"/>
    <w:rsid w:val="00D70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D5C3"/>
  <w15:docId w15:val="{54CF7E0A-9A8C-44E4-AF6F-7FA00BB7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1" w:lineRule="auto"/>
      <w:ind w:left="10"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numPr>
        <w:numId w:val="15"/>
      </w:numPr>
      <w:spacing w:after="163" w:line="259" w:lineRule="auto"/>
      <w:ind w:left="10" w:hanging="10"/>
      <w:outlineLvl w:val="0"/>
    </w:pPr>
    <w:rPr>
      <w:rFonts w:ascii="Verdana" w:eastAsia="Verdana" w:hAnsi="Verdana" w:cs="Verdana"/>
      <w:color w:val="E30137"/>
      <w:sz w:val="28"/>
    </w:rPr>
  </w:style>
  <w:style w:type="paragraph" w:styleId="Heading2">
    <w:name w:val="heading 2"/>
    <w:next w:val="Normal"/>
    <w:link w:val="Heading2Char"/>
    <w:uiPriority w:val="9"/>
    <w:unhideWhenUsed/>
    <w:qFormat/>
    <w:pPr>
      <w:keepNext/>
      <w:keepLines/>
      <w:spacing w:after="163" w:line="259" w:lineRule="auto"/>
      <w:ind w:left="10" w:hanging="10"/>
      <w:outlineLvl w:val="1"/>
    </w:pPr>
    <w:rPr>
      <w:rFonts w:ascii="Verdana" w:eastAsia="Verdana" w:hAnsi="Verdana" w:cs="Verdana"/>
      <w:color w:val="E30137"/>
      <w:sz w:val="28"/>
    </w:rPr>
  </w:style>
  <w:style w:type="paragraph" w:styleId="Heading3">
    <w:name w:val="heading 3"/>
    <w:next w:val="Normal"/>
    <w:link w:val="Heading3Char"/>
    <w:uiPriority w:val="9"/>
    <w:unhideWhenUsed/>
    <w:qFormat/>
    <w:pPr>
      <w:keepNext/>
      <w:keepLines/>
      <w:spacing w:after="11" w:line="267" w:lineRule="auto"/>
      <w:ind w:left="10" w:hanging="10"/>
      <w:outlineLvl w:val="2"/>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color w:val="E30137"/>
      <w:sz w:val="28"/>
    </w:rPr>
  </w:style>
  <w:style w:type="character" w:customStyle="1" w:styleId="Heading2Char">
    <w:name w:val="Heading 2 Char"/>
    <w:link w:val="Heading2"/>
    <w:rPr>
      <w:rFonts w:ascii="Verdana" w:eastAsia="Verdana" w:hAnsi="Verdana" w:cs="Verdana"/>
      <w:color w:val="E30137"/>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Safeguarding Adults Policy – Reviewed November 2024</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November 2024</dc:title>
  <dc:subject/>
  <dc:creator>Toni Zverblis</dc:creator>
  <cp:keywords/>
  <cp:lastModifiedBy>Debbie Harper</cp:lastModifiedBy>
  <cp:revision>2</cp:revision>
  <dcterms:created xsi:type="dcterms:W3CDTF">2025-10-14T09:37:00Z</dcterms:created>
  <dcterms:modified xsi:type="dcterms:W3CDTF">2025-10-14T09:37:00Z</dcterms:modified>
</cp:coreProperties>
</file>