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Social Studies Supply list for 6-8. 2025-2026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subject orange spiral notebook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Matching folder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Index cards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Pencils and Pens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For donating to the classroom: glue sticks, colored pencils and scissors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 are also really in need of a long, low bookcase and books that have anything to do with US history or Ancient Civilizations including novels.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