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6D59B" w14:textId="77777777" w:rsidR="009C3FF7" w:rsidRDefault="009C3FF7" w:rsidP="009C3FF7">
      <w:pPr>
        <w:spacing w:after="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TOWN OF BUFFALO</w:t>
      </w:r>
    </w:p>
    <w:p w14:paraId="3F4D5C0C" w14:textId="77777777" w:rsidR="009C3FF7" w:rsidRDefault="009C3FF7" w:rsidP="009C3FF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CONSENT AGENDA</w:t>
      </w:r>
    </w:p>
    <w:p w14:paraId="15D10FCE" w14:textId="43C8C68D" w:rsidR="009C3FF7" w:rsidRDefault="00013474" w:rsidP="009C3FF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August 12</w:t>
      </w:r>
      <w:r w:rsidR="009C3FF7">
        <w:rPr>
          <w:rFonts w:ascii="Times New Roman" w:eastAsia="Times New Roman" w:hAnsi="Times New Roman" w:cs="Times New Roman"/>
          <w:b/>
          <w:sz w:val="24"/>
          <w:szCs w:val="24"/>
        </w:rPr>
        <w:t xml:space="preserve">, </w:t>
      </w:r>
      <w:proofErr w:type="gramStart"/>
      <w:r w:rsidR="009C3FF7">
        <w:rPr>
          <w:rFonts w:ascii="Times New Roman" w:eastAsia="Times New Roman" w:hAnsi="Times New Roman" w:cs="Times New Roman"/>
          <w:b/>
          <w:sz w:val="24"/>
          <w:szCs w:val="24"/>
        </w:rPr>
        <w:t>2026</w:t>
      </w:r>
      <w:proofErr w:type="gramEnd"/>
      <w:r w:rsidR="009C3FF7">
        <w:rPr>
          <w:rFonts w:ascii="Times New Roman" w:eastAsia="Times New Roman" w:hAnsi="Times New Roman" w:cs="Times New Roman"/>
          <w:b/>
          <w:sz w:val="24"/>
          <w:szCs w:val="24"/>
        </w:rPr>
        <w:t xml:space="preserve"> at 5:00 p.m.</w:t>
      </w:r>
    </w:p>
    <w:p w14:paraId="10580457" w14:textId="77777777" w:rsidR="009C3FF7" w:rsidRDefault="009C3FF7" w:rsidP="009C3FF7">
      <w:pPr>
        <w:spacing w:after="0" w:line="240" w:lineRule="auto"/>
        <w:jc w:val="center"/>
        <w:rPr>
          <w:rFonts w:ascii="Times New Roman" w:eastAsia="Times New Roman" w:hAnsi="Times New Roman" w:cs="Times New Roman"/>
          <w:b/>
          <w:bCs/>
          <w:sz w:val="24"/>
          <w:szCs w:val="24"/>
        </w:rPr>
      </w:pPr>
    </w:p>
    <w:p w14:paraId="1BAB416B" w14:textId="77777777" w:rsidR="009C3FF7" w:rsidRDefault="009C3FF7" w:rsidP="009C3FF7">
      <w:pPr>
        <w:spacing w:after="0" w:line="240" w:lineRule="auto"/>
        <w:ind w:left="144" w:right="-144"/>
        <w:rPr>
          <w:rFonts w:ascii="Times New Roman" w:eastAsia="Times New Roman" w:hAnsi="Times New Roman" w:cs="Times New Roman"/>
          <w:b/>
          <w:bCs/>
          <w:sz w:val="24"/>
          <w:szCs w:val="24"/>
        </w:rPr>
      </w:pPr>
    </w:p>
    <w:p w14:paraId="13F9681C" w14:textId="77777777" w:rsidR="009C3FF7" w:rsidRDefault="009C3FF7" w:rsidP="009C3FF7">
      <w:pPr>
        <w:spacing w:after="0" w:line="240" w:lineRule="auto"/>
        <w:ind w:left="864" w:right="-14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These items are placed on the Consent Agenda so that members of the Board of Trustees, by unanimous consent, can approve routine agenda items by one motion.  If any item proposed on the Consent Agenda does not meet with approval of all Board members, or members of the audience wish to discuss a proposed item with the Board, that item will be removed and heard in regular order.</w:t>
      </w:r>
    </w:p>
    <w:p w14:paraId="621BC386" w14:textId="77777777" w:rsidR="009C3FF7" w:rsidRDefault="009C3FF7" w:rsidP="009C3FF7">
      <w:pPr>
        <w:spacing w:after="0" w:line="240" w:lineRule="auto"/>
        <w:ind w:left="864"/>
        <w:rPr>
          <w:rFonts w:ascii="Times New Roman" w:eastAsia="Times New Roman" w:hAnsi="Times New Roman" w:cs="Times New Roman"/>
          <w:b/>
          <w:bCs/>
          <w:sz w:val="24"/>
          <w:szCs w:val="24"/>
        </w:rPr>
      </w:pPr>
    </w:p>
    <w:p w14:paraId="5E28E536" w14:textId="01E0B9CA" w:rsidR="009C3FF7" w:rsidRDefault="009C3FF7" w:rsidP="009C3FF7">
      <w:pPr>
        <w:numPr>
          <w:ilvl w:val="0"/>
          <w:numId w:val="1"/>
        </w:numPr>
        <w:spacing w:after="240" w:line="240" w:lineRule="auto"/>
        <w:ind w:left="115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Discussion &amp; possible action to approve the minutes of the Ju</w:t>
      </w:r>
      <w:r w:rsidR="00013474">
        <w:rPr>
          <w:rFonts w:ascii="Times New Roman" w:eastAsia="Times New Roman" w:hAnsi="Times New Roman" w:cs="Times New Roman"/>
          <w:b/>
          <w:bCs/>
          <w:sz w:val="24"/>
          <w:szCs w:val="24"/>
        </w:rPr>
        <w:t>ly</w:t>
      </w:r>
      <w:r>
        <w:rPr>
          <w:rFonts w:ascii="Times New Roman" w:eastAsia="Times New Roman" w:hAnsi="Times New Roman" w:cs="Times New Roman"/>
          <w:b/>
          <w:bCs/>
          <w:sz w:val="24"/>
          <w:szCs w:val="24"/>
        </w:rPr>
        <w:t xml:space="preserve"> </w:t>
      </w:r>
      <w:r w:rsidR="00013474">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 </w:t>
      </w:r>
      <w:proofErr w:type="gramStart"/>
      <w:r>
        <w:rPr>
          <w:rFonts w:ascii="Times New Roman" w:eastAsia="Times New Roman" w:hAnsi="Times New Roman" w:cs="Times New Roman"/>
          <w:b/>
          <w:bCs/>
          <w:sz w:val="24"/>
          <w:szCs w:val="24"/>
        </w:rPr>
        <w:t>2026</w:t>
      </w:r>
      <w:proofErr w:type="gramEnd"/>
      <w:r>
        <w:rPr>
          <w:rFonts w:ascii="Times New Roman" w:eastAsia="Times New Roman" w:hAnsi="Times New Roman" w:cs="Times New Roman"/>
          <w:b/>
          <w:bCs/>
          <w:sz w:val="24"/>
          <w:szCs w:val="24"/>
        </w:rPr>
        <w:t xml:space="preserve"> regular meeting</w:t>
      </w:r>
      <w:r w:rsidR="00B3304C">
        <w:rPr>
          <w:rFonts w:ascii="Times New Roman" w:eastAsia="Times New Roman" w:hAnsi="Times New Roman" w:cs="Times New Roman"/>
          <w:b/>
          <w:bCs/>
          <w:sz w:val="24"/>
          <w:szCs w:val="24"/>
        </w:rPr>
        <w:t xml:space="preserve"> and the July 15, </w:t>
      </w:r>
      <w:proofErr w:type="gramStart"/>
      <w:r w:rsidR="00B3304C">
        <w:rPr>
          <w:rFonts w:ascii="Times New Roman" w:eastAsia="Times New Roman" w:hAnsi="Times New Roman" w:cs="Times New Roman"/>
          <w:b/>
          <w:bCs/>
          <w:sz w:val="24"/>
          <w:szCs w:val="24"/>
        </w:rPr>
        <w:t>2026</w:t>
      </w:r>
      <w:proofErr w:type="gramEnd"/>
      <w:r w:rsidR="00B3304C">
        <w:rPr>
          <w:rFonts w:ascii="Times New Roman" w:eastAsia="Times New Roman" w:hAnsi="Times New Roman" w:cs="Times New Roman"/>
          <w:b/>
          <w:bCs/>
          <w:sz w:val="24"/>
          <w:szCs w:val="24"/>
        </w:rPr>
        <w:t xml:space="preserve"> special meeting.</w:t>
      </w:r>
    </w:p>
    <w:p w14:paraId="61EE3A48" w14:textId="4DF3BF03" w:rsidR="009C3FF7" w:rsidRDefault="009C3FF7" w:rsidP="009C3FF7">
      <w:pPr>
        <w:numPr>
          <w:ilvl w:val="0"/>
          <w:numId w:val="1"/>
        </w:numPr>
        <w:spacing w:after="240" w:line="240" w:lineRule="auto"/>
        <w:ind w:left="1152"/>
        <w:rPr>
          <w:rFonts w:ascii="Times New Roman" w:hAnsi="Times New Roman" w:cs="Times New Roman"/>
          <w:b/>
          <w:bCs/>
          <w:sz w:val="24"/>
          <w:szCs w:val="24"/>
        </w:rPr>
      </w:pPr>
      <w:r>
        <w:rPr>
          <w:rFonts w:ascii="Times New Roman" w:hAnsi="Times New Roman" w:cs="Times New Roman"/>
          <w:b/>
          <w:bCs/>
          <w:sz w:val="24"/>
          <w:szCs w:val="24"/>
        </w:rPr>
        <w:t>Discussion &amp; possible action to review and approve payment of purchase orders for FY26 General Fund #</w:t>
      </w:r>
      <w:r w:rsidR="00D13DC3">
        <w:rPr>
          <w:rFonts w:ascii="Times New Roman" w:hAnsi="Times New Roman" w:cs="Times New Roman"/>
          <w:b/>
          <w:bCs/>
          <w:sz w:val="24"/>
          <w:szCs w:val="24"/>
        </w:rPr>
        <w:t>5365, 5375, 5381</w:t>
      </w:r>
      <w:r>
        <w:rPr>
          <w:rFonts w:ascii="Times New Roman" w:hAnsi="Times New Roman" w:cs="Times New Roman"/>
          <w:b/>
          <w:bCs/>
          <w:sz w:val="24"/>
          <w:szCs w:val="24"/>
        </w:rPr>
        <w:t xml:space="preserve"> in the total amount of $</w:t>
      </w:r>
      <w:r w:rsidR="00D13DC3">
        <w:rPr>
          <w:rFonts w:ascii="Times New Roman" w:hAnsi="Times New Roman" w:cs="Times New Roman"/>
          <w:b/>
          <w:bCs/>
          <w:sz w:val="24"/>
          <w:szCs w:val="24"/>
        </w:rPr>
        <w:t>6,443.13</w:t>
      </w:r>
      <w:r>
        <w:rPr>
          <w:rFonts w:ascii="Times New Roman" w:hAnsi="Times New Roman" w:cs="Times New Roman"/>
          <w:b/>
          <w:bCs/>
          <w:sz w:val="24"/>
          <w:szCs w:val="24"/>
        </w:rPr>
        <w:t xml:space="preserve">; </w:t>
      </w:r>
      <w:r w:rsidR="00DB32D6">
        <w:rPr>
          <w:rFonts w:ascii="Times New Roman" w:hAnsi="Times New Roman" w:cs="Times New Roman"/>
          <w:b/>
          <w:bCs/>
          <w:sz w:val="24"/>
          <w:szCs w:val="24"/>
        </w:rPr>
        <w:t xml:space="preserve">FY26 </w:t>
      </w:r>
      <w:r>
        <w:rPr>
          <w:rFonts w:ascii="Times New Roman" w:hAnsi="Times New Roman" w:cs="Times New Roman"/>
          <w:b/>
          <w:bCs/>
          <w:sz w:val="24"/>
          <w:szCs w:val="24"/>
        </w:rPr>
        <w:t>Golf Course Fund #</w:t>
      </w:r>
      <w:r w:rsidR="00DB32D6">
        <w:rPr>
          <w:rFonts w:ascii="Times New Roman" w:hAnsi="Times New Roman" w:cs="Times New Roman"/>
          <w:b/>
          <w:bCs/>
          <w:sz w:val="24"/>
          <w:szCs w:val="24"/>
        </w:rPr>
        <w:t>1038</w:t>
      </w:r>
      <w:r>
        <w:rPr>
          <w:rFonts w:ascii="Times New Roman" w:hAnsi="Times New Roman" w:cs="Times New Roman"/>
          <w:b/>
          <w:bCs/>
          <w:sz w:val="24"/>
          <w:szCs w:val="24"/>
        </w:rPr>
        <w:t xml:space="preserve"> in the total amount of $</w:t>
      </w:r>
      <w:r w:rsidR="00DB32D6">
        <w:rPr>
          <w:rFonts w:ascii="Times New Roman" w:hAnsi="Times New Roman" w:cs="Times New Roman"/>
          <w:b/>
          <w:bCs/>
          <w:sz w:val="24"/>
          <w:szCs w:val="24"/>
        </w:rPr>
        <w:t>56.17</w:t>
      </w:r>
      <w:r>
        <w:rPr>
          <w:rFonts w:ascii="Times New Roman" w:hAnsi="Times New Roman" w:cs="Times New Roman"/>
          <w:b/>
          <w:bCs/>
          <w:sz w:val="24"/>
          <w:szCs w:val="24"/>
        </w:rPr>
        <w:t>;</w:t>
      </w:r>
      <w:r w:rsidR="00215C99">
        <w:rPr>
          <w:rFonts w:ascii="Times New Roman" w:hAnsi="Times New Roman" w:cs="Times New Roman"/>
          <w:b/>
          <w:bCs/>
          <w:sz w:val="24"/>
          <w:szCs w:val="24"/>
        </w:rPr>
        <w:t xml:space="preserve"> </w:t>
      </w:r>
      <w:r>
        <w:rPr>
          <w:rFonts w:ascii="Times New Roman" w:hAnsi="Times New Roman" w:cs="Times New Roman"/>
          <w:b/>
          <w:bCs/>
          <w:sz w:val="24"/>
          <w:szCs w:val="24"/>
        </w:rPr>
        <w:t>Fireman’s Fund #</w:t>
      </w:r>
      <w:r w:rsidR="00DB32D6">
        <w:rPr>
          <w:rFonts w:ascii="Times New Roman" w:hAnsi="Times New Roman" w:cs="Times New Roman"/>
          <w:b/>
          <w:bCs/>
          <w:sz w:val="24"/>
          <w:szCs w:val="24"/>
        </w:rPr>
        <w:t xml:space="preserve">270-271 </w:t>
      </w:r>
      <w:r>
        <w:rPr>
          <w:rFonts w:ascii="Times New Roman" w:hAnsi="Times New Roman" w:cs="Times New Roman"/>
          <w:b/>
          <w:bCs/>
          <w:sz w:val="24"/>
          <w:szCs w:val="24"/>
        </w:rPr>
        <w:t>in the total amount of $</w:t>
      </w:r>
      <w:r w:rsidR="00DB32D6">
        <w:rPr>
          <w:rFonts w:ascii="Times New Roman" w:hAnsi="Times New Roman" w:cs="Times New Roman"/>
          <w:b/>
          <w:bCs/>
          <w:sz w:val="24"/>
          <w:szCs w:val="24"/>
        </w:rPr>
        <w:t>1,255.38</w:t>
      </w:r>
      <w:r>
        <w:rPr>
          <w:rFonts w:ascii="Times New Roman" w:hAnsi="Times New Roman" w:cs="Times New Roman"/>
          <w:b/>
          <w:bCs/>
          <w:sz w:val="24"/>
          <w:szCs w:val="24"/>
        </w:rPr>
        <w:t>;</w:t>
      </w:r>
      <w:r w:rsidR="00013474">
        <w:rPr>
          <w:rFonts w:ascii="Times New Roman" w:hAnsi="Times New Roman" w:cs="Times New Roman"/>
          <w:b/>
          <w:bCs/>
          <w:sz w:val="24"/>
          <w:szCs w:val="24"/>
        </w:rPr>
        <w:t xml:space="preserve"> </w:t>
      </w:r>
      <w:r>
        <w:rPr>
          <w:rFonts w:ascii="Times New Roman" w:hAnsi="Times New Roman" w:cs="Times New Roman"/>
          <w:b/>
          <w:bCs/>
          <w:sz w:val="24"/>
          <w:szCs w:val="24"/>
        </w:rPr>
        <w:t>FY27 General Fund #</w:t>
      </w:r>
      <w:r w:rsidR="00D13DC3">
        <w:rPr>
          <w:rFonts w:ascii="Times New Roman" w:hAnsi="Times New Roman" w:cs="Times New Roman"/>
          <w:b/>
          <w:bCs/>
          <w:sz w:val="24"/>
          <w:szCs w:val="24"/>
        </w:rPr>
        <w:t>5341, 5346-5364, 5366-5374, 5376-5380, 5382-5385</w:t>
      </w:r>
      <w:r>
        <w:rPr>
          <w:rFonts w:ascii="Times New Roman" w:hAnsi="Times New Roman" w:cs="Times New Roman"/>
          <w:b/>
          <w:bCs/>
          <w:sz w:val="24"/>
          <w:szCs w:val="24"/>
        </w:rPr>
        <w:t xml:space="preserve"> in the total amount of $</w:t>
      </w:r>
      <w:r w:rsidR="00BC1DC3">
        <w:rPr>
          <w:rFonts w:ascii="Times New Roman" w:hAnsi="Times New Roman" w:cs="Times New Roman"/>
          <w:b/>
          <w:bCs/>
          <w:sz w:val="24"/>
          <w:szCs w:val="24"/>
        </w:rPr>
        <w:t>16,702.44;</w:t>
      </w:r>
      <w:r w:rsidR="00237FE2">
        <w:rPr>
          <w:rFonts w:ascii="Times New Roman" w:hAnsi="Times New Roman" w:cs="Times New Roman"/>
          <w:b/>
          <w:bCs/>
          <w:sz w:val="24"/>
          <w:szCs w:val="24"/>
        </w:rPr>
        <w:t xml:space="preserve"> </w:t>
      </w:r>
      <w:r w:rsidR="00DB32D6">
        <w:rPr>
          <w:rFonts w:ascii="Times New Roman" w:hAnsi="Times New Roman" w:cs="Times New Roman"/>
          <w:b/>
          <w:bCs/>
          <w:sz w:val="24"/>
          <w:szCs w:val="24"/>
        </w:rPr>
        <w:t xml:space="preserve">FY27 Golf Course Fund #1040-1050 in the total amount of $7,448.67; </w:t>
      </w:r>
      <w:r w:rsidR="00237FE2">
        <w:rPr>
          <w:rFonts w:ascii="Times New Roman" w:hAnsi="Times New Roman" w:cs="Times New Roman"/>
          <w:b/>
          <w:bCs/>
          <w:sz w:val="24"/>
          <w:szCs w:val="24"/>
        </w:rPr>
        <w:t>Airport Grant #68-69 in the total amount of $31,106.00.</w:t>
      </w:r>
    </w:p>
    <w:p w14:paraId="3BC080A1" w14:textId="78BD3E8C" w:rsidR="00F83ABF" w:rsidRDefault="00F83ABF" w:rsidP="009C3FF7">
      <w:pPr>
        <w:numPr>
          <w:ilvl w:val="0"/>
          <w:numId w:val="1"/>
        </w:numPr>
        <w:spacing w:after="240" w:line="240" w:lineRule="auto"/>
        <w:ind w:left="1152"/>
        <w:rPr>
          <w:rFonts w:ascii="Times New Roman" w:hAnsi="Times New Roman" w:cs="Times New Roman"/>
          <w:b/>
          <w:bCs/>
          <w:sz w:val="24"/>
          <w:szCs w:val="24"/>
        </w:rPr>
      </w:pPr>
      <w:r>
        <w:rPr>
          <w:rFonts w:ascii="Times New Roman" w:hAnsi="Times New Roman" w:cs="Times New Roman"/>
          <w:b/>
          <w:bCs/>
          <w:sz w:val="24"/>
          <w:szCs w:val="24"/>
        </w:rPr>
        <w:t>Discussion &amp; possible action to approve a</w:t>
      </w:r>
      <w:r w:rsidR="00013474">
        <w:rPr>
          <w:rFonts w:ascii="Times New Roman" w:hAnsi="Times New Roman" w:cs="Times New Roman"/>
          <w:b/>
          <w:bCs/>
          <w:sz w:val="24"/>
          <w:szCs w:val="24"/>
        </w:rPr>
        <w:t xml:space="preserve"> cemetery deed for Wade Headlee, Block 1, Lot 6, Space 3, High Point Cemetery.</w:t>
      </w:r>
    </w:p>
    <w:p w14:paraId="38C829BB" w14:textId="53BB87CF" w:rsidR="00013474" w:rsidRDefault="00013474" w:rsidP="009C3FF7">
      <w:pPr>
        <w:numPr>
          <w:ilvl w:val="0"/>
          <w:numId w:val="1"/>
        </w:numPr>
        <w:spacing w:after="240" w:line="240" w:lineRule="auto"/>
        <w:ind w:left="1152"/>
        <w:rPr>
          <w:rFonts w:ascii="Times New Roman" w:hAnsi="Times New Roman" w:cs="Times New Roman"/>
          <w:b/>
          <w:bCs/>
          <w:sz w:val="24"/>
          <w:szCs w:val="24"/>
        </w:rPr>
      </w:pPr>
      <w:r>
        <w:rPr>
          <w:rFonts w:ascii="Times New Roman" w:hAnsi="Times New Roman" w:cs="Times New Roman"/>
          <w:b/>
          <w:bCs/>
          <w:sz w:val="24"/>
          <w:szCs w:val="24"/>
        </w:rPr>
        <w:t>Discussion &amp; possible action to approve a cemetery deed for Lester Knott, Block 1, Lot 7, Space 3, High Point Cemetery.</w:t>
      </w:r>
    </w:p>
    <w:p w14:paraId="67147266" w14:textId="42B65592" w:rsidR="00013474" w:rsidRDefault="00013474" w:rsidP="009C3FF7">
      <w:pPr>
        <w:numPr>
          <w:ilvl w:val="0"/>
          <w:numId w:val="1"/>
        </w:numPr>
        <w:spacing w:after="240" w:line="240" w:lineRule="auto"/>
        <w:ind w:left="1152"/>
        <w:rPr>
          <w:rFonts w:ascii="Times New Roman" w:hAnsi="Times New Roman" w:cs="Times New Roman"/>
          <w:b/>
          <w:bCs/>
          <w:sz w:val="24"/>
          <w:szCs w:val="24"/>
        </w:rPr>
      </w:pPr>
      <w:r>
        <w:rPr>
          <w:rFonts w:ascii="Times New Roman" w:hAnsi="Times New Roman" w:cs="Times New Roman"/>
          <w:b/>
          <w:bCs/>
          <w:sz w:val="24"/>
          <w:szCs w:val="24"/>
        </w:rPr>
        <w:t xml:space="preserve">Discussion &amp; possible action to approve a cemetery deed for Glenna M. </w:t>
      </w:r>
      <w:proofErr w:type="spellStart"/>
      <w:r>
        <w:rPr>
          <w:rFonts w:ascii="Times New Roman" w:hAnsi="Times New Roman" w:cs="Times New Roman"/>
          <w:b/>
          <w:bCs/>
          <w:sz w:val="24"/>
          <w:szCs w:val="24"/>
        </w:rPr>
        <w:t>Mattheyer</w:t>
      </w:r>
      <w:proofErr w:type="spellEnd"/>
      <w:r>
        <w:rPr>
          <w:rFonts w:ascii="Times New Roman" w:hAnsi="Times New Roman" w:cs="Times New Roman"/>
          <w:b/>
          <w:bCs/>
          <w:sz w:val="24"/>
          <w:szCs w:val="24"/>
        </w:rPr>
        <w:t>, Block 14, Lot 13, Spaces 1 &amp; 2, High Point Cemetery.</w:t>
      </w:r>
    </w:p>
    <w:p w14:paraId="283A62EB" w14:textId="6E666429" w:rsidR="002C079B" w:rsidRDefault="002C079B" w:rsidP="009C3FF7">
      <w:pPr>
        <w:numPr>
          <w:ilvl w:val="0"/>
          <w:numId w:val="1"/>
        </w:numPr>
        <w:spacing w:after="240" w:line="240" w:lineRule="auto"/>
        <w:ind w:left="1152"/>
        <w:rPr>
          <w:rFonts w:ascii="Times New Roman" w:hAnsi="Times New Roman" w:cs="Times New Roman"/>
          <w:b/>
          <w:bCs/>
          <w:sz w:val="24"/>
          <w:szCs w:val="24"/>
        </w:rPr>
      </w:pPr>
      <w:r>
        <w:rPr>
          <w:rFonts w:ascii="Times New Roman" w:hAnsi="Times New Roman" w:cs="Times New Roman"/>
          <w:b/>
          <w:bCs/>
          <w:sz w:val="24"/>
          <w:szCs w:val="24"/>
        </w:rPr>
        <w:t>Discussion &amp; possible action to approve a cemetery deed for Brian &amp; Jane Bowles, Block 14, Lot 10, Spaces 1, 2 &amp; 3, High Point Cemetery.</w:t>
      </w:r>
    </w:p>
    <w:p w14:paraId="4A0AB5AE" w14:textId="77777777" w:rsidR="004B6955" w:rsidRDefault="004B6955" w:rsidP="004B6955">
      <w:pPr>
        <w:spacing w:after="240" w:line="240" w:lineRule="auto"/>
        <w:rPr>
          <w:rFonts w:ascii="Times New Roman" w:hAnsi="Times New Roman" w:cs="Times New Roman"/>
          <w:b/>
          <w:bCs/>
          <w:sz w:val="24"/>
          <w:szCs w:val="24"/>
        </w:rPr>
      </w:pPr>
    </w:p>
    <w:p w14:paraId="5644450E" w14:textId="77777777" w:rsidR="004B6955" w:rsidRDefault="004B6955" w:rsidP="004B6955">
      <w:pPr>
        <w:spacing w:after="240" w:line="240" w:lineRule="auto"/>
        <w:rPr>
          <w:rFonts w:ascii="Times New Roman" w:hAnsi="Times New Roman" w:cs="Times New Roman"/>
          <w:b/>
          <w:bCs/>
          <w:sz w:val="24"/>
          <w:szCs w:val="24"/>
        </w:rPr>
      </w:pPr>
    </w:p>
    <w:p w14:paraId="46997B4F" w14:textId="77777777" w:rsidR="004B6955" w:rsidRDefault="004B6955" w:rsidP="004B6955">
      <w:pPr>
        <w:spacing w:after="240" w:line="240" w:lineRule="auto"/>
        <w:rPr>
          <w:rFonts w:ascii="Times New Roman" w:hAnsi="Times New Roman" w:cs="Times New Roman"/>
          <w:b/>
          <w:bCs/>
          <w:sz w:val="24"/>
          <w:szCs w:val="24"/>
        </w:rPr>
      </w:pPr>
    </w:p>
    <w:p w14:paraId="2355C29B" w14:textId="77777777" w:rsidR="004B6955" w:rsidRDefault="004B6955" w:rsidP="004B6955">
      <w:pPr>
        <w:spacing w:after="240" w:line="240" w:lineRule="auto"/>
        <w:rPr>
          <w:rFonts w:ascii="Times New Roman" w:hAnsi="Times New Roman" w:cs="Times New Roman"/>
          <w:b/>
          <w:bCs/>
          <w:sz w:val="24"/>
          <w:szCs w:val="24"/>
        </w:rPr>
      </w:pPr>
    </w:p>
    <w:p w14:paraId="1A56EBC9" w14:textId="77777777" w:rsidR="004B6955" w:rsidRDefault="004B6955" w:rsidP="004B6955">
      <w:pPr>
        <w:spacing w:after="240" w:line="240" w:lineRule="auto"/>
        <w:rPr>
          <w:rFonts w:ascii="Times New Roman" w:hAnsi="Times New Roman" w:cs="Times New Roman"/>
          <w:b/>
          <w:bCs/>
          <w:sz w:val="24"/>
          <w:szCs w:val="24"/>
        </w:rPr>
      </w:pPr>
    </w:p>
    <w:p w14:paraId="080CD378" w14:textId="77777777" w:rsidR="004B6955" w:rsidRDefault="004B6955" w:rsidP="004B6955">
      <w:pPr>
        <w:spacing w:after="240" w:line="240" w:lineRule="auto"/>
        <w:rPr>
          <w:rFonts w:ascii="Times New Roman" w:hAnsi="Times New Roman" w:cs="Times New Roman"/>
          <w:b/>
          <w:bCs/>
          <w:sz w:val="24"/>
          <w:szCs w:val="24"/>
        </w:rPr>
      </w:pPr>
    </w:p>
    <w:p w14:paraId="3BFECB94" w14:textId="5EA628FC" w:rsidR="004B6955" w:rsidRDefault="004B6955" w:rsidP="004B6955">
      <w:pPr>
        <w:spacing w:after="240" w:line="240" w:lineRule="auto"/>
        <w:rPr>
          <w:rFonts w:ascii="Times New Roman" w:hAnsi="Times New Roman" w:cs="Times New Roman"/>
          <w:b/>
          <w:bCs/>
          <w:sz w:val="24"/>
          <w:szCs w:val="24"/>
        </w:rPr>
      </w:pPr>
    </w:p>
    <w:p w14:paraId="6C01D134" w14:textId="77777777" w:rsidR="004B6955" w:rsidRDefault="004B6955" w:rsidP="004B6955">
      <w:pPr>
        <w:spacing w:after="240" w:line="240" w:lineRule="auto"/>
        <w:rPr>
          <w:rFonts w:ascii="Times New Roman" w:hAnsi="Times New Roman" w:cs="Times New Roman"/>
          <w:b/>
          <w:bCs/>
          <w:sz w:val="24"/>
          <w:szCs w:val="24"/>
        </w:rPr>
      </w:pPr>
    </w:p>
    <w:p w14:paraId="1AE7A8FD" w14:textId="77777777" w:rsidR="004B6955" w:rsidRDefault="004B6955" w:rsidP="004B6955">
      <w:pPr>
        <w:spacing w:after="240" w:line="240" w:lineRule="auto"/>
        <w:rPr>
          <w:rFonts w:ascii="Times New Roman" w:hAnsi="Times New Roman" w:cs="Times New Roman"/>
          <w:b/>
          <w:bCs/>
          <w:sz w:val="24"/>
          <w:szCs w:val="24"/>
        </w:rPr>
      </w:pPr>
    </w:p>
    <w:p w14:paraId="016699BB" w14:textId="77777777" w:rsidR="004B6955" w:rsidRDefault="004B6955" w:rsidP="004B6955">
      <w:pPr>
        <w:spacing w:after="240" w:line="240" w:lineRule="auto"/>
        <w:rPr>
          <w:rFonts w:ascii="Times New Roman" w:hAnsi="Times New Roman" w:cs="Times New Roman"/>
          <w:b/>
          <w:bCs/>
          <w:sz w:val="24"/>
          <w:szCs w:val="24"/>
        </w:rPr>
      </w:pPr>
    </w:p>
    <w:p w14:paraId="67624ED5" w14:textId="52911247" w:rsidR="004B6955" w:rsidRPr="004B6955" w:rsidRDefault="004B6955" w:rsidP="004B6955">
      <w:pPr>
        <w:spacing w:after="0" w:line="256" w:lineRule="auto"/>
        <w:ind w:left="360" w:hanging="360"/>
        <w:jc w:val="center"/>
        <w:rPr>
          <w:rFonts w:ascii="Times New Roman" w:eastAsia="Times New Roman" w:hAnsi="Times New Roman" w:cs="Times New Roman"/>
          <w:b/>
          <w:bCs/>
          <w:sz w:val="28"/>
          <w:szCs w:val="28"/>
          <w:u w:val="single"/>
        </w:rPr>
      </w:pPr>
      <w:r w:rsidRPr="004B6955">
        <w:rPr>
          <w:rFonts w:ascii="Times New Roman" w:eastAsia="Times New Roman" w:hAnsi="Times New Roman" w:cs="Times New Roman"/>
          <w:b/>
          <w:bCs/>
          <w:sz w:val="28"/>
          <w:szCs w:val="28"/>
          <w:u w:val="single"/>
        </w:rPr>
        <w:lastRenderedPageBreak/>
        <w:t>TOWN OF BUFFALO</w:t>
      </w:r>
    </w:p>
    <w:p w14:paraId="4177367E" w14:textId="77777777" w:rsidR="004B6955" w:rsidRPr="004B6955" w:rsidRDefault="004B6955" w:rsidP="004B6955">
      <w:pPr>
        <w:spacing w:after="0" w:line="256" w:lineRule="auto"/>
        <w:ind w:left="360" w:hanging="360"/>
        <w:jc w:val="center"/>
        <w:rPr>
          <w:rFonts w:ascii="Times New Roman" w:eastAsia="Times New Roman" w:hAnsi="Times New Roman" w:cs="Times New Roman"/>
          <w:b/>
          <w:bCs/>
          <w:sz w:val="24"/>
          <w:szCs w:val="24"/>
        </w:rPr>
      </w:pPr>
      <w:r w:rsidRPr="004B6955">
        <w:rPr>
          <w:rFonts w:ascii="Times New Roman" w:eastAsia="Times New Roman" w:hAnsi="Times New Roman" w:cs="Times New Roman"/>
          <w:b/>
          <w:bCs/>
          <w:sz w:val="24"/>
          <w:szCs w:val="24"/>
        </w:rPr>
        <w:t>DISCUSSION AGENDA</w:t>
      </w:r>
    </w:p>
    <w:p w14:paraId="157255F2" w14:textId="77777777" w:rsidR="004B6955" w:rsidRPr="004B6955" w:rsidRDefault="004B6955" w:rsidP="004B6955">
      <w:pPr>
        <w:spacing w:after="0" w:line="256" w:lineRule="auto"/>
        <w:ind w:left="360" w:hanging="360"/>
        <w:jc w:val="center"/>
        <w:rPr>
          <w:rFonts w:ascii="Times New Roman" w:eastAsia="Times New Roman" w:hAnsi="Times New Roman" w:cs="Times New Roman"/>
          <w:b/>
          <w:bCs/>
          <w:sz w:val="24"/>
          <w:szCs w:val="24"/>
        </w:rPr>
      </w:pPr>
      <w:r w:rsidRPr="004B6955">
        <w:rPr>
          <w:rFonts w:ascii="Times New Roman" w:eastAsia="Times New Roman" w:hAnsi="Times New Roman" w:cs="Times New Roman"/>
          <w:b/>
          <w:bCs/>
          <w:sz w:val="24"/>
          <w:szCs w:val="24"/>
        </w:rPr>
        <w:t>August 12, 2026, at 5:00 p.m.</w:t>
      </w:r>
    </w:p>
    <w:p w14:paraId="5E57D40B" w14:textId="77777777" w:rsidR="004B6955" w:rsidRPr="004B6955" w:rsidRDefault="004B6955" w:rsidP="004B6955">
      <w:pPr>
        <w:spacing w:after="0" w:line="256" w:lineRule="auto"/>
        <w:ind w:left="360" w:hanging="360"/>
        <w:rPr>
          <w:rFonts w:ascii="Times New Roman" w:eastAsia="Times New Roman" w:hAnsi="Times New Roman" w:cs="Times New Roman"/>
          <w:sz w:val="24"/>
          <w:szCs w:val="24"/>
        </w:rPr>
      </w:pPr>
    </w:p>
    <w:p w14:paraId="6A6E8D80" w14:textId="77777777" w:rsidR="004B6955" w:rsidRPr="004B6955" w:rsidRDefault="004B6955" w:rsidP="004B6955">
      <w:pPr>
        <w:spacing w:after="0" w:line="256" w:lineRule="auto"/>
        <w:jc w:val="both"/>
        <w:rPr>
          <w:rFonts w:ascii="Times New Roman" w:eastAsia="Times New Roman" w:hAnsi="Times New Roman" w:cs="Times New Roman"/>
          <w:sz w:val="24"/>
          <w:szCs w:val="24"/>
        </w:rPr>
      </w:pPr>
      <w:r w:rsidRPr="004B6955">
        <w:rPr>
          <w:rFonts w:ascii="Times New Roman" w:eastAsia="Times New Roman" w:hAnsi="Times New Roman" w:cs="Times New Roman"/>
          <w:sz w:val="24"/>
          <w:szCs w:val="24"/>
        </w:rPr>
        <w:t>THE BOARD OF TRUSTEES OF THE TOWN OF BUFFALO WILL MEET AT 5:00 PM ON WEDNESDAY, AUGUST 12, 2026, AT THE HIGH PLAINS RC &amp; D BUILDING, 818 N. HOY STREET, FOR A REGULAR MEETING.</w:t>
      </w:r>
    </w:p>
    <w:p w14:paraId="2E3749BB" w14:textId="77777777" w:rsidR="004B6955" w:rsidRPr="004B6955" w:rsidRDefault="004B6955" w:rsidP="004B6955">
      <w:pPr>
        <w:spacing w:after="0" w:line="256" w:lineRule="auto"/>
        <w:ind w:left="360" w:hanging="360"/>
        <w:rPr>
          <w:rFonts w:ascii="Times New Roman" w:eastAsia="Times New Roman" w:hAnsi="Times New Roman" w:cs="Times New Roman"/>
          <w:sz w:val="26"/>
          <w:szCs w:val="26"/>
        </w:rPr>
      </w:pPr>
    </w:p>
    <w:p w14:paraId="1A1469CC" w14:textId="77777777" w:rsidR="004B6955" w:rsidRPr="004B6955" w:rsidRDefault="004B6955" w:rsidP="004B6955">
      <w:pPr>
        <w:spacing w:after="0" w:line="240" w:lineRule="auto"/>
        <w:ind w:left="360" w:hanging="360"/>
        <w:rPr>
          <w:rFonts w:ascii="Times New Roman" w:eastAsia="Times New Roman" w:hAnsi="Times New Roman" w:cs="Times New Roman"/>
          <w:b/>
          <w:bCs/>
          <w:sz w:val="24"/>
          <w:szCs w:val="24"/>
        </w:rPr>
      </w:pPr>
      <w:r w:rsidRPr="004B6955">
        <w:rPr>
          <w:rFonts w:ascii="Times New Roman" w:eastAsia="Times New Roman" w:hAnsi="Times New Roman" w:cs="Times New Roman"/>
          <w:b/>
          <w:bCs/>
          <w:sz w:val="24"/>
          <w:szCs w:val="24"/>
        </w:rPr>
        <w:t>Call to order, roll call, and declaration of a quorum being present.</w:t>
      </w:r>
    </w:p>
    <w:p w14:paraId="1C2B68F0" w14:textId="77777777" w:rsidR="004B6955" w:rsidRPr="004B6955" w:rsidRDefault="004B6955" w:rsidP="004B6955">
      <w:pPr>
        <w:spacing w:after="0" w:line="240" w:lineRule="auto"/>
        <w:jc w:val="both"/>
        <w:rPr>
          <w:rFonts w:ascii="Times New Roman" w:eastAsia="Times New Roman" w:hAnsi="Times New Roman" w:cs="Times New Roman"/>
          <w:b/>
          <w:bCs/>
          <w:sz w:val="24"/>
          <w:szCs w:val="24"/>
        </w:rPr>
      </w:pPr>
    </w:p>
    <w:p w14:paraId="48659102" w14:textId="77777777" w:rsidR="004B6955" w:rsidRPr="004B6955" w:rsidRDefault="004B6955" w:rsidP="004B6955">
      <w:pPr>
        <w:numPr>
          <w:ilvl w:val="0"/>
          <w:numId w:val="2"/>
        </w:numPr>
        <w:spacing w:after="0" w:line="240" w:lineRule="auto"/>
        <w:ind w:left="360"/>
        <w:jc w:val="both"/>
        <w:rPr>
          <w:rFonts w:ascii="Times New Roman" w:eastAsia="Times New Roman" w:hAnsi="Times New Roman" w:cs="Times New Roman"/>
          <w:b/>
          <w:bCs/>
          <w:sz w:val="24"/>
          <w:szCs w:val="24"/>
        </w:rPr>
      </w:pPr>
      <w:r w:rsidRPr="004B6955">
        <w:rPr>
          <w:rFonts w:ascii="Times New Roman" w:eastAsia="Times New Roman" w:hAnsi="Times New Roman" w:cs="Times New Roman"/>
          <w:b/>
          <w:bCs/>
          <w:sz w:val="24"/>
          <w:szCs w:val="24"/>
        </w:rPr>
        <w:t>Discussion with Best Foot Forward Parks &amp; Recreation Committee &amp; possible action regarding park maintenance.</w:t>
      </w:r>
    </w:p>
    <w:p w14:paraId="7B78E10D" w14:textId="77777777" w:rsidR="004B6955" w:rsidRPr="004B6955" w:rsidRDefault="004B6955" w:rsidP="004B6955">
      <w:pPr>
        <w:spacing w:after="0" w:line="240" w:lineRule="auto"/>
        <w:ind w:left="720"/>
        <w:contextualSpacing/>
        <w:rPr>
          <w:rFonts w:ascii="Times New Roman" w:eastAsia="Times New Roman" w:hAnsi="Times New Roman" w:cs="Times New Roman"/>
          <w:b/>
          <w:bCs/>
          <w:sz w:val="24"/>
          <w:szCs w:val="24"/>
        </w:rPr>
      </w:pPr>
    </w:p>
    <w:p w14:paraId="675E9C11" w14:textId="77777777" w:rsidR="004B6955" w:rsidRPr="004B6955" w:rsidRDefault="004B6955" w:rsidP="004B6955">
      <w:pPr>
        <w:numPr>
          <w:ilvl w:val="0"/>
          <w:numId w:val="2"/>
        </w:numPr>
        <w:spacing w:after="0" w:line="240" w:lineRule="auto"/>
        <w:ind w:left="360"/>
        <w:jc w:val="both"/>
        <w:rPr>
          <w:rFonts w:ascii="Times New Roman" w:eastAsia="Times New Roman" w:hAnsi="Times New Roman" w:cs="Times New Roman"/>
          <w:b/>
          <w:bCs/>
          <w:sz w:val="24"/>
          <w:szCs w:val="24"/>
        </w:rPr>
      </w:pPr>
      <w:r w:rsidRPr="004B6955">
        <w:rPr>
          <w:rFonts w:ascii="Times New Roman" w:eastAsia="Times New Roman" w:hAnsi="Times New Roman" w:cs="Times New Roman"/>
          <w:b/>
          <w:bCs/>
          <w:sz w:val="24"/>
          <w:szCs w:val="24"/>
        </w:rPr>
        <w:t>Discussion &amp; possible action to select a project and approve applying for a Rural Economic Action Plan (REAP) Grant for that project and authorize the mayor and town clerk-treasurer to execute all necessary or appropriate documents to apply for the grant and accept and administer the grant if awarded.</w:t>
      </w:r>
    </w:p>
    <w:p w14:paraId="33962B31" w14:textId="77777777" w:rsidR="004B6955" w:rsidRPr="004B6955" w:rsidRDefault="004B6955" w:rsidP="004B6955">
      <w:pPr>
        <w:spacing w:after="0" w:line="240" w:lineRule="auto"/>
        <w:ind w:left="720"/>
        <w:contextualSpacing/>
        <w:rPr>
          <w:rFonts w:ascii="Times New Roman" w:eastAsia="Times New Roman" w:hAnsi="Times New Roman" w:cs="Times New Roman"/>
          <w:b/>
          <w:bCs/>
          <w:sz w:val="24"/>
          <w:szCs w:val="24"/>
        </w:rPr>
      </w:pPr>
    </w:p>
    <w:p w14:paraId="2303C9AC" w14:textId="77777777" w:rsidR="004B6955" w:rsidRPr="004B6955" w:rsidRDefault="004B6955" w:rsidP="004B6955">
      <w:pPr>
        <w:numPr>
          <w:ilvl w:val="0"/>
          <w:numId w:val="2"/>
        </w:numPr>
        <w:spacing w:after="0" w:line="240" w:lineRule="auto"/>
        <w:ind w:left="360"/>
        <w:jc w:val="both"/>
        <w:rPr>
          <w:rFonts w:ascii="Times New Roman" w:eastAsia="Times New Roman" w:hAnsi="Times New Roman" w:cs="Times New Roman"/>
          <w:b/>
          <w:bCs/>
          <w:sz w:val="24"/>
          <w:szCs w:val="24"/>
        </w:rPr>
      </w:pPr>
      <w:r w:rsidRPr="004B6955">
        <w:rPr>
          <w:rFonts w:ascii="Times New Roman" w:eastAsia="Times New Roman" w:hAnsi="Times New Roman" w:cs="Times New Roman"/>
          <w:b/>
          <w:bCs/>
          <w:sz w:val="24"/>
          <w:szCs w:val="24"/>
        </w:rPr>
        <w:t>Discussion &amp; possible action approving the items on the Consent Agenda.</w:t>
      </w:r>
    </w:p>
    <w:p w14:paraId="635CA147" w14:textId="77777777" w:rsidR="004B6955" w:rsidRPr="004B6955" w:rsidRDefault="004B6955" w:rsidP="004B6955">
      <w:pPr>
        <w:spacing w:after="0" w:line="240" w:lineRule="auto"/>
        <w:ind w:left="720"/>
        <w:contextualSpacing/>
        <w:rPr>
          <w:rFonts w:ascii="Times New Roman" w:eastAsia="Times New Roman" w:hAnsi="Times New Roman" w:cs="Times New Roman"/>
          <w:b/>
          <w:bCs/>
          <w:sz w:val="24"/>
          <w:szCs w:val="24"/>
        </w:rPr>
      </w:pPr>
    </w:p>
    <w:p w14:paraId="73A3F9CE" w14:textId="77777777" w:rsidR="004B6955" w:rsidRPr="004B6955" w:rsidRDefault="004B6955" w:rsidP="004B6955">
      <w:pPr>
        <w:numPr>
          <w:ilvl w:val="0"/>
          <w:numId w:val="2"/>
        </w:numPr>
        <w:spacing w:after="0" w:line="240" w:lineRule="auto"/>
        <w:ind w:left="360"/>
        <w:jc w:val="both"/>
        <w:rPr>
          <w:rFonts w:ascii="Times New Roman" w:eastAsia="Times New Roman" w:hAnsi="Times New Roman" w:cs="Times New Roman"/>
          <w:b/>
          <w:bCs/>
          <w:sz w:val="24"/>
          <w:szCs w:val="24"/>
        </w:rPr>
      </w:pPr>
      <w:r w:rsidRPr="004B6955">
        <w:rPr>
          <w:rFonts w:ascii="Times New Roman" w:eastAsia="Times New Roman" w:hAnsi="Times New Roman" w:cs="Times New Roman"/>
          <w:b/>
          <w:bCs/>
          <w:sz w:val="24"/>
          <w:szCs w:val="24"/>
        </w:rPr>
        <w:t>Discussion &amp; possible action on items removed from the Consent Agenda.</w:t>
      </w:r>
    </w:p>
    <w:p w14:paraId="74B34BF1" w14:textId="77777777" w:rsidR="004B6955" w:rsidRPr="004B6955" w:rsidRDefault="004B6955" w:rsidP="004B6955">
      <w:pPr>
        <w:spacing w:after="0" w:line="240" w:lineRule="auto"/>
        <w:ind w:left="720"/>
        <w:contextualSpacing/>
        <w:rPr>
          <w:rFonts w:ascii="Times New Roman" w:eastAsia="Times New Roman" w:hAnsi="Times New Roman" w:cs="Times New Roman"/>
          <w:b/>
          <w:bCs/>
          <w:sz w:val="24"/>
          <w:szCs w:val="24"/>
        </w:rPr>
      </w:pPr>
    </w:p>
    <w:p w14:paraId="1D756359" w14:textId="77777777" w:rsidR="004B6955" w:rsidRPr="004B6955" w:rsidRDefault="004B6955" w:rsidP="004B6955">
      <w:pPr>
        <w:numPr>
          <w:ilvl w:val="0"/>
          <w:numId w:val="2"/>
        </w:numPr>
        <w:spacing w:after="0" w:line="240" w:lineRule="auto"/>
        <w:ind w:left="360"/>
        <w:jc w:val="both"/>
        <w:rPr>
          <w:rFonts w:ascii="Times New Roman" w:eastAsia="Times New Roman" w:hAnsi="Times New Roman" w:cs="Times New Roman"/>
          <w:b/>
          <w:bCs/>
          <w:sz w:val="24"/>
          <w:szCs w:val="24"/>
        </w:rPr>
      </w:pPr>
      <w:r w:rsidRPr="004B6955">
        <w:rPr>
          <w:rFonts w:ascii="Times New Roman" w:eastAsia="Times New Roman" w:hAnsi="Times New Roman" w:cs="Times New Roman"/>
          <w:b/>
          <w:bCs/>
          <w:sz w:val="24"/>
          <w:szCs w:val="24"/>
        </w:rPr>
        <w:t>Discussion &amp; possible action to award the bid and approve the Notice of Contract Award for Community Development Block Grant (CDBG) Street Improvements Project #19760 CDBG 25 to Stan’s Asphalt &amp; Construction, Inc. in the amount of $499,420 and to approve Change Order #1 removing certain streets from the contract’s scope of work and reducing the amount of the contract by $182,861 making the contract award $316,559.</w:t>
      </w:r>
    </w:p>
    <w:p w14:paraId="3B711E7B" w14:textId="77777777" w:rsidR="004B6955" w:rsidRPr="004B6955" w:rsidRDefault="004B6955" w:rsidP="004B6955">
      <w:pPr>
        <w:spacing w:after="0" w:line="240" w:lineRule="auto"/>
        <w:ind w:left="720"/>
        <w:contextualSpacing/>
        <w:rPr>
          <w:rFonts w:ascii="Times New Roman" w:eastAsia="Times New Roman" w:hAnsi="Times New Roman" w:cs="Times New Roman"/>
          <w:b/>
          <w:bCs/>
          <w:sz w:val="24"/>
          <w:szCs w:val="24"/>
        </w:rPr>
      </w:pPr>
    </w:p>
    <w:p w14:paraId="7DAB23A8" w14:textId="77777777" w:rsidR="004B6955" w:rsidRPr="004B6955" w:rsidRDefault="004B6955" w:rsidP="004B6955">
      <w:pPr>
        <w:numPr>
          <w:ilvl w:val="0"/>
          <w:numId w:val="2"/>
        </w:numPr>
        <w:spacing w:after="120" w:line="240" w:lineRule="auto"/>
        <w:ind w:left="360"/>
        <w:contextualSpacing/>
        <w:jc w:val="both"/>
        <w:rPr>
          <w:rFonts w:ascii="Times New Roman" w:eastAsia="Times New Roman" w:hAnsi="Times New Roman" w:cs="Times New Roman"/>
          <w:b/>
          <w:bCs/>
          <w:sz w:val="24"/>
          <w:szCs w:val="24"/>
        </w:rPr>
      </w:pPr>
      <w:r w:rsidRPr="004B6955">
        <w:rPr>
          <w:rFonts w:ascii="Times New Roman" w:eastAsia="Times New Roman" w:hAnsi="Times New Roman" w:cs="Times New Roman"/>
          <w:b/>
          <w:bCs/>
          <w:sz w:val="24"/>
          <w:szCs w:val="24"/>
        </w:rPr>
        <w:t>Discussion &amp; possible action to accept the Buffalo Municipal Airport Apron Rehabilitation/Reconstruction Project as complete &amp; authorizing execution of the closeout documents.</w:t>
      </w:r>
    </w:p>
    <w:p w14:paraId="2983CF1B" w14:textId="77777777" w:rsidR="004B6955" w:rsidRPr="004B6955" w:rsidRDefault="004B6955" w:rsidP="004B6955">
      <w:pPr>
        <w:spacing w:after="0" w:line="240" w:lineRule="auto"/>
        <w:ind w:left="720"/>
        <w:contextualSpacing/>
        <w:rPr>
          <w:rFonts w:ascii="Times New Roman" w:eastAsia="Times New Roman" w:hAnsi="Times New Roman" w:cs="Times New Roman"/>
          <w:b/>
          <w:bCs/>
          <w:sz w:val="24"/>
          <w:szCs w:val="24"/>
        </w:rPr>
      </w:pPr>
    </w:p>
    <w:p w14:paraId="40AD0804" w14:textId="77777777" w:rsidR="004B6955" w:rsidRPr="004B6955" w:rsidRDefault="004B6955" w:rsidP="004B6955">
      <w:pPr>
        <w:numPr>
          <w:ilvl w:val="0"/>
          <w:numId w:val="2"/>
        </w:numPr>
        <w:spacing w:after="120" w:line="240" w:lineRule="auto"/>
        <w:ind w:left="360"/>
        <w:contextualSpacing/>
        <w:jc w:val="both"/>
        <w:rPr>
          <w:rFonts w:ascii="Times New Roman" w:eastAsia="Times New Roman" w:hAnsi="Times New Roman" w:cs="Times New Roman"/>
          <w:b/>
          <w:bCs/>
          <w:sz w:val="24"/>
          <w:szCs w:val="24"/>
        </w:rPr>
      </w:pPr>
      <w:r w:rsidRPr="004B6955">
        <w:rPr>
          <w:rFonts w:ascii="Times New Roman" w:eastAsia="Times New Roman" w:hAnsi="Times New Roman" w:cs="Times New Roman"/>
          <w:b/>
          <w:bCs/>
          <w:sz w:val="24"/>
          <w:szCs w:val="24"/>
        </w:rPr>
        <w:t>Discussion &amp; possible action to approve applying for a John Henry Eldred Jr. Foundation library grant in an amount up to $5,000 and authorize the mayor and town clerk-treasurer to execute all necessary or appropriate documents to apply for the grant and accept and administer the grant if awarded.</w:t>
      </w:r>
    </w:p>
    <w:p w14:paraId="491946B0" w14:textId="77777777" w:rsidR="004B6955" w:rsidRPr="004B6955" w:rsidRDefault="004B6955" w:rsidP="004B6955">
      <w:pPr>
        <w:spacing w:after="0" w:line="240" w:lineRule="auto"/>
        <w:ind w:left="720"/>
        <w:contextualSpacing/>
        <w:rPr>
          <w:rFonts w:ascii="Times New Roman" w:eastAsia="Times New Roman" w:hAnsi="Times New Roman" w:cs="Times New Roman"/>
          <w:b/>
          <w:bCs/>
          <w:sz w:val="24"/>
          <w:szCs w:val="24"/>
        </w:rPr>
      </w:pPr>
    </w:p>
    <w:p w14:paraId="69B9A17B" w14:textId="77777777" w:rsidR="004B6955" w:rsidRPr="004B6955" w:rsidRDefault="004B6955" w:rsidP="004B6955">
      <w:pPr>
        <w:numPr>
          <w:ilvl w:val="0"/>
          <w:numId w:val="2"/>
        </w:numPr>
        <w:spacing w:after="120" w:line="240" w:lineRule="auto"/>
        <w:ind w:left="360"/>
        <w:contextualSpacing/>
        <w:jc w:val="both"/>
        <w:rPr>
          <w:rFonts w:ascii="Times New Roman" w:eastAsia="Times New Roman" w:hAnsi="Times New Roman" w:cs="Times New Roman"/>
          <w:b/>
          <w:bCs/>
          <w:sz w:val="24"/>
          <w:szCs w:val="24"/>
        </w:rPr>
      </w:pPr>
      <w:r w:rsidRPr="004B6955">
        <w:rPr>
          <w:rFonts w:ascii="Times New Roman" w:eastAsia="Times New Roman" w:hAnsi="Times New Roman" w:cs="Times New Roman"/>
          <w:b/>
          <w:bCs/>
          <w:sz w:val="24"/>
          <w:szCs w:val="24"/>
        </w:rPr>
        <w:t>Discussion &amp; possible action to review the Representative Community Property Maintenance Assessment prepared by Henry Code Compliance, LLC.</w:t>
      </w:r>
    </w:p>
    <w:p w14:paraId="1174D9D5" w14:textId="77777777" w:rsidR="004B6955" w:rsidRPr="004B6955" w:rsidRDefault="004B6955" w:rsidP="004B6955">
      <w:pPr>
        <w:spacing w:after="0" w:line="240" w:lineRule="auto"/>
        <w:ind w:left="720"/>
        <w:contextualSpacing/>
        <w:rPr>
          <w:rFonts w:ascii="Times New Roman" w:eastAsia="Times New Roman" w:hAnsi="Times New Roman" w:cs="Times New Roman"/>
          <w:b/>
          <w:bCs/>
          <w:sz w:val="24"/>
          <w:szCs w:val="24"/>
        </w:rPr>
      </w:pPr>
    </w:p>
    <w:p w14:paraId="4AD5744E" w14:textId="77777777" w:rsidR="004B6955" w:rsidRPr="004B6955" w:rsidRDefault="004B6955" w:rsidP="004B6955">
      <w:pPr>
        <w:numPr>
          <w:ilvl w:val="0"/>
          <w:numId w:val="2"/>
        </w:numPr>
        <w:spacing w:after="120" w:line="240" w:lineRule="auto"/>
        <w:ind w:left="360"/>
        <w:contextualSpacing/>
        <w:jc w:val="both"/>
        <w:rPr>
          <w:rFonts w:ascii="Times New Roman" w:eastAsia="Times New Roman" w:hAnsi="Times New Roman" w:cs="Times New Roman"/>
          <w:b/>
          <w:bCs/>
          <w:sz w:val="24"/>
          <w:szCs w:val="24"/>
        </w:rPr>
      </w:pPr>
      <w:r w:rsidRPr="004B6955">
        <w:rPr>
          <w:rFonts w:ascii="Times New Roman" w:eastAsia="Times New Roman" w:hAnsi="Times New Roman" w:cs="Times New Roman"/>
          <w:b/>
          <w:bCs/>
          <w:sz w:val="24"/>
          <w:szCs w:val="24"/>
        </w:rPr>
        <w:t>Appearances from the audience and/or remarks from the governing body on which no discussion can occur or action can be taken.</w:t>
      </w:r>
    </w:p>
    <w:p w14:paraId="79DBA974" w14:textId="77777777" w:rsidR="004B6955" w:rsidRPr="004B6955" w:rsidRDefault="004B6955" w:rsidP="004B6955">
      <w:pPr>
        <w:spacing w:after="120" w:line="240" w:lineRule="auto"/>
        <w:ind w:left="720"/>
        <w:contextualSpacing/>
        <w:rPr>
          <w:rFonts w:ascii="Times New Roman" w:eastAsia="Times New Roman" w:hAnsi="Times New Roman" w:cs="Times New Roman"/>
          <w:b/>
          <w:bCs/>
          <w:sz w:val="24"/>
          <w:szCs w:val="24"/>
        </w:rPr>
      </w:pPr>
    </w:p>
    <w:p w14:paraId="7B00AE2A" w14:textId="77777777" w:rsidR="004B6955" w:rsidRPr="004B6955" w:rsidRDefault="004B6955" w:rsidP="004B6955">
      <w:pPr>
        <w:numPr>
          <w:ilvl w:val="0"/>
          <w:numId w:val="2"/>
        </w:numPr>
        <w:spacing w:after="240" w:line="240" w:lineRule="auto"/>
        <w:ind w:left="360"/>
        <w:contextualSpacing/>
        <w:rPr>
          <w:rFonts w:ascii="Times New Roman" w:eastAsia="Times New Roman" w:hAnsi="Times New Roman" w:cs="Times New Roman"/>
          <w:b/>
          <w:bCs/>
          <w:sz w:val="24"/>
          <w:szCs w:val="24"/>
        </w:rPr>
      </w:pPr>
      <w:r w:rsidRPr="004B6955">
        <w:rPr>
          <w:rFonts w:ascii="Times New Roman" w:eastAsia="Times New Roman" w:hAnsi="Times New Roman" w:cs="Times New Roman"/>
          <w:b/>
          <w:bCs/>
          <w:sz w:val="24"/>
          <w:szCs w:val="24"/>
        </w:rPr>
        <w:t>Adjournment.</w:t>
      </w:r>
    </w:p>
    <w:p w14:paraId="6426782B" w14:textId="77777777" w:rsidR="004B6955" w:rsidRPr="004B6955" w:rsidRDefault="004B6955" w:rsidP="004B6955">
      <w:pPr>
        <w:spacing w:after="0" w:line="240" w:lineRule="auto"/>
        <w:jc w:val="both"/>
        <w:rPr>
          <w:rFonts w:ascii="Times New Roman" w:eastAsia="Times New Roman" w:hAnsi="Times New Roman" w:cs="Times New Roman"/>
          <w:b/>
          <w:sz w:val="18"/>
          <w:szCs w:val="18"/>
          <w:lang w:val="x-none" w:eastAsia="x-none"/>
        </w:rPr>
      </w:pPr>
      <w:proofErr w:type="spellStart"/>
      <w:r w:rsidRPr="004B6955">
        <w:rPr>
          <w:rFonts w:ascii="Times New Roman" w:eastAsia="Times New Roman" w:hAnsi="Times New Roman" w:cs="Times New Roman"/>
          <w:b/>
          <w:sz w:val="18"/>
          <w:szCs w:val="18"/>
          <w:lang w:eastAsia="x-none"/>
        </w:rPr>
        <w:t>T</w:t>
      </w:r>
      <w:r w:rsidRPr="004B6955">
        <w:rPr>
          <w:rFonts w:ascii="Times New Roman" w:eastAsia="Times New Roman" w:hAnsi="Times New Roman" w:cs="Times New Roman"/>
          <w:b/>
          <w:sz w:val="18"/>
          <w:szCs w:val="18"/>
          <w:lang w:val="x-none" w:eastAsia="x-none"/>
        </w:rPr>
        <w:t>his</w:t>
      </w:r>
      <w:proofErr w:type="spellEnd"/>
      <w:r w:rsidRPr="004B6955">
        <w:rPr>
          <w:rFonts w:ascii="Times New Roman" w:eastAsia="Times New Roman" w:hAnsi="Times New Roman" w:cs="Times New Roman"/>
          <w:b/>
          <w:sz w:val="18"/>
          <w:szCs w:val="18"/>
          <w:lang w:val="x-none" w:eastAsia="x-none"/>
        </w:rPr>
        <w:t xml:space="preserve"> Agenda was posted in prominent public view at Town Hall and </w:t>
      </w:r>
      <w:r w:rsidRPr="004B6955">
        <w:rPr>
          <w:rFonts w:ascii="Times New Roman" w:eastAsia="Times New Roman" w:hAnsi="Times New Roman" w:cs="Times New Roman"/>
          <w:b/>
          <w:sz w:val="18"/>
          <w:szCs w:val="18"/>
          <w:lang w:eastAsia="x-none"/>
        </w:rPr>
        <w:t>the High Plains RC&amp;D Building, 818 N. Hoy Street</w:t>
      </w:r>
      <w:r w:rsidRPr="004B6955">
        <w:rPr>
          <w:rFonts w:ascii="Times New Roman" w:eastAsia="Times New Roman" w:hAnsi="Times New Roman" w:cs="Times New Roman"/>
          <w:b/>
          <w:sz w:val="18"/>
          <w:szCs w:val="18"/>
          <w:lang w:val="x-none" w:eastAsia="x-none"/>
        </w:rPr>
        <w:t>, Buffalo, Oklahoma (location of the meeting) prior to 5:00 o’clock p.m., on Tuesday, August 11, 20</w:t>
      </w:r>
      <w:r w:rsidRPr="004B6955">
        <w:rPr>
          <w:rFonts w:ascii="Times New Roman" w:eastAsia="Times New Roman" w:hAnsi="Times New Roman" w:cs="Times New Roman"/>
          <w:b/>
          <w:sz w:val="18"/>
          <w:szCs w:val="18"/>
          <w:lang w:eastAsia="x-none"/>
        </w:rPr>
        <w:t>26</w:t>
      </w:r>
    </w:p>
    <w:p w14:paraId="32DCEDA7" w14:textId="77777777" w:rsidR="004B6955" w:rsidRPr="004B6955" w:rsidRDefault="004B6955" w:rsidP="004B6955">
      <w:pPr>
        <w:tabs>
          <w:tab w:val="left" w:pos="720"/>
        </w:tabs>
        <w:spacing w:after="0" w:line="240" w:lineRule="auto"/>
        <w:ind w:left="288"/>
        <w:jc w:val="both"/>
        <w:rPr>
          <w:rFonts w:ascii="Times New Roman" w:eastAsia="Times New Roman" w:hAnsi="Times New Roman" w:cs="Times New Roman"/>
          <w:b/>
          <w:sz w:val="18"/>
          <w:szCs w:val="18"/>
          <w:lang w:val="x-none" w:eastAsia="x-none"/>
        </w:rPr>
      </w:pPr>
    </w:p>
    <w:p w14:paraId="6095E5F3" w14:textId="77777777" w:rsidR="004B6955" w:rsidRPr="004B6955" w:rsidRDefault="004B6955" w:rsidP="004B6955">
      <w:pPr>
        <w:tabs>
          <w:tab w:val="left" w:pos="720"/>
        </w:tabs>
        <w:spacing w:after="0" w:line="240" w:lineRule="auto"/>
        <w:ind w:left="288"/>
        <w:jc w:val="both"/>
        <w:rPr>
          <w:rFonts w:ascii="Times New Roman" w:eastAsia="Times New Roman" w:hAnsi="Times New Roman" w:cs="Times New Roman"/>
          <w:b/>
          <w:sz w:val="18"/>
          <w:szCs w:val="18"/>
          <w:lang w:eastAsia="x-none"/>
        </w:rPr>
      </w:pPr>
      <w:r w:rsidRPr="004B6955">
        <w:rPr>
          <w:rFonts w:ascii="Times New Roman" w:eastAsia="Times New Roman" w:hAnsi="Times New Roman" w:cs="Times New Roman"/>
          <w:b/>
          <w:sz w:val="18"/>
          <w:szCs w:val="18"/>
          <w:lang w:val="x-none" w:eastAsia="x-none"/>
        </w:rPr>
        <w:t>By: __________________________________________________________________</w:t>
      </w:r>
      <w:r w:rsidRPr="004B6955">
        <w:rPr>
          <w:rFonts w:ascii="Times New Roman" w:eastAsia="Times New Roman" w:hAnsi="Times New Roman" w:cs="Times New Roman"/>
          <w:b/>
          <w:sz w:val="18"/>
          <w:szCs w:val="18"/>
          <w:lang w:eastAsia="x-none"/>
        </w:rPr>
        <w:t>____</w:t>
      </w:r>
      <w:r w:rsidRPr="004B6955">
        <w:rPr>
          <w:rFonts w:ascii="Times New Roman" w:eastAsia="Times New Roman" w:hAnsi="Times New Roman" w:cs="Times New Roman"/>
          <w:b/>
          <w:sz w:val="18"/>
          <w:szCs w:val="18"/>
          <w:lang w:val="x-none" w:eastAsia="x-none"/>
        </w:rPr>
        <w:t>_</w:t>
      </w:r>
      <w:r w:rsidRPr="004B6955">
        <w:rPr>
          <w:rFonts w:ascii="Times New Roman" w:eastAsia="Times New Roman" w:hAnsi="Times New Roman" w:cs="Times New Roman"/>
          <w:b/>
          <w:sz w:val="18"/>
          <w:szCs w:val="18"/>
          <w:lang w:eastAsia="x-none"/>
        </w:rPr>
        <w:t>__</w:t>
      </w:r>
    </w:p>
    <w:p w14:paraId="71A383A6" w14:textId="77777777" w:rsidR="004B6955" w:rsidRPr="004B6955" w:rsidRDefault="004B6955" w:rsidP="004B6955">
      <w:pPr>
        <w:tabs>
          <w:tab w:val="left" w:pos="720"/>
        </w:tabs>
        <w:spacing w:after="0" w:line="240" w:lineRule="auto"/>
        <w:ind w:left="288"/>
        <w:jc w:val="both"/>
        <w:rPr>
          <w:rFonts w:ascii="Times New Roman" w:eastAsia="Times New Roman" w:hAnsi="Times New Roman" w:cs="Times New Roman"/>
          <w:b/>
          <w:sz w:val="18"/>
          <w:szCs w:val="18"/>
          <w:lang w:eastAsia="x-none"/>
        </w:rPr>
      </w:pPr>
      <w:r w:rsidRPr="004B6955">
        <w:rPr>
          <w:rFonts w:ascii="Times New Roman" w:eastAsia="Times New Roman" w:hAnsi="Times New Roman" w:cs="Times New Roman"/>
          <w:b/>
          <w:sz w:val="18"/>
          <w:szCs w:val="18"/>
          <w:lang w:val="x-none" w:eastAsia="x-none"/>
        </w:rPr>
        <w:t>Name:</w:t>
      </w:r>
      <w:r w:rsidRPr="004B6955">
        <w:rPr>
          <w:rFonts w:ascii="Times New Roman" w:eastAsia="Times New Roman" w:hAnsi="Times New Roman" w:cs="Times New Roman"/>
          <w:b/>
          <w:sz w:val="18"/>
          <w:szCs w:val="18"/>
          <w:lang w:eastAsia="x-none"/>
        </w:rPr>
        <w:t xml:space="preserve">  </w:t>
      </w:r>
      <w:r w:rsidRPr="004B6955">
        <w:rPr>
          <w:rFonts w:ascii="Times New Roman" w:eastAsia="Times New Roman" w:hAnsi="Times New Roman" w:cs="Times New Roman"/>
          <w:b/>
          <w:sz w:val="18"/>
          <w:szCs w:val="18"/>
          <w:lang w:val="x-none" w:eastAsia="x-none"/>
        </w:rPr>
        <w:t>Linda Johnson</w:t>
      </w:r>
      <w:r w:rsidRPr="004B6955">
        <w:rPr>
          <w:rFonts w:ascii="Times New Roman" w:eastAsia="Times New Roman" w:hAnsi="Times New Roman" w:cs="Times New Roman"/>
          <w:b/>
          <w:sz w:val="18"/>
          <w:szCs w:val="18"/>
          <w:lang w:eastAsia="x-none"/>
        </w:rPr>
        <w:t>, Town Clerk-Treasurer</w:t>
      </w:r>
    </w:p>
    <w:p w14:paraId="28FE787C" w14:textId="77777777" w:rsidR="004B6955" w:rsidRPr="004B6955" w:rsidRDefault="004B6955" w:rsidP="004B6955">
      <w:pPr>
        <w:spacing w:after="0" w:line="240" w:lineRule="auto"/>
        <w:ind w:left="288"/>
        <w:rPr>
          <w:rFonts w:ascii="Times New Roman" w:eastAsia="Times New Roman" w:hAnsi="Times New Roman" w:cs="Times New Roman"/>
        </w:rPr>
      </w:pPr>
    </w:p>
    <w:p w14:paraId="155B6D23" w14:textId="22772036" w:rsidR="00013474" w:rsidRPr="004B6955" w:rsidRDefault="004B6955" w:rsidP="004B6955">
      <w:pPr>
        <w:spacing w:after="0" w:line="240" w:lineRule="auto"/>
        <w:jc w:val="both"/>
        <w:rPr>
          <w:rFonts w:ascii="Times New Roman" w:eastAsia="Times New Roman" w:hAnsi="Times New Roman" w:cs="Times New Roman"/>
          <w:b/>
          <w:bCs/>
          <w:sz w:val="20"/>
          <w:szCs w:val="20"/>
        </w:rPr>
      </w:pPr>
      <w:r w:rsidRPr="004B6955">
        <w:rPr>
          <w:rFonts w:ascii="Times New Roman" w:eastAsia="Times New Roman" w:hAnsi="Times New Roman" w:cs="Times New Roman"/>
          <w:b/>
          <w:bCs/>
          <w:sz w:val="20"/>
          <w:szCs w:val="20"/>
        </w:rPr>
        <w:t xml:space="preserve">ANYONE WHO WILL BE ATTENDING THIS MEETING REQUIRING REASONABLE ACCOMMODATION TO ATTEND AND/OR FULLY PARTICIPATE IN </w:t>
      </w:r>
      <w:proofErr w:type="gramStart"/>
      <w:r w:rsidRPr="004B6955">
        <w:rPr>
          <w:rFonts w:ascii="Times New Roman" w:eastAsia="Times New Roman" w:hAnsi="Times New Roman" w:cs="Times New Roman"/>
          <w:b/>
          <w:bCs/>
          <w:sz w:val="20"/>
          <w:szCs w:val="20"/>
        </w:rPr>
        <w:t>THIS MEETING</w:t>
      </w:r>
      <w:proofErr w:type="gramEnd"/>
      <w:r w:rsidRPr="004B6955">
        <w:rPr>
          <w:rFonts w:ascii="Times New Roman" w:eastAsia="Times New Roman" w:hAnsi="Times New Roman" w:cs="Times New Roman"/>
          <w:b/>
          <w:bCs/>
          <w:sz w:val="20"/>
          <w:szCs w:val="20"/>
        </w:rPr>
        <w:t xml:space="preserve"> MUST CONTACT THE TOWN CLERK-TREASURER AT 735-2521 AT LEAST 24 HOURS PRIOR TO THE SCHEDULED STARTING TIME OF THE MEETING.</w:t>
      </w:r>
    </w:p>
    <w:sectPr w:rsidR="00013474" w:rsidRPr="004B6955" w:rsidSect="004B69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7806"/>
    <w:multiLevelType w:val="hybridMultilevel"/>
    <w:tmpl w:val="1D2A2F34"/>
    <w:lvl w:ilvl="0" w:tplc="AABA0C8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6AA912D5"/>
    <w:multiLevelType w:val="hybridMultilevel"/>
    <w:tmpl w:val="20BC3CCC"/>
    <w:lvl w:ilvl="0" w:tplc="BB925F50">
      <w:start w:val="1"/>
      <w:numFmt w:val="decimal"/>
      <w:lvlText w:val="%1."/>
      <w:lvlJc w:val="left"/>
      <w:pPr>
        <w:ind w:left="9450" w:hanging="360"/>
      </w:pPr>
      <w:rPr>
        <w:i w:val="0"/>
        <w:color w:val="auto"/>
      </w:rPr>
    </w:lvl>
    <w:lvl w:ilvl="1" w:tplc="04090019">
      <w:start w:val="1"/>
      <w:numFmt w:val="lowerLetter"/>
      <w:lvlText w:val="%2."/>
      <w:lvlJc w:val="left"/>
      <w:pPr>
        <w:ind w:left="10170" w:hanging="360"/>
      </w:pPr>
    </w:lvl>
    <w:lvl w:ilvl="2" w:tplc="0409001B">
      <w:start w:val="1"/>
      <w:numFmt w:val="lowerRoman"/>
      <w:lvlText w:val="%3."/>
      <w:lvlJc w:val="right"/>
      <w:pPr>
        <w:ind w:left="10890" w:hanging="180"/>
      </w:pPr>
    </w:lvl>
    <w:lvl w:ilvl="3" w:tplc="0409000F">
      <w:start w:val="1"/>
      <w:numFmt w:val="decimal"/>
      <w:lvlText w:val="%4."/>
      <w:lvlJc w:val="left"/>
      <w:pPr>
        <w:ind w:left="11610" w:hanging="360"/>
      </w:pPr>
    </w:lvl>
    <w:lvl w:ilvl="4" w:tplc="04090019">
      <w:start w:val="1"/>
      <w:numFmt w:val="lowerLetter"/>
      <w:lvlText w:val="%5."/>
      <w:lvlJc w:val="left"/>
      <w:pPr>
        <w:ind w:left="12330" w:hanging="360"/>
      </w:pPr>
    </w:lvl>
    <w:lvl w:ilvl="5" w:tplc="0409001B">
      <w:start w:val="1"/>
      <w:numFmt w:val="lowerRoman"/>
      <w:lvlText w:val="%6."/>
      <w:lvlJc w:val="right"/>
      <w:pPr>
        <w:ind w:left="13050" w:hanging="180"/>
      </w:pPr>
    </w:lvl>
    <w:lvl w:ilvl="6" w:tplc="0409000F">
      <w:start w:val="1"/>
      <w:numFmt w:val="decimal"/>
      <w:lvlText w:val="%7."/>
      <w:lvlJc w:val="left"/>
      <w:pPr>
        <w:ind w:left="13770" w:hanging="360"/>
      </w:pPr>
    </w:lvl>
    <w:lvl w:ilvl="7" w:tplc="04090019">
      <w:start w:val="1"/>
      <w:numFmt w:val="lowerLetter"/>
      <w:lvlText w:val="%8."/>
      <w:lvlJc w:val="left"/>
      <w:pPr>
        <w:ind w:left="14490" w:hanging="360"/>
      </w:pPr>
    </w:lvl>
    <w:lvl w:ilvl="8" w:tplc="0409001B">
      <w:start w:val="1"/>
      <w:numFmt w:val="lowerRoman"/>
      <w:lvlText w:val="%9."/>
      <w:lvlJc w:val="right"/>
      <w:pPr>
        <w:ind w:left="15210" w:hanging="180"/>
      </w:pPr>
    </w:lvl>
  </w:abstractNum>
  <w:num w:numId="1" w16cid:durableId="1310090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8247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F7"/>
    <w:rsid w:val="00013474"/>
    <w:rsid w:val="000B1CC0"/>
    <w:rsid w:val="00107A48"/>
    <w:rsid w:val="001377F6"/>
    <w:rsid w:val="00215C99"/>
    <w:rsid w:val="00237FE2"/>
    <w:rsid w:val="002C079B"/>
    <w:rsid w:val="00300602"/>
    <w:rsid w:val="004B6955"/>
    <w:rsid w:val="004D3798"/>
    <w:rsid w:val="005D4202"/>
    <w:rsid w:val="0060609F"/>
    <w:rsid w:val="00733AE6"/>
    <w:rsid w:val="007C3592"/>
    <w:rsid w:val="007F4605"/>
    <w:rsid w:val="008F0879"/>
    <w:rsid w:val="00945433"/>
    <w:rsid w:val="009C3FF7"/>
    <w:rsid w:val="009D05E8"/>
    <w:rsid w:val="00A26FA0"/>
    <w:rsid w:val="00B3304C"/>
    <w:rsid w:val="00BC1DC3"/>
    <w:rsid w:val="00BC6444"/>
    <w:rsid w:val="00C12846"/>
    <w:rsid w:val="00D13DC3"/>
    <w:rsid w:val="00D15FD6"/>
    <w:rsid w:val="00D2117C"/>
    <w:rsid w:val="00D728F9"/>
    <w:rsid w:val="00DB32D6"/>
    <w:rsid w:val="00F83ABF"/>
    <w:rsid w:val="00FE3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F1BA"/>
  <w15:chartTrackingRefBased/>
  <w15:docId w15:val="{B1D376E5-8FE9-4D92-BFE0-BF2CB70F7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FF7"/>
    <w:pPr>
      <w:spacing w:line="254" w:lineRule="auto"/>
    </w:pPr>
    <w:rPr>
      <w:kern w:val="0"/>
      <w:sz w:val="22"/>
      <w:szCs w:val="22"/>
      <w14:ligatures w14:val="none"/>
    </w:rPr>
  </w:style>
  <w:style w:type="paragraph" w:styleId="Heading1">
    <w:name w:val="heading 1"/>
    <w:basedOn w:val="Normal"/>
    <w:next w:val="Normal"/>
    <w:link w:val="Heading1Char"/>
    <w:uiPriority w:val="9"/>
    <w:qFormat/>
    <w:rsid w:val="009C3F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F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F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F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F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F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F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F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F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F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F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F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F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F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F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F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F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FF7"/>
    <w:rPr>
      <w:rFonts w:eastAsiaTheme="majorEastAsia" w:cstheme="majorBidi"/>
      <w:color w:val="272727" w:themeColor="text1" w:themeTint="D8"/>
    </w:rPr>
  </w:style>
  <w:style w:type="paragraph" w:styleId="Title">
    <w:name w:val="Title"/>
    <w:basedOn w:val="Normal"/>
    <w:next w:val="Normal"/>
    <w:link w:val="TitleChar"/>
    <w:uiPriority w:val="10"/>
    <w:qFormat/>
    <w:rsid w:val="009C3F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F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F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F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FF7"/>
    <w:pPr>
      <w:spacing w:before="160"/>
      <w:jc w:val="center"/>
    </w:pPr>
    <w:rPr>
      <w:i/>
      <w:iCs/>
      <w:color w:val="404040" w:themeColor="text1" w:themeTint="BF"/>
    </w:rPr>
  </w:style>
  <w:style w:type="character" w:customStyle="1" w:styleId="QuoteChar">
    <w:name w:val="Quote Char"/>
    <w:basedOn w:val="DefaultParagraphFont"/>
    <w:link w:val="Quote"/>
    <w:uiPriority w:val="29"/>
    <w:rsid w:val="009C3FF7"/>
    <w:rPr>
      <w:i/>
      <w:iCs/>
      <w:color w:val="404040" w:themeColor="text1" w:themeTint="BF"/>
    </w:rPr>
  </w:style>
  <w:style w:type="paragraph" w:styleId="ListParagraph">
    <w:name w:val="List Paragraph"/>
    <w:basedOn w:val="Normal"/>
    <w:uiPriority w:val="34"/>
    <w:qFormat/>
    <w:rsid w:val="009C3FF7"/>
    <w:pPr>
      <w:ind w:left="720"/>
      <w:contextualSpacing/>
    </w:pPr>
  </w:style>
  <w:style w:type="character" w:styleId="IntenseEmphasis">
    <w:name w:val="Intense Emphasis"/>
    <w:basedOn w:val="DefaultParagraphFont"/>
    <w:uiPriority w:val="21"/>
    <w:qFormat/>
    <w:rsid w:val="009C3FF7"/>
    <w:rPr>
      <w:i/>
      <w:iCs/>
      <w:color w:val="0F4761" w:themeColor="accent1" w:themeShade="BF"/>
    </w:rPr>
  </w:style>
  <w:style w:type="paragraph" w:styleId="IntenseQuote">
    <w:name w:val="Intense Quote"/>
    <w:basedOn w:val="Normal"/>
    <w:next w:val="Normal"/>
    <w:link w:val="IntenseQuoteChar"/>
    <w:uiPriority w:val="30"/>
    <w:qFormat/>
    <w:rsid w:val="009C3F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FF7"/>
    <w:rPr>
      <w:i/>
      <w:iCs/>
      <w:color w:val="0F4761" w:themeColor="accent1" w:themeShade="BF"/>
    </w:rPr>
  </w:style>
  <w:style w:type="character" w:styleId="IntenseReference">
    <w:name w:val="Intense Reference"/>
    <w:basedOn w:val="DefaultParagraphFont"/>
    <w:uiPriority w:val="32"/>
    <w:qFormat/>
    <w:rsid w:val="009C3F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Johnson</dc:creator>
  <cp:keywords/>
  <dc:description/>
  <cp:lastModifiedBy>Lindsay Sarabia</cp:lastModifiedBy>
  <cp:revision>2</cp:revision>
  <cp:lastPrinted>2026-08-11T16:16:00Z</cp:lastPrinted>
  <dcterms:created xsi:type="dcterms:W3CDTF">2026-08-11T18:07:00Z</dcterms:created>
  <dcterms:modified xsi:type="dcterms:W3CDTF">2026-08-11T18:07:00Z</dcterms:modified>
</cp:coreProperties>
</file>