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1A39" w14:textId="77777777" w:rsidR="00502642" w:rsidRDefault="00502642" w:rsidP="00502642">
      <w:pPr>
        <w:pStyle w:val="Title"/>
      </w:pPr>
      <w:r>
        <w:t>Town of Buffalo</w:t>
      </w:r>
    </w:p>
    <w:p w14:paraId="42610103" w14:textId="77777777" w:rsidR="00DC374B" w:rsidRDefault="00502642" w:rsidP="00502642">
      <w:pPr>
        <w:pStyle w:val="Title"/>
      </w:pPr>
      <w:r>
        <w:t>Minutes of Regular Board Meeting</w:t>
      </w:r>
    </w:p>
    <w:p w14:paraId="590F8215" w14:textId="70D3AF8E" w:rsidR="00502642" w:rsidRDefault="00E16F82" w:rsidP="00502642">
      <w:pPr>
        <w:pStyle w:val="Title"/>
      </w:pPr>
      <w:r>
        <w:t>May 13</w:t>
      </w:r>
      <w:r w:rsidR="004F0293">
        <w:t>, 2026</w:t>
      </w:r>
    </w:p>
    <w:p w14:paraId="42FE54D1" w14:textId="77777777" w:rsidR="00502642" w:rsidRDefault="00502642" w:rsidP="003F033F">
      <w:pPr>
        <w:pStyle w:val="Title"/>
        <w:jc w:val="left"/>
        <w:rPr>
          <w:b w:val="0"/>
        </w:rPr>
      </w:pPr>
    </w:p>
    <w:p w14:paraId="3208B310" w14:textId="230F289A" w:rsidR="00502642" w:rsidRDefault="00997346" w:rsidP="003F033F">
      <w:pPr>
        <w:pStyle w:val="Title"/>
        <w:jc w:val="both"/>
        <w:rPr>
          <w:b w:val="0"/>
        </w:rPr>
      </w:pPr>
      <w:r>
        <w:rPr>
          <w:b w:val="0"/>
        </w:rPr>
        <w:t xml:space="preserve">The </w:t>
      </w:r>
      <w:r w:rsidR="00502642">
        <w:rPr>
          <w:b w:val="0"/>
        </w:rPr>
        <w:t xml:space="preserve">annual notice of the regular meetings of the Town of Buffalo Board of Trustees having been filed with the town clerk-treasurer of the Town of Buffalo </w:t>
      </w:r>
      <w:r w:rsidR="00A2384D">
        <w:rPr>
          <w:b w:val="0"/>
        </w:rPr>
        <w:t>on or before December 15, 202</w:t>
      </w:r>
      <w:r w:rsidR="004F0293">
        <w:rPr>
          <w:b w:val="0"/>
        </w:rPr>
        <w:t>5</w:t>
      </w:r>
      <w:r w:rsidR="00502642">
        <w:rPr>
          <w:b w:val="0"/>
        </w:rPr>
        <w:t xml:space="preserve"> and the agenda for this regular meeting having been posted more than 24 hours prior to the starting time of this meeting as required by the Oklahoma Open Meeting Act, the Board of Trustees met for a regular meeting at 5:00 p.m. at the High Plains RC&amp;D Building, 818 N. Hoy Street, Buffalo, Oklahoma.</w:t>
      </w:r>
    </w:p>
    <w:p w14:paraId="66339C04" w14:textId="77777777" w:rsidR="00A359ED" w:rsidRDefault="00A359ED" w:rsidP="003F033F">
      <w:pPr>
        <w:pStyle w:val="Title"/>
        <w:jc w:val="both"/>
        <w:rPr>
          <w:b w:val="0"/>
        </w:rPr>
      </w:pPr>
    </w:p>
    <w:p w14:paraId="12CA3E30" w14:textId="0402DE3D" w:rsidR="00502642" w:rsidRDefault="00D370CF" w:rsidP="003F033F">
      <w:pPr>
        <w:pStyle w:val="BodyText"/>
        <w:jc w:val="both"/>
        <w:rPr>
          <w:b w:val="0"/>
        </w:rPr>
      </w:pPr>
      <w:r>
        <w:rPr>
          <w:b w:val="0"/>
        </w:rPr>
        <w:t>P</w:t>
      </w:r>
      <w:r w:rsidR="00E919BC">
        <w:rPr>
          <w:b w:val="0"/>
        </w:rPr>
        <w:t xml:space="preserve">resent: </w:t>
      </w:r>
      <w:r w:rsidR="004F0293">
        <w:rPr>
          <w:b w:val="0"/>
        </w:rPr>
        <w:t xml:space="preserve">Paul McLain, Mayor; </w:t>
      </w:r>
      <w:r w:rsidR="00E919BC">
        <w:rPr>
          <w:b w:val="0"/>
        </w:rPr>
        <w:t>Coleton Russell,</w:t>
      </w:r>
      <w:r w:rsidR="004F0293">
        <w:rPr>
          <w:b w:val="0"/>
        </w:rPr>
        <w:t xml:space="preserve"> Vice </w:t>
      </w:r>
      <w:r>
        <w:rPr>
          <w:b w:val="0"/>
        </w:rPr>
        <w:t>Mayor</w:t>
      </w:r>
      <w:r w:rsidR="00DC374B">
        <w:rPr>
          <w:b w:val="0"/>
        </w:rPr>
        <w:t xml:space="preserve">; </w:t>
      </w:r>
      <w:r w:rsidR="005711EB">
        <w:rPr>
          <w:b w:val="0"/>
        </w:rPr>
        <w:t xml:space="preserve">Clayton Drew, Trustee; </w:t>
      </w:r>
      <w:r w:rsidR="00924CFF">
        <w:rPr>
          <w:b w:val="0"/>
        </w:rPr>
        <w:t xml:space="preserve">Brock Jordan, Trustee; </w:t>
      </w:r>
      <w:r w:rsidR="004F0293">
        <w:rPr>
          <w:b w:val="0"/>
        </w:rPr>
        <w:t xml:space="preserve">Jake Collier, Trustee; </w:t>
      </w:r>
      <w:r w:rsidR="00502642">
        <w:rPr>
          <w:b w:val="0"/>
        </w:rPr>
        <w:t>Linda Johnson, Clerk-Treasurer</w:t>
      </w:r>
    </w:p>
    <w:p w14:paraId="12E18801" w14:textId="77777777" w:rsidR="006A5F2E" w:rsidRDefault="006A5F2E" w:rsidP="003F033F">
      <w:pPr>
        <w:pStyle w:val="BodyText"/>
        <w:jc w:val="both"/>
        <w:rPr>
          <w:b w:val="0"/>
        </w:rPr>
      </w:pPr>
    </w:p>
    <w:p w14:paraId="5648ADF3" w14:textId="16F95E52" w:rsidR="00502642" w:rsidRDefault="00502642" w:rsidP="003F033F">
      <w:pPr>
        <w:pStyle w:val="BodyText"/>
        <w:jc w:val="both"/>
        <w:rPr>
          <w:b w:val="0"/>
        </w:rPr>
      </w:pPr>
      <w:r>
        <w:rPr>
          <w:b w:val="0"/>
        </w:rPr>
        <w:t>The meeting was called</w:t>
      </w:r>
      <w:r w:rsidR="00EF20AE">
        <w:rPr>
          <w:b w:val="0"/>
        </w:rPr>
        <w:t xml:space="preserve"> to order at</w:t>
      </w:r>
      <w:r w:rsidR="00E919BC">
        <w:rPr>
          <w:b w:val="0"/>
        </w:rPr>
        <w:t xml:space="preserve"> 5:0</w:t>
      </w:r>
      <w:r w:rsidR="00E16F82">
        <w:rPr>
          <w:b w:val="0"/>
        </w:rPr>
        <w:t>9</w:t>
      </w:r>
      <w:r w:rsidR="00EF20AE">
        <w:rPr>
          <w:b w:val="0"/>
        </w:rPr>
        <w:t xml:space="preserve"> p.m. by the </w:t>
      </w:r>
      <w:r w:rsidR="009B3BCD">
        <w:rPr>
          <w:b w:val="0"/>
        </w:rPr>
        <w:t>M</w:t>
      </w:r>
      <w:r>
        <w:rPr>
          <w:b w:val="0"/>
        </w:rPr>
        <w:t>ayor.  A quorum was present.</w:t>
      </w:r>
    </w:p>
    <w:p w14:paraId="3C5D37F0" w14:textId="77777777" w:rsidR="009A17DD" w:rsidRDefault="009A17DD" w:rsidP="003F033F">
      <w:pPr>
        <w:pStyle w:val="BodyText"/>
        <w:jc w:val="both"/>
        <w:rPr>
          <w:b w:val="0"/>
        </w:rPr>
      </w:pPr>
    </w:p>
    <w:p w14:paraId="6F2336C9" w14:textId="4DCA67BE" w:rsidR="00E16F82" w:rsidRDefault="00E16F82" w:rsidP="00E16F82">
      <w:pPr>
        <w:rPr>
          <w:b/>
          <w:bCs/>
        </w:rPr>
      </w:pPr>
      <w:r>
        <w:rPr>
          <w:b/>
          <w:bCs/>
        </w:rPr>
        <w:t>Discussion &amp; possible action on the initial presentation by RS Meacham CPA’s &amp; Advisors of the fiscal year 2026-2027 budget in accordance with the Oklahoma Municipal Budget Act.</w:t>
      </w:r>
    </w:p>
    <w:p w14:paraId="0C570CA1" w14:textId="421964E7" w:rsidR="00E16F82" w:rsidRDefault="00E16F82" w:rsidP="00E16F82">
      <w:pPr>
        <w:jc w:val="both"/>
        <w:rPr>
          <w:bCs/>
        </w:rPr>
      </w:pPr>
      <w:r>
        <w:rPr>
          <w:bCs/>
        </w:rPr>
        <w:t>Conner Meacham</w:t>
      </w:r>
      <w:r>
        <w:rPr>
          <w:bCs/>
        </w:rPr>
        <w:t xml:space="preserve"> with RS Meacham CPA’s &amp; Advisors presented the initial fiscal year 202</w:t>
      </w:r>
      <w:r>
        <w:rPr>
          <w:bCs/>
        </w:rPr>
        <w:t>6</w:t>
      </w:r>
      <w:r>
        <w:rPr>
          <w:bCs/>
        </w:rPr>
        <w:t>-202</w:t>
      </w:r>
      <w:r>
        <w:rPr>
          <w:bCs/>
        </w:rPr>
        <w:t>7</w:t>
      </w:r>
      <w:r>
        <w:rPr>
          <w:bCs/>
        </w:rPr>
        <w:t xml:space="preserve"> budget.  </w:t>
      </w:r>
      <w:r w:rsidRPr="008C7ADE">
        <w:rPr>
          <w:bCs/>
        </w:rPr>
        <w:t>Discussion was he</w:t>
      </w:r>
      <w:r>
        <w:rPr>
          <w:bCs/>
        </w:rPr>
        <w:t>ld.  No action was taken</w:t>
      </w:r>
      <w:r w:rsidRPr="008C7ADE">
        <w:rPr>
          <w:bCs/>
        </w:rPr>
        <w:t>.</w:t>
      </w:r>
    </w:p>
    <w:p w14:paraId="7DEF203F" w14:textId="77777777" w:rsidR="00E16F82" w:rsidRDefault="00E16F82" w:rsidP="00E16F82">
      <w:pPr>
        <w:jc w:val="both"/>
        <w:rPr>
          <w:bCs/>
        </w:rPr>
      </w:pPr>
    </w:p>
    <w:p w14:paraId="132F4797" w14:textId="26F205DB" w:rsidR="00E16F82" w:rsidRDefault="00E16F82" w:rsidP="00E16F82">
      <w:pPr>
        <w:jc w:val="both"/>
        <w:rPr>
          <w:b/>
        </w:rPr>
      </w:pPr>
      <w:r w:rsidRPr="00E16F82">
        <w:rPr>
          <w:b/>
        </w:rPr>
        <w:t>Discussion with Best Foot Forward group regarding code enforcement and town clean up.</w:t>
      </w:r>
    </w:p>
    <w:p w14:paraId="397F63C5" w14:textId="13F0D70B" w:rsidR="00E16F82" w:rsidRDefault="00E16F82" w:rsidP="00E16F82">
      <w:pPr>
        <w:jc w:val="both"/>
        <w:rPr>
          <w:bCs/>
        </w:rPr>
      </w:pPr>
      <w:r>
        <w:rPr>
          <w:bCs/>
        </w:rPr>
        <w:t>Code enforcement and town clean up concerns were discussed with the trustees.  No action taken.</w:t>
      </w:r>
    </w:p>
    <w:p w14:paraId="688FCFB7" w14:textId="77777777" w:rsidR="00E16F82" w:rsidRDefault="00E16F82" w:rsidP="00E16F82">
      <w:pPr>
        <w:jc w:val="both"/>
        <w:rPr>
          <w:bCs/>
        </w:rPr>
      </w:pPr>
    </w:p>
    <w:p w14:paraId="2A42604C" w14:textId="2D2E072D" w:rsidR="00E16F82" w:rsidRDefault="00E16F82" w:rsidP="00E16F82">
      <w:pPr>
        <w:jc w:val="both"/>
        <w:rPr>
          <w:b/>
        </w:rPr>
      </w:pPr>
      <w:r w:rsidRPr="00E16F82">
        <w:rPr>
          <w:b/>
        </w:rPr>
        <w:t>Discussion &amp; possible action regarding donating funds to purchase fireworks for the Fourth of July Celebration.</w:t>
      </w:r>
    </w:p>
    <w:p w14:paraId="05A96A47" w14:textId="172EFE93" w:rsidR="00E16F82" w:rsidRPr="00E16F82" w:rsidRDefault="00E16F82" w:rsidP="00E16F82">
      <w:pPr>
        <w:jc w:val="both"/>
        <w:rPr>
          <w:bCs/>
        </w:rPr>
      </w:pPr>
      <w:r>
        <w:rPr>
          <w:bCs/>
        </w:rPr>
        <w:t>Collier, seconded by Russell, made the motion to purchase $5,000 worth of fireworks for the Fourth of July Celebration.  The vote was Collier, aye; Russell, aye; Jordan, aye; McLain, aye; and Drew, aye.</w:t>
      </w:r>
    </w:p>
    <w:p w14:paraId="065AA356" w14:textId="77777777" w:rsidR="00E16F82" w:rsidRDefault="00E16F82" w:rsidP="00E16F82">
      <w:pPr>
        <w:rPr>
          <w:b/>
          <w:bCs/>
        </w:rPr>
      </w:pPr>
    </w:p>
    <w:p w14:paraId="35302F76" w14:textId="00E90467" w:rsidR="00D370CF" w:rsidRDefault="00D370CF" w:rsidP="00E16F82">
      <w:pPr>
        <w:rPr>
          <w:b/>
          <w:bCs/>
        </w:rPr>
      </w:pPr>
      <w:r>
        <w:rPr>
          <w:b/>
          <w:bCs/>
        </w:rPr>
        <w:t>Discussion &amp; possible action approving the items on the Consent Agenda.</w:t>
      </w:r>
    </w:p>
    <w:p w14:paraId="5859FD1B" w14:textId="29C44E11" w:rsidR="008F22C1" w:rsidRDefault="006A5F2E" w:rsidP="008F22C1">
      <w:pPr>
        <w:pStyle w:val="ListParagraph"/>
        <w:numPr>
          <w:ilvl w:val="0"/>
          <w:numId w:val="1"/>
        </w:numPr>
      </w:pPr>
      <w:r w:rsidRPr="00430DA4">
        <w:t xml:space="preserve">Discussion &amp; possible action to approve the minutes of the </w:t>
      </w:r>
      <w:r w:rsidR="00E16F82">
        <w:t>April 8</w:t>
      </w:r>
      <w:r w:rsidRPr="00430DA4">
        <w:t>, 2026 regular meeting</w:t>
      </w:r>
      <w:r w:rsidR="00430DA4" w:rsidRPr="00430DA4">
        <w:t>.</w:t>
      </w:r>
    </w:p>
    <w:p w14:paraId="0324EE94" w14:textId="4425A85E" w:rsidR="008F22C1" w:rsidRDefault="008F22C1" w:rsidP="008F22C1">
      <w:pPr>
        <w:pStyle w:val="ListParagraph"/>
        <w:numPr>
          <w:ilvl w:val="0"/>
          <w:numId w:val="1"/>
        </w:numPr>
      </w:pPr>
      <w:r w:rsidRPr="008F22C1">
        <w:t>Discussion &amp; possible action to review and approve payment of purchase orders for General Fund #</w:t>
      </w:r>
      <w:r w:rsidR="00E16F82">
        <w:t>5253-5272, 5274, 5277-5278</w:t>
      </w:r>
      <w:r w:rsidRPr="008F22C1">
        <w:t xml:space="preserve"> in the total amount of $</w:t>
      </w:r>
      <w:r w:rsidR="00E16F82">
        <w:t>7,057.53</w:t>
      </w:r>
      <w:r w:rsidRPr="008F22C1">
        <w:t>; Golf Course Fund #10</w:t>
      </w:r>
      <w:r w:rsidR="00E16F82">
        <w:t>23-1027</w:t>
      </w:r>
      <w:r w:rsidRPr="008F22C1">
        <w:t xml:space="preserve"> in the total amount of $</w:t>
      </w:r>
      <w:r w:rsidR="00E16F82">
        <w:t>5,267.31</w:t>
      </w:r>
      <w:r w:rsidRPr="008F22C1">
        <w:t>; Library Grant Fund #30</w:t>
      </w:r>
      <w:r w:rsidR="00E16F82">
        <w:t>3-305</w:t>
      </w:r>
      <w:r w:rsidRPr="008F22C1">
        <w:t xml:space="preserve"> in the total amount of $</w:t>
      </w:r>
      <w:r w:rsidR="00E16F82">
        <w:t>831.31</w:t>
      </w:r>
      <w:r w:rsidRPr="008F22C1">
        <w:t>; Fireman Fund #26</w:t>
      </w:r>
      <w:r w:rsidR="00E16F82">
        <w:t>5</w:t>
      </w:r>
      <w:r w:rsidRPr="008F22C1">
        <w:t xml:space="preserve"> in the total amount of $</w:t>
      </w:r>
      <w:r w:rsidR="00E16F82">
        <w:t>1,703.21</w:t>
      </w:r>
      <w:r w:rsidRPr="008F22C1">
        <w:t>.</w:t>
      </w:r>
    </w:p>
    <w:p w14:paraId="22054833" w14:textId="2B810FB1" w:rsidR="00E16F82" w:rsidRDefault="00E16F82" w:rsidP="008F22C1">
      <w:pPr>
        <w:pStyle w:val="ListParagraph"/>
        <w:numPr>
          <w:ilvl w:val="0"/>
          <w:numId w:val="1"/>
        </w:numPr>
      </w:pPr>
      <w:r>
        <w:t>Discussion &amp; possible action approving an agreement in an amount not to exceed $17,750 with Jana A. Walker, CPA, for audit services for the year ended June 30, 2026.</w:t>
      </w:r>
    </w:p>
    <w:p w14:paraId="196A9DF5" w14:textId="5262AE11" w:rsidR="00E16F82" w:rsidRDefault="00E16F82" w:rsidP="008F22C1">
      <w:pPr>
        <w:pStyle w:val="ListParagraph"/>
        <w:numPr>
          <w:ilvl w:val="0"/>
          <w:numId w:val="1"/>
        </w:numPr>
      </w:pPr>
      <w:r>
        <w:t>Discussion &amp; possible action to review and approve a building permit for Juan Villa to build a 24’x30’x</w:t>
      </w:r>
      <w:r w:rsidR="007412C2">
        <w:t>10’ metal garage/shop and a 5’x7’ inground storm shelter inside the garage/shop, Lot 15, Block 2, Northern Hills Addition.</w:t>
      </w:r>
    </w:p>
    <w:p w14:paraId="18B96916" w14:textId="767BABFA" w:rsidR="007412C2" w:rsidRDefault="007412C2" w:rsidP="008F22C1">
      <w:pPr>
        <w:pStyle w:val="ListParagraph"/>
        <w:numPr>
          <w:ilvl w:val="0"/>
          <w:numId w:val="1"/>
        </w:numPr>
      </w:pPr>
      <w:r>
        <w:t>Discussion &amp; possible action to review and approve a building permit for Bruce Daley to build a 20’x20’ metal garage with concrete foundation, Lots 12 &amp; 14, Block 109, Miller’s Addition.</w:t>
      </w:r>
    </w:p>
    <w:p w14:paraId="2B3CCC3B" w14:textId="77777777" w:rsidR="00A359ED" w:rsidRPr="008F22C1" w:rsidRDefault="00A359ED" w:rsidP="00E55B59">
      <w:pPr>
        <w:pStyle w:val="ListParagraph"/>
        <w:ind w:left="630"/>
      </w:pPr>
    </w:p>
    <w:p w14:paraId="46AA1A6B" w14:textId="5BF60031" w:rsidR="00D370CF" w:rsidRPr="00D370CF" w:rsidRDefault="007412C2" w:rsidP="00D370CF">
      <w:pPr>
        <w:pStyle w:val="ListParagraph"/>
        <w:ind w:left="0"/>
        <w:rPr>
          <w:bCs/>
        </w:rPr>
      </w:pPr>
      <w:r>
        <w:rPr>
          <w:bCs/>
        </w:rPr>
        <w:lastRenderedPageBreak/>
        <w:t>Drew</w:t>
      </w:r>
      <w:r w:rsidR="00D370CF" w:rsidRPr="00D370CF">
        <w:rPr>
          <w:bCs/>
        </w:rPr>
        <w:t>, seconded by</w:t>
      </w:r>
      <w:r w:rsidR="005C3E64">
        <w:rPr>
          <w:bCs/>
        </w:rPr>
        <w:t xml:space="preserve"> </w:t>
      </w:r>
      <w:r w:rsidR="008F22C1">
        <w:rPr>
          <w:bCs/>
        </w:rPr>
        <w:t>Jordan</w:t>
      </w:r>
      <w:r w:rsidR="00D370CF" w:rsidRPr="00D370CF">
        <w:rPr>
          <w:bCs/>
        </w:rPr>
        <w:t xml:space="preserve">, made the motion to approve the items on the Consent Agenda.  The vote was </w:t>
      </w:r>
      <w:r w:rsidR="005711EB">
        <w:rPr>
          <w:bCs/>
        </w:rPr>
        <w:t xml:space="preserve">Drew, aye; </w:t>
      </w:r>
      <w:r w:rsidR="00D370CF">
        <w:rPr>
          <w:bCs/>
        </w:rPr>
        <w:t>Russell</w:t>
      </w:r>
      <w:r w:rsidR="00D370CF" w:rsidRPr="00D370CF">
        <w:rPr>
          <w:bCs/>
        </w:rPr>
        <w:t xml:space="preserve">, aye; </w:t>
      </w:r>
      <w:r w:rsidR="004F0293">
        <w:rPr>
          <w:bCs/>
        </w:rPr>
        <w:t xml:space="preserve">McLain, aye; </w:t>
      </w:r>
      <w:r>
        <w:rPr>
          <w:bCs/>
        </w:rPr>
        <w:t xml:space="preserve">Collier, aye; and </w:t>
      </w:r>
      <w:r w:rsidR="00430DA4">
        <w:rPr>
          <w:bCs/>
        </w:rPr>
        <w:t>Jordan, aye</w:t>
      </w:r>
      <w:r w:rsidR="008F22C1">
        <w:rPr>
          <w:bCs/>
        </w:rPr>
        <w:t>.</w:t>
      </w:r>
    </w:p>
    <w:p w14:paraId="127BAD8D" w14:textId="77777777" w:rsidR="00D370CF" w:rsidRPr="00D370CF" w:rsidRDefault="00D370CF" w:rsidP="00D370CF">
      <w:pPr>
        <w:pStyle w:val="ListParagraph"/>
        <w:ind w:right="144"/>
        <w:rPr>
          <w:bCs/>
        </w:rPr>
      </w:pPr>
    </w:p>
    <w:p w14:paraId="45233884" w14:textId="70BFFD17" w:rsidR="007412C2" w:rsidRDefault="007412C2" w:rsidP="008F22C1">
      <w:pPr>
        <w:spacing w:after="160" w:line="256" w:lineRule="auto"/>
        <w:contextualSpacing/>
        <w:rPr>
          <w:b/>
          <w:bCs/>
        </w:rPr>
      </w:pPr>
      <w:r>
        <w:rPr>
          <w:b/>
          <w:bCs/>
        </w:rPr>
        <w:t>Discussion &amp; possible action to hire Amanda Zollinger as the seasonal pool manager at a rate of $10 per hour for a maximum of 35 hours per week beginning in May 2026.</w:t>
      </w:r>
    </w:p>
    <w:p w14:paraId="18BAD97D" w14:textId="2657B9D5" w:rsidR="007412C2" w:rsidRDefault="007412C2" w:rsidP="007412C2">
      <w:pPr>
        <w:spacing w:after="160" w:line="256" w:lineRule="auto"/>
        <w:contextualSpacing/>
      </w:pPr>
      <w:r w:rsidRPr="007412C2">
        <w:t xml:space="preserve">Russell, seconded by Jordan, made the motion </w:t>
      </w:r>
      <w:r w:rsidRPr="007412C2">
        <w:t>to hire Amanda Zollinger as the seasonal pool manager at a rate of $10 per hour for a maximum of 35 hours per week beginning in May 2026</w:t>
      </w:r>
      <w:r>
        <w:t>.  The vote was Russell, aye; Jordan, aye; McLain, aye; Drew, aye; and Collier, aye.</w:t>
      </w:r>
    </w:p>
    <w:p w14:paraId="0051DE77" w14:textId="77777777" w:rsidR="007412C2" w:rsidRDefault="007412C2" w:rsidP="007412C2">
      <w:pPr>
        <w:spacing w:after="160" w:line="256" w:lineRule="auto"/>
        <w:contextualSpacing/>
      </w:pPr>
    </w:p>
    <w:p w14:paraId="6A876CD7" w14:textId="03180DA1" w:rsidR="007412C2" w:rsidRDefault="007412C2" w:rsidP="007412C2">
      <w:pPr>
        <w:jc w:val="both"/>
        <w:rPr>
          <w:b/>
          <w:bCs/>
        </w:rPr>
      </w:pPr>
      <w:r>
        <w:rPr>
          <w:b/>
          <w:bCs/>
        </w:rPr>
        <w:t xml:space="preserve">Discussion &amp; possible action regarding </w:t>
      </w:r>
      <w:r>
        <w:rPr>
          <w:b/>
          <w:bCs/>
        </w:rPr>
        <w:t xml:space="preserve">the </w:t>
      </w:r>
      <w:r>
        <w:rPr>
          <w:b/>
          <w:bCs/>
        </w:rPr>
        <w:t>purcha</w:t>
      </w:r>
      <w:r>
        <w:rPr>
          <w:b/>
          <w:bCs/>
        </w:rPr>
        <w:t>se</w:t>
      </w:r>
      <w:r>
        <w:rPr>
          <w:b/>
          <w:bCs/>
        </w:rPr>
        <w:t xml:space="preserve"> </w:t>
      </w:r>
      <w:r>
        <w:rPr>
          <w:b/>
          <w:bCs/>
        </w:rPr>
        <w:t xml:space="preserve">of </w:t>
      </w:r>
      <w:r>
        <w:rPr>
          <w:b/>
          <w:bCs/>
        </w:rPr>
        <w:t xml:space="preserve">the current five 2022 Yamaha DR2A AFI </w:t>
      </w:r>
      <w:r w:rsidR="00456623">
        <w:rPr>
          <w:b/>
          <w:bCs/>
        </w:rPr>
        <w:t xml:space="preserve">rented </w:t>
      </w:r>
      <w:r>
        <w:rPr>
          <w:b/>
          <w:bCs/>
        </w:rPr>
        <w:t>golf cars from Yamaha at a cost of $3,000 each</w:t>
      </w:r>
      <w:r>
        <w:rPr>
          <w:b/>
          <w:bCs/>
        </w:rPr>
        <w:t>;</w:t>
      </w:r>
      <w:r>
        <w:rPr>
          <w:b/>
          <w:bCs/>
        </w:rPr>
        <w:t xml:space="preserve"> to </w:t>
      </w:r>
      <w:r>
        <w:rPr>
          <w:b/>
          <w:bCs/>
        </w:rPr>
        <w:t xml:space="preserve">renew the </w:t>
      </w:r>
      <w:r>
        <w:rPr>
          <w:b/>
          <w:bCs/>
        </w:rPr>
        <w:t xml:space="preserve">lease </w:t>
      </w:r>
      <w:r>
        <w:rPr>
          <w:b/>
          <w:bCs/>
        </w:rPr>
        <w:t>for the current five 2022 Yamaha golf cars from Yamaha at a cost of $303.05 per month for 24 months ($7,273.20) with no warranty; or to lease five new 2026 Yamaha golf cars from Yamaha at a cost of $417.99 per mo. for 48 months or $377.62 per mo. for 60 months with a 48 month warranty on both options.</w:t>
      </w:r>
    </w:p>
    <w:p w14:paraId="121AA89D" w14:textId="3221949B" w:rsidR="007412C2" w:rsidRPr="00456623" w:rsidRDefault="007412C2" w:rsidP="007412C2">
      <w:pPr>
        <w:jc w:val="both"/>
      </w:pPr>
      <w:r w:rsidRPr="00456623">
        <w:t xml:space="preserve">McLain, seconded by Jordan, made the motion </w:t>
      </w:r>
      <w:r w:rsidR="00456623" w:rsidRPr="00456623">
        <w:t xml:space="preserve">to </w:t>
      </w:r>
      <w:r w:rsidR="00456623" w:rsidRPr="00456623">
        <w:t xml:space="preserve">purchase the current five 2022 Yamaha DR2A AFI </w:t>
      </w:r>
      <w:r w:rsidR="00456623">
        <w:t xml:space="preserve">rented </w:t>
      </w:r>
      <w:r w:rsidR="00456623" w:rsidRPr="00456623">
        <w:t>golf cars from Yamaha at a cost of $3,000 each</w:t>
      </w:r>
      <w:r w:rsidR="00456623" w:rsidRPr="00456623">
        <w:t xml:space="preserve"> for a total of $15,000</w:t>
      </w:r>
      <w:r w:rsidR="00456623">
        <w:t>.  The vote was McLain, aye; Jordan, aye; Russell, aye; Drew, aye; and Collier, aye.</w:t>
      </w:r>
    </w:p>
    <w:p w14:paraId="51D5F954" w14:textId="75C43C57" w:rsidR="007412C2" w:rsidRPr="007412C2" w:rsidRDefault="007412C2" w:rsidP="007412C2">
      <w:pPr>
        <w:spacing w:after="160" w:line="256" w:lineRule="auto"/>
        <w:contextualSpacing/>
      </w:pPr>
    </w:p>
    <w:p w14:paraId="5CAEAC27" w14:textId="5C534FD6" w:rsidR="007412C2" w:rsidRDefault="00456623" w:rsidP="008F22C1">
      <w:pPr>
        <w:spacing w:after="160" w:line="256" w:lineRule="auto"/>
        <w:contextualSpacing/>
        <w:rPr>
          <w:b/>
          <w:bCs/>
        </w:rPr>
      </w:pPr>
      <w:r>
        <w:rPr>
          <w:b/>
          <w:bCs/>
        </w:rPr>
        <w:t>Discussion &amp; possible action regarding pay increases for fiscal year 2026-2027 for Town employees.</w:t>
      </w:r>
    </w:p>
    <w:p w14:paraId="1887E3F9" w14:textId="7F204213" w:rsidR="00456623" w:rsidRDefault="00456623" w:rsidP="008F22C1">
      <w:pPr>
        <w:spacing w:after="160" w:line="256" w:lineRule="auto"/>
        <w:contextualSpacing/>
      </w:pPr>
      <w:r>
        <w:t>Discussion only.  No action was taken.</w:t>
      </w:r>
    </w:p>
    <w:p w14:paraId="2AB471EF" w14:textId="77777777" w:rsidR="00456623" w:rsidRDefault="00456623" w:rsidP="008F22C1">
      <w:pPr>
        <w:spacing w:after="160" w:line="256" w:lineRule="auto"/>
        <w:contextualSpacing/>
      </w:pPr>
    </w:p>
    <w:p w14:paraId="4171FA37" w14:textId="3689D42E" w:rsidR="00456623" w:rsidRDefault="00456623" w:rsidP="008F22C1">
      <w:pPr>
        <w:spacing w:after="160" w:line="256" w:lineRule="auto"/>
        <w:contextualSpacing/>
        <w:rPr>
          <w:b/>
          <w:bCs/>
        </w:rPr>
      </w:pPr>
      <w:r w:rsidRPr="00456623">
        <w:rPr>
          <w:b/>
          <w:bCs/>
        </w:rPr>
        <w:t>Discussion &amp; possible action to declare a 2000 John Deere 5510 tractor Serial #LV5510S351243 &amp; a 1982 Chevrolet pickup VIN#1GBHC34MXCV110414 surplus and sell by sealed bids.</w:t>
      </w:r>
    </w:p>
    <w:p w14:paraId="74E35D88" w14:textId="45C9758E" w:rsidR="00456623" w:rsidRPr="00456623" w:rsidRDefault="00456623" w:rsidP="00456623">
      <w:pPr>
        <w:spacing w:after="160" w:line="256" w:lineRule="auto"/>
        <w:contextualSpacing/>
      </w:pPr>
      <w:r>
        <w:t xml:space="preserve">McLain, seconded by Jordan, made the motion to </w:t>
      </w:r>
      <w:r w:rsidRPr="00456623">
        <w:t>declare a 2000 John Deere 5510 tractor Serial #LV5510S351243 &amp; a 1982 Chevrolet pickup VIN#1GBHC34MXCV110414 surplus and sell by sealed bids</w:t>
      </w:r>
      <w:r>
        <w:t>.  The vote was McLain, aye; Jordan, aye; Collier, aye; Drew, aye; and Russell, aye.</w:t>
      </w:r>
    </w:p>
    <w:p w14:paraId="0F31E292" w14:textId="51881BC6" w:rsidR="00456623" w:rsidRPr="00456623" w:rsidRDefault="00456623" w:rsidP="008F22C1">
      <w:pPr>
        <w:spacing w:after="160" w:line="256" w:lineRule="auto"/>
        <w:contextualSpacing/>
      </w:pPr>
    </w:p>
    <w:p w14:paraId="38EFBB9F" w14:textId="05F78AE1" w:rsidR="004200DC" w:rsidRDefault="004200DC" w:rsidP="00097166">
      <w:pPr>
        <w:pStyle w:val="BodyText"/>
        <w:jc w:val="both"/>
      </w:pPr>
      <w:r>
        <w:t>Appearances from the audience and/or remarks from the members of the governing body on which no discussion can occur or action can be taken.</w:t>
      </w:r>
    </w:p>
    <w:p w14:paraId="1F4D6B16" w14:textId="5882E0E3" w:rsidR="008F78A8" w:rsidRPr="005A1683" w:rsidRDefault="00456623" w:rsidP="00097166">
      <w:pPr>
        <w:pStyle w:val="BodyText"/>
        <w:jc w:val="both"/>
        <w:rPr>
          <w:b w:val="0"/>
          <w:bCs w:val="0"/>
        </w:rPr>
      </w:pPr>
      <w:r>
        <w:rPr>
          <w:b w:val="0"/>
          <w:bCs w:val="0"/>
        </w:rPr>
        <w:t>There were no appearances from the audience or remarks from the members of the governing body.</w:t>
      </w:r>
    </w:p>
    <w:p w14:paraId="5FFD873F" w14:textId="77777777" w:rsidR="004200DC" w:rsidRDefault="004200DC" w:rsidP="00097166">
      <w:pPr>
        <w:pStyle w:val="BodyText"/>
        <w:jc w:val="both"/>
        <w:rPr>
          <w:b w:val="0"/>
        </w:rPr>
      </w:pPr>
    </w:p>
    <w:p w14:paraId="1C3A567A" w14:textId="46547575" w:rsidR="004200DC" w:rsidRDefault="004200DC" w:rsidP="00097166">
      <w:pPr>
        <w:pStyle w:val="BodyText"/>
        <w:jc w:val="both"/>
        <w:rPr>
          <w:b w:val="0"/>
        </w:rPr>
      </w:pPr>
      <w:r>
        <w:rPr>
          <w:b w:val="0"/>
        </w:rPr>
        <w:t>There b</w:t>
      </w:r>
      <w:r w:rsidR="00D76134">
        <w:rPr>
          <w:b w:val="0"/>
        </w:rPr>
        <w:t xml:space="preserve">eing no further business, </w:t>
      </w:r>
      <w:r w:rsidR="00456623">
        <w:rPr>
          <w:b w:val="0"/>
        </w:rPr>
        <w:t>Drew</w:t>
      </w:r>
      <w:r>
        <w:rPr>
          <w:b w:val="0"/>
        </w:rPr>
        <w:t xml:space="preserve">, seconded by </w:t>
      </w:r>
      <w:r w:rsidR="00456623">
        <w:rPr>
          <w:b w:val="0"/>
        </w:rPr>
        <w:t>McLain,</w:t>
      </w:r>
      <w:r>
        <w:rPr>
          <w:b w:val="0"/>
        </w:rPr>
        <w:t xml:space="preserve"> made the motion to adjourn the meeting at 5</w:t>
      </w:r>
      <w:r w:rsidR="00430DA4">
        <w:rPr>
          <w:b w:val="0"/>
        </w:rPr>
        <w:t>:</w:t>
      </w:r>
      <w:r w:rsidR="00456623">
        <w:rPr>
          <w:b w:val="0"/>
        </w:rPr>
        <w:t>33</w:t>
      </w:r>
      <w:r>
        <w:rPr>
          <w:b w:val="0"/>
        </w:rPr>
        <w:t xml:space="preserve"> p.m.  The vote was </w:t>
      </w:r>
      <w:r w:rsidR="00143161">
        <w:rPr>
          <w:b w:val="0"/>
        </w:rPr>
        <w:t>McLain,</w:t>
      </w:r>
      <w:r w:rsidR="00527AD6">
        <w:rPr>
          <w:b w:val="0"/>
        </w:rPr>
        <w:t xml:space="preserve"> aye; </w:t>
      </w:r>
      <w:r w:rsidR="00982FF6">
        <w:rPr>
          <w:b w:val="0"/>
        </w:rPr>
        <w:t>Drew, a</w:t>
      </w:r>
      <w:r w:rsidR="00114B5E">
        <w:rPr>
          <w:b w:val="0"/>
        </w:rPr>
        <w:t>ye</w:t>
      </w:r>
      <w:r w:rsidR="00527AD6">
        <w:rPr>
          <w:b w:val="0"/>
        </w:rPr>
        <w:t>; Collier, aye; Jordan, aye; and Russell, aye.</w:t>
      </w:r>
    </w:p>
    <w:p w14:paraId="051450F4" w14:textId="77777777" w:rsidR="004200DC" w:rsidRDefault="004200DC" w:rsidP="00097166">
      <w:pPr>
        <w:ind w:left="5040"/>
        <w:rPr>
          <w:rFonts w:eastAsia="Calibri"/>
        </w:rPr>
      </w:pPr>
    </w:p>
    <w:p w14:paraId="777250D1" w14:textId="77777777" w:rsidR="004200DC" w:rsidRDefault="004200DC" w:rsidP="00097166">
      <w:pPr>
        <w:ind w:left="5040"/>
        <w:rPr>
          <w:rFonts w:eastAsia="Calibri"/>
        </w:rPr>
      </w:pPr>
      <w:r>
        <w:rPr>
          <w:rFonts w:eastAsia="Calibri"/>
        </w:rPr>
        <w:t>__________________________________</w:t>
      </w:r>
    </w:p>
    <w:p w14:paraId="77935A42" w14:textId="7B638C99" w:rsidR="004200DC" w:rsidRDefault="00143161" w:rsidP="00097166">
      <w:pPr>
        <w:ind w:left="5040"/>
        <w:rPr>
          <w:rFonts w:eastAsia="Calibri"/>
        </w:rPr>
      </w:pPr>
      <w:r>
        <w:rPr>
          <w:rFonts w:eastAsia="Calibri"/>
        </w:rPr>
        <w:t>PAUL McLAIN</w:t>
      </w:r>
      <w:r w:rsidR="00E919BC">
        <w:rPr>
          <w:rFonts w:eastAsia="Calibri"/>
        </w:rPr>
        <w:t xml:space="preserve">, </w:t>
      </w:r>
      <w:r w:rsidR="004200DC">
        <w:rPr>
          <w:rFonts w:eastAsia="Calibri"/>
        </w:rPr>
        <w:t>Mayor</w:t>
      </w:r>
    </w:p>
    <w:p w14:paraId="6AFA8B63" w14:textId="77777777" w:rsidR="004200DC" w:rsidRDefault="004200DC" w:rsidP="00097166">
      <w:pPr>
        <w:rPr>
          <w:rFonts w:eastAsia="Calibri"/>
        </w:rPr>
      </w:pPr>
      <w:r>
        <w:rPr>
          <w:rFonts w:eastAsia="Calibri"/>
        </w:rPr>
        <w:t>______________________________</w:t>
      </w:r>
    </w:p>
    <w:p w14:paraId="37F7BD2F" w14:textId="6CBAA439" w:rsidR="006A5F2E" w:rsidRDefault="004200DC" w:rsidP="00097166">
      <w:pPr>
        <w:rPr>
          <w:rFonts w:eastAsia="Calibri"/>
        </w:rPr>
      </w:pPr>
      <w:r>
        <w:rPr>
          <w:rFonts w:eastAsia="Calibri"/>
        </w:rPr>
        <w:t>LINDA JOHNSON, Clerk-Treasurer</w:t>
      </w:r>
    </w:p>
    <w:sectPr w:rsidR="006A5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806"/>
    <w:multiLevelType w:val="hybridMultilevel"/>
    <w:tmpl w:val="883E334C"/>
    <w:lvl w:ilvl="0" w:tplc="AABA0C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493F0D"/>
    <w:multiLevelType w:val="hybridMultilevel"/>
    <w:tmpl w:val="AC72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266E1"/>
    <w:multiLevelType w:val="hybridMultilevel"/>
    <w:tmpl w:val="69B493FE"/>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AA912D5"/>
    <w:multiLevelType w:val="hybridMultilevel"/>
    <w:tmpl w:val="69B493F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7040BF"/>
    <w:multiLevelType w:val="hybridMultilevel"/>
    <w:tmpl w:val="4F4EFC74"/>
    <w:lvl w:ilvl="0" w:tplc="D24C5874">
      <w:start w:val="1"/>
      <w:numFmt w:val="decimal"/>
      <w:lvlText w:val="%1."/>
      <w:lvlJc w:val="left"/>
      <w:pPr>
        <w:tabs>
          <w:tab w:val="num" w:pos="360"/>
        </w:tabs>
        <w:ind w:left="360" w:hanging="360"/>
      </w:pPr>
      <w:rPr>
        <w:b/>
        <w:bCs/>
        <w:i w:val="0"/>
        <w:iCs/>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7929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540189">
    <w:abstractNumId w:val="4"/>
  </w:num>
  <w:num w:numId="3" w16cid:durableId="80224047">
    <w:abstractNumId w:val="4"/>
  </w:num>
  <w:num w:numId="4" w16cid:durableId="623001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8045832">
    <w:abstractNumId w:val="1"/>
  </w:num>
  <w:num w:numId="6" w16cid:durableId="2133859807">
    <w:abstractNumId w:val="0"/>
  </w:num>
  <w:num w:numId="7" w16cid:durableId="297875966">
    <w:abstractNumId w:val="2"/>
  </w:num>
  <w:num w:numId="8" w16cid:durableId="1888181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42"/>
    <w:rsid w:val="00005043"/>
    <w:rsid w:val="00024831"/>
    <w:rsid w:val="00054B8D"/>
    <w:rsid w:val="00056E60"/>
    <w:rsid w:val="00090B22"/>
    <w:rsid w:val="00097166"/>
    <w:rsid w:val="000A3FD0"/>
    <w:rsid w:val="000C578E"/>
    <w:rsid w:val="000D026C"/>
    <w:rsid w:val="000D5A40"/>
    <w:rsid w:val="000D5C1E"/>
    <w:rsid w:val="000E7F25"/>
    <w:rsid w:val="00114B5E"/>
    <w:rsid w:val="00133E36"/>
    <w:rsid w:val="00143161"/>
    <w:rsid w:val="00157BD3"/>
    <w:rsid w:val="001B364A"/>
    <w:rsid w:val="00212DE7"/>
    <w:rsid w:val="00225BF4"/>
    <w:rsid w:val="00240686"/>
    <w:rsid w:val="00254BF5"/>
    <w:rsid w:val="00261138"/>
    <w:rsid w:val="002727F2"/>
    <w:rsid w:val="00297DD3"/>
    <w:rsid w:val="002E08AF"/>
    <w:rsid w:val="003524B5"/>
    <w:rsid w:val="00354B76"/>
    <w:rsid w:val="003774CA"/>
    <w:rsid w:val="00381C49"/>
    <w:rsid w:val="00382913"/>
    <w:rsid w:val="003E4BCD"/>
    <w:rsid w:val="003F033F"/>
    <w:rsid w:val="004200DC"/>
    <w:rsid w:val="004201EE"/>
    <w:rsid w:val="00421561"/>
    <w:rsid w:val="00430619"/>
    <w:rsid w:val="00430DA4"/>
    <w:rsid w:val="004400B6"/>
    <w:rsid w:val="004550B5"/>
    <w:rsid w:val="00456623"/>
    <w:rsid w:val="004651DA"/>
    <w:rsid w:val="00474DE5"/>
    <w:rsid w:val="00494C50"/>
    <w:rsid w:val="004B076A"/>
    <w:rsid w:val="004D286D"/>
    <w:rsid w:val="004D53A0"/>
    <w:rsid w:val="004F0293"/>
    <w:rsid w:val="00500859"/>
    <w:rsid w:val="00502642"/>
    <w:rsid w:val="00527AD6"/>
    <w:rsid w:val="005711EB"/>
    <w:rsid w:val="00573E8C"/>
    <w:rsid w:val="00582752"/>
    <w:rsid w:val="0058286F"/>
    <w:rsid w:val="005A1683"/>
    <w:rsid w:val="005C3E64"/>
    <w:rsid w:val="005E4DBE"/>
    <w:rsid w:val="005F50CA"/>
    <w:rsid w:val="00620C07"/>
    <w:rsid w:val="0064690F"/>
    <w:rsid w:val="00661064"/>
    <w:rsid w:val="00662D54"/>
    <w:rsid w:val="00676AC4"/>
    <w:rsid w:val="00681DAD"/>
    <w:rsid w:val="006A4782"/>
    <w:rsid w:val="006A5F2E"/>
    <w:rsid w:val="006C2BD5"/>
    <w:rsid w:val="006C32BA"/>
    <w:rsid w:val="006F44D0"/>
    <w:rsid w:val="007012B3"/>
    <w:rsid w:val="007412C2"/>
    <w:rsid w:val="007413AC"/>
    <w:rsid w:val="007426BD"/>
    <w:rsid w:val="00776738"/>
    <w:rsid w:val="00806D1E"/>
    <w:rsid w:val="0086297C"/>
    <w:rsid w:val="00866D22"/>
    <w:rsid w:val="00877350"/>
    <w:rsid w:val="008A2542"/>
    <w:rsid w:val="008F22C1"/>
    <w:rsid w:val="008F78A8"/>
    <w:rsid w:val="009053E1"/>
    <w:rsid w:val="00924CFF"/>
    <w:rsid w:val="00942E9D"/>
    <w:rsid w:val="00943430"/>
    <w:rsid w:val="009622AA"/>
    <w:rsid w:val="00982FF6"/>
    <w:rsid w:val="00985D6C"/>
    <w:rsid w:val="00994855"/>
    <w:rsid w:val="00997346"/>
    <w:rsid w:val="009A17DD"/>
    <w:rsid w:val="009B3BCD"/>
    <w:rsid w:val="009B4084"/>
    <w:rsid w:val="009C085F"/>
    <w:rsid w:val="009C5B99"/>
    <w:rsid w:val="00A00B2F"/>
    <w:rsid w:val="00A2384D"/>
    <w:rsid w:val="00A31553"/>
    <w:rsid w:val="00A359ED"/>
    <w:rsid w:val="00A45DF2"/>
    <w:rsid w:val="00AA39A2"/>
    <w:rsid w:val="00AB23B7"/>
    <w:rsid w:val="00AC76DF"/>
    <w:rsid w:val="00AD6F62"/>
    <w:rsid w:val="00AF4D07"/>
    <w:rsid w:val="00B13A8A"/>
    <w:rsid w:val="00B2416D"/>
    <w:rsid w:val="00B71E21"/>
    <w:rsid w:val="00BA51A3"/>
    <w:rsid w:val="00C175DA"/>
    <w:rsid w:val="00C328E2"/>
    <w:rsid w:val="00C43412"/>
    <w:rsid w:val="00C623EB"/>
    <w:rsid w:val="00C80663"/>
    <w:rsid w:val="00C80BC6"/>
    <w:rsid w:val="00C8608A"/>
    <w:rsid w:val="00C86E7C"/>
    <w:rsid w:val="00C911B9"/>
    <w:rsid w:val="00CA0D27"/>
    <w:rsid w:val="00D2312B"/>
    <w:rsid w:val="00D34D85"/>
    <w:rsid w:val="00D370CF"/>
    <w:rsid w:val="00D5008F"/>
    <w:rsid w:val="00D53B02"/>
    <w:rsid w:val="00D76134"/>
    <w:rsid w:val="00DC374B"/>
    <w:rsid w:val="00DF015C"/>
    <w:rsid w:val="00E018FB"/>
    <w:rsid w:val="00E048B1"/>
    <w:rsid w:val="00E109DA"/>
    <w:rsid w:val="00E16F82"/>
    <w:rsid w:val="00E4407B"/>
    <w:rsid w:val="00E55B59"/>
    <w:rsid w:val="00E919BC"/>
    <w:rsid w:val="00E9698B"/>
    <w:rsid w:val="00EB35A8"/>
    <w:rsid w:val="00EB6790"/>
    <w:rsid w:val="00EC20D3"/>
    <w:rsid w:val="00EC5EBC"/>
    <w:rsid w:val="00EE3F8C"/>
    <w:rsid w:val="00EF0CF1"/>
    <w:rsid w:val="00EF20AE"/>
    <w:rsid w:val="00F50555"/>
    <w:rsid w:val="00F50F85"/>
    <w:rsid w:val="00F5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A51D"/>
  <w15:chartTrackingRefBased/>
  <w15:docId w15:val="{45791D98-0480-4FE8-9E97-D5CAD846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642"/>
    <w:pPr>
      <w:jc w:val="center"/>
    </w:pPr>
    <w:rPr>
      <w:b/>
      <w:bCs/>
    </w:rPr>
  </w:style>
  <w:style w:type="character" w:customStyle="1" w:styleId="TitleChar">
    <w:name w:val="Title Char"/>
    <w:basedOn w:val="DefaultParagraphFont"/>
    <w:link w:val="Title"/>
    <w:rsid w:val="00502642"/>
    <w:rPr>
      <w:rFonts w:ascii="Times New Roman" w:eastAsia="Times New Roman" w:hAnsi="Times New Roman" w:cs="Times New Roman"/>
      <w:b/>
      <w:bCs/>
      <w:sz w:val="24"/>
      <w:szCs w:val="24"/>
    </w:rPr>
  </w:style>
  <w:style w:type="paragraph" w:styleId="BodyText">
    <w:name w:val="Body Text"/>
    <w:basedOn w:val="Normal"/>
    <w:link w:val="BodyTextChar"/>
    <w:unhideWhenUsed/>
    <w:rsid w:val="00502642"/>
    <w:rPr>
      <w:b/>
      <w:bCs/>
    </w:rPr>
  </w:style>
  <w:style w:type="character" w:customStyle="1" w:styleId="BodyTextChar">
    <w:name w:val="Body Text Char"/>
    <w:basedOn w:val="DefaultParagraphFont"/>
    <w:link w:val="BodyText"/>
    <w:rsid w:val="00502642"/>
    <w:rPr>
      <w:rFonts w:ascii="Times New Roman" w:eastAsia="Times New Roman" w:hAnsi="Times New Roman" w:cs="Times New Roman"/>
      <w:b/>
      <w:bCs/>
      <w:sz w:val="24"/>
      <w:szCs w:val="24"/>
    </w:rPr>
  </w:style>
  <w:style w:type="paragraph" w:styleId="Revision">
    <w:name w:val="Revision"/>
    <w:hidden/>
    <w:uiPriority w:val="99"/>
    <w:semiHidden/>
    <w:rsid w:val="003829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3B02"/>
    <w:pPr>
      <w:ind w:left="720"/>
      <w:contextualSpacing/>
    </w:pPr>
  </w:style>
  <w:style w:type="paragraph" w:styleId="BalloonText">
    <w:name w:val="Balloon Text"/>
    <w:basedOn w:val="Normal"/>
    <w:link w:val="BalloonTextChar"/>
    <w:uiPriority w:val="99"/>
    <w:semiHidden/>
    <w:unhideWhenUsed/>
    <w:rsid w:val="00942E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9D"/>
    <w:rPr>
      <w:rFonts w:ascii="Segoe UI" w:eastAsia="Times New Roman" w:hAnsi="Segoe UI" w:cs="Segoe UI"/>
      <w:sz w:val="18"/>
      <w:szCs w:val="18"/>
    </w:rPr>
  </w:style>
  <w:style w:type="paragraph" w:customStyle="1" w:styleId="xmsonormal">
    <w:name w:val="xmsonormal"/>
    <w:basedOn w:val="Normal"/>
    <w:rsid w:val="00943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0387">
      <w:bodyDiv w:val="1"/>
      <w:marLeft w:val="0"/>
      <w:marRight w:val="0"/>
      <w:marTop w:val="0"/>
      <w:marBottom w:val="0"/>
      <w:divBdr>
        <w:top w:val="none" w:sz="0" w:space="0" w:color="auto"/>
        <w:left w:val="none" w:sz="0" w:space="0" w:color="auto"/>
        <w:bottom w:val="none" w:sz="0" w:space="0" w:color="auto"/>
        <w:right w:val="none" w:sz="0" w:space="0" w:color="auto"/>
      </w:divBdr>
    </w:div>
    <w:div w:id="1082487131">
      <w:bodyDiv w:val="1"/>
      <w:marLeft w:val="0"/>
      <w:marRight w:val="0"/>
      <w:marTop w:val="0"/>
      <w:marBottom w:val="0"/>
      <w:divBdr>
        <w:top w:val="none" w:sz="0" w:space="0" w:color="auto"/>
        <w:left w:val="none" w:sz="0" w:space="0" w:color="auto"/>
        <w:bottom w:val="none" w:sz="0" w:space="0" w:color="auto"/>
        <w:right w:val="none" w:sz="0" w:space="0" w:color="auto"/>
      </w:divBdr>
    </w:div>
    <w:div w:id="1222251372">
      <w:bodyDiv w:val="1"/>
      <w:marLeft w:val="0"/>
      <w:marRight w:val="0"/>
      <w:marTop w:val="0"/>
      <w:marBottom w:val="0"/>
      <w:divBdr>
        <w:top w:val="none" w:sz="0" w:space="0" w:color="auto"/>
        <w:left w:val="none" w:sz="0" w:space="0" w:color="auto"/>
        <w:bottom w:val="none" w:sz="0" w:space="0" w:color="auto"/>
        <w:right w:val="none" w:sz="0" w:space="0" w:color="auto"/>
      </w:divBdr>
    </w:div>
    <w:div w:id="1292832849">
      <w:bodyDiv w:val="1"/>
      <w:marLeft w:val="0"/>
      <w:marRight w:val="0"/>
      <w:marTop w:val="0"/>
      <w:marBottom w:val="0"/>
      <w:divBdr>
        <w:top w:val="none" w:sz="0" w:space="0" w:color="auto"/>
        <w:left w:val="none" w:sz="0" w:space="0" w:color="auto"/>
        <w:bottom w:val="none" w:sz="0" w:space="0" w:color="auto"/>
        <w:right w:val="none" w:sz="0" w:space="0" w:color="auto"/>
      </w:divBdr>
    </w:div>
    <w:div w:id="17202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2BC-1448-4D80-AC59-26117299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Linda Johnson</cp:lastModifiedBy>
  <cp:revision>3</cp:revision>
  <cp:lastPrinted>2026-04-15T14:18:00Z</cp:lastPrinted>
  <dcterms:created xsi:type="dcterms:W3CDTF">2026-04-20T00:17:00Z</dcterms:created>
  <dcterms:modified xsi:type="dcterms:W3CDTF">2026-06-05T12:51:00Z</dcterms:modified>
</cp:coreProperties>
</file>