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E44" w:rsidRDefault="0083790F">
      <w:pPr>
        <w:pStyle w:val="BodyText"/>
        <w:ind w:left="-500"/>
        <w:rPr>
          <w:rFonts w:ascii="Times New Roman"/>
          <w:sz w:val="20"/>
        </w:rPr>
      </w:pPr>
      <w:r>
        <w:rPr>
          <w:rFonts w:ascii="Times New Roman"/>
          <w:sz w:val="20"/>
        </w:rPr>
      </w:r>
      <w:r w:rsidR="00EA3E28">
        <w:rPr>
          <w:rFonts w:ascii="Times New Roman"/>
          <w:sz w:val="20"/>
        </w:rPr>
        <w:pict>
          <v:group id="_x0000_s1030" style="width:424.8pt;height:37.5pt;mso-position-horizontal-relative:char;mso-position-vertical-relative:line" coordsize="7080,750">
            <v:shape id="_x0000_s1032" style="position:absolute;width:7080;height:750" coordsize="7080,750" path="m7080,l,,,749r6576,l7080,xe" fillcolor="#0c7bc0" stroked="f">
              <v:path arrowok="t"/>
            </v:shape>
            <v:shapetype id="_x0000_t202" coordsize="21600,21600" o:spt="202" path="m,l,21600r21600,l21600,xe">
              <v:stroke joinstyle="miter"/>
              <v:path gradientshapeok="t" o:connecttype="rect"/>
            </v:shapetype>
            <v:shape id="_x0000_s1031" type="#_x0000_t202" style="position:absolute;width:7080;height:750" filled="f" stroked="f">
              <v:textbox inset="0,0,0,0">
                <w:txbxContent>
                  <w:p w:rsidR="00F37E44" w:rsidRDefault="0083790F">
                    <w:pPr>
                      <w:spacing w:before="203"/>
                      <w:ind w:left="435"/>
                      <w:rPr>
                        <w:b/>
                        <w:sz w:val="30"/>
                      </w:rPr>
                    </w:pPr>
                    <w:r>
                      <w:rPr>
                        <w:b/>
                        <w:color w:val="FFFFFF"/>
                        <w:sz w:val="30"/>
                      </w:rPr>
                      <w:t xml:space="preserve">Seed Storage </w:t>
                    </w:r>
                    <w:r w:rsidR="00EA3E28">
                      <w:rPr>
                        <w:b/>
                        <w:color w:val="FFFFFF"/>
                        <w:sz w:val="30"/>
                      </w:rPr>
                      <w:t xml:space="preserve">Guidelines </w:t>
                    </w:r>
                    <w:r>
                      <w:rPr>
                        <w:b/>
                        <w:color w:val="FFFFFF"/>
                        <w:sz w:val="30"/>
                      </w:rPr>
                      <w:t>and Sample Testing Submission</w:t>
                    </w:r>
                  </w:p>
                </w:txbxContent>
              </v:textbox>
            </v:shape>
            <w10:anchorlock/>
          </v:group>
        </w:pict>
      </w:r>
    </w:p>
    <w:p w:rsidR="00F37E44" w:rsidRDefault="00F37E44">
      <w:pPr>
        <w:pStyle w:val="BodyText"/>
        <w:rPr>
          <w:rFonts w:ascii="Times New Roman"/>
          <w:sz w:val="18"/>
        </w:rPr>
      </w:pPr>
    </w:p>
    <w:p w:rsidR="00F37E44" w:rsidRPr="00944209" w:rsidRDefault="0083790F">
      <w:pPr>
        <w:pStyle w:val="BodyText"/>
        <w:spacing w:before="100" w:line="290" w:lineRule="auto"/>
        <w:ind w:left="120" w:right="309"/>
        <w:rPr>
          <w:sz w:val="24"/>
          <w:szCs w:val="24"/>
        </w:rPr>
      </w:pPr>
      <w:r w:rsidRPr="00944209">
        <w:rPr>
          <w:color w:val="231F20"/>
          <w:spacing w:val="-4"/>
          <w:sz w:val="24"/>
          <w:szCs w:val="24"/>
        </w:rPr>
        <w:t xml:space="preserve">At </w:t>
      </w:r>
      <w:r w:rsidRPr="00944209">
        <w:rPr>
          <w:color w:val="231F20"/>
          <w:sz w:val="24"/>
          <w:szCs w:val="24"/>
        </w:rPr>
        <w:t>the conclusion of planting each season, growers and agricultural retailers may find they have some seed</w:t>
      </w:r>
      <w:r w:rsidRPr="00944209">
        <w:rPr>
          <w:color w:val="231F20"/>
          <w:sz w:val="24"/>
          <w:szCs w:val="24"/>
        </w:rPr>
        <w:t xml:space="preserve"> </w:t>
      </w:r>
      <w:r w:rsidR="00EA3E28" w:rsidRPr="00944209">
        <w:rPr>
          <w:color w:val="231F20"/>
          <w:sz w:val="24"/>
          <w:szCs w:val="24"/>
        </w:rPr>
        <w:t>remaining</w:t>
      </w:r>
      <w:r w:rsidRPr="00944209">
        <w:rPr>
          <w:color w:val="231F20"/>
          <w:sz w:val="24"/>
          <w:szCs w:val="24"/>
        </w:rPr>
        <w:t xml:space="preserve"> which </w:t>
      </w:r>
      <w:r w:rsidR="00EA3E28" w:rsidRPr="00944209">
        <w:rPr>
          <w:color w:val="231F20"/>
          <w:sz w:val="24"/>
          <w:szCs w:val="24"/>
        </w:rPr>
        <w:t>may</w:t>
      </w:r>
      <w:r w:rsidRPr="00944209">
        <w:rPr>
          <w:color w:val="231F20"/>
          <w:sz w:val="24"/>
          <w:szCs w:val="24"/>
        </w:rPr>
        <w:t xml:space="preserve"> be kept for use the following season. Unfortunately, ongoing seed quality cannot be guarant</w:t>
      </w:r>
      <w:r w:rsidRPr="00944209">
        <w:rPr>
          <w:color w:val="231F20"/>
          <w:sz w:val="24"/>
          <w:szCs w:val="24"/>
        </w:rPr>
        <w:t xml:space="preserve">eed, </w:t>
      </w:r>
      <w:r w:rsidRPr="00944209">
        <w:rPr>
          <w:color w:val="231F20"/>
          <w:spacing w:val="-3"/>
          <w:sz w:val="24"/>
          <w:szCs w:val="24"/>
        </w:rPr>
        <w:t xml:space="preserve">however, </w:t>
      </w:r>
      <w:r w:rsidRPr="00944209">
        <w:rPr>
          <w:color w:val="231F20"/>
          <w:sz w:val="24"/>
          <w:szCs w:val="24"/>
        </w:rPr>
        <w:t xml:space="preserve">in order to give it the best chance of maintaining quality, there are a </w:t>
      </w:r>
      <w:r w:rsidRPr="00944209">
        <w:rPr>
          <w:color w:val="231F20"/>
          <w:spacing w:val="-2"/>
          <w:sz w:val="24"/>
          <w:szCs w:val="24"/>
        </w:rPr>
        <w:t xml:space="preserve">few </w:t>
      </w:r>
      <w:r w:rsidR="00EA3E28" w:rsidRPr="00944209">
        <w:rPr>
          <w:color w:val="231F20"/>
          <w:sz w:val="24"/>
          <w:szCs w:val="24"/>
        </w:rPr>
        <w:t>recommended guidelines</w:t>
      </w:r>
      <w:r w:rsidRPr="00944209">
        <w:rPr>
          <w:color w:val="231F20"/>
          <w:sz w:val="24"/>
          <w:szCs w:val="24"/>
        </w:rPr>
        <w:t xml:space="preserve"> to keep in mind:</w:t>
      </w:r>
    </w:p>
    <w:p w:rsidR="00F37E44" w:rsidRPr="00944209" w:rsidRDefault="00F37E44">
      <w:pPr>
        <w:pStyle w:val="BodyText"/>
        <w:spacing w:before="10"/>
        <w:rPr>
          <w:sz w:val="24"/>
          <w:szCs w:val="24"/>
        </w:rPr>
      </w:pPr>
    </w:p>
    <w:p w:rsidR="00F37E44" w:rsidRPr="00944209" w:rsidRDefault="0083790F">
      <w:pPr>
        <w:pStyle w:val="ListParagraph"/>
        <w:numPr>
          <w:ilvl w:val="0"/>
          <w:numId w:val="2"/>
        </w:numPr>
        <w:tabs>
          <w:tab w:val="left" w:pos="304"/>
        </w:tabs>
        <w:spacing w:before="0"/>
        <w:ind w:hanging="183"/>
        <w:rPr>
          <w:sz w:val="24"/>
          <w:szCs w:val="24"/>
        </w:rPr>
      </w:pPr>
      <w:r w:rsidRPr="00944209">
        <w:rPr>
          <w:color w:val="231F20"/>
          <w:sz w:val="24"/>
          <w:szCs w:val="24"/>
        </w:rPr>
        <w:t>Seed</w:t>
      </w:r>
      <w:r w:rsidRPr="00944209">
        <w:rPr>
          <w:color w:val="231F20"/>
          <w:spacing w:val="12"/>
          <w:sz w:val="24"/>
          <w:szCs w:val="24"/>
        </w:rPr>
        <w:t xml:space="preserve"> </w:t>
      </w:r>
      <w:r w:rsidRPr="00944209">
        <w:rPr>
          <w:color w:val="231F20"/>
          <w:sz w:val="24"/>
          <w:szCs w:val="24"/>
        </w:rPr>
        <w:t>is</w:t>
      </w:r>
      <w:r w:rsidRPr="00944209">
        <w:rPr>
          <w:color w:val="231F20"/>
          <w:spacing w:val="12"/>
          <w:sz w:val="24"/>
          <w:szCs w:val="24"/>
        </w:rPr>
        <w:t xml:space="preserve"> </w:t>
      </w:r>
      <w:r w:rsidRPr="00944209">
        <w:rPr>
          <w:color w:val="231F20"/>
          <w:sz w:val="24"/>
          <w:szCs w:val="24"/>
        </w:rPr>
        <w:t>a</w:t>
      </w:r>
      <w:r w:rsidRPr="00944209">
        <w:rPr>
          <w:color w:val="231F20"/>
          <w:spacing w:val="12"/>
          <w:sz w:val="24"/>
          <w:szCs w:val="24"/>
        </w:rPr>
        <w:t xml:space="preserve"> </w:t>
      </w:r>
      <w:r w:rsidRPr="00944209">
        <w:rPr>
          <w:color w:val="231F20"/>
          <w:sz w:val="24"/>
          <w:szCs w:val="24"/>
        </w:rPr>
        <w:t>living</w:t>
      </w:r>
      <w:r w:rsidRPr="00944209">
        <w:rPr>
          <w:color w:val="231F20"/>
          <w:spacing w:val="12"/>
          <w:sz w:val="24"/>
          <w:szCs w:val="24"/>
        </w:rPr>
        <w:t xml:space="preserve"> </w:t>
      </w:r>
      <w:r w:rsidRPr="00944209">
        <w:rPr>
          <w:color w:val="231F20"/>
          <w:sz w:val="24"/>
          <w:szCs w:val="24"/>
        </w:rPr>
        <w:t>organism.</w:t>
      </w:r>
      <w:r w:rsidRPr="00944209">
        <w:rPr>
          <w:color w:val="231F20"/>
          <w:spacing w:val="12"/>
          <w:sz w:val="24"/>
          <w:szCs w:val="24"/>
        </w:rPr>
        <w:t xml:space="preserve"> </w:t>
      </w:r>
      <w:r w:rsidRPr="00944209">
        <w:rPr>
          <w:color w:val="231F20"/>
          <w:sz w:val="24"/>
          <w:szCs w:val="24"/>
        </w:rPr>
        <w:t>In</w:t>
      </w:r>
      <w:r w:rsidRPr="00944209">
        <w:rPr>
          <w:color w:val="231F20"/>
          <w:spacing w:val="12"/>
          <w:sz w:val="24"/>
          <w:szCs w:val="24"/>
        </w:rPr>
        <w:t xml:space="preserve"> </w:t>
      </w:r>
      <w:r w:rsidRPr="00944209">
        <w:rPr>
          <w:color w:val="231F20"/>
          <w:sz w:val="24"/>
          <w:szCs w:val="24"/>
        </w:rPr>
        <w:t>order</w:t>
      </w:r>
      <w:r w:rsidRPr="00944209">
        <w:rPr>
          <w:color w:val="231F20"/>
          <w:spacing w:val="9"/>
          <w:sz w:val="24"/>
          <w:szCs w:val="24"/>
        </w:rPr>
        <w:t xml:space="preserve"> </w:t>
      </w:r>
      <w:r w:rsidRPr="00944209">
        <w:rPr>
          <w:color w:val="231F20"/>
          <w:sz w:val="24"/>
          <w:szCs w:val="24"/>
        </w:rPr>
        <w:t>to</w:t>
      </w:r>
      <w:r w:rsidRPr="00944209">
        <w:rPr>
          <w:color w:val="231F20"/>
          <w:spacing w:val="12"/>
          <w:sz w:val="24"/>
          <w:szCs w:val="24"/>
        </w:rPr>
        <w:t xml:space="preserve"> </w:t>
      </w:r>
      <w:r w:rsidRPr="00944209">
        <w:rPr>
          <w:color w:val="231F20"/>
          <w:sz w:val="24"/>
          <w:szCs w:val="24"/>
        </w:rPr>
        <w:t>stay</w:t>
      </w:r>
      <w:r w:rsidRPr="00944209">
        <w:rPr>
          <w:color w:val="231F20"/>
          <w:spacing w:val="8"/>
          <w:sz w:val="24"/>
          <w:szCs w:val="24"/>
        </w:rPr>
        <w:t xml:space="preserve"> </w:t>
      </w:r>
      <w:r w:rsidRPr="00944209">
        <w:rPr>
          <w:color w:val="231F20"/>
          <w:sz w:val="24"/>
          <w:szCs w:val="24"/>
        </w:rPr>
        <w:t>this</w:t>
      </w:r>
      <w:r w:rsidRPr="00944209">
        <w:rPr>
          <w:color w:val="231F20"/>
          <w:spacing w:val="10"/>
          <w:sz w:val="24"/>
          <w:szCs w:val="24"/>
        </w:rPr>
        <w:t xml:space="preserve"> </w:t>
      </w:r>
      <w:r w:rsidRPr="00944209">
        <w:rPr>
          <w:color w:val="231F20"/>
          <w:sz w:val="24"/>
          <w:szCs w:val="24"/>
        </w:rPr>
        <w:t>way,</w:t>
      </w:r>
      <w:r w:rsidRPr="00944209">
        <w:rPr>
          <w:color w:val="231F20"/>
          <w:spacing w:val="12"/>
          <w:sz w:val="24"/>
          <w:szCs w:val="24"/>
        </w:rPr>
        <w:t xml:space="preserve"> </w:t>
      </w:r>
      <w:r w:rsidRPr="00944209">
        <w:rPr>
          <w:color w:val="231F20"/>
          <w:sz w:val="24"/>
          <w:szCs w:val="24"/>
        </w:rPr>
        <w:t>it</w:t>
      </w:r>
      <w:r w:rsidRPr="00944209">
        <w:rPr>
          <w:color w:val="231F20"/>
          <w:spacing w:val="12"/>
          <w:sz w:val="24"/>
          <w:szCs w:val="24"/>
        </w:rPr>
        <w:t xml:space="preserve"> </w:t>
      </w:r>
      <w:r w:rsidRPr="00944209">
        <w:rPr>
          <w:color w:val="231F20"/>
          <w:sz w:val="24"/>
          <w:szCs w:val="24"/>
        </w:rPr>
        <w:t>must</w:t>
      </w:r>
      <w:r w:rsidRPr="00944209">
        <w:rPr>
          <w:color w:val="231F20"/>
          <w:spacing w:val="12"/>
          <w:sz w:val="24"/>
          <w:szCs w:val="24"/>
        </w:rPr>
        <w:t xml:space="preserve"> </w:t>
      </w:r>
      <w:r w:rsidRPr="00944209">
        <w:rPr>
          <w:color w:val="231F20"/>
          <w:sz w:val="24"/>
          <w:szCs w:val="24"/>
        </w:rPr>
        <w:t>be</w:t>
      </w:r>
      <w:r w:rsidRPr="00944209">
        <w:rPr>
          <w:color w:val="231F20"/>
          <w:spacing w:val="12"/>
          <w:sz w:val="24"/>
          <w:szCs w:val="24"/>
        </w:rPr>
        <w:t xml:space="preserve"> </w:t>
      </w:r>
      <w:r w:rsidRPr="00944209">
        <w:rPr>
          <w:color w:val="231F20"/>
          <w:sz w:val="24"/>
          <w:szCs w:val="24"/>
        </w:rPr>
        <w:t>looked</w:t>
      </w:r>
      <w:r w:rsidRPr="00944209">
        <w:rPr>
          <w:color w:val="231F20"/>
          <w:spacing w:val="12"/>
          <w:sz w:val="24"/>
          <w:szCs w:val="24"/>
        </w:rPr>
        <w:t xml:space="preserve"> </w:t>
      </w:r>
      <w:r w:rsidRPr="00944209">
        <w:rPr>
          <w:color w:val="231F20"/>
          <w:sz w:val="24"/>
          <w:szCs w:val="24"/>
        </w:rPr>
        <w:t>after;</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Keep</w:t>
      </w:r>
      <w:r w:rsidRPr="00944209">
        <w:rPr>
          <w:color w:val="231F20"/>
          <w:spacing w:val="12"/>
          <w:sz w:val="24"/>
          <w:szCs w:val="24"/>
        </w:rPr>
        <w:t xml:space="preserve"> </w:t>
      </w:r>
      <w:r w:rsidRPr="00944209">
        <w:rPr>
          <w:color w:val="231F20"/>
          <w:sz w:val="24"/>
          <w:szCs w:val="24"/>
        </w:rPr>
        <w:t>out</w:t>
      </w:r>
      <w:r w:rsidRPr="00944209">
        <w:rPr>
          <w:color w:val="231F20"/>
          <w:spacing w:val="13"/>
          <w:sz w:val="24"/>
          <w:szCs w:val="24"/>
        </w:rPr>
        <w:t xml:space="preserve"> </w:t>
      </w:r>
      <w:r w:rsidRPr="00944209">
        <w:rPr>
          <w:color w:val="231F20"/>
          <w:sz w:val="24"/>
          <w:szCs w:val="24"/>
        </w:rPr>
        <w:t>of</w:t>
      </w:r>
      <w:r w:rsidRPr="00944209">
        <w:rPr>
          <w:color w:val="231F20"/>
          <w:spacing w:val="9"/>
          <w:sz w:val="24"/>
          <w:szCs w:val="24"/>
        </w:rPr>
        <w:t xml:space="preserve"> </w:t>
      </w:r>
      <w:r w:rsidRPr="00944209">
        <w:rPr>
          <w:color w:val="231F20"/>
          <w:sz w:val="24"/>
          <w:szCs w:val="24"/>
        </w:rPr>
        <w:t>the</w:t>
      </w:r>
      <w:r w:rsidRPr="00944209">
        <w:rPr>
          <w:color w:val="231F20"/>
          <w:spacing w:val="9"/>
          <w:sz w:val="24"/>
          <w:szCs w:val="24"/>
        </w:rPr>
        <w:t xml:space="preserve"> </w:t>
      </w:r>
      <w:r w:rsidRPr="00944209">
        <w:rPr>
          <w:color w:val="231F20"/>
          <w:sz w:val="24"/>
          <w:szCs w:val="24"/>
        </w:rPr>
        <w:t>weather</w:t>
      </w:r>
      <w:r w:rsidRPr="00944209">
        <w:rPr>
          <w:color w:val="231F20"/>
          <w:spacing w:val="14"/>
          <w:sz w:val="24"/>
          <w:szCs w:val="24"/>
        </w:rPr>
        <w:t xml:space="preserve"> </w:t>
      </w:r>
      <w:r w:rsidRPr="00944209">
        <w:rPr>
          <w:color w:val="231F20"/>
          <w:sz w:val="24"/>
          <w:szCs w:val="24"/>
        </w:rPr>
        <w:t>or</w:t>
      </w:r>
      <w:r w:rsidRPr="00944209">
        <w:rPr>
          <w:color w:val="231F20"/>
          <w:spacing w:val="12"/>
          <w:sz w:val="24"/>
          <w:szCs w:val="24"/>
        </w:rPr>
        <w:t xml:space="preserve"> </w:t>
      </w:r>
      <w:r w:rsidRPr="00944209">
        <w:rPr>
          <w:color w:val="231F20"/>
          <w:sz w:val="24"/>
          <w:szCs w:val="24"/>
        </w:rPr>
        <w:t>being</w:t>
      </w:r>
      <w:r w:rsidRPr="00944209">
        <w:rPr>
          <w:color w:val="231F20"/>
          <w:spacing w:val="13"/>
          <w:sz w:val="24"/>
          <w:szCs w:val="24"/>
        </w:rPr>
        <w:t xml:space="preserve"> </w:t>
      </w:r>
      <w:r w:rsidRPr="00944209">
        <w:rPr>
          <w:color w:val="231F20"/>
          <w:sz w:val="24"/>
          <w:szCs w:val="24"/>
        </w:rPr>
        <w:t>exposed</w:t>
      </w:r>
      <w:r w:rsidRPr="00944209">
        <w:rPr>
          <w:color w:val="231F20"/>
          <w:spacing w:val="13"/>
          <w:sz w:val="24"/>
          <w:szCs w:val="24"/>
        </w:rPr>
        <w:t xml:space="preserve"> </w:t>
      </w:r>
      <w:r w:rsidRPr="00944209">
        <w:rPr>
          <w:color w:val="231F20"/>
          <w:sz w:val="24"/>
          <w:szCs w:val="24"/>
        </w:rPr>
        <w:t>to</w:t>
      </w:r>
      <w:r w:rsidRPr="00944209">
        <w:rPr>
          <w:color w:val="231F20"/>
          <w:spacing w:val="12"/>
          <w:sz w:val="24"/>
          <w:szCs w:val="24"/>
        </w:rPr>
        <w:t xml:space="preserve"> </w:t>
      </w:r>
      <w:r w:rsidRPr="00944209">
        <w:rPr>
          <w:color w:val="231F20"/>
          <w:sz w:val="24"/>
          <w:szCs w:val="24"/>
        </w:rPr>
        <w:t>harsh</w:t>
      </w:r>
      <w:r w:rsidRPr="00944209">
        <w:rPr>
          <w:color w:val="231F20"/>
          <w:spacing w:val="13"/>
          <w:sz w:val="24"/>
          <w:szCs w:val="24"/>
        </w:rPr>
        <w:t xml:space="preserve"> </w:t>
      </w:r>
      <w:r w:rsidRPr="00944209">
        <w:rPr>
          <w:color w:val="231F20"/>
          <w:sz w:val="24"/>
          <w:szCs w:val="24"/>
        </w:rPr>
        <w:t>conditions.</w:t>
      </w:r>
    </w:p>
    <w:p w:rsidR="00F37E44" w:rsidRPr="00944209" w:rsidRDefault="0083790F">
      <w:pPr>
        <w:pStyle w:val="ListParagraph"/>
        <w:numPr>
          <w:ilvl w:val="0"/>
          <w:numId w:val="2"/>
        </w:numPr>
        <w:tabs>
          <w:tab w:val="left" w:pos="304"/>
        </w:tabs>
        <w:spacing w:before="112"/>
        <w:ind w:hanging="183"/>
        <w:rPr>
          <w:sz w:val="24"/>
          <w:szCs w:val="24"/>
        </w:rPr>
      </w:pPr>
      <w:r w:rsidRPr="00944209">
        <w:rPr>
          <w:color w:val="231F20"/>
          <w:sz w:val="24"/>
          <w:szCs w:val="24"/>
        </w:rPr>
        <w:t>Sunlight,</w:t>
      </w:r>
      <w:r w:rsidRPr="00944209">
        <w:rPr>
          <w:color w:val="231F20"/>
          <w:spacing w:val="7"/>
          <w:sz w:val="24"/>
          <w:szCs w:val="24"/>
        </w:rPr>
        <w:t xml:space="preserve"> </w:t>
      </w:r>
      <w:r w:rsidRPr="00944209">
        <w:rPr>
          <w:color w:val="231F20"/>
          <w:sz w:val="24"/>
          <w:szCs w:val="24"/>
        </w:rPr>
        <w:t>high</w:t>
      </w:r>
      <w:r w:rsidRPr="00944209">
        <w:rPr>
          <w:color w:val="231F20"/>
          <w:spacing w:val="10"/>
          <w:sz w:val="24"/>
          <w:szCs w:val="24"/>
        </w:rPr>
        <w:t xml:space="preserve"> </w:t>
      </w:r>
      <w:r w:rsidRPr="00944209">
        <w:rPr>
          <w:color w:val="231F20"/>
          <w:sz w:val="24"/>
          <w:szCs w:val="24"/>
        </w:rPr>
        <w:t>temperatures,</w:t>
      </w:r>
      <w:r w:rsidRPr="00944209">
        <w:rPr>
          <w:color w:val="231F20"/>
          <w:spacing w:val="11"/>
          <w:sz w:val="24"/>
          <w:szCs w:val="24"/>
        </w:rPr>
        <w:t xml:space="preserve"> </w:t>
      </w:r>
      <w:r w:rsidRPr="00944209">
        <w:rPr>
          <w:color w:val="231F20"/>
          <w:sz w:val="24"/>
          <w:szCs w:val="24"/>
        </w:rPr>
        <w:t>high</w:t>
      </w:r>
      <w:r w:rsidRPr="00944209">
        <w:rPr>
          <w:color w:val="231F20"/>
          <w:spacing w:val="8"/>
          <w:sz w:val="24"/>
          <w:szCs w:val="24"/>
        </w:rPr>
        <w:t xml:space="preserve"> </w:t>
      </w:r>
      <w:r w:rsidRPr="00944209">
        <w:rPr>
          <w:color w:val="231F20"/>
          <w:sz w:val="24"/>
          <w:szCs w:val="24"/>
        </w:rPr>
        <w:t>humidity</w:t>
      </w:r>
      <w:r w:rsidRPr="00944209">
        <w:rPr>
          <w:color w:val="231F20"/>
          <w:spacing w:val="3"/>
          <w:sz w:val="24"/>
          <w:szCs w:val="24"/>
        </w:rPr>
        <w:t xml:space="preserve"> </w:t>
      </w:r>
      <w:r w:rsidRPr="00944209">
        <w:rPr>
          <w:color w:val="231F20"/>
          <w:sz w:val="24"/>
          <w:szCs w:val="24"/>
        </w:rPr>
        <w:t>and</w:t>
      </w:r>
      <w:r w:rsidRPr="00944209">
        <w:rPr>
          <w:color w:val="231F20"/>
          <w:spacing w:val="8"/>
          <w:sz w:val="24"/>
          <w:szCs w:val="24"/>
        </w:rPr>
        <w:t xml:space="preserve"> </w:t>
      </w:r>
      <w:r w:rsidRPr="00944209">
        <w:rPr>
          <w:color w:val="231F20"/>
          <w:sz w:val="24"/>
          <w:szCs w:val="24"/>
        </w:rPr>
        <w:t>rainfall</w:t>
      </w:r>
      <w:r w:rsidRPr="00944209">
        <w:rPr>
          <w:color w:val="231F20"/>
          <w:spacing w:val="8"/>
          <w:sz w:val="24"/>
          <w:szCs w:val="24"/>
        </w:rPr>
        <w:t xml:space="preserve"> </w:t>
      </w:r>
      <w:r w:rsidRPr="00944209">
        <w:rPr>
          <w:color w:val="231F20"/>
          <w:sz w:val="24"/>
          <w:szCs w:val="24"/>
        </w:rPr>
        <w:t>can</w:t>
      </w:r>
      <w:r w:rsidRPr="00944209">
        <w:rPr>
          <w:color w:val="231F20"/>
          <w:spacing w:val="9"/>
          <w:sz w:val="24"/>
          <w:szCs w:val="24"/>
        </w:rPr>
        <w:t xml:space="preserve"> </w:t>
      </w:r>
      <w:r w:rsidRPr="00944209">
        <w:rPr>
          <w:color w:val="231F20"/>
          <w:sz w:val="24"/>
          <w:szCs w:val="24"/>
        </w:rPr>
        <w:t>reduce</w:t>
      </w:r>
      <w:r w:rsidRPr="00944209">
        <w:rPr>
          <w:color w:val="231F20"/>
          <w:spacing w:val="8"/>
          <w:sz w:val="24"/>
          <w:szCs w:val="24"/>
        </w:rPr>
        <w:t xml:space="preserve"> </w:t>
      </w:r>
      <w:r w:rsidRPr="00944209">
        <w:rPr>
          <w:color w:val="231F20"/>
          <w:sz w:val="24"/>
          <w:szCs w:val="24"/>
        </w:rPr>
        <w:t>seed</w:t>
      </w:r>
      <w:r w:rsidRPr="00944209">
        <w:rPr>
          <w:color w:val="231F20"/>
          <w:spacing w:val="8"/>
          <w:sz w:val="24"/>
          <w:szCs w:val="24"/>
        </w:rPr>
        <w:t xml:space="preserve"> </w:t>
      </w:r>
      <w:r w:rsidRPr="00944209">
        <w:rPr>
          <w:color w:val="231F20"/>
          <w:sz w:val="24"/>
          <w:szCs w:val="24"/>
        </w:rPr>
        <w:t>quality</w:t>
      </w:r>
      <w:r w:rsidRPr="00944209">
        <w:rPr>
          <w:color w:val="231F20"/>
          <w:spacing w:val="5"/>
          <w:sz w:val="24"/>
          <w:szCs w:val="24"/>
        </w:rPr>
        <w:t xml:space="preserve"> </w:t>
      </w:r>
      <w:r w:rsidRPr="00944209">
        <w:rPr>
          <w:color w:val="231F20"/>
          <w:sz w:val="24"/>
          <w:szCs w:val="24"/>
        </w:rPr>
        <w:t>and</w:t>
      </w:r>
      <w:r w:rsidRPr="00944209">
        <w:rPr>
          <w:color w:val="231F20"/>
          <w:spacing w:val="8"/>
          <w:sz w:val="24"/>
          <w:szCs w:val="24"/>
        </w:rPr>
        <w:t xml:space="preserve"> </w:t>
      </w:r>
      <w:r w:rsidRPr="00944209">
        <w:rPr>
          <w:color w:val="231F20"/>
          <w:sz w:val="24"/>
          <w:szCs w:val="24"/>
        </w:rPr>
        <w:t>lead</w:t>
      </w:r>
      <w:r w:rsidRPr="00944209">
        <w:rPr>
          <w:color w:val="231F20"/>
          <w:spacing w:val="7"/>
          <w:sz w:val="24"/>
          <w:szCs w:val="24"/>
        </w:rPr>
        <w:t xml:space="preserve"> </w:t>
      </w:r>
      <w:r w:rsidRPr="00944209">
        <w:rPr>
          <w:color w:val="231F20"/>
          <w:sz w:val="24"/>
          <w:szCs w:val="24"/>
        </w:rPr>
        <w:t>to</w:t>
      </w:r>
      <w:r w:rsidRPr="00944209">
        <w:rPr>
          <w:color w:val="231F20"/>
          <w:spacing w:val="8"/>
          <w:sz w:val="24"/>
          <w:szCs w:val="24"/>
        </w:rPr>
        <w:t xml:space="preserve"> </w:t>
      </w:r>
      <w:r w:rsidRPr="00944209">
        <w:rPr>
          <w:color w:val="231F20"/>
          <w:sz w:val="24"/>
          <w:szCs w:val="24"/>
        </w:rPr>
        <w:t>bags</w:t>
      </w:r>
      <w:r w:rsidRPr="00944209">
        <w:rPr>
          <w:color w:val="231F20"/>
          <w:spacing w:val="8"/>
          <w:sz w:val="24"/>
          <w:szCs w:val="24"/>
        </w:rPr>
        <w:t xml:space="preserve"> </w:t>
      </w:r>
      <w:r w:rsidRPr="00944209">
        <w:rPr>
          <w:color w:val="231F20"/>
          <w:sz w:val="24"/>
          <w:szCs w:val="24"/>
        </w:rPr>
        <w:t>perishing;</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Keep</w:t>
      </w:r>
      <w:r w:rsidRPr="00944209">
        <w:rPr>
          <w:color w:val="231F20"/>
          <w:spacing w:val="12"/>
          <w:sz w:val="24"/>
          <w:szCs w:val="24"/>
        </w:rPr>
        <w:t xml:space="preserve"> </w:t>
      </w:r>
      <w:r w:rsidRPr="00944209">
        <w:rPr>
          <w:color w:val="231F20"/>
          <w:sz w:val="24"/>
          <w:szCs w:val="24"/>
        </w:rPr>
        <w:t>seed</w:t>
      </w:r>
      <w:r w:rsidRPr="00944209">
        <w:rPr>
          <w:color w:val="231F20"/>
          <w:spacing w:val="12"/>
          <w:sz w:val="24"/>
          <w:szCs w:val="24"/>
        </w:rPr>
        <w:t xml:space="preserve"> </w:t>
      </w:r>
      <w:r w:rsidRPr="00944209">
        <w:rPr>
          <w:color w:val="231F20"/>
          <w:sz w:val="24"/>
          <w:szCs w:val="24"/>
        </w:rPr>
        <w:t>away</w:t>
      </w:r>
      <w:r w:rsidRPr="00944209">
        <w:rPr>
          <w:color w:val="231F20"/>
          <w:spacing w:val="9"/>
          <w:sz w:val="24"/>
          <w:szCs w:val="24"/>
        </w:rPr>
        <w:t xml:space="preserve"> </w:t>
      </w:r>
      <w:r w:rsidRPr="00944209">
        <w:rPr>
          <w:color w:val="231F20"/>
          <w:sz w:val="24"/>
          <w:szCs w:val="24"/>
        </w:rPr>
        <w:t>from</w:t>
      </w:r>
      <w:r w:rsidRPr="00944209">
        <w:rPr>
          <w:color w:val="231F20"/>
          <w:spacing w:val="12"/>
          <w:sz w:val="24"/>
          <w:szCs w:val="24"/>
        </w:rPr>
        <w:t xml:space="preserve"> </w:t>
      </w:r>
      <w:r w:rsidRPr="00944209">
        <w:rPr>
          <w:color w:val="231F20"/>
          <w:sz w:val="24"/>
          <w:szCs w:val="24"/>
        </w:rPr>
        <w:t>rodents</w:t>
      </w:r>
      <w:r w:rsidRPr="00944209">
        <w:rPr>
          <w:color w:val="231F20"/>
          <w:spacing w:val="12"/>
          <w:sz w:val="24"/>
          <w:szCs w:val="24"/>
        </w:rPr>
        <w:t xml:space="preserve"> </w:t>
      </w:r>
      <w:r w:rsidRPr="00944209">
        <w:rPr>
          <w:color w:val="231F20"/>
          <w:sz w:val="24"/>
          <w:szCs w:val="24"/>
        </w:rPr>
        <w:t>such</w:t>
      </w:r>
      <w:r w:rsidRPr="00944209">
        <w:rPr>
          <w:color w:val="231F20"/>
          <w:spacing w:val="13"/>
          <w:sz w:val="24"/>
          <w:szCs w:val="24"/>
        </w:rPr>
        <w:t xml:space="preserve"> </w:t>
      </w:r>
      <w:r w:rsidRPr="00944209">
        <w:rPr>
          <w:color w:val="231F20"/>
          <w:sz w:val="24"/>
          <w:szCs w:val="24"/>
        </w:rPr>
        <w:t>as</w:t>
      </w:r>
      <w:r w:rsidRPr="00944209">
        <w:rPr>
          <w:color w:val="231F20"/>
          <w:spacing w:val="12"/>
          <w:sz w:val="24"/>
          <w:szCs w:val="24"/>
        </w:rPr>
        <w:t xml:space="preserve"> </w:t>
      </w:r>
      <w:r w:rsidRPr="00944209">
        <w:rPr>
          <w:color w:val="231F20"/>
          <w:sz w:val="24"/>
          <w:szCs w:val="24"/>
        </w:rPr>
        <w:t>mice.</w:t>
      </w:r>
      <w:r w:rsidRPr="00944209">
        <w:rPr>
          <w:color w:val="231F20"/>
          <w:spacing w:val="13"/>
          <w:sz w:val="24"/>
          <w:szCs w:val="24"/>
        </w:rPr>
        <w:t xml:space="preserve"> </w:t>
      </w:r>
      <w:r w:rsidRPr="00944209">
        <w:rPr>
          <w:color w:val="231F20"/>
          <w:sz w:val="24"/>
          <w:szCs w:val="24"/>
        </w:rPr>
        <w:t>Storing</w:t>
      </w:r>
      <w:r w:rsidRPr="00944209">
        <w:rPr>
          <w:color w:val="231F20"/>
          <w:spacing w:val="12"/>
          <w:sz w:val="24"/>
          <w:szCs w:val="24"/>
        </w:rPr>
        <w:t xml:space="preserve"> </w:t>
      </w:r>
      <w:r w:rsidRPr="00944209">
        <w:rPr>
          <w:color w:val="231F20"/>
          <w:sz w:val="24"/>
          <w:szCs w:val="24"/>
        </w:rPr>
        <w:t>seed</w:t>
      </w:r>
      <w:r w:rsidRPr="00944209">
        <w:rPr>
          <w:color w:val="231F20"/>
          <w:spacing w:val="11"/>
          <w:sz w:val="24"/>
          <w:szCs w:val="24"/>
        </w:rPr>
        <w:t xml:space="preserve"> </w:t>
      </w:r>
      <w:r w:rsidRPr="00944209">
        <w:rPr>
          <w:color w:val="231F20"/>
          <w:sz w:val="24"/>
          <w:szCs w:val="24"/>
        </w:rPr>
        <w:t>with</w:t>
      </w:r>
      <w:r w:rsidRPr="00944209">
        <w:rPr>
          <w:color w:val="231F20"/>
          <w:spacing w:val="13"/>
          <w:sz w:val="24"/>
          <w:szCs w:val="24"/>
        </w:rPr>
        <w:t xml:space="preserve"> </w:t>
      </w:r>
      <w:r w:rsidRPr="00944209">
        <w:rPr>
          <w:color w:val="231F20"/>
          <w:sz w:val="24"/>
          <w:szCs w:val="24"/>
        </w:rPr>
        <w:t>bait</w:t>
      </w:r>
      <w:r w:rsidRPr="00944209">
        <w:rPr>
          <w:color w:val="231F20"/>
          <w:spacing w:val="12"/>
          <w:sz w:val="24"/>
          <w:szCs w:val="24"/>
        </w:rPr>
        <w:t xml:space="preserve"> </w:t>
      </w:r>
      <w:r w:rsidRPr="00944209">
        <w:rPr>
          <w:color w:val="231F20"/>
          <w:sz w:val="24"/>
          <w:szCs w:val="24"/>
        </w:rPr>
        <w:t>is</w:t>
      </w:r>
      <w:r w:rsidRPr="00944209">
        <w:rPr>
          <w:color w:val="231F20"/>
          <w:spacing w:val="13"/>
          <w:sz w:val="24"/>
          <w:szCs w:val="24"/>
        </w:rPr>
        <w:t xml:space="preserve"> </w:t>
      </w:r>
      <w:r w:rsidRPr="00944209">
        <w:rPr>
          <w:color w:val="231F20"/>
          <w:sz w:val="24"/>
          <w:szCs w:val="24"/>
        </w:rPr>
        <w:t>a</w:t>
      </w:r>
      <w:r w:rsidRPr="00944209">
        <w:rPr>
          <w:color w:val="231F20"/>
          <w:spacing w:val="12"/>
          <w:sz w:val="24"/>
          <w:szCs w:val="24"/>
        </w:rPr>
        <w:t xml:space="preserve"> </w:t>
      </w:r>
      <w:r w:rsidRPr="00944209">
        <w:rPr>
          <w:color w:val="231F20"/>
          <w:sz w:val="24"/>
          <w:szCs w:val="24"/>
        </w:rPr>
        <w:t>good</w:t>
      </w:r>
      <w:r w:rsidRPr="00944209">
        <w:rPr>
          <w:color w:val="231F20"/>
          <w:spacing w:val="12"/>
          <w:sz w:val="24"/>
          <w:szCs w:val="24"/>
        </w:rPr>
        <w:t xml:space="preserve"> </w:t>
      </w:r>
      <w:r w:rsidRPr="00944209">
        <w:rPr>
          <w:color w:val="231F20"/>
          <w:sz w:val="24"/>
          <w:szCs w:val="24"/>
        </w:rPr>
        <w:t>idea;</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Regularly monitor and keep insect</w:t>
      </w:r>
      <w:r w:rsidRPr="00944209">
        <w:rPr>
          <w:color w:val="231F20"/>
          <w:spacing w:val="14"/>
          <w:sz w:val="24"/>
          <w:szCs w:val="24"/>
        </w:rPr>
        <w:t xml:space="preserve"> </w:t>
      </w:r>
      <w:r w:rsidRPr="00944209">
        <w:rPr>
          <w:color w:val="231F20"/>
          <w:sz w:val="24"/>
          <w:szCs w:val="24"/>
        </w:rPr>
        <w:t>free;</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Do</w:t>
      </w:r>
      <w:r w:rsidRPr="00944209">
        <w:rPr>
          <w:color w:val="231F20"/>
          <w:spacing w:val="7"/>
          <w:sz w:val="24"/>
          <w:szCs w:val="24"/>
        </w:rPr>
        <w:t xml:space="preserve"> </w:t>
      </w:r>
      <w:r w:rsidRPr="00944209">
        <w:rPr>
          <w:color w:val="231F20"/>
          <w:sz w:val="24"/>
          <w:szCs w:val="24"/>
        </w:rPr>
        <w:t>not</w:t>
      </w:r>
      <w:r w:rsidRPr="00944209">
        <w:rPr>
          <w:color w:val="231F20"/>
          <w:spacing w:val="8"/>
          <w:sz w:val="24"/>
          <w:szCs w:val="24"/>
        </w:rPr>
        <w:t xml:space="preserve"> </w:t>
      </w:r>
      <w:r w:rsidRPr="00944209">
        <w:rPr>
          <w:color w:val="231F20"/>
          <w:sz w:val="24"/>
          <w:szCs w:val="24"/>
        </w:rPr>
        <w:t>fumigate</w:t>
      </w:r>
      <w:r w:rsidRPr="00944209">
        <w:rPr>
          <w:color w:val="231F20"/>
          <w:spacing w:val="5"/>
          <w:sz w:val="24"/>
          <w:szCs w:val="24"/>
        </w:rPr>
        <w:t xml:space="preserve"> </w:t>
      </w:r>
      <w:r w:rsidRPr="00944209">
        <w:rPr>
          <w:color w:val="231F20"/>
          <w:sz w:val="24"/>
          <w:szCs w:val="24"/>
        </w:rPr>
        <w:t>with</w:t>
      </w:r>
      <w:r w:rsidRPr="00944209">
        <w:rPr>
          <w:color w:val="231F20"/>
          <w:spacing w:val="8"/>
          <w:sz w:val="24"/>
          <w:szCs w:val="24"/>
        </w:rPr>
        <w:t xml:space="preserve"> </w:t>
      </w:r>
      <w:r w:rsidRPr="00944209">
        <w:rPr>
          <w:color w:val="231F20"/>
          <w:sz w:val="24"/>
          <w:szCs w:val="24"/>
        </w:rPr>
        <w:t>methyl</w:t>
      </w:r>
      <w:r w:rsidRPr="00944209">
        <w:rPr>
          <w:color w:val="231F20"/>
          <w:spacing w:val="8"/>
          <w:sz w:val="24"/>
          <w:szCs w:val="24"/>
        </w:rPr>
        <w:t xml:space="preserve"> </w:t>
      </w:r>
      <w:r w:rsidRPr="00944209">
        <w:rPr>
          <w:color w:val="231F20"/>
          <w:sz w:val="24"/>
          <w:szCs w:val="24"/>
        </w:rPr>
        <w:t>bromide</w:t>
      </w:r>
      <w:r w:rsidRPr="00944209">
        <w:rPr>
          <w:color w:val="231F20"/>
          <w:spacing w:val="8"/>
          <w:sz w:val="24"/>
          <w:szCs w:val="24"/>
        </w:rPr>
        <w:t xml:space="preserve"> </w:t>
      </w:r>
      <w:r w:rsidRPr="00944209">
        <w:rPr>
          <w:color w:val="231F20"/>
          <w:sz w:val="24"/>
          <w:szCs w:val="24"/>
        </w:rPr>
        <w:t>for</w:t>
      </w:r>
      <w:r w:rsidRPr="00944209">
        <w:rPr>
          <w:color w:val="231F20"/>
          <w:spacing w:val="4"/>
          <w:sz w:val="24"/>
          <w:szCs w:val="24"/>
        </w:rPr>
        <w:t xml:space="preserve"> </w:t>
      </w:r>
      <w:r w:rsidRPr="00944209">
        <w:rPr>
          <w:color w:val="231F20"/>
          <w:sz w:val="24"/>
          <w:szCs w:val="24"/>
        </w:rPr>
        <w:t>insect</w:t>
      </w:r>
      <w:r w:rsidRPr="00944209">
        <w:rPr>
          <w:color w:val="231F20"/>
          <w:spacing w:val="8"/>
          <w:sz w:val="24"/>
          <w:szCs w:val="24"/>
        </w:rPr>
        <w:t xml:space="preserve"> </w:t>
      </w:r>
      <w:r w:rsidRPr="00944209">
        <w:rPr>
          <w:color w:val="231F20"/>
          <w:sz w:val="24"/>
          <w:szCs w:val="24"/>
        </w:rPr>
        <w:t>control</w:t>
      </w:r>
      <w:r w:rsidRPr="00944209">
        <w:rPr>
          <w:color w:val="231F20"/>
          <w:spacing w:val="8"/>
          <w:sz w:val="24"/>
          <w:szCs w:val="24"/>
        </w:rPr>
        <w:t xml:space="preserve"> </w:t>
      </w:r>
      <w:r w:rsidRPr="00944209">
        <w:rPr>
          <w:color w:val="231F20"/>
          <w:sz w:val="24"/>
          <w:szCs w:val="24"/>
        </w:rPr>
        <w:t>as</w:t>
      </w:r>
      <w:r w:rsidRPr="00944209">
        <w:rPr>
          <w:color w:val="231F20"/>
          <w:spacing w:val="8"/>
          <w:sz w:val="24"/>
          <w:szCs w:val="24"/>
        </w:rPr>
        <w:t xml:space="preserve"> </w:t>
      </w:r>
      <w:r w:rsidRPr="00944209">
        <w:rPr>
          <w:color w:val="231F20"/>
          <w:sz w:val="24"/>
          <w:szCs w:val="24"/>
        </w:rPr>
        <w:t>this</w:t>
      </w:r>
      <w:r w:rsidRPr="00944209">
        <w:rPr>
          <w:color w:val="231F20"/>
          <w:spacing w:val="4"/>
          <w:sz w:val="24"/>
          <w:szCs w:val="24"/>
        </w:rPr>
        <w:t xml:space="preserve"> </w:t>
      </w:r>
      <w:r w:rsidRPr="00944209">
        <w:rPr>
          <w:color w:val="231F20"/>
          <w:sz w:val="24"/>
          <w:szCs w:val="24"/>
        </w:rPr>
        <w:t>will</w:t>
      </w:r>
      <w:r w:rsidRPr="00944209">
        <w:rPr>
          <w:color w:val="231F20"/>
          <w:spacing w:val="8"/>
          <w:sz w:val="24"/>
          <w:szCs w:val="24"/>
        </w:rPr>
        <w:t xml:space="preserve"> </w:t>
      </w:r>
      <w:r w:rsidRPr="00944209">
        <w:rPr>
          <w:color w:val="231F20"/>
          <w:sz w:val="24"/>
          <w:szCs w:val="24"/>
        </w:rPr>
        <w:t>dramatically</w:t>
      </w:r>
      <w:r w:rsidRPr="00944209">
        <w:rPr>
          <w:color w:val="231F20"/>
          <w:spacing w:val="9"/>
          <w:sz w:val="24"/>
          <w:szCs w:val="24"/>
        </w:rPr>
        <w:t xml:space="preserve"> </w:t>
      </w:r>
      <w:r w:rsidRPr="00944209">
        <w:rPr>
          <w:color w:val="231F20"/>
          <w:sz w:val="24"/>
          <w:szCs w:val="24"/>
        </w:rPr>
        <w:t>reduce</w:t>
      </w:r>
      <w:r w:rsidRPr="00944209">
        <w:rPr>
          <w:color w:val="231F20"/>
          <w:spacing w:val="8"/>
          <w:sz w:val="24"/>
          <w:szCs w:val="24"/>
        </w:rPr>
        <w:t xml:space="preserve"> </w:t>
      </w:r>
      <w:r w:rsidRPr="00944209">
        <w:rPr>
          <w:color w:val="231F20"/>
          <w:sz w:val="24"/>
          <w:szCs w:val="24"/>
        </w:rPr>
        <w:t>seed</w:t>
      </w:r>
      <w:r w:rsidRPr="00944209">
        <w:rPr>
          <w:color w:val="231F20"/>
          <w:spacing w:val="8"/>
          <w:sz w:val="24"/>
          <w:szCs w:val="24"/>
        </w:rPr>
        <w:t xml:space="preserve"> </w:t>
      </w:r>
      <w:r w:rsidRPr="00944209">
        <w:rPr>
          <w:color w:val="231F20"/>
          <w:sz w:val="24"/>
          <w:szCs w:val="24"/>
        </w:rPr>
        <w:t>germination;</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Do</w:t>
      </w:r>
      <w:r w:rsidRPr="00944209">
        <w:rPr>
          <w:color w:val="231F20"/>
          <w:spacing w:val="11"/>
          <w:sz w:val="24"/>
          <w:szCs w:val="24"/>
        </w:rPr>
        <w:t xml:space="preserve"> </w:t>
      </w:r>
      <w:r w:rsidRPr="00944209">
        <w:rPr>
          <w:color w:val="231F20"/>
          <w:sz w:val="24"/>
          <w:szCs w:val="24"/>
        </w:rPr>
        <w:t>not</w:t>
      </w:r>
      <w:r w:rsidRPr="00944209">
        <w:rPr>
          <w:color w:val="231F20"/>
          <w:spacing w:val="12"/>
          <w:sz w:val="24"/>
          <w:szCs w:val="24"/>
        </w:rPr>
        <w:t xml:space="preserve"> </w:t>
      </w:r>
      <w:r w:rsidRPr="00944209">
        <w:rPr>
          <w:color w:val="231F20"/>
          <w:sz w:val="24"/>
          <w:szCs w:val="24"/>
        </w:rPr>
        <w:t>store</w:t>
      </w:r>
      <w:r w:rsidRPr="00944209">
        <w:rPr>
          <w:color w:val="231F20"/>
          <w:spacing w:val="11"/>
          <w:sz w:val="24"/>
          <w:szCs w:val="24"/>
        </w:rPr>
        <w:t xml:space="preserve"> </w:t>
      </w:r>
      <w:r w:rsidRPr="00944209">
        <w:rPr>
          <w:color w:val="231F20"/>
          <w:sz w:val="24"/>
          <w:szCs w:val="24"/>
        </w:rPr>
        <w:t>seed</w:t>
      </w:r>
      <w:r w:rsidRPr="00944209">
        <w:rPr>
          <w:color w:val="231F20"/>
          <w:spacing w:val="12"/>
          <w:sz w:val="24"/>
          <w:szCs w:val="24"/>
        </w:rPr>
        <w:t xml:space="preserve"> </w:t>
      </w:r>
      <w:r w:rsidRPr="00944209">
        <w:rPr>
          <w:color w:val="231F20"/>
          <w:sz w:val="24"/>
          <w:szCs w:val="24"/>
        </w:rPr>
        <w:t>on</w:t>
      </w:r>
      <w:r w:rsidRPr="00944209">
        <w:rPr>
          <w:color w:val="231F20"/>
          <w:spacing w:val="11"/>
          <w:sz w:val="24"/>
          <w:szCs w:val="24"/>
        </w:rPr>
        <w:t xml:space="preserve"> </w:t>
      </w:r>
      <w:r w:rsidRPr="00944209">
        <w:rPr>
          <w:color w:val="231F20"/>
          <w:sz w:val="24"/>
          <w:szCs w:val="24"/>
        </w:rPr>
        <w:t>the</w:t>
      </w:r>
      <w:r w:rsidRPr="00944209">
        <w:rPr>
          <w:color w:val="231F20"/>
          <w:spacing w:val="8"/>
          <w:sz w:val="24"/>
          <w:szCs w:val="24"/>
        </w:rPr>
        <w:t xml:space="preserve"> </w:t>
      </w:r>
      <w:r w:rsidRPr="00944209">
        <w:rPr>
          <w:color w:val="231F20"/>
          <w:sz w:val="24"/>
          <w:szCs w:val="24"/>
        </w:rPr>
        <w:t>western</w:t>
      </w:r>
      <w:r w:rsidRPr="00944209">
        <w:rPr>
          <w:color w:val="231F20"/>
          <w:spacing w:val="8"/>
          <w:sz w:val="24"/>
          <w:szCs w:val="24"/>
        </w:rPr>
        <w:t xml:space="preserve"> </w:t>
      </w:r>
      <w:r w:rsidRPr="00944209">
        <w:rPr>
          <w:color w:val="231F20"/>
          <w:sz w:val="24"/>
          <w:szCs w:val="24"/>
        </w:rPr>
        <w:t>walls</w:t>
      </w:r>
      <w:r w:rsidRPr="00944209">
        <w:rPr>
          <w:color w:val="231F20"/>
          <w:spacing w:val="11"/>
          <w:sz w:val="24"/>
          <w:szCs w:val="24"/>
        </w:rPr>
        <w:t xml:space="preserve"> </w:t>
      </w:r>
      <w:r w:rsidRPr="00944209">
        <w:rPr>
          <w:color w:val="231F20"/>
          <w:sz w:val="24"/>
          <w:szCs w:val="24"/>
        </w:rPr>
        <w:t>of</w:t>
      </w:r>
      <w:r w:rsidRPr="00944209">
        <w:rPr>
          <w:color w:val="231F20"/>
          <w:spacing w:val="9"/>
          <w:sz w:val="24"/>
          <w:szCs w:val="24"/>
        </w:rPr>
        <w:t xml:space="preserve"> </w:t>
      </w:r>
      <w:r w:rsidRPr="00944209">
        <w:rPr>
          <w:color w:val="231F20"/>
          <w:sz w:val="24"/>
          <w:szCs w:val="24"/>
        </w:rPr>
        <w:t>sheds,</w:t>
      </w:r>
      <w:r w:rsidRPr="00944209">
        <w:rPr>
          <w:color w:val="231F20"/>
          <w:spacing w:val="11"/>
          <w:sz w:val="24"/>
          <w:szCs w:val="24"/>
        </w:rPr>
        <w:t xml:space="preserve"> </w:t>
      </w:r>
      <w:r w:rsidRPr="00944209">
        <w:rPr>
          <w:color w:val="231F20"/>
          <w:sz w:val="24"/>
          <w:szCs w:val="24"/>
        </w:rPr>
        <w:t>near</w:t>
      </w:r>
      <w:r w:rsidRPr="00944209">
        <w:rPr>
          <w:color w:val="231F20"/>
          <w:spacing w:val="8"/>
          <w:sz w:val="24"/>
          <w:szCs w:val="24"/>
        </w:rPr>
        <w:t xml:space="preserve"> </w:t>
      </w:r>
      <w:r w:rsidRPr="00944209">
        <w:rPr>
          <w:color w:val="231F20"/>
          <w:sz w:val="24"/>
          <w:szCs w:val="24"/>
        </w:rPr>
        <w:t>shed</w:t>
      </w:r>
      <w:r w:rsidRPr="00944209">
        <w:rPr>
          <w:color w:val="231F20"/>
          <w:spacing w:val="11"/>
          <w:sz w:val="24"/>
          <w:szCs w:val="24"/>
        </w:rPr>
        <w:t xml:space="preserve"> </w:t>
      </w:r>
      <w:r w:rsidRPr="00944209">
        <w:rPr>
          <w:color w:val="231F20"/>
          <w:sz w:val="24"/>
          <w:szCs w:val="24"/>
        </w:rPr>
        <w:t>rooves</w:t>
      </w:r>
      <w:r w:rsidRPr="00944209">
        <w:rPr>
          <w:color w:val="231F20"/>
          <w:spacing w:val="12"/>
          <w:sz w:val="24"/>
          <w:szCs w:val="24"/>
        </w:rPr>
        <w:t xml:space="preserve"> </w:t>
      </w:r>
      <w:r w:rsidRPr="00944209">
        <w:rPr>
          <w:color w:val="231F20"/>
          <w:sz w:val="24"/>
          <w:szCs w:val="24"/>
        </w:rPr>
        <w:t>(top</w:t>
      </w:r>
      <w:r w:rsidRPr="00944209">
        <w:rPr>
          <w:color w:val="231F20"/>
          <w:spacing w:val="12"/>
          <w:sz w:val="24"/>
          <w:szCs w:val="24"/>
        </w:rPr>
        <w:t xml:space="preserve"> </w:t>
      </w:r>
      <w:r w:rsidRPr="00944209">
        <w:rPr>
          <w:color w:val="231F20"/>
          <w:sz w:val="24"/>
          <w:szCs w:val="24"/>
        </w:rPr>
        <w:t>of</w:t>
      </w:r>
      <w:r w:rsidRPr="00944209">
        <w:rPr>
          <w:color w:val="231F20"/>
          <w:spacing w:val="10"/>
          <w:sz w:val="24"/>
          <w:szCs w:val="24"/>
        </w:rPr>
        <w:t xml:space="preserve"> </w:t>
      </w:r>
      <w:r w:rsidRPr="00944209">
        <w:rPr>
          <w:color w:val="231F20"/>
          <w:sz w:val="24"/>
          <w:szCs w:val="24"/>
        </w:rPr>
        <w:t>pallet</w:t>
      </w:r>
      <w:r w:rsidRPr="00944209">
        <w:rPr>
          <w:color w:val="231F20"/>
          <w:spacing w:val="12"/>
          <w:sz w:val="24"/>
          <w:szCs w:val="24"/>
        </w:rPr>
        <w:t xml:space="preserve"> </w:t>
      </w:r>
      <w:r w:rsidRPr="00944209">
        <w:rPr>
          <w:color w:val="231F20"/>
          <w:sz w:val="24"/>
          <w:szCs w:val="24"/>
        </w:rPr>
        <w:t>racking)</w:t>
      </w:r>
      <w:r w:rsidRPr="00944209">
        <w:rPr>
          <w:color w:val="231F20"/>
          <w:spacing w:val="11"/>
          <w:sz w:val="24"/>
          <w:szCs w:val="24"/>
        </w:rPr>
        <w:t xml:space="preserve"> </w:t>
      </w:r>
      <w:r w:rsidRPr="00944209">
        <w:rPr>
          <w:color w:val="231F20"/>
          <w:sz w:val="24"/>
          <w:szCs w:val="24"/>
        </w:rPr>
        <w:t>or</w:t>
      </w:r>
    </w:p>
    <w:p w:rsidR="00F37E44" w:rsidRPr="00944209" w:rsidRDefault="0083790F">
      <w:pPr>
        <w:pStyle w:val="ListParagraph"/>
        <w:numPr>
          <w:ilvl w:val="0"/>
          <w:numId w:val="2"/>
        </w:numPr>
        <w:tabs>
          <w:tab w:val="left" w:pos="304"/>
        </w:tabs>
        <w:spacing w:before="112"/>
        <w:ind w:hanging="183"/>
        <w:rPr>
          <w:sz w:val="24"/>
          <w:szCs w:val="24"/>
        </w:rPr>
      </w:pPr>
      <w:r w:rsidRPr="00944209">
        <w:rPr>
          <w:color w:val="231F20"/>
          <w:sz w:val="24"/>
          <w:szCs w:val="24"/>
        </w:rPr>
        <w:t>Do not store close to doorways and direct</w:t>
      </w:r>
      <w:r w:rsidRPr="00944209">
        <w:rPr>
          <w:color w:val="231F20"/>
          <w:spacing w:val="6"/>
          <w:sz w:val="24"/>
          <w:szCs w:val="24"/>
        </w:rPr>
        <w:t xml:space="preserve"> </w:t>
      </w:r>
      <w:r w:rsidRPr="00944209">
        <w:rPr>
          <w:color w:val="231F20"/>
          <w:sz w:val="24"/>
          <w:szCs w:val="24"/>
        </w:rPr>
        <w:t>sunlight;</w:t>
      </w:r>
    </w:p>
    <w:p w:rsidR="00F37E44" w:rsidRPr="00944209" w:rsidRDefault="0083790F">
      <w:pPr>
        <w:pStyle w:val="ListParagraph"/>
        <w:numPr>
          <w:ilvl w:val="0"/>
          <w:numId w:val="2"/>
        </w:numPr>
        <w:tabs>
          <w:tab w:val="left" w:pos="304"/>
        </w:tabs>
        <w:ind w:hanging="183"/>
        <w:rPr>
          <w:sz w:val="24"/>
          <w:szCs w:val="24"/>
        </w:rPr>
      </w:pPr>
      <w:r w:rsidRPr="00944209">
        <w:rPr>
          <w:color w:val="231F20"/>
          <w:sz w:val="24"/>
          <w:szCs w:val="24"/>
        </w:rPr>
        <w:t>Store</w:t>
      </w:r>
      <w:r w:rsidRPr="00944209">
        <w:rPr>
          <w:color w:val="231F20"/>
          <w:spacing w:val="11"/>
          <w:sz w:val="24"/>
          <w:szCs w:val="24"/>
        </w:rPr>
        <w:t xml:space="preserve"> </w:t>
      </w:r>
      <w:r w:rsidRPr="00944209">
        <w:rPr>
          <w:color w:val="231F20"/>
          <w:sz w:val="24"/>
          <w:szCs w:val="24"/>
        </w:rPr>
        <w:t>in</w:t>
      </w:r>
      <w:r w:rsidRPr="00944209">
        <w:rPr>
          <w:color w:val="231F20"/>
          <w:spacing w:val="11"/>
          <w:sz w:val="24"/>
          <w:szCs w:val="24"/>
        </w:rPr>
        <w:t xml:space="preserve"> </w:t>
      </w:r>
      <w:r w:rsidRPr="00944209">
        <w:rPr>
          <w:color w:val="231F20"/>
          <w:sz w:val="24"/>
          <w:szCs w:val="24"/>
        </w:rPr>
        <w:t>areas</w:t>
      </w:r>
      <w:r w:rsidRPr="00944209">
        <w:rPr>
          <w:color w:val="231F20"/>
          <w:spacing w:val="8"/>
          <w:sz w:val="24"/>
          <w:szCs w:val="24"/>
        </w:rPr>
        <w:t xml:space="preserve"> </w:t>
      </w:r>
      <w:r w:rsidRPr="00944209">
        <w:rPr>
          <w:color w:val="231F20"/>
          <w:sz w:val="24"/>
          <w:szCs w:val="24"/>
        </w:rPr>
        <w:t>which</w:t>
      </w:r>
      <w:r w:rsidRPr="00944209">
        <w:rPr>
          <w:color w:val="231F20"/>
          <w:spacing w:val="11"/>
          <w:sz w:val="24"/>
          <w:szCs w:val="24"/>
        </w:rPr>
        <w:t xml:space="preserve"> </w:t>
      </w:r>
      <w:r w:rsidRPr="00944209">
        <w:rPr>
          <w:color w:val="231F20"/>
          <w:sz w:val="24"/>
          <w:szCs w:val="24"/>
        </w:rPr>
        <w:t>provide</w:t>
      </w:r>
      <w:r w:rsidRPr="00944209">
        <w:rPr>
          <w:color w:val="231F20"/>
          <w:spacing w:val="12"/>
          <w:sz w:val="24"/>
          <w:szCs w:val="24"/>
        </w:rPr>
        <w:t xml:space="preserve"> </w:t>
      </w:r>
      <w:r w:rsidRPr="00944209">
        <w:rPr>
          <w:color w:val="231F20"/>
          <w:sz w:val="24"/>
          <w:szCs w:val="24"/>
        </w:rPr>
        <w:t>access</w:t>
      </w:r>
      <w:r w:rsidRPr="00944209">
        <w:rPr>
          <w:color w:val="231F20"/>
          <w:spacing w:val="11"/>
          <w:sz w:val="24"/>
          <w:szCs w:val="24"/>
        </w:rPr>
        <w:t xml:space="preserve"> </w:t>
      </w:r>
      <w:r w:rsidRPr="00944209">
        <w:rPr>
          <w:color w:val="231F20"/>
          <w:sz w:val="24"/>
          <w:szCs w:val="24"/>
        </w:rPr>
        <w:t>to</w:t>
      </w:r>
      <w:r w:rsidRPr="00944209">
        <w:rPr>
          <w:color w:val="231F20"/>
          <w:spacing w:val="12"/>
          <w:sz w:val="24"/>
          <w:szCs w:val="24"/>
        </w:rPr>
        <w:t xml:space="preserve"> </w:t>
      </w:r>
      <w:r w:rsidRPr="00944209">
        <w:rPr>
          <w:color w:val="231F20"/>
          <w:sz w:val="24"/>
          <w:szCs w:val="24"/>
        </w:rPr>
        <w:t>all</w:t>
      </w:r>
      <w:r w:rsidRPr="00944209">
        <w:rPr>
          <w:color w:val="231F20"/>
          <w:spacing w:val="11"/>
          <w:sz w:val="24"/>
          <w:szCs w:val="24"/>
        </w:rPr>
        <w:t xml:space="preserve"> </w:t>
      </w:r>
      <w:r w:rsidRPr="00944209">
        <w:rPr>
          <w:color w:val="231F20"/>
          <w:sz w:val="24"/>
          <w:szCs w:val="24"/>
        </w:rPr>
        <w:t>sides</w:t>
      </w:r>
      <w:r w:rsidRPr="00944209">
        <w:rPr>
          <w:color w:val="231F20"/>
          <w:spacing w:val="12"/>
          <w:sz w:val="24"/>
          <w:szCs w:val="24"/>
        </w:rPr>
        <w:t xml:space="preserve"> </w:t>
      </w:r>
      <w:r w:rsidRPr="00944209">
        <w:rPr>
          <w:color w:val="231F20"/>
          <w:sz w:val="24"/>
          <w:szCs w:val="24"/>
        </w:rPr>
        <w:t>so</w:t>
      </w:r>
      <w:r w:rsidRPr="00944209">
        <w:rPr>
          <w:color w:val="231F20"/>
          <w:spacing w:val="11"/>
          <w:sz w:val="24"/>
          <w:szCs w:val="24"/>
        </w:rPr>
        <w:t xml:space="preserve"> </w:t>
      </w:r>
      <w:r w:rsidRPr="00944209">
        <w:rPr>
          <w:color w:val="231F20"/>
          <w:sz w:val="24"/>
          <w:szCs w:val="24"/>
        </w:rPr>
        <w:t>pest</w:t>
      </w:r>
      <w:r w:rsidRPr="00944209">
        <w:rPr>
          <w:color w:val="231F20"/>
          <w:spacing w:val="11"/>
          <w:sz w:val="24"/>
          <w:szCs w:val="24"/>
        </w:rPr>
        <w:t xml:space="preserve"> </w:t>
      </w:r>
      <w:r w:rsidRPr="00944209">
        <w:rPr>
          <w:color w:val="231F20"/>
          <w:sz w:val="24"/>
          <w:szCs w:val="24"/>
        </w:rPr>
        <w:t>activity</w:t>
      </w:r>
      <w:r w:rsidRPr="00944209">
        <w:rPr>
          <w:color w:val="231F20"/>
          <w:spacing w:val="8"/>
          <w:sz w:val="24"/>
          <w:szCs w:val="24"/>
        </w:rPr>
        <w:t xml:space="preserve"> </w:t>
      </w:r>
      <w:r w:rsidRPr="00944209">
        <w:rPr>
          <w:color w:val="231F20"/>
          <w:sz w:val="24"/>
          <w:szCs w:val="24"/>
        </w:rPr>
        <w:t>can</w:t>
      </w:r>
      <w:r w:rsidRPr="00944209">
        <w:rPr>
          <w:color w:val="231F20"/>
          <w:spacing w:val="11"/>
          <w:sz w:val="24"/>
          <w:szCs w:val="24"/>
        </w:rPr>
        <w:t xml:space="preserve"> </w:t>
      </w:r>
      <w:r w:rsidRPr="00944209">
        <w:rPr>
          <w:color w:val="231F20"/>
          <w:sz w:val="24"/>
          <w:szCs w:val="24"/>
        </w:rPr>
        <w:t>be</w:t>
      </w:r>
      <w:r w:rsidRPr="00944209">
        <w:rPr>
          <w:color w:val="231F20"/>
          <w:spacing w:val="12"/>
          <w:sz w:val="24"/>
          <w:szCs w:val="24"/>
        </w:rPr>
        <w:t xml:space="preserve"> </w:t>
      </w:r>
      <w:r w:rsidRPr="00944209">
        <w:rPr>
          <w:color w:val="231F20"/>
          <w:sz w:val="24"/>
          <w:szCs w:val="24"/>
        </w:rPr>
        <w:t>easily</w:t>
      </w:r>
      <w:r w:rsidRPr="00944209">
        <w:rPr>
          <w:color w:val="231F20"/>
          <w:spacing w:val="10"/>
          <w:sz w:val="24"/>
          <w:szCs w:val="24"/>
        </w:rPr>
        <w:t xml:space="preserve"> </w:t>
      </w:r>
      <w:r w:rsidRPr="00944209">
        <w:rPr>
          <w:color w:val="231F20"/>
          <w:sz w:val="24"/>
          <w:szCs w:val="24"/>
        </w:rPr>
        <w:t>monitored.</w:t>
      </w:r>
    </w:p>
    <w:p w:rsidR="00F37E44" w:rsidRPr="00944209" w:rsidRDefault="00F37E44">
      <w:pPr>
        <w:pStyle w:val="BodyText"/>
        <w:rPr>
          <w:sz w:val="24"/>
          <w:szCs w:val="24"/>
        </w:rPr>
      </w:pPr>
    </w:p>
    <w:p w:rsidR="00F37E44" w:rsidRPr="00944209" w:rsidRDefault="0083790F">
      <w:pPr>
        <w:pStyle w:val="BodyText"/>
        <w:spacing w:line="290" w:lineRule="auto"/>
        <w:ind w:left="120" w:right="288"/>
        <w:rPr>
          <w:sz w:val="24"/>
          <w:szCs w:val="24"/>
        </w:rPr>
      </w:pPr>
      <w:r w:rsidRPr="00944209">
        <w:rPr>
          <w:color w:val="231F20"/>
          <w:spacing w:val="-14"/>
          <w:sz w:val="24"/>
          <w:szCs w:val="24"/>
        </w:rPr>
        <w:t xml:space="preserve">To </w:t>
      </w:r>
      <w:r w:rsidRPr="00944209">
        <w:rPr>
          <w:color w:val="231F20"/>
          <w:sz w:val="24"/>
          <w:szCs w:val="24"/>
        </w:rPr>
        <w:t>assist with determining seed quality of any carry over Pacific Seeds brand products, Advanta Seeds offers a free germination testing service to both growers and agricultural retailers. If you have any Pacific Seeds stock you wish to test in preparation for</w:t>
      </w:r>
      <w:r w:rsidRPr="00944209">
        <w:rPr>
          <w:color w:val="231F20"/>
          <w:sz w:val="24"/>
          <w:szCs w:val="24"/>
        </w:rPr>
        <w:t xml:space="preserve"> planting, please feel free to use the form and directions on the following page to submit a sample </w:t>
      </w:r>
      <w:r w:rsidRPr="00944209">
        <w:rPr>
          <w:color w:val="231F20"/>
          <w:spacing w:val="-3"/>
          <w:sz w:val="24"/>
          <w:szCs w:val="24"/>
        </w:rPr>
        <w:t xml:space="preserve">(or </w:t>
      </w:r>
      <w:r w:rsidRPr="00944209">
        <w:rPr>
          <w:color w:val="231F20"/>
          <w:sz w:val="24"/>
          <w:szCs w:val="24"/>
        </w:rPr>
        <w:t>samples) for testing.  Samples should be sent at least one month before the start   of the planting</w:t>
      </w:r>
      <w:r w:rsidRPr="00944209">
        <w:rPr>
          <w:color w:val="231F20"/>
          <w:spacing w:val="-8"/>
          <w:sz w:val="24"/>
          <w:szCs w:val="24"/>
        </w:rPr>
        <w:t xml:space="preserve"> </w:t>
      </w:r>
      <w:r w:rsidRPr="00944209">
        <w:rPr>
          <w:color w:val="231F20"/>
          <w:sz w:val="24"/>
          <w:szCs w:val="24"/>
        </w:rPr>
        <w:t>season.</w:t>
      </w:r>
    </w:p>
    <w:p w:rsidR="00F37E44" w:rsidRPr="00944209" w:rsidRDefault="00F37E44">
      <w:pPr>
        <w:pStyle w:val="BodyText"/>
        <w:spacing w:before="11"/>
        <w:rPr>
          <w:sz w:val="24"/>
          <w:szCs w:val="24"/>
        </w:rPr>
      </w:pPr>
    </w:p>
    <w:p w:rsidR="00F37E44" w:rsidRPr="00944209" w:rsidRDefault="0083790F">
      <w:pPr>
        <w:pStyle w:val="BodyText"/>
        <w:ind w:left="120"/>
        <w:rPr>
          <w:sz w:val="24"/>
          <w:szCs w:val="24"/>
        </w:rPr>
      </w:pPr>
      <w:r w:rsidRPr="00944209">
        <w:rPr>
          <w:color w:val="231F20"/>
          <w:sz w:val="24"/>
          <w:szCs w:val="24"/>
        </w:rPr>
        <w:t xml:space="preserve">For more information, please contact your local </w:t>
      </w:r>
      <w:r w:rsidR="00EA3E28" w:rsidRPr="00944209">
        <w:rPr>
          <w:color w:val="231F20"/>
          <w:sz w:val="24"/>
          <w:szCs w:val="24"/>
        </w:rPr>
        <w:t>Pacific</w:t>
      </w:r>
      <w:r w:rsidRPr="00944209">
        <w:rPr>
          <w:color w:val="231F20"/>
          <w:sz w:val="24"/>
          <w:szCs w:val="24"/>
        </w:rPr>
        <w:t xml:space="preserve"> Seeds </w:t>
      </w:r>
      <w:r w:rsidR="00EA3E28" w:rsidRPr="00944209">
        <w:rPr>
          <w:color w:val="231F20"/>
          <w:sz w:val="24"/>
          <w:szCs w:val="24"/>
        </w:rPr>
        <w:t>T</w:t>
      </w:r>
      <w:r w:rsidRPr="00944209">
        <w:rPr>
          <w:color w:val="231F20"/>
          <w:sz w:val="24"/>
          <w:szCs w:val="24"/>
        </w:rPr>
        <w:t xml:space="preserve">erritory </w:t>
      </w:r>
      <w:r w:rsidR="00EA3E28" w:rsidRPr="00944209">
        <w:rPr>
          <w:color w:val="231F20"/>
          <w:sz w:val="24"/>
          <w:szCs w:val="24"/>
        </w:rPr>
        <w:t>M</w:t>
      </w:r>
      <w:r w:rsidRPr="00944209">
        <w:rPr>
          <w:color w:val="231F20"/>
          <w:sz w:val="24"/>
          <w:szCs w:val="24"/>
        </w:rPr>
        <w:t>anager.</w:t>
      </w:r>
    </w:p>
    <w:p w:rsidR="00F37E44" w:rsidRPr="00944209" w:rsidRDefault="00F37E44">
      <w:pPr>
        <w:pStyle w:val="BodyText"/>
        <w:spacing w:before="11"/>
        <w:rPr>
          <w:sz w:val="24"/>
          <w:szCs w:val="24"/>
        </w:rPr>
      </w:pPr>
    </w:p>
    <w:p w:rsidR="00EA3E28" w:rsidRPr="00944209" w:rsidRDefault="00EA3E28">
      <w:pPr>
        <w:spacing w:before="100"/>
        <w:ind w:left="126"/>
        <w:rPr>
          <w:b/>
          <w:i/>
          <w:color w:val="231F20"/>
          <w:sz w:val="24"/>
          <w:szCs w:val="24"/>
        </w:rPr>
      </w:pPr>
    </w:p>
    <w:p w:rsidR="00F37E44" w:rsidRPr="00944209" w:rsidRDefault="0083790F">
      <w:pPr>
        <w:spacing w:before="100"/>
        <w:ind w:left="126"/>
        <w:rPr>
          <w:b/>
          <w:i/>
          <w:color w:val="231F20"/>
          <w:sz w:val="24"/>
          <w:szCs w:val="24"/>
        </w:rPr>
      </w:pPr>
      <w:r w:rsidRPr="00944209">
        <w:rPr>
          <w:b/>
          <w:i/>
          <w:color w:val="231F20"/>
          <w:sz w:val="24"/>
          <w:szCs w:val="24"/>
        </w:rPr>
        <w:t>Example</w:t>
      </w:r>
      <w:r w:rsidRPr="00944209">
        <w:rPr>
          <w:b/>
          <w:i/>
          <w:color w:val="231F20"/>
          <w:sz w:val="24"/>
          <w:szCs w:val="24"/>
        </w:rPr>
        <w:t xml:space="preserve"> of damage to </w:t>
      </w:r>
      <w:r w:rsidR="00EA3E28" w:rsidRPr="00944209">
        <w:rPr>
          <w:b/>
          <w:i/>
          <w:color w:val="231F20"/>
          <w:sz w:val="24"/>
          <w:szCs w:val="24"/>
        </w:rPr>
        <w:t xml:space="preserve">a </w:t>
      </w:r>
      <w:r w:rsidRPr="00944209">
        <w:rPr>
          <w:b/>
          <w:i/>
          <w:color w:val="231F20"/>
          <w:sz w:val="24"/>
          <w:szCs w:val="24"/>
        </w:rPr>
        <w:t>seed bag</w:t>
      </w:r>
      <w:r w:rsidRPr="00944209">
        <w:rPr>
          <w:b/>
          <w:i/>
          <w:color w:val="231F20"/>
          <w:sz w:val="24"/>
          <w:szCs w:val="24"/>
        </w:rPr>
        <w:t>.</w:t>
      </w:r>
    </w:p>
    <w:p w:rsidR="00EA3E28" w:rsidRDefault="00EA3E28">
      <w:pPr>
        <w:spacing w:before="100"/>
        <w:ind w:left="126"/>
        <w:rPr>
          <w:b/>
          <w:i/>
        </w:rPr>
      </w:pPr>
      <w:r>
        <w:rPr>
          <w:noProof/>
        </w:rPr>
        <w:drawing>
          <wp:anchor distT="0" distB="0" distL="0" distR="0" simplePos="0" relativeHeight="2" behindDoc="0" locked="0" layoutInCell="1" allowOverlap="1">
            <wp:simplePos x="0" y="0"/>
            <wp:positionH relativeFrom="page">
              <wp:posOffset>923290</wp:posOffset>
            </wp:positionH>
            <wp:positionV relativeFrom="paragraph">
              <wp:posOffset>306705</wp:posOffset>
            </wp:positionV>
            <wp:extent cx="5778254" cy="195510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78254" cy="1955101"/>
                    </a:xfrm>
                    <a:prstGeom prst="rect">
                      <a:avLst/>
                    </a:prstGeom>
                  </pic:spPr>
                </pic:pic>
              </a:graphicData>
            </a:graphic>
          </wp:anchor>
        </w:drawing>
      </w:r>
    </w:p>
    <w:p w:rsidR="00F37E44" w:rsidRDefault="00EA3E28">
      <w:pPr>
        <w:ind w:left="130"/>
        <w:rPr>
          <w:sz w:val="20"/>
        </w:rPr>
      </w:pPr>
      <w:r>
        <w:rPr>
          <w:noProof/>
          <w:position w:val="6"/>
          <w:sz w:val="20"/>
        </w:rPr>
        <w:t xml:space="preserve"> </w:t>
      </w:r>
    </w:p>
    <w:p w:rsidR="00F37E44" w:rsidRDefault="00F37E44">
      <w:pPr>
        <w:pStyle w:val="BodyText"/>
        <w:spacing w:before="6"/>
        <w:rPr>
          <w:b/>
          <w:i/>
          <w:sz w:val="7"/>
        </w:rPr>
      </w:pPr>
    </w:p>
    <w:p w:rsidR="00F37E44" w:rsidRDefault="0083790F">
      <w:pPr>
        <w:tabs>
          <w:tab w:val="left" w:pos="2381"/>
          <w:tab w:val="left" w:pos="8676"/>
        </w:tabs>
        <w:ind w:left="105"/>
        <w:rPr>
          <w:sz w:val="20"/>
        </w:rPr>
      </w:pPr>
      <w:r>
        <w:rPr>
          <w:noProof/>
          <w:position w:val="15"/>
          <w:sz w:val="20"/>
        </w:rPr>
        <w:drawing>
          <wp:inline distT="0" distB="0" distL="0" distR="0">
            <wp:extent cx="1073087" cy="4857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6" cstate="print"/>
                    <a:stretch>
                      <a:fillRect/>
                    </a:stretch>
                  </pic:blipFill>
                  <pic:spPr>
                    <a:xfrm>
                      <a:off x="0" y="0"/>
                      <a:ext cx="1073087" cy="485775"/>
                    </a:xfrm>
                    <a:prstGeom prst="rect">
                      <a:avLst/>
                    </a:prstGeom>
                  </pic:spPr>
                </pic:pic>
              </a:graphicData>
            </a:graphic>
          </wp:inline>
        </w:drawing>
      </w:r>
      <w:r>
        <w:rPr>
          <w:position w:val="15"/>
          <w:sz w:val="20"/>
        </w:rPr>
        <w:tab/>
      </w:r>
      <w:r>
        <w:rPr>
          <w:position w:val="5"/>
          <w:sz w:val="20"/>
        </w:rPr>
        <w:tab/>
      </w:r>
      <w:r>
        <w:rPr>
          <w:noProof/>
          <w:sz w:val="20"/>
        </w:rPr>
        <w:drawing>
          <wp:inline distT="0" distB="0" distL="0" distR="0">
            <wp:extent cx="1289921" cy="71408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7" cstate="print"/>
                    <a:stretch>
                      <a:fillRect/>
                    </a:stretch>
                  </pic:blipFill>
                  <pic:spPr>
                    <a:xfrm>
                      <a:off x="0" y="0"/>
                      <a:ext cx="1289921" cy="714089"/>
                    </a:xfrm>
                    <a:prstGeom prst="rect">
                      <a:avLst/>
                    </a:prstGeom>
                  </pic:spPr>
                </pic:pic>
              </a:graphicData>
            </a:graphic>
          </wp:inline>
        </w:drawing>
      </w:r>
    </w:p>
    <w:p w:rsidR="00F37E44" w:rsidRDefault="00F37E44">
      <w:pPr>
        <w:rPr>
          <w:sz w:val="20"/>
        </w:rPr>
      </w:pPr>
    </w:p>
    <w:p w:rsidR="00EA3E28" w:rsidRDefault="00EA3E28">
      <w:pPr>
        <w:rPr>
          <w:sz w:val="20"/>
        </w:rPr>
      </w:pPr>
    </w:p>
    <w:p w:rsidR="00EA3E28" w:rsidRDefault="00EA3E28">
      <w:pPr>
        <w:rPr>
          <w:sz w:val="20"/>
        </w:rPr>
      </w:pPr>
    </w:p>
    <w:p w:rsidR="00EA3E28" w:rsidRDefault="00EA3E28">
      <w:pPr>
        <w:rPr>
          <w:sz w:val="20"/>
        </w:rPr>
      </w:pPr>
    </w:p>
    <w:p w:rsidR="00EA3E28" w:rsidRDefault="00EA3E28">
      <w:pPr>
        <w:rPr>
          <w:sz w:val="20"/>
        </w:rPr>
      </w:pPr>
    </w:p>
    <w:p w:rsidR="00EA3E28" w:rsidRDefault="00EA3E28">
      <w:pPr>
        <w:rPr>
          <w:sz w:val="20"/>
        </w:rPr>
      </w:pPr>
    </w:p>
    <w:p w:rsidR="00EA3E28" w:rsidRDefault="00EA3E28">
      <w:pPr>
        <w:rPr>
          <w:sz w:val="20"/>
        </w:rPr>
      </w:pPr>
    </w:p>
    <w:p w:rsidR="00EA3E28" w:rsidRDefault="00EA3E28">
      <w:pPr>
        <w:rPr>
          <w:sz w:val="20"/>
        </w:rPr>
      </w:pPr>
      <w:bookmarkStart w:id="0" w:name="_GoBack"/>
      <w:bookmarkEnd w:id="0"/>
    </w:p>
    <w:p w:rsidR="00EA3E28" w:rsidRDefault="00EA3E28">
      <w:pPr>
        <w:rPr>
          <w:sz w:val="20"/>
        </w:rPr>
      </w:pPr>
      <w:r>
        <w:rPr>
          <w:noProof/>
          <w:sz w:val="20"/>
        </w:rPr>
      </w:r>
      <w:r>
        <w:rPr>
          <w:sz w:val="20"/>
        </w:rPr>
        <w:pict>
          <v:group id="_x0000_s1034" style="width:453pt;height:37.5pt;mso-position-horizontal-relative:char;mso-position-vertical-relative:line" coordsize="7080,750">
            <v:shape id="_x0000_s1035" style="position:absolute;width:7080;height:750" coordsize="7080,750" path="m7080,l,,,749r6576,l7080,xe" fillcolor="#0c7bc0" stroked="f">
              <v:path arrowok="t"/>
            </v:shape>
            <v:shape id="_x0000_s1036" type="#_x0000_t202" style="position:absolute;width:7080;height:750" filled="f" stroked="f">
              <v:textbox inset="0,0,0,0">
                <w:txbxContent>
                  <w:p w:rsidR="00EA3E28" w:rsidRDefault="00EA3E28" w:rsidP="00EA3E28">
                    <w:pPr>
                      <w:spacing w:before="203"/>
                      <w:ind w:left="435"/>
                      <w:rPr>
                        <w:b/>
                        <w:sz w:val="30"/>
                      </w:rPr>
                    </w:pPr>
                    <w:r>
                      <w:rPr>
                        <w:b/>
                        <w:color w:val="FFFFFF"/>
                        <w:sz w:val="30"/>
                      </w:rPr>
                      <w:t>Canola Seed Storage Information and Recommendations</w:t>
                    </w:r>
                  </w:p>
                </w:txbxContent>
              </v:textbox>
            </v:shape>
            <w10:anchorlock/>
          </v:group>
        </w:pict>
      </w:r>
      <w:r>
        <w:rPr>
          <w:sz w:val="20"/>
        </w:rPr>
        <w:t xml:space="preserve"> </w:t>
      </w:r>
    </w:p>
    <w:p w:rsidR="00EA3E28" w:rsidRDefault="00EA3E28">
      <w:pPr>
        <w:rPr>
          <w:sz w:val="20"/>
        </w:rPr>
      </w:pPr>
    </w:p>
    <w:p w:rsidR="00EA3E28" w:rsidRDefault="00EA3E28">
      <w:pPr>
        <w:rPr>
          <w:sz w:val="20"/>
        </w:rPr>
      </w:pPr>
    </w:p>
    <w:p w:rsidR="00944209" w:rsidRPr="00944209" w:rsidRDefault="00944209" w:rsidP="00944209">
      <w:pPr>
        <w:pStyle w:val="ListParagraph"/>
        <w:numPr>
          <w:ilvl w:val="0"/>
          <w:numId w:val="3"/>
        </w:numPr>
        <w:rPr>
          <w:sz w:val="32"/>
          <w:szCs w:val="32"/>
        </w:rPr>
      </w:pPr>
      <w:r w:rsidRPr="00944209">
        <w:rPr>
          <w:sz w:val="32"/>
          <w:szCs w:val="32"/>
        </w:rPr>
        <w:t>Storage Temperature</w:t>
      </w:r>
    </w:p>
    <w:p w:rsidR="00944209" w:rsidRPr="00944209" w:rsidRDefault="00944209" w:rsidP="00944209">
      <w:pPr>
        <w:pStyle w:val="ListParagraph"/>
        <w:numPr>
          <w:ilvl w:val="0"/>
          <w:numId w:val="3"/>
        </w:numPr>
        <w:rPr>
          <w:sz w:val="32"/>
          <w:szCs w:val="32"/>
        </w:rPr>
      </w:pPr>
      <w:r w:rsidRPr="00944209">
        <w:rPr>
          <w:sz w:val="32"/>
          <w:szCs w:val="32"/>
        </w:rPr>
        <w:t>Seed Moisture Content</w:t>
      </w:r>
    </w:p>
    <w:p w:rsidR="00944209" w:rsidRPr="00944209" w:rsidRDefault="00944209" w:rsidP="00944209">
      <w:pPr>
        <w:pStyle w:val="ListParagraph"/>
        <w:numPr>
          <w:ilvl w:val="0"/>
          <w:numId w:val="3"/>
        </w:numPr>
        <w:rPr>
          <w:sz w:val="32"/>
          <w:szCs w:val="32"/>
        </w:rPr>
      </w:pPr>
      <w:r w:rsidRPr="00944209">
        <w:rPr>
          <w:sz w:val="32"/>
          <w:szCs w:val="32"/>
        </w:rPr>
        <w:t>Seed Oil Content</w:t>
      </w:r>
    </w:p>
    <w:p w:rsidR="00944209" w:rsidRPr="00944209" w:rsidRDefault="00944209" w:rsidP="00944209">
      <w:pPr>
        <w:pStyle w:val="ListParagraph"/>
        <w:numPr>
          <w:ilvl w:val="0"/>
          <w:numId w:val="3"/>
        </w:numPr>
        <w:rPr>
          <w:sz w:val="32"/>
          <w:szCs w:val="32"/>
        </w:rPr>
      </w:pPr>
      <w:r w:rsidRPr="00944209">
        <w:rPr>
          <w:sz w:val="32"/>
          <w:szCs w:val="32"/>
        </w:rPr>
        <w:t>Relative Humidity</w:t>
      </w:r>
    </w:p>
    <w:p w:rsidR="00944209" w:rsidRPr="00944209" w:rsidRDefault="00944209" w:rsidP="00944209">
      <w:pPr>
        <w:pStyle w:val="ListParagraph"/>
        <w:numPr>
          <w:ilvl w:val="0"/>
          <w:numId w:val="3"/>
        </w:numPr>
        <w:rPr>
          <w:sz w:val="32"/>
          <w:szCs w:val="32"/>
        </w:rPr>
      </w:pPr>
      <w:r w:rsidRPr="00944209">
        <w:rPr>
          <w:sz w:val="32"/>
          <w:szCs w:val="32"/>
        </w:rPr>
        <w:t>Storage Time</w:t>
      </w:r>
    </w:p>
    <w:p w:rsidR="00944209" w:rsidRPr="00944209" w:rsidRDefault="00944209" w:rsidP="00944209">
      <w:pPr>
        <w:pStyle w:val="ListParagraph"/>
        <w:numPr>
          <w:ilvl w:val="0"/>
          <w:numId w:val="3"/>
        </w:numPr>
        <w:rPr>
          <w:sz w:val="32"/>
          <w:szCs w:val="32"/>
        </w:rPr>
      </w:pPr>
      <w:r>
        <w:rPr>
          <w:sz w:val="32"/>
          <w:szCs w:val="32"/>
        </w:rPr>
        <w:t>Position of seed near heated walls or surfaces</w:t>
      </w:r>
    </w:p>
    <w:p w:rsidR="00D552AF" w:rsidRDefault="00944209" w:rsidP="00944209">
      <w:pPr>
        <w:pStyle w:val="ListParagraph"/>
        <w:numPr>
          <w:ilvl w:val="0"/>
          <w:numId w:val="3"/>
        </w:numPr>
        <w:rPr>
          <w:sz w:val="32"/>
          <w:szCs w:val="32"/>
        </w:rPr>
      </w:pPr>
      <w:r>
        <w:rPr>
          <w:sz w:val="32"/>
          <w:szCs w:val="32"/>
        </w:rPr>
        <w:t>Condition of the seed Packaging</w:t>
      </w:r>
    </w:p>
    <w:p w:rsidR="00944209" w:rsidRDefault="00944209" w:rsidP="00944209">
      <w:pPr>
        <w:pStyle w:val="ListParagraph"/>
        <w:numPr>
          <w:ilvl w:val="0"/>
          <w:numId w:val="3"/>
        </w:numPr>
        <w:rPr>
          <w:sz w:val="32"/>
          <w:szCs w:val="32"/>
        </w:rPr>
      </w:pPr>
      <w:r>
        <w:rPr>
          <w:sz w:val="32"/>
          <w:szCs w:val="32"/>
        </w:rPr>
        <w:t>Storage dampness and vermin levels</w:t>
      </w:r>
    </w:p>
    <w:p w:rsidR="00944209" w:rsidRPr="00944209" w:rsidRDefault="00944209" w:rsidP="00944209">
      <w:pPr>
        <w:pStyle w:val="ListParagraph"/>
        <w:numPr>
          <w:ilvl w:val="0"/>
          <w:numId w:val="3"/>
        </w:numPr>
        <w:rPr>
          <w:sz w:val="32"/>
          <w:szCs w:val="32"/>
        </w:rPr>
      </w:pPr>
      <w:r>
        <w:rPr>
          <w:sz w:val="32"/>
          <w:szCs w:val="32"/>
        </w:rPr>
        <w:t xml:space="preserve">Airflow and cooling or ventilation </w:t>
      </w:r>
    </w:p>
    <w:p w:rsidR="00944209" w:rsidRDefault="00944209" w:rsidP="00944209">
      <w:pPr>
        <w:rPr>
          <w:sz w:val="20"/>
        </w:rPr>
      </w:pPr>
    </w:p>
    <w:p w:rsidR="00944209" w:rsidRDefault="00944209" w:rsidP="00944209">
      <w:pPr>
        <w:rPr>
          <w:sz w:val="20"/>
        </w:rPr>
      </w:pPr>
    </w:p>
    <w:p w:rsidR="00944209" w:rsidRDefault="00944209" w:rsidP="00944209">
      <w:pPr>
        <w:rPr>
          <w:sz w:val="20"/>
        </w:rPr>
      </w:pPr>
    </w:p>
    <w:p w:rsidR="00944209" w:rsidRDefault="00944209" w:rsidP="00944209">
      <w:pPr>
        <w:rPr>
          <w:sz w:val="20"/>
        </w:rPr>
      </w:pPr>
    </w:p>
    <w:p w:rsidR="00944209" w:rsidRDefault="00944209" w:rsidP="00944209">
      <w:pPr>
        <w:rPr>
          <w:sz w:val="20"/>
        </w:rPr>
        <w:sectPr w:rsidR="00944209">
          <w:type w:val="continuous"/>
          <w:pgSz w:w="11910" w:h="16840"/>
          <w:pgMar w:top="300" w:right="560" w:bottom="0" w:left="500" w:header="720" w:footer="720" w:gutter="0"/>
          <w:cols w:space="720"/>
        </w:sectPr>
      </w:pPr>
      <w:r>
        <w:rPr>
          <w:noProof/>
          <w:sz w:val="20"/>
        </w:rPr>
        <w:drawing>
          <wp:inline distT="0" distB="0" distL="0" distR="0" wp14:anchorId="11DBD95A">
            <wp:extent cx="6765483" cy="462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4821" cy="4631724"/>
                    </a:xfrm>
                    <a:prstGeom prst="rect">
                      <a:avLst/>
                    </a:prstGeom>
                    <a:noFill/>
                  </pic:spPr>
                </pic:pic>
              </a:graphicData>
            </a:graphic>
          </wp:inline>
        </w:drawing>
      </w:r>
    </w:p>
    <w:p w:rsidR="00F37E44" w:rsidRDefault="00F37E44">
      <w:pPr>
        <w:pStyle w:val="BodyText"/>
        <w:spacing w:before="11"/>
        <w:rPr>
          <w:b/>
          <w:i/>
          <w:sz w:val="18"/>
        </w:rPr>
      </w:pPr>
    </w:p>
    <w:p w:rsidR="00F37E44" w:rsidRDefault="0083790F">
      <w:pPr>
        <w:spacing w:before="101"/>
        <w:ind w:left="1846"/>
        <w:rPr>
          <w:b/>
          <w:sz w:val="32"/>
        </w:rPr>
      </w:pPr>
      <w:r>
        <w:rPr>
          <w:noProof/>
        </w:rPr>
        <w:drawing>
          <wp:anchor distT="0" distB="0" distL="0" distR="0" simplePos="0" relativeHeight="1144" behindDoc="0" locked="0" layoutInCell="1" allowOverlap="1">
            <wp:simplePos x="0" y="0"/>
            <wp:positionH relativeFrom="page">
              <wp:posOffset>220933</wp:posOffset>
            </wp:positionH>
            <wp:positionV relativeFrom="paragraph">
              <wp:posOffset>-144751</wp:posOffset>
            </wp:positionV>
            <wp:extent cx="487562" cy="107703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487562" cy="1077035"/>
                    </a:xfrm>
                    <a:prstGeom prst="rect">
                      <a:avLst/>
                    </a:prstGeom>
                  </pic:spPr>
                </pic:pic>
              </a:graphicData>
            </a:graphic>
          </wp:anchor>
        </w:drawing>
      </w:r>
      <w:r>
        <w:rPr>
          <w:b/>
          <w:color w:val="231F20"/>
          <w:sz w:val="32"/>
        </w:rPr>
        <w:t>SAMPLE SUBMISSION FORM FOR GERMINATION TESTING</w:t>
      </w:r>
    </w:p>
    <w:p w:rsidR="00F37E44" w:rsidRDefault="00F37E44">
      <w:pPr>
        <w:pStyle w:val="BodyText"/>
        <w:rPr>
          <w:b/>
          <w:sz w:val="38"/>
        </w:rPr>
      </w:pPr>
    </w:p>
    <w:p w:rsidR="00F37E44" w:rsidRDefault="0083790F">
      <w:pPr>
        <w:pStyle w:val="Heading1"/>
        <w:tabs>
          <w:tab w:val="left" w:pos="5231"/>
          <w:tab w:val="left" w:pos="5446"/>
          <w:tab w:val="left" w:pos="9167"/>
        </w:tabs>
        <w:spacing w:before="257"/>
        <w:rPr>
          <w:rFonts w:ascii="Times New Roman"/>
          <w:b w:val="0"/>
        </w:rPr>
      </w:pPr>
      <w:r>
        <w:rPr>
          <w:color w:val="231F20"/>
        </w:rPr>
        <w:t>Submitter:</w:t>
      </w:r>
      <w:r>
        <w:rPr>
          <w:color w:val="231F20"/>
          <w:u w:val="single" w:color="231F20"/>
        </w:rPr>
        <w:t xml:space="preserve"> </w:t>
      </w:r>
      <w:r>
        <w:rPr>
          <w:color w:val="231F20"/>
          <w:u w:val="single" w:color="231F20"/>
        </w:rPr>
        <w:tab/>
      </w:r>
      <w:r>
        <w:rPr>
          <w:color w:val="231F20"/>
        </w:rPr>
        <w:tab/>
        <w:t>Home</w:t>
      </w:r>
      <w:r>
        <w:rPr>
          <w:color w:val="231F20"/>
          <w:spacing w:val="2"/>
        </w:rPr>
        <w:t xml:space="preserve"> </w:t>
      </w:r>
      <w:r>
        <w:rPr>
          <w:color w:val="231F20"/>
        </w:rPr>
        <w:t xml:space="preserve">Phone: </w:t>
      </w:r>
      <w:r>
        <w:rPr>
          <w:color w:val="231F20"/>
          <w:spacing w:val="17"/>
        </w:rPr>
        <w:t xml:space="preserve"> </w:t>
      </w:r>
      <w:r>
        <w:rPr>
          <w:rFonts w:ascii="Times New Roman"/>
          <w:b w:val="0"/>
          <w:color w:val="231F20"/>
          <w:u w:val="single" w:color="231F20"/>
        </w:rPr>
        <w:t xml:space="preserve"> </w:t>
      </w:r>
      <w:r>
        <w:rPr>
          <w:rFonts w:ascii="Times New Roman"/>
          <w:b w:val="0"/>
          <w:color w:val="231F20"/>
          <w:u w:val="single" w:color="231F20"/>
        </w:rPr>
        <w:tab/>
      </w:r>
    </w:p>
    <w:p w:rsidR="00F37E44" w:rsidRDefault="0083790F">
      <w:pPr>
        <w:tabs>
          <w:tab w:val="left" w:pos="2944"/>
          <w:tab w:val="left" w:pos="5231"/>
          <w:tab w:val="left" w:pos="5446"/>
          <w:tab w:val="left" w:pos="9167"/>
        </w:tabs>
        <w:spacing w:before="56"/>
        <w:ind w:left="1846"/>
        <w:rPr>
          <w:rFonts w:ascii="Times New Roman"/>
        </w:rPr>
      </w:pPr>
      <w:r>
        <w:rPr>
          <w:b/>
          <w:color w:val="231F20"/>
        </w:rPr>
        <w:t>Address:</w:t>
      </w:r>
      <w:r>
        <w:rPr>
          <w:b/>
          <w:color w:val="231F20"/>
        </w:rPr>
        <w:tab/>
      </w:r>
      <w:r>
        <w:rPr>
          <w:b/>
          <w:color w:val="231F20"/>
          <w:u w:val="single" w:color="231F20"/>
        </w:rPr>
        <w:t xml:space="preserve"> </w:t>
      </w:r>
      <w:r>
        <w:rPr>
          <w:b/>
          <w:color w:val="231F20"/>
          <w:u w:val="single" w:color="231F20"/>
        </w:rPr>
        <w:tab/>
      </w:r>
      <w:r>
        <w:rPr>
          <w:b/>
          <w:color w:val="231F20"/>
        </w:rPr>
        <w:tab/>
        <w:t>Mobile:</w:t>
      </w:r>
      <w:r>
        <w:rPr>
          <w:b/>
          <w:color w:val="231F20"/>
          <w:spacing w:val="20"/>
        </w:rPr>
        <w:t xml:space="preserve"> </w:t>
      </w:r>
      <w:r>
        <w:rPr>
          <w:rFonts w:ascii="Times New Roman"/>
          <w:color w:val="231F20"/>
          <w:u w:val="single" w:color="231F20"/>
        </w:rPr>
        <w:t xml:space="preserve"> </w:t>
      </w:r>
      <w:r>
        <w:rPr>
          <w:rFonts w:ascii="Times New Roman"/>
          <w:color w:val="231F20"/>
          <w:u w:val="single" w:color="231F20"/>
        </w:rPr>
        <w:tab/>
      </w:r>
    </w:p>
    <w:p w:rsidR="00F37E44" w:rsidRDefault="0083790F">
      <w:pPr>
        <w:tabs>
          <w:tab w:val="left" w:pos="5231"/>
          <w:tab w:val="left" w:pos="5446"/>
          <w:tab w:val="left" w:pos="9167"/>
        </w:tabs>
        <w:spacing w:before="56"/>
        <w:ind w:left="2944"/>
        <w:rPr>
          <w:rFonts w:ascii="Times New Roman"/>
        </w:rPr>
      </w:pPr>
      <w:r>
        <w:pict>
          <v:shape id="_x0000_s1027" style="position:absolute;left:0;text-align:left;margin-left:12.3pt;margin-top:13.35pt;width:46.35pt;height:297.5pt;z-index:1120;mso-position-horizontal-relative:page" coordorigin="246,267" coordsize="927,5950" path="m1173,6216r,-5341l246,267r,5428l1173,6216xe" fillcolor="#0082c7" stroked="f">
            <v:path arrowok="t"/>
            <w10:wrap anchorx="page"/>
          </v:shape>
        </w:pict>
      </w:r>
      <w:r>
        <w:rPr>
          <w:rFonts w:ascii="Times New Roman"/>
          <w:color w:val="231F20"/>
          <w:u w:val="single" w:color="231F20"/>
        </w:rPr>
        <w:t xml:space="preserve"> </w:t>
      </w:r>
      <w:r>
        <w:rPr>
          <w:rFonts w:ascii="Times New Roman"/>
          <w:color w:val="231F20"/>
          <w:u w:val="single" w:color="231F20"/>
        </w:rPr>
        <w:tab/>
      </w:r>
      <w:r>
        <w:rPr>
          <w:rFonts w:ascii="Times New Roman"/>
          <w:color w:val="231F20"/>
        </w:rPr>
        <w:tab/>
      </w:r>
      <w:r>
        <w:rPr>
          <w:b/>
          <w:color w:val="231F20"/>
        </w:rPr>
        <w:t xml:space="preserve">Date:  </w:t>
      </w:r>
      <w:r>
        <w:rPr>
          <w:b/>
          <w:color w:val="231F20"/>
          <w:spacing w:val="10"/>
        </w:rPr>
        <w:t xml:space="preserve"> </w:t>
      </w:r>
      <w:r>
        <w:rPr>
          <w:rFonts w:ascii="Times New Roman"/>
          <w:color w:val="231F20"/>
          <w:u w:val="single" w:color="231F20"/>
        </w:rPr>
        <w:t xml:space="preserve"> </w:t>
      </w:r>
      <w:r>
        <w:rPr>
          <w:rFonts w:ascii="Times New Roman"/>
          <w:color w:val="231F20"/>
          <w:u w:val="single" w:color="231F20"/>
        </w:rPr>
        <w:tab/>
      </w:r>
    </w:p>
    <w:p w:rsidR="00F37E44" w:rsidRDefault="0083790F">
      <w:pPr>
        <w:pStyle w:val="Heading1"/>
        <w:tabs>
          <w:tab w:val="left" w:pos="9167"/>
        </w:tabs>
        <w:spacing w:before="56"/>
        <w:ind w:left="5447"/>
        <w:rPr>
          <w:rFonts w:ascii="Times New Roman"/>
          <w:b w:val="0"/>
        </w:rPr>
      </w:pPr>
      <w:r>
        <w:pict>
          <v:line id="_x0000_s1026" style="position:absolute;left:0;text-align:left;z-index:1192;mso-position-horizontal-relative:page" from="150.25pt,11.15pt" to="264.55pt,11.15pt" strokecolor="#231f20" strokeweight="1pt">
            <w10:wrap anchorx="page"/>
          </v:line>
        </w:pict>
      </w:r>
      <w:r>
        <w:rPr>
          <w:color w:val="231F20"/>
        </w:rPr>
        <w:t xml:space="preserve">Email: </w:t>
      </w:r>
      <w:r>
        <w:rPr>
          <w:color w:val="231F20"/>
          <w:spacing w:val="-4"/>
        </w:rPr>
        <w:t xml:space="preserve"> </w:t>
      </w:r>
      <w:r>
        <w:rPr>
          <w:rFonts w:ascii="Times New Roman"/>
          <w:b w:val="0"/>
          <w:color w:val="231F20"/>
          <w:u w:val="single" w:color="231F20"/>
        </w:rPr>
        <w:t xml:space="preserve"> </w:t>
      </w:r>
      <w:r>
        <w:rPr>
          <w:rFonts w:ascii="Times New Roman"/>
          <w:b w:val="0"/>
          <w:color w:val="231F20"/>
          <w:u w:val="single" w:color="231F20"/>
        </w:rPr>
        <w:tab/>
      </w:r>
    </w:p>
    <w:p w:rsidR="00F37E44" w:rsidRDefault="00F37E44">
      <w:pPr>
        <w:pStyle w:val="BodyText"/>
        <w:spacing w:before="8"/>
        <w:rPr>
          <w:rFonts w:ascii="Times New Roman"/>
          <w:sz w:val="32"/>
        </w:rPr>
      </w:pPr>
    </w:p>
    <w:p w:rsidR="00F37E44" w:rsidRDefault="0083790F">
      <w:pPr>
        <w:pStyle w:val="BodyText"/>
        <w:ind w:left="1846"/>
      </w:pPr>
      <w:r>
        <w:rPr>
          <w:color w:val="231F20"/>
        </w:rPr>
        <w:t>Results will be emailed to the address provided above</w:t>
      </w:r>
    </w:p>
    <w:p w:rsidR="00F37E44" w:rsidRDefault="00F37E44">
      <w:pPr>
        <w:pStyle w:val="BodyText"/>
        <w:rPr>
          <w:sz w:val="20"/>
        </w:rPr>
      </w:pPr>
    </w:p>
    <w:p w:rsidR="00F37E44" w:rsidRDefault="00F37E44">
      <w:pPr>
        <w:pStyle w:val="BodyText"/>
        <w:rPr>
          <w:sz w:val="20"/>
        </w:rPr>
      </w:pPr>
    </w:p>
    <w:p w:rsidR="00F37E44" w:rsidRDefault="00F37E44">
      <w:pPr>
        <w:pStyle w:val="BodyText"/>
        <w:rPr>
          <w:sz w:val="20"/>
        </w:rPr>
      </w:pPr>
    </w:p>
    <w:p w:rsidR="00F37E44" w:rsidRDefault="00F37E44">
      <w:pPr>
        <w:pStyle w:val="BodyText"/>
        <w:spacing w:before="5"/>
        <w:rPr>
          <w:sz w:val="26"/>
        </w:rPr>
      </w:pPr>
    </w:p>
    <w:tbl>
      <w:tblPr>
        <w:tblW w:w="0" w:type="auto"/>
        <w:tblInd w:w="186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50"/>
        <w:gridCol w:w="2640"/>
        <w:gridCol w:w="1531"/>
        <w:gridCol w:w="2797"/>
        <w:gridCol w:w="5612"/>
      </w:tblGrid>
      <w:tr w:rsidR="00F37E44">
        <w:trPr>
          <w:trHeight w:val="647"/>
        </w:trPr>
        <w:tc>
          <w:tcPr>
            <w:tcW w:w="1850" w:type="dxa"/>
          </w:tcPr>
          <w:p w:rsidR="00F37E44" w:rsidRDefault="0083790F">
            <w:pPr>
              <w:pStyle w:val="TableParagraph"/>
              <w:spacing w:before="195"/>
              <w:ind w:left="586"/>
            </w:pPr>
            <w:r>
              <w:rPr>
                <w:color w:val="231F20"/>
              </w:rPr>
              <w:t>Variety</w:t>
            </w:r>
          </w:p>
        </w:tc>
        <w:tc>
          <w:tcPr>
            <w:tcW w:w="2640" w:type="dxa"/>
          </w:tcPr>
          <w:p w:rsidR="00F37E44" w:rsidRDefault="0083790F">
            <w:pPr>
              <w:pStyle w:val="TableParagraph"/>
              <w:spacing w:before="195"/>
              <w:ind w:left="621"/>
            </w:pPr>
            <w:r>
              <w:rPr>
                <w:color w:val="231F20"/>
              </w:rPr>
              <w:t>Batch Number</w:t>
            </w:r>
          </w:p>
        </w:tc>
        <w:tc>
          <w:tcPr>
            <w:tcW w:w="1531" w:type="dxa"/>
          </w:tcPr>
          <w:p w:rsidR="00F37E44" w:rsidRDefault="0083790F">
            <w:pPr>
              <w:pStyle w:val="TableParagraph"/>
              <w:spacing w:before="195"/>
              <w:ind w:left="210"/>
            </w:pPr>
            <w:r>
              <w:rPr>
                <w:color w:val="231F20"/>
              </w:rPr>
              <w:t>No. of Bags</w:t>
            </w:r>
          </w:p>
        </w:tc>
        <w:tc>
          <w:tcPr>
            <w:tcW w:w="2797" w:type="dxa"/>
          </w:tcPr>
          <w:p w:rsidR="00F37E44" w:rsidRDefault="0083790F">
            <w:pPr>
              <w:pStyle w:val="TableParagraph"/>
              <w:spacing w:before="195"/>
              <w:ind w:left="80"/>
            </w:pPr>
            <w:r>
              <w:rPr>
                <w:color w:val="231F20"/>
              </w:rPr>
              <w:t>Sample No (QC USE ONLY)</w:t>
            </w:r>
          </w:p>
        </w:tc>
        <w:tc>
          <w:tcPr>
            <w:tcW w:w="5612" w:type="dxa"/>
          </w:tcPr>
          <w:p w:rsidR="00F37E44" w:rsidRDefault="0083790F">
            <w:pPr>
              <w:pStyle w:val="TableParagraph"/>
              <w:spacing w:before="195"/>
              <w:ind w:left="2259" w:right="2242"/>
              <w:jc w:val="center"/>
            </w:pPr>
            <w:r>
              <w:rPr>
                <w:color w:val="231F20"/>
              </w:rPr>
              <w:t>Comments</w:t>
            </w:r>
          </w:p>
        </w:tc>
      </w:tr>
      <w:tr w:rsidR="00F37E44">
        <w:trPr>
          <w:trHeight w:val="717"/>
        </w:trPr>
        <w:tc>
          <w:tcPr>
            <w:tcW w:w="1850" w:type="dxa"/>
          </w:tcPr>
          <w:p w:rsidR="00F37E44" w:rsidRDefault="00F37E44">
            <w:pPr>
              <w:pStyle w:val="TableParagraph"/>
              <w:rPr>
                <w:rFonts w:ascii="Times New Roman"/>
                <w:sz w:val="14"/>
              </w:rPr>
            </w:pPr>
          </w:p>
        </w:tc>
        <w:tc>
          <w:tcPr>
            <w:tcW w:w="2640" w:type="dxa"/>
          </w:tcPr>
          <w:p w:rsidR="00F37E44" w:rsidRDefault="00F37E44">
            <w:pPr>
              <w:pStyle w:val="TableParagraph"/>
              <w:rPr>
                <w:rFonts w:ascii="Times New Roman"/>
                <w:sz w:val="14"/>
              </w:rPr>
            </w:pPr>
          </w:p>
        </w:tc>
        <w:tc>
          <w:tcPr>
            <w:tcW w:w="1531" w:type="dxa"/>
          </w:tcPr>
          <w:p w:rsidR="00F37E44" w:rsidRDefault="00F37E44">
            <w:pPr>
              <w:pStyle w:val="TableParagraph"/>
              <w:rPr>
                <w:rFonts w:ascii="Times New Roman"/>
                <w:sz w:val="14"/>
              </w:rPr>
            </w:pPr>
          </w:p>
        </w:tc>
        <w:tc>
          <w:tcPr>
            <w:tcW w:w="2797" w:type="dxa"/>
          </w:tcPr>
          <w:p w:rsidR="00F37E44" w:rsidRDefault="00F37E44">
            <w:pPr>
              <w:pStyle w:val="TableParagraph"/>
              <w:rPr>
                <w:rFonts w:ascii="Times New Roman"/>
                <w:sz w:val="14"/>
              </w:rPr>
            </w:pPr>
          </w:p>
        </w:tc>
        <w:tc>
          <w:tcPr>
            <w:tcW w:w="5612" w:type="dxa"/>
          </w:tcPr>
          <w:p w:rsidR="00F37E44" w:rsidRDefault="00F37E44">
            <w:pPr>
              <w:pStyle w:val="TableParagraph"/>
              <w:rPr>
                <w:rFonts w:ascii="Times New Roman"/>
                <w:sz w:val="14"/>
              </w:rPr>
            </w:pPr>
          </w:p>
        </w:tc>
      </w:tr>
      <w:tr w:rsidR="00F37E44">
        <w:trPr>
          <w:trHeight w:val="683"/>
        </w:trPr>
        <w:tc>
          <w:tcPr>
            <w:tcW w:w="1850" w:type="dxa"/>
          </w:tcPr>
          <w:p w:rsidR="00F37E44" w:rsidRDefault="00F37E44">
            <w:pPr>
              <w:pStyle w:val="TableParagraph"/>
              <w:rPr>
                <w:rFonts w:ascii="Times New Roman"/>
                <w:sz w:val="14"/>
              </w:rPr>
            </w:pPr>
          </w:p>
        </w:tc>
        <w:tc>
          <w:tcPr>
            <w:tcW w:w="2640" w:type="dxa"/>
          </w:tcPr>
          <w:p w:rsidR="00F37E44" w:rsidRDefault="00F37E44">
            <w:pPr>
              <w:pStyle w:val="TableParagraph"/>
              <w:rPr>
                <w:rFonts w:ascii="Times New Roman"/>
                <w:sz w:val="14"/>
              </w:rPr>
            </w:pPr>
          </w:p>
        </w:tc>
        <w:tc>
          <w:tcPr>
            <w:tcW w:w="1531" w:type="dxa"/>
          </w:tcPr>
          <w:p w:rsidR="00F37E44" w:rsidRDefault="00F37E44">
            <w:pPr>
              <w:pStyle w:val="TableParagraph"/>
              <w:rPr>
                <w:rFonts w:ascii="Times New Roman"/>
                <w:sz w:val="14"/>
              </w:rPr>
            </w:pPr>
          </w:p>
        </w:tc>
        <w:tc>
          <w:tcPr>
            <w:tcW w:w="2797" w:type="dxa"/>
          </w:tcPr>
          <w:p w:rsidR="00F37E44" w:rsidRDefault="00F37E44">
            <w:pPr>
              <w:pStyle w:val="TableParagraph"/>
              <w:rPr>
                <w:rFonts w:ascii="Times New Roman"/>
                <w:sz w:val="14"/>
              </w:rPr>
            </w:pPr>
          </w:p>
        </w:tc>
        <w:tc>
          <w:tcPr>
            <w:tcW w:w="5612" w:type="dxa"/>
            <w:tcBorders>
              <w:bottom w:val="single" w:sz="12" w:space="0" w:color="231F20"/>
            </w:tcBorders>
          </w:tcPr>
          <w:p w:rsidR="00F37E44" w:rsidRDefault="00F37E44">
            <w:pPr>
              <w:pStyle w:val="TableParagraph"/>
              <w:rPr>
                <w:rFonts w:ascii="Times New Roman"/>
                <w:sz w:val="14"/>
              </w:rPr>
            </w:pPr>
          </w:p>
        </w:tc>
      </w:tr>
      <w:tr w:rsidR="00F37E44">
        <w:trPr>
          <w:trHeight w:val="640"/>
        </w:trPr>
        <w:tc>
          <w:tcPr>
            <w:tcW w:w="1850" w:type="dxa"/>
          </w:tcPr>
          <w:p w:rsidR="00F37E44" w:rsidRDefault="00F37E44">
            <w:pPr>
              <w:pStyle w:val="TableParagraph"/>
              <w:rPr>
                <w:rFonts w:ascii="Times New Roman"/>
                <w:sz w:val="14"/>
              </w:rPr>
            </w:pPr>
          </w:p>
        </w:tc>
        <w:tc>
          <w:tcPr>
            <w:tcW w:w="2640" w:type="dxa"/>
          </w:tcPr>
          <w:p w:rsidR="00F37E44" w:rsidRDefault="00F37E44">
            <w:pPr>
              <w:pStyle w:val="TableParagraph"/>
              <w:rPr>
                <w:rFonts w:ascii="Times New Roman"/>
                <w:sz w:val="14"/>
              </w:rPr>
            </w:pPr>
          </w:p>
        </w:tc>
        <w:tc>
          <w:tcPr>
            <w:tcW w:w="1531" w:type="dxa"/>
          </w:tcPr>
          <w:p w:rsidR="00F37E44" w:rsidRDefault="00F37E44">
            <w:pPr>
              <w:pStyle w:val="TableParagraph"/>
              <w:rPr>
                <w:rFonts w:ascii="Times New Roman"/>
                <w:sz w:val="14"/>
              </w:rPr>
            </w:pPr>
          </w:p>
        </w:tc>
        <w:tc>
          <w:tcPr>
            <w:tcW w:w="2797" w:type="dxa"/>
          </w:tcPr>
          <w:p w:rsidR="00F37E44" w:rsidRDefault="00F37E44">
            <w:pPr>
              <w:pStyle w:val="TableParagraph"/>
              <w:rPr>
                <w:rFonts w:ascii="Times New Roman"/>
                <w:sz w:val="14"/>
              </w:rPr>
            </w:pPr>
          </w:p>
        </w:tc>
        <w:tc>
          <w:tcPr>
            <w:tcW w:w="5612" w:type="dxa"/>
            <w:tcBorders>
              <w:top w:val="single" w:sz="12" w:space="0" w:color="231F20"/>
              <w:bottom w:val="single" w:sz="12" w:space="0" w:color="231F20"/>
            </w:tcBorders>
          </w:tcPr>
          <w:p w:rsidR="00F37E44" w:rsidRDefault="00F37E44">
            <w:pPr>
              <w:pStyle w:val="TableParagraph"/>
              <w:rPr>
                <w:rFonts w:ascii="Times New Roman"/>
                <w:sz w:val="14"/>
              </w:rPr>
            </w:pPr>
          </w:p>
        </w:tc>
      </w:tr>
    </w:tbl>
    <w:p w:rsidR="00F37E44" w:rsidRDefault="00F37E44">
      <w:pPr>
        <w:pStyle w:val="BodyText"/>
        <w:rPr>
          <w:sz w:val="20"/>
        </w:rPr>
      </w:pPr>
    </w:p>
    <w:p w:rsidR="00F37E44" w:rsidRDefault="00F37E44">
      <w:pPr>
        <w:pStyle w:val="BodyText"/>
        <w:rPr>
          <w:sz w:val="20"/>
        </w:rPr>
      </w:pPr>
    </w:p>
    <w:p w:rsidR="00F37E44" w:rsidRDefault="00F37E44">
      <w:pPr>
        <w:pStyle w:val="BodyText"/>
        <w:spacing w:before="8"/>
        <w:rPr>
          <w:sz w:val="16"/>
        </w:rPr>
      </w:pPr>
    </w:p>
    <w:p w:rsidR="00F37E44" w:rsidRDefault="00F37E44">
      <w:pPr>
        <w:rPr>
          <w:sz w:val="16"/>
        </w:rPr>
        <w:sectPr w:rsidR="00F37E44">
          <w:pgSz w:w="16840" w:h="11910" w:orient="landscape"/>
          <w:pgMar w:top="420" w:right="360" w:bottom="0" w:left="60" w:header="720" w:footer="720" w:gutter="0"/>
          <w:cols w:space="720"/>
        </w:sectPr>
      </w:pPr>
    </w:p>
    <w:p w:rsidR="00F37E44" w:rsidRDefault="0083790F">
      <w:pPr>
        <w:pStyle w:val="BodyText"/>
        <w:spacing w:before="107"/>
        <w:ind w:left="1846"/>
      </w:pPr>
      <w:r>
        <w:rPr>
          <w:color w:val="231F20"/>
        </w:rPr>
        <w:t>Please send clearly marked samples to:</w:t>
      </w:r>
    </w:p>
    <w:p w:rsidR="00F37E44" w:rsidRDefault="00F37E44">
      <w:pPr>
        <w:pStyle w:val="BodyText"/>
      </w:pPr>
    </w:p>
    <w:p w:rsidR="00F37E44" w:rsidRDefault="0083790F">
      <w:pPr>
        <w:pStyle w:val="Heading1"/>
      </w:pPr>
      <w:r>
        <w:rPr>
          <w:noProof/>
        </w:rPr>
        <w:drawing>
          <wp:anchor distT="0" distB="0" distL="0" distR="0" simplePos="0" relativeHeight="1168" behindDoc="0" locked="0" layoutInCell="1" allowOverlap="1">
            <wp:simplePos x="0" y="0"/>
            <wp:positionH relativeFrom="page">
              <wp:posOffset>114071</wp:posOffset>
            </wp:positionH>
            <wp:positionV relativeFrom="paragraph">
              <wp:posOffset>79908</wp:posOffset>
            </wp:positionV>
            <wp:extent cx="725629" cy="131078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725629" cy="1310787"/>
                    </a:xfrm>
                    <a:prstGeom prst="rect">
                      <a:avLst/>
                    </a:prstGeom>
                  </pic:spPr>
                </pic:pic>
              </a:graphicData>
            </a:graphic>
          </wp:anchor>
        </w:drawing>
      </w:r>
      <w:r>
        <w:rPr>
          <w:color w:val="231F20"/>
        </w:rPr>
        <w:t>QUALITY CONTROL LABORATORY PACIFIC SEEDS</w:t>
      </w:r>
    </w:p>
    <w:p w:rsidR="00F37E44" w:rsidRDefault="0083790F">
      <w:pPr>
        <w:ind w:left="1846"/>
        <w:rPr>
          <w:b/>
        </w:rPr>
      </w:pPr>
      <w:r>
        <w:rPr>
          <w:b/>
          <w:color w:val="231F20"/>
        </w:rPr>
        <w:t>PO BOX 337</w:t>
      </w:r>
    </w:p>
    <w:p w:rsidR="00F37E44" w:rsidRDefault="0083790F">
      <w:pPr>
        <w:ind w:left="1846"/>
        <w:rPr>
          <w:b/>
        </w:rPr>
      </w:pPr>
      <w:r>
        <w:rPr>
          <w:b/>
          <w:color w:val="231F20"/>
        </w:rPr>
        <w:t>268 Anzac Ave</w:t>
      </w:r>
    </w:p>
    <w:p w:rsidR="00F37E44" w:rsidRDefault="0083790F">
      <w:pPr>
        <w:ind w:left="1846"/>
        <w:rPr>
          <w:b/>
        </w:rPr>
      </w:pPr>
      <w:r>
        <w:rPr>
          <w:b/>
          <w:color w:val="231F20"/>
        </w:rPr>
        <w:t>TOOWOOMBA QLD 4350</w:t>
      </w:r>
    </w:p>
    <w:p w:rsidR="00F37E44" w:rsidRDefault="0083790F">
      <w:pPr>
        <w:pStyle w:val="BodyText"/>
        <w:spacing w:before="100"/>
        <w:ind w:left="119"/>
      </w:pPr>
      <w:r>
        <w:br w:type="column"/>
      </w:r>
      <w:r>
        <w:rPr>
          <w:color w:val="231F20"/>
        </w:rPr>
        <w:t>Directions for sampling</w:t>
      </w:r>
    </w:p>
    <w:p w:rsidR="00F37E44" w:rsidRDefault="00F37E44">
      <w:pPr>
        <w:pStyle w:val="BodyText"/>
      </w:pPr>
    </w:p>
    <w:p w:rsidR="00F37E44" w:rsidRDefault="0083790F">
      <w:pPr>
        <w:pStyle w:val="ListParagraph"/>
        <w:numPr>
          <w:ilvl w:val="0"/>
          <w:numId w:val="1"/>
        </w:numPr>
        <w:tabs>
          <w:tab w:val="left" w:pos="356"/>
        </w:tabs>
        <w:spacing w:before="0"/>
      </w:pPr>
      <w:r>
        <w:rPr>
          <w:color w:val="231F20"/>
        </w:rPr>
        <w:t>Ensure</w:t>
      </w:r>
      <w:r>
        <w:rPr>
          <w:color w:val="231F20"/>
          <w:spacing w:val="10"/>
        </w:rPr>
        <w:t xml:space="preserve"> </w:t>
      </w:r>
      <w:r>
        <w:rPr>
          <w:color w:val="231F20"/>
        </w:rPr>
        <w:t>representative</w:t>
      </w:r>
      <w:r>
        <w:rPr>
          <w:color w:val="231F20"/>
          <w:spacing w:val="11"/>
        </w:rPr>
        <w:t xml:space="preserve"> </w:t>
      </w:r>
      <w:r>
        <w:rPr>
          <w:color w:val="231F20"/>
        </w:rPr>
        <w:t>samples</w:t>
      </w:r>
      <w:r>
        <w:rPr>
          <w:color w:val="231F20"/>
          <w:spacing w:val="11"/>
        </w:rPr>
        <w:t xml:space="preserve"> </w:t>
      </w:r>
      <w:r>
        <w:rPr>
          <w:color w:val="231F20"/>
        </w:rPr>
        <w:t>are</w:t>
      </w:r>
      <w:r>
        <w:rPr>
          <w:color w:val="231F20"/>
          <w:spacing w:val="11"/>
        </w:rPr>
        <w:t xml:space="preserve"> </w:t>
      </w:r>
      <w:r>
        <w:rPr>
          <w:color w:val="231F20"/>
        </w:rPr>
        <w:t>taken</w:t>
      </w:r>
      <w:r>
        <w:rPr>
          <w:color w:val="231F20"/>
          <w:spacing w:val="10"/>
        </w:rPr>
        <w:t xml:space="preserve"> </w:t>
      </w:r>
      <w:r>
        <w:rPr>
          <w:color w:val="231F20"/>
        </w:rPr>
        <w:t>for</w:t>
      </w:r>
      <w:r>
        <w:rPr>
          <w:color w:val="231F20"/>
          <w:spacing w:val="7"/>
        </w:rPr>
        <w:t xml:space="preserve"> </w:t>
      </w:r>
      <w:r>
        <w:rPr>
          <w:color w:val="231F20"/>
        </w:rPr>
        <w:t>each</w:t>
      </w:r>
      <w:r>
        <w:rPr>
          <w:color w:val="231F20"/>
          <w:spacing w:val="11"/>
        </w:rPr>
        <w:t xml:space="preserve"> </w:t>
      </w:r>
      <w:r>
        <w:rPr>
          <w:color w:val="231F20"/>
        </w:rPr>
        <w:t>batch</w:t>
      </w:r>
      <w:r>
        <w:rPr>
          <w:color w:val="231F20"/>
          <w:spacing w:val="11"/>
        </w:rPr>
        <w:t xml:space="preserve"> </w:t>
      </w:r>
      <w:r>
        <w:rPr>
          <w:color w:val="231F20"/>
        </w:rPr>
        <w:t>of</w:t>
      </w:r>
      <w:r>
        <w:rPr>
          <w:color w:val="231F20"/>
          <w:spacing w:val="7"/>
        </w:rPr>
        <w:t xml:space="preserve"> </w:t>
      </w:r>
      <w:r>
        <w:rPr>
          <w:color w:val="231F20"/>
        </w:rPr>
        <w:t>seed</w:t>
      </w:r>
      <w:r>
        <w:rPr>
          <w:color w:val="231F20"/>
          <w:spacing w:val="6"/>
        </w:rPr>
        <w:t xml:space="preserve"> </w:t>
      </w:r>
      <w:r>
        <w:rPr>
          <w:color w:val="231F20"/>
        </w:rPr>
        <w:t>you</w:t>
      </w:r>
      <w:r>
        <w:rPr>
          <w:color w:val="231F20"/>
          <w:spacing w:val="10"/>
        </w:rPr>
        <w:t xml:space="preserve"> </w:t>
      </w:r>
      <w:r>
        <w:rPr>
          <w:color w:val="231F20"/>
        </w:rPr>
        <w:t>have</w:t>
      </w:r>
      <w:r>
        <w:rPr>
          <w:color w:val="231F20"/>
          <w:spacing w:val="11"/>
        </w:rPr>
        <w:t xml:space="preserve"> </w:t>
      </w:r>
      <w:r>
        <w:rPr>
          <w:color w:val="231F20"/>
        </w:rPr>
        <w:t>on</w:t>
      </w:r>
      <w:r>
        <w:rPr>
          <w:color w:val="231F20"/>
          <w:spacing w:val="11"/>
        </w:rPr>
        <w:t xml:space="preserve"> </w:t>
      </w:r>
      <w:r>
        <w:rPr>
          <w:color w:val="231F20"/>
        </w:rPr>
        <w:t>hand</w:t>
      </w:r>
    </w:p>
    <w:p w:rsidR="00F37E44" w:rsidRDefault="0083790F">
      <w:pPr>
        <w:pStyle w:val="ListParagraph"/>
        <w:numPr>
          <w:ilvl w:val="0"/>
          <w:numId w:val="1"/>
        </w:numPr>
        <w:tabs>
          <w:tab w:val="left" w:pos="356"/>
        </w:tabs>
        <w:spacing w:before="0"/>
      </w:pPr>
      <w:r>
        <w:rPr>
          <w:color w:val="231F20"/>
        </w:rPr>
        <w:t>Use</w:t>
      </w:r>
      <w:r>
        <w:rPr>
          <w:color w:val="231F20"/>
          <w:spacing w:val="12"/>
        </w:rPr>
        <w:t xml:space="preserve"> </w:t>
      </w:r>
      <w:r>
        <w:rPr>
          <w:color w:val="231F20"/>
        </w:rPr>
        <w:t>an</w:t>
      </w:r>
      <w:r>
        <w:rPr>
          <w:color w:val="231F20"/>
          <w:spacing w:val="12"/>
        </w:rPr>
        <w:t xml:space="preserve"> </w:t>
      </w:r>
      <w:r>
        <w:rPr>
          <w:color w:val="231F20"/>
        </w:rPr>
        <w:t>individual</w:t>
      </w:r>
      <w:r>
        <w:rPr>
          <w:color w:val="231F20"/>
          <w:spacing w:val="12"/>
        </w:rPr>
        <w:t xml:space="preserve"> </w:t>
      </w:r>
      <w:r>
        <w:rPr>
          <w:color w:val="231F20"/>
        </w:rPr>
        <w:t>sample</w:t>
      </w:r>
      <w:r>
        <w:rPr>
          <w:color w:val="231F20"/>
          <w:spacing w:val="12"/>
        </w:rPr>
        <w:t xml:space="preserve"> </w:t>
      </w:r>
      <w:r>
        <w:rPr>
          <w:color w:val="231F20"/>
        </w:rPr>
        <w:t>bag</w:t>
      </w:r>
      <w:r>
        <w:rPr>
          <w:color w:val="231F20"/>
          <w:spacing w:val="13"/>
        </w:rPr>
        <w:t xml:space="preserve"> </w:t>
      </w:r>
      <w:r>
        <w:rPr>
          <w:color w:val="231F20"/>
        </w:rPr>
        <w:t>for</w:t>
      </w:r>
      <w:r>
        <w:rPr>
          <w:color w:val="231F20"/>
          <w:spacing w:val="8"/>
        </w:rPr>
        <w:t xml:space="preserve"> </w:t>
      </w:r>
      <w:r>
        <w:rPr>
          <w:color w:val="231F20"/>
        </w:rPr>
        <w:t>samples</w:t>
      </w:r>
      <w:r>
        <w:rPr>
          <w:color w:val="231F20"/>
          <w:spacing w:val="12"/>
        </w:rPr>
        <w:t xml:space="preserve"> </w:t>
      </w:r>
      <w:r>
        <w:rPr>
          <w:color w:val="231F20"/>
        </w:rPr>
        <w:t>from</w:t>
      </w:r>
      <w:r>
        <w:rPr>
          <w:color w:val="231F20"/>
          <w:spacing w:val="12"/>
        </w:rPr>
        <w:t xml:space="preserve"> </w:t>
      </w:r>
      <w:r>
        <w:rPr>
          <w:color w:val="231F20"/>
        </w:rPr>
        <w:t>each</w:t>
      </w:r>
      <w:r>
        <w:rPr>
          <w:color w:val="231F20"/>
          <w:spacing w:val="13"/>
        </w:rPr>
        <w:t xml:space="preserve"> </w:t>
      </w:r>
      <w:r>
        <w:rPr>
          <w:color w:val="231F20"/>
        </w:rPr>
        <w:t>batch</w:t>
      </w:r>
      <w:r>
        <w:rPr>
          <w:color w:val="231F20"/>
          <w:spacing w:val="13"/>
        </w:rPr>
        <w:t xml:space="preserve"> </w:t>
      </w:r>
      <w:r>
        <w:rPr>
          <w:color w:val="231F20"/>
        </w:rPr>
        <w:t>number</w:t>
      </w:r>
    </w:p>
    <w:p w:rsidR="00F37E44" w:rsidRDefault="0083790F">
      <w:pPr>
        <w:pStyle w:val="ListParagraph"/>
        <w:numPr>
          <w:ilvl w:val="0"/>
          <w:numId w:val="1"/>
        </w:numPr>
        <w:tabs>
          <w:tab w:val="left" w:pos="356"/>
        </w:tabs>
        <w:spacing w:before="0"/>
      </w:pPr>
      <w:r>
        <w:rPr>
          <w:color w:val="231F20"/>
        </w:rPr>
        <w:t>Mark</w:t>
      </w:r>
      <w:r>
        <w:rPr>
          <w:color w:val="231F20"/>
          <w:spacing w:val="11"/>
        </w:rPr>
        <w:t xml:space="preserve"> </w:t>
      </w:r>
      <w:r>
        <w:rPr>
          <w:color w:val="231F20"/>
        </w:rPr>
        <w:t>each</w:t>
      </w:r>
      <w:r>
        <w:rPr>
          <w:color w:val="231F20"/>
          <w:spacing w:val="11"/>
        </w:rPr>
        <w:t xml:space="preserve"> </w:t>
      </w:r>
      <w:r>
        <w:rPr>
          <w:color w:val="231F20"/>
        </w:rPr>
        <w:t>sample</w:t>
      </w:r>
      <w:r>
        <w:rPr>
          <w:color w:val="231F20"/>
          <w:spacing w:val="12"/>
        </w:rPr>
        <w:t xml:space="preserve"> </w:t>
      </w:r>
      <w:r>
        <w:rPr>
          <w:color w:val="231F20"/>
        </w:rPr>
        <w:t>bag</w:t>
      </w:r>
      <w:r>
        <w:rPr>
          <w:color w:val="231F20"/>
          <w:spacing w:val="7"/>
        </w:rPr>
        <w:t xml:space="preserve"> </w:t>
      </w:r>
      <w:r>
        <w:rPr>
          <w:color w:val="231F20"/>
        </w:rPr>
        <w:t>with</w:t>
      </w:r>
      <w:r>
        <w:rPr>
          <w:color w:val="231F20"/>
          <w:spacing w:val="12"/>
        </w:rPr>
        <w:t xml:space="preserve"> </w:t>
      </w:r>
      <w:r>
        <w:rPr>
          <w:color w:val="231F20"/>
        </w:rPr>
        <w:t>date,</w:t>
      </w:r>
      <w:r>
        <w:rPr>
          <w:color w:val="231F20"/>
          <w:spacing w:val="11"/>
        </w:rPr>
        <w:t xml:space="preserve"> </w:t>
      </w:r>
      <w:r>
        <w:rPr>
          <w:color w:val="231F20"/>
        </w:rPr>
        <w:t>grower</w:t>
      </w:r>
      <w:r>
        <w:rPr>
          <w:color w:val="231F20"/>
          <w:spacing w:val="8"/>
        </w:rPr>
        <w:t xml:space="preserve"> </w:t>
      </w:r>
      <w:r>
        <w:rPr>
          <w:color w:val="231F20"/>
        </w:rPr>
        <w:t>name,</w:t>
      </w:r>
      <w:r>
        <w:rPr>
          <w:color w:val="231F20"/>
          <w:spacing w:val="6"/>
        </w:rPr>
        <w:t xml:space="preserve"> </w:t>
      </w:r>
      <w:r>
        <w:rPr>
          <w:color w:val="231F20"/>
        </w:rPr>
        <w:t>variety</w:t>
      </w:r>
      <w:r>
        <w:rPr>
          <w:color w:val="231F20"/>
          <w:spacing w:val="7"/>
        </w:rPr>
        <w:t xml:space="preserve"> </w:t>
      </w:r>
      <w:r>
        <w:rPr>
          <w:color w:val="231F20"/>
        </w:rPr>
        <w:t>name</w:t>
      </w:r>
      <w:r>
        <w:rPr>
          <w:color w:val="231F20"/>
          <w:spacing w:val="11"/>
        </w:rPr>
        <w:t xml:space="preserve"> </w:t>
      </w:r>
      <w:r>
        <w:rPr>
          <w:color w:val="231F20"/>
        </w:rPr>
        <w:t>and</w:t>
      </w:r>
      <w:r>
        <w:rPr>
          <w:color w:val="231F20"/>
          <w:spacing w:val="12"/>
        </w:rPr>
        <w:t xml:space="preserve"> </w:t>
      </w:r>
      <w:r>
        <w:rPr>
          <w:color w:val="231F20"/>
        </w:rPr>
        <w:t>batch</w:t>
      </w:r>
      <w:r>
        <w:rPr>
          <w:color w:val="231F20"/>
          <w:spacing w:val="11"/>
        </w:rPr>
        <w:t xml:space="preserve"> </w:t>
      </w:r>
      <w:r>
        <w:rPr>
          <w:color w:val="231F20"/>
        </w:rPr>
        <w:t>number</w:t>
      </w:r>
    </w:p>
    <w:p w:rsidR="00F37E44" w:rsidRDefault="0083790F">
      <w:pPr>
        <w:pStyle w:val="ListParagraph"/>
        <w:numPr>
          <w:ilvl w:val="0"/>
          <w:numId w:val="1"/>
        </w:numPr>
        <w:tabs>
          <w:tab w:val="left" w:pos="356"/>
        </w:tabs>
        <w:spacing w:before="0"/>
      </w:pPr>
      <w:r>
        <w:rPr>
          <w:color w:val="231F20"/>
        </w:rPr>
        <w:t>Complete</w:t>
      </w:r>
      <w:r>
        <w:rPr>
          <w:color w:val="231F20"/>
          <w:spacing w:val="12"/>
        </w:rPr>
        <w:t xml:space="preserve"> </w:t>
      </w:r>
      <w:r>
        <w:rPr>
          <w:color w:val="231F20"/>
        </w:rPr>
        <w:t>form</w:t>
      </w:r>
      <w:r>
        <w:rPr>
          <w:color w:val="231F20"/>
          <w:spacing w:val="12"/>
        </w:rPr>
        <w:t xml:space="preserve"> </w:t>
      </w:r>
      <w:r>
        <w:rPr>
          <w:color w:val="231F20"/>
        </w:rPr>
        <w:t>above</w:t>
      </w:r>
      <w:r>
        <w:rPr>
          <w:color w:val="231F20"/>
          <w:spacing w:val="13"/>
        </w:rPr>
        <w:t xml:space="preserve"> </w:t>
      </w:r>
      <w:r>
        <w:rPr>
          <w:color w:val="231F20"/>
        </w:rPr>
        <w:t>and</w:t>
      </w:r>
      <w:r>
        <w:rPr>
          <w:color w:val="231F20"/>
          <w:spacing w:val="12"/>
        </w:rPr>
        <w:t xml:space="preserve"> </w:t>
      </w:r>
      <w:r>
        <w:rPr>
          <w:color w:val="231F20"/>
        </w:rPr>
        <w:t>post</w:t>
      </w:r>
      <w:r>
        <w:rPr>
          <w:color w:val="231F20"/>
          <w:spacing w:val="8"/>
        </w:rPr>
        <w:t xml:space="preserve"> </w:t>
      </w:r>
      <w:r>
        <w:rPr>
          <w:color w:val="231F20"/>
        </w:rPr>
        <w:t>with</w:t>
      </w:r>
      <w:r>
        <w:rPr>
          <w:color w:val="231F20"/>
          <w:spacing w:val="13"/>
        </w:rPr>
        <w:t xml:space="preserve"> </w:t>
      </w:r>
      <w:r>
        <w:rPr>
          <w:color w:val="231F20"/>
        </w:rPr>
        <w:t>sample/s</w:t>
      </w:r>
      <w:r>
        <w:rPr>
          <w:color w:val="231F20"/>
          <w:spacing w:val="12"/>
        </w:rPr>
        <w:t xml:space="preserve"> </w:t>
      </w:r>
      <w:r>
        <w:rPr>
          <w:color w:val="231F20"/>
        </w:rPr>
        <w:t>to</w:t>
      </w:r>
      <w:r>
        <w:rPr>
          <w:color w:val="231F20"/>
          <w:spacing w:val="12"/>
        </w:rPr>
        <w:t xml:space="preserve"> </w:t>
      </w:r>
      <w:r>
        <w:rPr>
          <w:color w:val="231F20"/>
        </w:rPr>
        <w:t>address</w:t>
      </w:r>
      <w:r>
        <w:rPr>
          <w:color w:val="231F20"/>
          <w:spacing w:val="13"/>
        </w:rPr>
        <w:t xml:space="preserve"> </w:t>
      </w:r>
      <w:r>
        <w:rPr>
          <w:color w:val="231F20"/>
        </w:rPr>
        <w:t>on</w:t>
      </w:r>
      <w:r>
        <w:rPr>
          <w:color w:val="231F20"/>
          <w:spacing w:val="12"/>
        </w:rPr>
        <w:t xml:space="preserve"> </w:t>
      </w:r>
      <w:r>
        <w:rPr>
          <w:color w:val="231F20"/>
        </w:rPr>
        <w:t>left</w:t>
      </w:r>
    </w:p>
    <w:p w:rsidR="00F37E44" w:rsidRDefault="00F37E44">
      <w:pPr>
        <w:sectPr w:rsidR="00F37E44">
          <w:type w:val="continuous"/>
          <w:pgSz w:w="16840" w:h="11910" w:orient="landscape"/>
          <w:pgMar w:top="300" w:right="360" w:bottom="0" w:left="60" w:header="720" w:footer="720" w:gutter="0"/>
          <w:cols w:num="2" w:space="720" w:equalWidth="0">
            <w:col w:w="5614" w:space="783"/>
            <w:col w:w="10023"/>
          </w:cols>
        </w:sectPr>
      </w:pPr>
    </w:p>
    <w:p w:rsidR="00F37E44" w:rsidRDefault="00F37E44">
      <w:pPr>
        <w:pStyle w:val="BodyText"/>
        <w:spacing w:before="2"/>
        <w:rPr>
          <w:sz w:val="27"/>
        </w:rPr>
      </w:pPr>
    </w:p>
    <w:p w:rsidR="00F37E44" w:rsidRDefault="0083790F">
      <w:pPr>
        <w:spacing w:before="120" w:line="199" w:lineRule="auto"/>
        <w:ind w:left="1846" w:right="3832"/>
        <w:rPr>
          <w:sz w:val="12"/>
        </w:rPr>
      </w:pPr>
      <w:r>
        <w:rPr>
          <w:color w:val="231F20"/>
          <w:sz w:val="12"/>
        </w:rPr>
        <w:t xml:space="preserve">The information provided in this publication is intended as a guide only. Advanta Seeds Pty Ltd (including its officers, employees, contractors and agents) (‘Advanta Seeds’) </w:t>
      </w:r>
      <w:proofErr w:type="spellStart"/>
      <w:r>
        <w:rPr>
          <w:color w:val="231F20"/>
          <w:sz w:val="12"/>
        </w:rPr>
        <w:t>can not</w:t>
      </w:r>
      <w:proofErr w:type="spellEnd"/>
      <w:r>
        <w:rPr>
          <w:color w:val="231F20"/>
          <w:sz w:val="12"/>
        </w:rPr>
        <w:t xml:space="preserve"> guarantee that every statement is without flaw of any kind. While Advanta </w:t>
      </w:r>
      <w:r>
        <w:rPr>
          <w:color w:val="231F20"/>
          <w:sz w:val="12"/>
        </w:rPr>
        <w:t>Seeds has taken all due care to ensure that the information provided is accurate at the time of publication, various factors, including planting times and environmental conditions may alter the characteristics and performance from plants.</w:t>
      </w:r>
    </w:p>
    <w:p w:rsidR="00F37E44" w:rsidRDefault="0083790F">
      <w:pPr>
        <w:spacing w:before="2" w:line="199" w:lineRule="auto"/>
        <w:ind w:left="1846" w:right="3832"/>
        <w:rPr>
          <w:sz w:val="12"/>
        </w:rPr>
      </w:pPr>
      <w:r>
        <w:rPr>
          <w:color w:val="231F20"/>
          <w:sz w:val="12"/>
        </w:rPr>
        <w:t>Advanta Seeds sha</w:t>
      </w:r>
      <w:r>
        <w:rPr>
          <w:color w:val="231F20"/>
          <w:sz w:val="12"/>
        </w:rPr>
        <w:t>ll not be liable for any errors or omissions in the information or for any loss, injury, damage or other consequence whatsoever that you or any person might incur as a result of your use of or reliance upon the products (whether Advanta Seeds products or o</w:t>
      </w:r>
      <w:r>
        <w:rPr>
          <w:color w:val="231F20"/>
          <w:sz w:val="12"/>
        </w:rPr>
        <w:t xml:space="preserve">therwise) and information which appear in this publication. </w:t>
      </w:r>
      <w:r>
        <w:rPr>
          <w:color w:val="231F20"/>
          <w:spacing w:val="-8"/>
          <w:sz w:val="12"/>
        </w:rPr>
        <w:t xml:space="preserve">To </w:t>
      </w:r>
      <w:r>
        <w:rPr>
          <w:color w:val="231F20"/>
          <w:sz w:val="12"/>
        </w:rPr>
        <w:t>the maximum extent permitted by law, the liability of Advanta Seeds for any claim whatsoever arising out of the supply or use of or reliance upon the products and information in this publicatio</w:t>
      </w:r>
      <w:r>
        <w:rPr>
          <w:color w:val="231F20"/>
          <w:sz w:val="12"/>
        </w:rPr>
        <w:t xml:space="preserve">n (including liability for breach of any condition or warranty implied by the </w:t>
      </w:r>
      <w:r>
        <w:rPr>
          <w:color w:val="231F20"/>
          <w:spacing w:val="-3"/>
          <w:sz w:val="12"/>
        </w:rPr>
        <w:t xml:space="preserve">Trade </w:t>
      </w:r>
      <w:r>
        <w:rPr>
          <w:color w:val="231F20"/>
          <w:sz w:val="12"/>
        </w:rPr>
        <w:t>Practices Act 1974 or any other law) is limited at its discretion, to the replacement of the products, the supply of equivalent products or the resupply of the publication.</w:t>
      </w:r>
      <w:r>
        <w:rPr>
          <w:color w:val="231F20"/>
          <w:sz w:val="12"/>
        </w:rPr>
        <w:t xml:space="preserve"> For application to specific conditions, seek   further</w:t>
      </w:r>
      <w:r>
        <w:rPr>
          <w:color w:val="231F20"/>
          <w:spacing w:val="4"/>
          <w:sz w:val="12"/>
        </w:rPr>
        <w:t xml:space="preserve"> </w:t>
      </w:r>
      <w:r>
        <w:rPr>
          <w:color w:val="231F20"/>
          <w:sz w:val="12"/>
        </w:rPr>
        <w:t>advice</w:t>
      </w:r>
      <w:r>
        <w:rPr>
          <w:color w:val="231F20"/>
          <w:spacing w:val="7"/>
          <w:sz w:val="12"/>
        </w:rPr>
        <w:t xml:space="preserve"> </w:t>
      </w:r>
      <w:r>
        <w:rPr>
          <w:color w:val="231F20"/>
          <w:sz w:val="12"/>
        </w:rPr>
        <w:t>from</w:t>
      </w:r>
      <w:r>
        <w:rPr>
          <w:color w:val="231F20"/>
          <w:spacing w:val="7"/>
          <w:sz w:val="12"/>
        </w:rPr>
        <w:t xml:space="preserve"> </w:t>
      </w:r>
      <w:r>
        <w:rPr>
          <w:color w:val="231F20"/>
          <w:sz w:val="12"/>
        </w:rPr>
        <w:t>a</w:t>
      </w:r>
      <w:r>
        <w:rPr>
          <w:color w:val="231F20"/>
          <w:spacing w:val="7"/>
          <w:sz w:val="12"/>
        </w:rPr>
        <w:t xml:space="preserve"> </w:t>
      </w:r>
      <w:r>
        <w:rPr>
          <w:color w:val="231F20"/>
          <w:sz w:val="12"/>
        </w:rPr>
        <w:t>local</w:t>
      </w:r>
      <w:r>
        <w:rPr>
          <w:color w:val="231F20"/>
          <w:spacing w:val="7"/>
          <w:sz w:val="12"/>
        </w:rPr>
        <w:t xml:space="preserve"> </w:t>
      </w:r>
      <w:r>
        <w:rPr>
          <w:color w:val="231F20"/>
          <w:sz w:val="12"/>
        </w:rPr>
        <w:t>professional.</w:t>
      </w:r>
      <w:r>
        <w:rPr>
          <w:color w:val="231F20"/>
          <w:spacing w:val="7"/>
          <w:sz w:val="12"/>
        </w:rPr>
        <w:t xml:space="preserve"> </w:t>
      </w:r>
      <w:r>
        <w:rPr>
          <w:color w:val="231F20"/>
          <w:sz w:val="12"/>
        </w:rPr>
        <w:t>©</w:t>
      </w:r>
      <w:r>
        <w:rPr>
          <w:color w:val="231F20"/>
          <w:spacing w:val="2"/>
          <w:sz w:val="12"/>
        </w:rPr>
        <w:t xml:space="preserve"> </w:t>
      </w:r>
      <w:r>
        <w:rPr>
          <w:color w:val="231F20"/>
          <w:sz w:val="12"/>
        </w:rPr>
        <w:t>Advanta</w:t>
      </w:r>
      <w:r>
        <w:rPr>
          <w:color w:val="231F20"/>
          <w:spacing w:val="7"/>
          <w:sz w:val="12"/>
        </w:rPr>
        <w:t xml:space="preserve"> </w:t>
      </w:r>
      <w:r>
        <w:rPr>
          <w:color w:val="231F20"/>
          <w:sz w:val="12"/>
        </w:rPr>
        <w:t>Seeds</w:t>
      </w:r>
      <w:r>
        <w:rPr>
          <w:color w:val="231F20"/>
          <w:spacing w:val="7"/>
          <w:sz w:val="12"/>
        </w:rPr>
        <w:t xml:space="preserve"> </w:t>
      </w:r>
      <w:r>
        <w:rPr>
          <w:color w:val="231F20"/>
          <w:sz w:val="12"/>
        </w:rPr>
        <w:t>2017</w:t>
      </w:r>
    </w:p>
    <w:sectPr w:rsidR="00F37E44">
      <w:type w:val="continuous"/>
      <w:pgSz w:w="16840" w:h="11910" w:orient="landscape"/>
      <w:pgMar w:top="300" w:right="360" w:bottom="0"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1C7A"/>
    <w:multiLevelType w:val="hybridMultilevel"/>
    <w:tmpl w:val="478C1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80389"/>
    <w:multiLevelType w:val="hybridMultilevel"/>
    <w:tmpl w:val="7F5C56E4"/>
    <w:lvl w:ilvl="0" w:tplc="D40082C6">
      <w:numFmt w:val="bullet"/>
      <w:lvlText w:val="•"/>
      <w:lvlJc w:val="left"/>
      <w:pPr>
        <w:ind w:left="303" w:hanging="184"/>
      </w:pPr>
      <w:rPr>
        <w:rFonts w:ascii="Lato" w:eastAsia="Lato" w:hAnsi="Lato" w:cs="Lato" w:hint="default"/>
        <w:color w:val="231F20"/>
        <w:w w:val="100"/>
        <w:sz w:val="22"/>
        <w:szCs w:val="22"/>
        <w:lang w:val="en-US" w:eastAsia="en-US" w:bidi="en-US"/>
      </w:rPr>
    </w:lvl>
    <w:lvl w:ilvl="1" w:tplc="7F22AED4">
      <w:numFmt w:val="bullet"/>
      <w:lvlText w:val="•"/>
      <w:lvlJc w:val="left"/>
      <w:pPr>
        <w:ind w:left="2280" w:hanging="184"/>
      </w:pPr>
      <w:rPr>
        <w:rFonts w:hint="default"/>
        <w:lang w:val="en-US" w:eastAsia="en-US" w:bidi="en-US"/>
      </w:rPr>
    </w:lvl>
    <w:lvl w:ilvl="2" w:tplc="693CBD1A">
      <w:numFmt w:val="bullet"/>
      <w:lvlText w:val="•"/>
      <w:lvlJc w:val="left"/>
      <w:pPr>
        <w:ind w:left="2601" w:hanging="184"/>
      </w:pPr>
      <w:rPr>
        <w:rFonts w:hint="default"/>
        <w:lang w:val="en-US" w:eastAsia="en-US" w:bidi="en-US"/>
      </w:rPr>
    </w:lvl>
    <w:lvl w:ilvl="3" w:tplc="13E6AE7E">
      <w:numFmt w:val="bullet"/>
      <w:lvlText w:val="•"/>
      <w:lvlJc w:val="left"/>
      <w:pPr>
        <w:ind w:left="2923" w:hanging="184"/>
      </w:pPr>
      <w:rPr>
        <w:rFonts w:hint="default"/>
        <w:lang w:val="en-US" w:eastAsia="en-US" w:bidi="en-US"/>
      </w:rPr>
    </w:lvl>
    <w:lvl w:ilvl="4" w:tplc="B538BEE8">
      <w:numFmt w:val="bullet"/>
      <w:lvlText w:val="•"/>
      <w:lvlJc w:val="left"/>
      <w:pPr>
        <w:ind w:left="3244" w:hanging="184"/>
      </w:pPr>
      <w:rPr>
        <w:rFonts w:hint="default"/>
        <w:lang w:val="en-US" w:eastAsia="en-US" w:bidi="en-US"/>
      </w:rPr>
    </w:lvl>
    <w:lvl w:ilvl="5" w:tplc="46245798">
      <w:numFmt w:val="bullet"/>
      <w:lvlText w:val="•"/>
      <w:lvlJc w:val="left"/>
      <w:pPr>
        <w:ind w:left="3566" w:hanging="184"/>
      </w:pPr>
      <w:rPr>
        <w:rFonts w:hint="default"/>
        <w:lang w:val="en-US" w:eastAsia="en-US" w:bidi="en-US"/>
      </w:rPr>
    </w:lvl>
    <w:lvl w:ilvl="6" w:tplc="F35A501A">
      <w:numFmt w:val="bullet"/>
      <w:lvlText w:val="•"/>
      <w:lvlJc w:val="left"/>
      <w:pPr>
        <w:ind w:left="3887" w:hanging="184"/>
      </w:pPr>
      <w:rPr>
        <w:rFonts w:hint="default"/>
        <w:lang w:val="en-US" w:eastAsia="en-US" w:bidi="en-US"/>
      </w:rPr>
    </w:lvl>
    <w:lvl w:ilvl="7" w:tplc="6E96FF94">
      <w:numFmt w:val="bullet"/>
      <w:lvlText w:val="•"/>
      <w:lvlJc w:val="left"/>
      <w:pPr>
        <w:ind w:left="4209" w:hanging="184"/>
      </w:pPr>
      <w:rPr>
        <w:rFonts w:hint="default"/>
        <w:lang w:val="en-US" w:eastAsia="en-US" w:bidi="en-US"/>
      </w:rPr>
    </w:lvl>
    <w:lvl w:ilvl="8" w:tplc="946C7380">
      <w:numFmt w:val="bullet"/>
      <w:lvlText w:val="•"/>
      <w:lvlJc w:val="left"/>
      <w:pPr>
        <w:ind w:left="4530" w:hanging="184"/>
      </w:pPr>
      <w:rPr>
        <w:rFonts w:hint="default"/>
        <w:lang w:val="en-US" w:eastAsia="en-US" w:bidi="en-US"/>
      </w:rPr>
    </w:lvl>
  </w:abstractNum>
  <w:abstractNum w:abstractNumId="2" w15:restartNumberingAfterBreak="0">
    <w:nsid w:val="1837257F"/>
    <w:multiLevelType w:val="hybridMultilevel"/>
    <w:tmpl w:val="53181F0C"/>
    <w:lvl w:ilvl="0" w:tplc="6772FB40">
      <w:start w:val="1"/>
      <w:numFmt w:val="decimal"/>
      <w:lvlText w:val="%1."/>
      <w:lvlJc w:val="left"/>
      <w:pPr>
        <w:ind w:left="355" w:hanging="236"/>
        <w:jc w:val="left"/>
      </w:pPr>
      <w:rPr>
        <w:rFonts w:ascii="Lato" w:eastAsia="Lato" w:hAnsi="Lato" w:cs="Lato" w:hint="default"/>
        <w:color w:val="231F20"/>
        <w:w w:val="103"/>
        <w:sz w:val="22"/>
        <w:szCs w:val="22"/>
        <w:lang w:val="en-US" w:eastAsia="en-US" w:bidi="en-US"/>
      </w:rPr>
    </w:lvl>
    <w:lvl w:ilvl="1" w:tplc="5B3EDFE4">
      <w:numFmt w:val="bullet"/>
      <w:lvlText w:val="•"/>
      <w:lvlJc w:val="left"/>
      <w:pPr>
        <w:ind w:left="1326" w:hanging="236"/>
      </w:pPr>
      <w:rPr>
        <w:rFonts w:hint="default"/>
        <w:lang w:val="en-US" w:eastAsia="en-US" w:bidi="en-US"/>
      </w:rPr>
    </w:lvl>
    <w:lvl w:ilvl="2" w:tplc="F342AEC4">
      <w:numFmt w:val="bullet"/>
      <w:lvlText w:val="•"/>
      <w:lvlJc w:val="left"/>
      <w:pPr>
        <w:ind w:left="2292" w:hanging="236"/>
      </w:pPr>
      <w:rPr>
        <w:rFonts w:hint="default"/>
        <w:lang w:val="en-US" w:eastAsia="en-US" w:bidi="en-US"/>
      </w:rPr>
    </w:lvl>
    <w:lvl w:ilvl="3" w:tplc="0EDECDCC">
      <w:numFmt w:val="bullet"/>
      <w:lvlText w:val="•"/>
      <w:lvlJc w:val="left"/>
      <w:pPr>
        <w:ind w:left="3258" w:hanging="236"/>
      </w:pPr>
      <w:rPr>
        <w:rFonts w:hint="default"/>
        <w:lang w:val="en-US" w:eastAsia="en-US" w:bidi="en-US"/>
      </w:rPr>
    </w:lvl>
    <w:lvl w:ilvl="4" w:tplc="A7645168">
      <w:numFmt w:val="bullet"/>
      <w:lvlText w:val="•"/>
      <w:lvlJc w:val="left"/>
      <w:pPr>
        <w:ind w:left="4224" w:hanging="236"/>
      </w:pPr>
      <w:rPr>
        <w:rFonts w:hint="default"/>
        <w:lang w:val="en-US" w:eastAsia="en-US" w:bidi="en-US"/>
      </w:rPr>
    </w:lvl>
    <w:lvl w:ilvl="5" w:tplc="829C3E62">
      <w:numFmt w:val="bullet"/>
      <w:lvlText w:val="•"/>
      <w:lvlJc w:val="left"/>
      <w:pPr>
        <w:ind w:left="5190" w:hanging="236"/>
      </w:pPr>
      <w:rPr>
        <w:rFonts w:hint="default"/>
        <w:lang w:val="en-US" w:eastAsia="en-US" w:bidi="en-US"/>
      </w:rPr>
    </w:lvl>
    <w:lvl w:ilvl="6" w:tplc="B2FE36F0">
      <w:numFmt w:val="bullet"/>
      <w:lvlText w:val="•"/>
      <w:lvlJc w:val="left"/>
      <w:pPr>
        <w:ind w:left="6156" w:hanging="236"/>
      </w:pPr>
      <w:rPr>
        <w:rFonts w:hint="default"/>
        <w:lang w:val="en-US" w:eastAsia="en-US" w:bidi="en-US"/>
      </w:rPr>
    </w:lvl>
    <w:lvl w:ilvl="7" w:tplc="1D3C0624">
      <w:numFmt w:val="bullet"/>
      <w:lvlText w:val="•"/>
      <w:lvlJc w:val="left"/>
      <w:pPr>
        <w:ind w:left="7122" w:hanging="236"/>
      </w:pPr>
      <w:rPr>
        <w:rFonts w:hint="default"/>
        <w:lang w:val="en-US" w:eastAsia="en-US" w:bidi="en-US"/>
      </w:rPr>
    </w:lvl>
    <w:lvl w:ilvl="8" w:tplc="EF8ED0AE">
      <w:numFmt w:val="bullet"/>
      <w:lvlText w:val="•"/>
      <w:lvlJc w:val="left"/>
      <w:pPr>
        <w:ind w:left="8088" w:hanging="236"/>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37E44"/>
    <w:rsid w:val="0083790F"/>
    <w:rsid w:val="00944209"/>
    <w:rsid w:val="00D552AF"/>
    <w:rsid w:val="00EA3E28"/>
    <w:rsid w:val="00F37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C037FDD"/>
  <w15:docId w15:val="{495BEB1E-0D74-4214-AEDC-580AB4A8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ato" w:eastAsia="Lato" w:hAnsi="Lato" w:cs="Lato"/>
      <w:lang w:bidi="en-US"/>
    </w:rPr>
  </w:style>
  <w:style w:type="paragraph" w:styleId="Heading1">
    <w:name w:val="heading 1"/>
    <w:basedOn w:val="Normal"/>
    <w:uiPriority w:val="9"/>
    <w:qFormat/>
    <w:pPr>
      <w:ind w:left="1846"/>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303" w:hanging="1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3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E28"/>
    <w:rPr>
      <w:rFonts w:ascii="Segoe UI" w:eastAsia="Lato"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Kudnig/SALES/Melbourne</cp:lastModifiedBy>
  <cp:revision>3</cp:revision>
  <dcterms:created xsi:type="dcterms:W3CDTF">2019-05-13T20:06:00Z</dcterms:created>
  <dcterms:modified xsi:type="dcterms:W3CDTF">2019-05-13T20:27:00Z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Adobe InDesign CC 2017 (Windows)</vt:lpwstr>
  </property>
  <property fmtid="{D5CDD505-2E9C-101B-9397-08002B2CF9AE}" pid="4" name="LastSaved">
    <vt:filetime>2019-05-13T00:00:00Z</vt:filetime>
  </property>
</Properties>
</file>