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EC35" w14:textId="467A7E22" w:rsidR="00D94DD9" w:rsidRDefault="00B31D02" w:rsidP="00134504">
      <w:pPr>
        <w:rPr>
          <w:b/>
          <w:sz w:val="32"/>
          <w:szCs w:val="32"/>
        </w:rPr>
      </w:pPr>
      <w:r w:rsidRPr="00B31D02">
        <w:rPr>
          <w:b/>
          <w:noProof/>
          <w:sz w:val="32"/>
          <w:szCs w:val="32"/>
        </w:rPr>
        <w:drawing>
          <wp:inline distT="0" distB="0" distL="0" distR="0" wp14:anchorId="2A99418D" wp14:editId="17A7133D">
            <wp:extent cx="2619741" cy="990738"/>
            <wp:effectExtent l="0" t="0" r="9525" b="0"/>
            <wp:docPr id="12389239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23967" name="Picture 1" descr="A close-up of a logo&#10;&#10;AI-generated content may be incorrect."/>
                    <pic:cNvPicPr/>
                  </pic:nvPicPr>
                  <pic:blipFill>
                    <a:blip r:embed="rId8"/>
                    <a:stretch>
                      <a:fillRect/>
                    </a:stretch>
                  </pic:blipFill>
                  <pic:spPr>
                    <a:xfrm>
                      <a:off x="0" y="0"/>
                      <a:ext cx="2619741" cy="990738"/>
                    </a:xfrm>
                    <a:prstGeom prst="rect">
                      <a:avLst/>
                    </a:prstGeom>
                  </pic:spPr>
                </pic:pic>
              </a:graphicData>
            </a:graphic>
          </wp:inline>
        </w:drawing>
      </w:r>
      <w:r w:rsidR="00134504">
        <w:rPr>
          <w:b/>
          <w:sz w:val="32"/>
          <w:szCs w:val="32"/>
        </w:rPr>
        <w:t xml:space="preserve">                                                                     </w:t>
      </w:r>
    </w:p>
    <w:p w14:paraId="02D780E5" w14:textId="77777777" w:rsidR="000E1262" w:rsidRDefault="000E1262" w:rsidP="000E1262">
      <w:pPr>
        <w:jc w:val="center"/>
        <w:rPr>
          <w:b/>
          <w:bCs/>
          <w:sz w:val="48"/>
          <w:szCs w:val="48"/>
        </w:rPr>
      </w:pPr>
      <w:r w:rsidRPr="00FE2A5A">
        <w:rPr>
          <w:b/>
          <w:bCs/>
          <w:sz w:val="48"/>
          <w:szCs w:val="48"/>
        </w:rPr>
        <w:t>St. Paul’s Youth Ministry</w:t>
      </w:r>
    </w:p>
    <w:p w14:paraId="368D811E" w14:textId="278A61D2" w:rsidR="00DC42CB" w:rsidRPr="000E1262" w:rsidRDefault="000E1262" w:rsidP="000E1262">
      <w:pPr>
        <w:jc w:val="center"/>
        <w:rPr>
          <w:b/>
          <w:bCs/>
          <w:sz w:val="48"/>
          <w:szCs w:val="48"/>
        </w:rPr>
      </w:pPr>
      <w:r>
        <w:rPr>
          <w:b/>
          <w:bCs/>
          <w:sz w:val="40"/>
          <w:szCs w:val="40"/>
        </w:rPr>
        <w:t>Required Prayer Listing</w:t>
      </w:r>
    </w:p>
    <w:p w14:paraId="7BFF326D" w14:textId="04364CF5" w:rsidR="00083B59" w:rsidRDefault="00083B59" w:rsidP="002F08B1">
      <w:pPr>
        <w:ind w:firstLine="720"/>
        <w:rPr>
          <w:b/>
          <w:sz w:val="22"/>
          <w:szCs w:val="22"/>
        </w:rPr>
      </w:pPr>
    </w:p>
    <w:p w14:paraId="0A7BE9EA" w14:textId="77777777" w:rsidR="000E1262" w:rsidRDefault="000E1262" w:rsidP="000E1262">
      <w:pPr>
        <w:pStyle w:val="NoSpacing"/>
        <w:rPr>
          <w:rFonts w:ascii="Times New Roman" w:hAnsi="Times New Roman" w:cs="Times New Roman"/>
          <w:sz w:val="28"/>
          <w:szCs w:val="28"/>
        </w:rPr>
      </w:pPr>
      <w:r w:rsidRPr="00643A07">
        <w:rPr>
          <w:rFonts w:ascii="Times New Roman" w:hAnsi="Times New Roman" w:cs="Times New Roman"/>
          <w:sz w:val="28"/>
          <w:szCs w:val="28"/>
        </w:rPr>
        <w:t>God invites us into a relationship with Him that is both personal and communal. He speaks to us through His Son, Jesus Christ, the Word-made-flesh. Prayer is our response to God who is already speaking or, better yet, revealing Himself to us. Therefore, prayer is not merely an exchange of words, but it engages the whole person in a relationship with God the Father, through the Son, and in the Holy Spirit.</w:t>
      </w:r>
    </w:p>
    <w:p w14:paraId="4EC97D90" w14:textId="77777777" w:rsidR="000E1262" w:rsidRDefault="000E1262" w:rsidP="000E1262">
      <w:pPr>
        <w:pStyle w:val="NoSpacing"/>
        <w:rPr>
          <w:rFonts w:ascii="Times New Roman" w:hAnsi="Times New Roman" w:cs="Times New Roman"/>
          <w:sz w:val="28"/>
          <w:szCs w:val="28"/>
        </w:rPr>
      </w:pPr>
    </w:p>
    <w:p w14:paraId="22E2E910" w14:textId="46F2DFA7" w:rsidR="000E1262" w:rsidRDefault="000E1262" w:rsidP="000E1262">
      <w:pPr>
        <w:pStyle w:val="NoSpacing"/>
        <w:rPr>
          <w:rFonts w:ascii="Times New Roman" w:hAnsi="Times New Roman" w:cs="Times New Roman"/>
          <w:sz w:val="28"/>
          <w:szCs w:val="28"/>
        </w:rPr>
      </w:pPr>
      <w:r w:rsidRPr="00643A07">
        <w:rPr>
          <w:rFonts w:ascii="Times New Roman" w:hAnsi="Times New Roman" w:cs="Times New Roman"/>
          <w:sz w:val="28"/>
          <w:szCs w:val="28"/>
        </w:rPr>
        <w:t xml:space="preserve">St. John Damascene </w:t>
      </w:r>
      <w:r>
        <w:rPr>
          <w:rFonts w:ascii="Times New Roman" w:hAnsi="Times New Roman" w:cs="Times New Roman"/>
          <w:sz w:val="28"/>
          <w:szCs w:val="28"/>
        </w:rPr>
        <w:t>said,</w:t>
      </w:r>
      <w:r w:rsidRPr="00643A07">
        <w:rPr>
          <w:rFonts w:ascii="Times New Roman" w:hAnsi="Times New Roman" w:cs="Times New Roman"/>
          <w:sz w:val="28"/>
          <w:szCs w:val="28"/>
        </w:rPr>
        <w:t xml:space="preserve"> </w:t>
      </w:r>
      <w:r>
        <w:rPr>
          <w:rFonts w:ascii="Times New Roman" w:hAnsi="Times New Roman" w:cs="Times New Roman"/>
          <w:sz w:val="28"/>
          <w:szCs w:val="28"/>
        </w:rPr>
        <w:t>“</w:t>
      </w:r>
      <w:r w:rsidRPr="00643A07">
        <w:rPr>
          <w:rFonts w:ascii="Times New Roman" w:hAnsi="Times New Roman" w:cs="Times New Roman"/>
          <w:sz w:val="28"/>
          <w:szCs w:val="28"/>
        </w:rPr>
        <w:t>Prayer is the raising of one</w:t>
      </w:r>
      <w:r>
        <w:rPr>
          <w:rFonts w:ascii="Times New Roman" w:hAnsi="Times New Roman" w:cs="Times New Roman"/>
          <w:sz w:val="28"/>
          <w:szCs w:val="28"/>
        </w:rPr>
        <w:t>’</w:t>
      </w:r>
      <w:r w:rsidRPr="00643A07">
        <w:rPr>
          <w:rFonts w:ascii="Times New Roman" w:hAnsi="Times New Roman" w:cs="Times New Roman"/>
          <w:sz w:val="28"/>
          <w:szCs w:val="28"/>
        </w:rPr>
        <w:t>s mind and heart to God</w:t>
      </w:r>
      <w:r>
        <w:rPr>
          <w:rFonts w:ascii="Times New Roman" w:hAnsi="Times New Roman" w:cs="Times New Roman"/>
          <w:sz w:val="28"/>
          <w:szCs w:val="28"/>
        </w:rPr>
        <w:t xml:space="preserve">.” The </w:t>
      </w:r>
      <w:r w:rsidRPr="00B4205A">
        <w:rPr>
          <w:rFonts w:ascii="Times New Roman" w:hAnsi="Times New Roman" w:cs="Times New Roman"/>
          <w:i/>
          <w:iCs/>
          <w:sz w:val="28"/>
          <w:szCs w:val="28"/>
        </w:rPr>
        <w:t>Catechism of the Catholic Church</w:t>
      </w:r>
      <w:r>
        <w:rPr>
          <w:rFonts w:ascii="Times New Roman" w:hAnsi="Times New Roman" w:cs="Times New Roman"/>
          <w:sz w:val="28"/>
          <w:szCs w:val="28"/>
        </w:rPr>
        <w:t xml:space="preserve"> defines prayer as a “</w:t>
      </w:r>
      <w:r w:rsidRPr="00643A07">
        <w:rPr>
          <w:rFonts w:ascii="Times New Roman" w:hAnsi="Times New Roman" w:cs="Times New Roman"/>
          <w:sz w:val="28"/>
          <w:szCs w:val="28"/>
        </w:rPr>
        <w:t>vital and personal relationship with the living and true God</w:t>
      </w:r>
      <w:r>
        <w:rPr>
          <w:rFonts w:ascii="Times New Roman" w:hAnsi="Times New Roman" w:cs="Times New Roman"/>
          <w:sz w:val="28"/>
          <w:szCs w:val="28"/>
        </w:rPr>
        <w:t>.” In the Gospel of St. Matthew, Jesus teaches us how to pray.</w:t>
      </w:r>
      <w:r w:rsidR="005977E6">
        <w:rPr>
          <w:rFonts w:ascii="Times New Roman" w:hAnsi="Times New Roman" w:cs="Times New Roman"/>
          <w:sz w:val="28"/>
          <w:szCs w:val="28"/>
        </w:rPr>
        <w:t xml:space="preserve"> </w:t>
      </w:r>
      <w:r w:rsidR="0021651C">
        <w:rPr>
          <w:rFonts w:ascii="Times New Roman" w:hAnsi="Times New Roman" w:cs="Times New Roman"/>
          <w:sz w:val="28"/>
          <w:szCs w:val="28"/>
        </w:rPr>
        <w:t>Knowing how to pray</w:t>
      </w:r>
      <w:r w:rsidR="005977E6">
        <w:rPr>
          <w:rFonts w:ascii="Times New Roman" w:hAnsi="Times New Roman" w:cs="Times New Roman"/>
          <w:sz w:val="28"/>
          <w:szCs w:val="28"/>
        </w:rPr>
        <w:t>, and putting it into practice,</w:t>
      </w:r>
      <w:r w:rsidR="0021651C">
        <w:rPr>
          <w:rFonts w:ascii="Times New Roman" w:hAnsi="Times New Roman" w:cs="Times New Roman"/>
          <w:sz w:val="28"/>
          <w:szCs w:val="28"/>
        </w:rPr>
        <w:t xml:space="preserve"> is vital to our relationship with God.</w:t>
      </w:r>
    </w:p>
    <w:p w14:paraId="7613C5EE" w14:textId="77777777" w:rsidR="000E1262" w:rsidRDefault="000E1262" w:rsidP="000E1262">
      <w:pPr>
        <w:pStyle w:val="NoSpacing"/>
        <w:rPr>
          <w:rFonts w:ascii="Times New Roman" w:hAnsi="Times New Roman" w:cs="Times New Roman"/>
          <w:sz w:val="28"/>
          <w:szCs w:val="28"/>
        </w:rPr>
      </w:pPr>
    </w:p>
    <w:p w14:paraId="6F9D215C" w14:textId="77777777" w:rsidR="000E1262" w:rsidRDefault="000E1262" w:rsidP="000E1262">
      <w:pPr>
        <w:pStyle w:val="NoSpacing"/>
        <w:rPr>
          <w:rFonts w:ascii="Times New Roman" w:hAnsi="Times New Roman" w:cs="Times New Roman"/>
          <w:sz w:val="28"/>
          <w:szCs w:val="28"/>
        </w:rPr>
      </w:pPr>
      <w:r w:rsidRPr="00643A07">
        <w:rPr>
          <w:rFonts w:ascii="Times New Roman" w:hAnsi="Times New Roman" w:cs="Times New Roman"/>
          <w:sz w:val="28"/>
          <w:szCs w:val="28"/>
        </w:rPr>
        <w:t>Rote prayers provide a standardized form of prayer that is used by Catholics all over the world. This helps to create a sense of unity within the Church, as Catholics from different cultures and backgrounds can come together in common prayer using the same words. They are often deeply rooted in the history and traditions of our Church, passed down through generations, and are a way to connect with the faith of those who came before.</w:t>
      </w:r>
    </w:p>
    <w:p w14:paraId="7A15C7D2" w14:textId="77777777" w:rsidR="000E1262" w:rsidRDefault="000E1262" w:rsidP="000E1262">
      <w:pPr>
        <w:pStyle w:val="NoSpacing"/>
        <w:rPr>
          <w:rFonts w:ascii="Times New Roman" w:hAnsi="Times New Roman" w:cs="Times New Roman"/>
          <w:sz w:val="28"/>
          <w:szCs w:val="28"/>
        </w:rPr>
      </w:pPr>
    </w:p>
    <w:p w14:paraId="309FB7CE" w14:textId="77777777" w:rsidR="000E1262" w:rsidRDefault="000E1262" w:rsidP="000E1262">
      <w:pPr>
        <w:pStyle w:val="NoSpacing"/>
        <w:rPr>
          <w:rFonts w:ascii="Times New Roman" w:hAnsi="Times New Roman" w:cs="Times New Roman"/>
          <w:sz w:val="28"/>
          <w:szCs w:val="28"/>
        </w:rPr>
      </w:pPr>
      <w:r>
        <w:rPr>
          <w:rFonts w:ascii="Times New Roman" w:hAnsi="Times New Roman" w:cs="Times New Roman"/>
          <w:sz w:val="28"/>
          <w:szCs w:val="28"/>
        </w:rPr>
        <w:t>The following is a list of required prayers to learn/memorize:</w:t>
      </w:r>
    </w:p>
    <w:p w14:paraId="7A5B1EB1" w14:textId="77777777" w:rsidR="000E1262" w:rsidRDefault="000E1262" w:rsidP="000E1262">
      <w:pPr>
        <w:pStyle w:val="NoSpacing"/>
        <w:rPr>
          <w:rFonts w:ascii="Times New Roman" w:hAnsi="Times New Roman" w:cs="Times New Roman"/>
          <w:sz w:val="28"/>
          <w:szCs w:val="28"/>
        </w:rPr>
      </w:pPr>
    </w:p>
    <w:p w14:paraId="14B569BC" w14:textId="77777777" w:rsidR="000E1262" w:rsidRPr="00150D62" w:rsidRDefault="000E1262" w:rsidP="000E1262">
      <w:pPr>
        <w:pStyle w:val="NoSpacing"/>
        <w:jc w:val="center"/>
        <w:rPr>
          <w:rFonts w:ascii="Times New Roman" w:hAnsi="Times New Roman" w:cs="Times New Roman"/>
          <w:b/>
          <w:bCs/>
          <w:sz w:val="28"/>
          <w:szCs w:val="28"/>
        </w:rPr>
      </w:pPr>
      <w:r w:rsidRPr="00150D62">
        <w:rPr>
          <w:rFonts w:ascii="Times New Roman" w:hAnsi="Times New Roman" w:cs="Times New Roman"/>
          <w:b/>
          <w:bCs/>
          <w:sz w:val="28"/>
          <w:szCs w:val="28"/>
        </w:rPr>
        <w:t>The Sign of the Cross:</w:t>
      </w:r>
    </w:p>
    <w:p w14:paraId="2979A23F" w14:textId="77777777" w:rsidR="000E1262" w:rsidRDefault="000E1262" w:rsidP="000E1262">
      <w:pPr>
        <w:pStyle w:val="NoSpacing"/>
        <w:jc w:val="center"/>
        <w:rPr>
          <w:rFonts w:ascii="Times New Roman" w:hAnsi="Times New Roman" w:cs="Times New Roman"/>
          <w:sz w:val="28"/>
          <w:szCs w:val="28"/>
        </w:rPr>
      </w:pPr>
      <w:r>
        <w:rPr>
          <w:rFonts w:ascii="Times New Roman" w:hAnsi="Times New Roman" w:cs="Times New Roman"/>
          <w:sz w:val="28"/>
          <w:szCs w:val="28"/>
        </w:rPr>
        <w:t>In the name of the Father, and of the Son, and of the Holy Spirit.</w:t>
      </w:r>
    </w:p>
    <w:p w14:paraId="0EA60779" w14:textId="04541A17" w:rsidR="000E1262" w:rsidRDefault="000E1262" w:rsidP="000E1262">
      <w:pPr>
        <w:pStyle w:val="NoSpacing"/>
        <w:jc w:val="center"/>
        <w:rPr>
          <w:rFonts w:ascii="Times New Roman" w:hAnsi="Times New Roman" w:cs="Times New Roman"/>
          <w:sz w:val="28"/>
          <w:szCs w:val="28"/>
        </w:rPr>
      </w:pPr>
      <w:r>
        <w:rPr>
          <w:rFonts w:ascii="Times New Roman" w:hAnsi="Times New Roman" w:cs="Times New Roman"/>
          <w:sz w:val="28"/>
          <w:szCs w:val="28"/>
        </w:rPr>
        <w:t>Amen.</w:t>
      </w:r>
    </w:p>
    <w:p w14:paraId="12796CF3" w14:textId="77777777" w:rsidR="000E1262" w:rsidRDefault="000E1262" w:rsidP="000E1262">
      <w:pPr>
        <w:pStyle w:val="NoSpacing"/>
        <w:rPr>
          <w:rFonts w:ascii="Times New Roman" w:hAnsi="Times New Roman" w:cs="Times New Roman"/>
          <w:sz w:val="28"/>
          <w:szCs w:val="28"/>
        </w:rPr>
      </w:pPr>
    </w:p>
    <w:p w14:paraId="57555E66" w14:textId="77777777" w:rsidR="000E1262" w:rsidRPr="00150D62" w:rsidRDefault="000E1262" w:rsidP="000E1262">
      <w:pPr>
        <w:pStyle w:val="NoSpacing"/>
        <w:jc w:val="center"/>
        <w:rPr>
          <w:rFonts w:ascii="Times New Roman" w:hAnsi="Times New Roman" w:cs="Times New Roman"/>
          <w:b/>
          <w:bCs/>
          <w:sz w:val="28"/>
          <w:szCs w:val="28"/>
        </w:rPr>
      </w:pPr>
      <w:r>
        <w:rPr>
          <w:rFonts w:ascii="Times New Roman" w:hAnsi="Times New Roman" w:cs="Times New Roman"/>
          <w:b/>
          <w:bCs/>
          <w:sz w:val="28"/>
          <w:szCs w:val="28"/>
        </w:rPr>
        <w:t>G</w:t>
      </w:r>
      <w:r w:rsidRPr="00150D62">
        <w:rPr>
          <w:rFonts w:ascii="Times New Roman" w:hAnsi="Times New Roman" w:cs="Times New Roman"/>
          <w:b/>
          <w:bCs/>
          <w:sz w:val="28"/>
          <w:szCs w:val="28"/>
        </w:rPr>
        <w:t>lory Be (Doxology):</w:t>
      </w:r>
    </w:p>
    <w:p w14:paraId="01134AC5"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Glory be to the Father</w:t>
      </w:r>
      <w:r w:rsidRPr="00C57BB3">
        <w:rPr>
          <w:rFonts w:ascii="Times New Roman" w:hAnsi="Times New Roman" w:cs="Times New Roman"/>
          <w:sz w:val="28"/>
          <w:szCs w:val="28"/>
        </w:rPr>
        <w:t xml:space="preserve"> </w:t>
      </w:r>
      <w:r w:rsidRPr="00150D62">
        <w:rPr>
          <w:rFonts w:ascii="Times New Roman" w:hAnsi="Times New Roman" w:cs="Times New Roman"/>
          <w:sz w:val="28"/>
          <w:szCs w:val="28"/>
        </w:rPr>
        <w:t>and to the Son</w:t>
      </w:r>
      <w:r>
        <w:rPr>
          <w:rFonts w:ascii="Times New Roman" w:hAnsi="Times New Roman" w:cs="Times New Roman"/>
          <w:sz w:val="28"/>
          <w:szCs w:val="28"/>
        </w:rPr>
        <w:t xml:space="preserve"> </w:t>
      </w:r>
      <w:r w:rsidRPr="00150D62">
        <w:rPr>
          <w:rFonts w:ascii="Times New Roman" w:hAnsi="Times New Roman" w:cs="Times New Roman"/>
          <w:sz w:val="28"/>
          <w:szCs w:val="28"/>
        </w:rPr>
        <w:t>and to the Holy Spirit,</w:t>
      </w:r>
    </w:p>
    <w:p w14:paraId="0F2A26F3" w14:textId="70BD96A5" w:rsidR="000E12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as it was in the beginning</w:t>
      </w:r>
      <w:r>
        <w:rPr>
          <w:rFonts w:ascii="Times New Roman" w:hAnsi="Times New Roman" w:cs="Times New Roman"/>
          <w:sz w:val="28"/>
          <w:szCs w:val="28"/>
        </w:rPr>
        <w:t xml:space="preserve"> </w:t>
      </w:r>
      <w:r w:rsidRPr="00150D62">
        <w:rPr>
          <w:rFonts w:ascii="Times New Roman" w:hAnsi="Times New Roman" w:cs="Times New Roman"/>
          <w:sz w:val="28"/>
          <w:szCs w:val="28"/>
        </w:rPr>
        <w:t>is now, and ever shall be</w:t>
      </w:r>
      <w:r>
        <w:rPr>
          <w:rFonts w:ascii="Times New Roman" w:hAnsi="Times New Roman" w:cs="Times New Roman"/>
          <w:sz w:val="28"/>
          <w:szCs w:val="28"/>
        </w:rPr>
        <w:t xml:space="preserve"> </w:t>
      </w:r>
      <w:r w:rsidRPr="00150D62">
        <w:rPr>
          <w:rFonts w:ascii="Times New Roman" w:hAnsi="Times New Roman" w:cs="Times New Roman"/>
          <w:sz w:val="28"/>
          <w:szCs w:val="28"/>
        </w:rPr>
        <w:t>world without end.</w:t>
      </w:r>
    </w:p>
    <w:p w14:paraId="0B8530F2" w14:textId="7C8B82E9" w:rsidR="000E12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Amen.</w:t>
      </w:r>
    </w:p>
    <w:p w14:paraId="6447FC4F" w14:textId="77777777" w:rsidR="000E1262" w:rsidRDefault="000E1262" w:rsidP="000E1262">
      <w:pPr>
        <w:pStyle w:val="NoSpacing"/>
        <w:jc w:val="center"/>
        <w:rPr>
          <w:rFonts w:ascii="Times New Roman" w:hAnsi="Times New Roman" w:cs="Times New Roman"/>
          <w:sz w:val="28"/>
          <w:szCs w:val="28"/>
        </w:rPr>
      </w:pPr>
    </w:p>
    <w:p w14:paraId="0FB3709C" w14:textId="77777777" w:rsidR="000E1262" w:rsidRPr="00150D62" w:rsidRDefault="000E1262" w:rsidP="000E1262">
      <w:pPr>
        <w:pStyle w:val="NoSpacing"/>
        <w:jc w:val="center"/>
        <w:rPr>
          <w:rFonts w:ascii="Times New Roman" w:hAnsi="Times New Roman" w:cs="Times New Roman"/>
          <w:b/>
          <w:bCs/>
          <w:sz w:val="28"/>
          <w:szCs w:val="28"/>
        </w:rPr>
      </w:pPr>
      <w:r w:rsidRPr="00150D62">
        <w:rPr>
          <w:rFonts w:ascii="Times New Roman" w:hAnsi="Times New Roman" w:cs="Times New Roman"/>
          <w:b/>
          <w:bCs/>
          <w:sz w:val="28"/>
          <w:szCs w:val="28"/>
        </w:rPr>
        <w:t xml:space="preserve">The </w:t>
      </w:r>
      <w:r>
        <w:rPr>
          <w:rFonts w:ascii="Times New Roman" w:hAnsi="Times New Roman" w:cs="Times New Roman"/>
          <w:b/>
          <w:bCs/>
          <w:sz w:val="28"/>
          <w:szCs w:val="28"/>
        </w:rPr>
        <w:t>Lord’s Prayer/Our Father</w:t>
      </w:r>
      <w:r w:rsidRPr="00150D62">
        <w:rPr>
          <w:rFonts w:ascii="Times New Roman" w:hAnsi="Times New Roman" w:cs="Times New Roman"/>
          <w:b/>
          <w:bCs/>
          <w:sz w:val="28"/>
          <w:szCs w:val="28"/>
        </w:rPr>
        <w:t>:</w:t>
      </w:r>
    </w:p>
    <w:p w14:paraId="71F3C917"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Our Father, who art in heaven,</w:t>
      </w:r>
      <w:r>
        <w:rPr>
          <w:rFonts w:ascii="Times New Roman" w:hAnsi="Times New Roman" w:cs="Times New Roman"/>
          <w:sz w:val="28"/>
          <w:szCs w:val="28"/>
        </w:rPr>
        <w:t xml:space="preserve"> </w:t>
      </w:r>
      <w:r w:rsidRPr="00150D62">
        <w:rPr>
          <w:rFonts w:ascii="Times New Roman" w:hAnsi="Times New Roman" w:cs="Times New Roman"/>
          <w:sz w:val="28"/>
          <w:szCs w:val="28"/>
        </w:rPr>
        <w:t>hallowed be thy name;</w:t>
      </w:r>
    </w:p>
    <w:p w14:paraId="30766EF1"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thy kingdom come,</w:t>
      </w:r>
      <w:r>
        <w:rPr>
          <w:rFonts w:ascii="Times New Roman" w:hAnsi="Times New Roman" w:cs="Times New Roman"/>
          <w:sz w:val="28"/>
          <w:szCs w:val="28"/>
        </w:rPr>
        <w:t xml:space="preserve"> </w:t>
      </w:r>
      <w:r w:rsidRPr="00150D62">
        <w:rPr>
          <w:rFonts w:ascii="Times New Roman" w:hAnsi="Times New Roman" w:cs="Times New Roman"/>
          <w:sz w:val="28"/>
          <w:szCs w:val="28"/>
        </w:rPr>
        <w:t>thy will be done</w:t>
      </w:r>
      <w:r>
        <w:rPr>
          <w:rFonts w:ascii="Times New Roman" w:hAnsi="Times New Roman" w:cs="Times New Roman"/>
          <w:sz w:val="28"/>
          <w:szCs w:val="28"/>
        </w:rPr>
        <w:t xml:space="preserve"> </w:t>
      </w:r>
      <w:r w:rsidRPr="00150D62">
        <w:rPr>
          <w:rFonts w:ascii="Times New Roman" w:hAnsi="Times New Roman" w:cs="Times New Roman"/>
          <w:sz w:val="28"/>
          <w:szCs w:val="28"/>
        </w:rPr>
        <w:t>on earth as it is in heaven.</w:t>
      </w:r>
    </w:p>
    <w:p w14:paraId="4A8AE97E" w14:textId="77777777" w:rsidR="000E12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Give us this day</w:t>
      </w:r>
      <w:r>
        <w:rPr>
          <w:rFonts w:ascii="Times New Roman" w:hAnsi="Times New Roman" w:cs="Times New Roman"/>
          <w:sz w:val="28"/>
          <w:szCs w:val="28"/>
        </w:rPr>
        <w:t xml:space="preserve"> </w:t>
      </w:r>
      <w:r w:rsidRPr="00150D62">
        <w:rPr>
          <w:rFonts w:ascii="Times New Roman" w:hAnsi="Times New Roman" w:cs="Times New Roman"/>
          <w:sz w:val="28"/>
          <w:szCs w:val="28"/>
        </w:rPr>
        <w:t>our daily bread,</w:t>
      </w:r>
      <w:r>
        <w:rPr>
          <w:rFonts w:ascii="Times New Roman" w:hAnsi="Times New Roman" w:cs="Times New Roman"/>
          <w:sz w:val="28"/>
          <w:szCs w:val="28"/>
        </w:rPr>
        <w:t xml:space="preserve"> and forgive us our trespasses, </w:t>
      </w:r>
    </w:p>
    <w:p w14:paraId="4E2C6DB9" w14:textId="77777777" w:rsidR="000E1262" w:rsidRDefault="000E1262" w:rsidP="000E1262">
      <w:pPr>
        <w:pStyle w:val="NoSpacing"/>
        <w:jc w:val="center"/>
        <w:rPr>
          <w:rFonts w:ascii="Times New Roman" w:hAnsi="Times New Roman" w:cs="Times New Roman"/>
          <w:sz w:val="28"/>
          <w:szCs w:val="28"/>
        </w:rPr>
      </w:pPr>
      <w:r>
        <w:rPr>
          <w:rFonts w:ascii="Times New Roman" w:hAnsi="Times New Roman" w:cs="Times New Roman"/>
          <w:sz w:val="28"/>
          <w:szCs w:val="28"/>
        </w:rPr>
        <w:t>as we forgive those who trespass against us;</w:t>
      </w:r>
    </w:p>
    <w:p w14:paraId="6443AB68" w14:textId="77777777" w:rsidR="000E1262" w:rsidRDefault="000E1262" w:rsidP="000E1262">
      <w:pPr>
        <w:pStyle w:val="NoSpacing"/>
        <w:jc w:val="center"/>
        <w:rPr>
          <w:rFonts w:ascii="Times New Roman" w:hAnsi="Times New Roman" w:cs="Times New Roman"/>
          <w:sz w:val="28"/>
          <w:szCs w:val="28"/>
        </w:rPr>
      </w:pPr>
      <w:r>
        <w:rPr>
          <w:rFonts w:ascii="Times New Roman" w:hAnsi="Times New Roman" w:cs="Times New Roman"/>
          <w:sz w:val="28"/>
          <w:szCs w:val="28"/>
        </w:rPr>
        <w:t>and lead us not into temptation, but deliver us from evil.</w:t>
      </w:r>
    </w:p>
    <w:p w14:paraId="197A4214" w14:textId="25BD2510" w:rsidR="000E1262" w:rsidRDefault="000E1262" w:rsidP="000E1262">
      <w:pPr>
        <w:pStyle w:val="NoSpacing"/>
        <w:jc w:val="center"/>
        <w:rPr>
          <w:rFonts w:ascii="Times New Roman" w:hAnsi="Times New Roman" w:cs="Times New Roman"/>
          <w:sz w:val="28"/>
          <w:szCs w:val="28"/>
        </w:rPr>
      </w:pPr>
      <w:r>
        <w:rPr>
          <w:rFonts w:ascii="Times New Roman" w:hAnsi="Times New Roman" w:cs="Times New Roman"/>
          <w:sz w:val="28"/>
          <w:szCs w:val="28"/>
        </w:rPr>
        <w:t>Amen.</w:t>
      </w:r>
    </w:p>
    <w:p w14:paraId="0245B403" w14:textId="77777777" w:rsidR="000E1262" w:rsidRDefault="000E1262" w:rsidP="000E1262">
      <w:pPr>
        <w:pStyle w:val="NoSpacing"/>
        <w:jc w:val="center"/>
        <w:rPr>
          <w:rFonts w:ascii="Times New Roman" w:hAnsi="Times New Roman" w:cs="Times New Roman"/>
          <w:sz w:val="28"/>
          <w:szCs w:val="28"/>
        </w:rPr>
      </w:pPr>
    </w:p>
    <w:p w14:paraId="47179A27" w14:textId="77777777" w:rsidR="000E1262" w:rsidRPr="00150D62" w:rsidRDefault="000E1262" w:rsidP="000E1262">
      <w:pPr>
        <w:pStyle w:val="NoSpacing"/>
        <w:jc w:val="center"/>
        <w:rPr>
          <w:rFonts w:ascii="Times New Roman" w:hAnsi="Times New Roman" w:cs="Times New Roman"/>
          <w:b/>
          <w:bCs/>
          <w:sz w:val="28"/>
          <w:szCs w:val="28"/>
        </w:rPr>
      </w:pPr>
      <w:r w:rsidRPr="00150D62">
        <w:rPr>
          <w:rFonts w:ascii="Times New Roman" w:hAnsi="Times New Roman" w:cs="Times New Roman"/>
          <w:b/>
          <w:bCs/>
          <w:sz w:val="28"/>
          <w:szCs w:val="28"/>
        </w:rPr>
        <w:t>Hail Mary:</w:t>
      </w:r>
    </w:p>
    <w:p w14:paraId="6F819373" w14:textId="77777777" w:rsidR="000E12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Hail, Mary, full of grace,</w:t>
      </w:r>
      <w:r>
        <w:rPr>
          <w:rFonts w:ascii="Times New Roman" w:hAnsi="Times New Roman" w:cs="Times New Roman"/>
          <w:sz w:val="28"/>
          <w:szCs w:val="28"/>
        </w:rPr>
        <w:t xml:space="preserve"> </w:t>
      </w:r>
      <w:r w:rsidRPr="00150D62">
        <w:rPr>
          <w:rFonts w:ascii="Times New Roman" w:hAnsi="Times New Roman" w:cs="Times New Roman"/>
          <w:sz w:val="28"/>
          <w:szCs w:val="28"/>
        </w:rPr>
        <w:t>the Lord is with thee.</w:t>
      </w:r>
      <w:r w:rsidRPr="00150D62">
        <w:rPr>
          <w:rFonts w:ascii="Times New Roman" w:hAnsi="Times New Roman" w:cs="Times New Roman"/>
          <w:sz w:val="28"/>
          <w:szCs w:val="28"/>
        </w:rPr>
        <w:br/>
        <w:t>Blessed art thou among</w:t>
      </w:r>
      <w:r>
        <w:rPr>
          <w:rFonts w:ascii="Times New Roman" w:hAnsi="Times New Roman" w:cs="Times New Roman"/>
          <w:sz w:val="28"/>
          <w:szCs w:val="28"/>
        </w:rPr>
        <w:t>st</w:t>
      </w:r>
      <w:r w:rsidRPr="00150D62">
        <w:rPr>
          <w:rFonts w:ascii="Times New Roman" w:hAnsi="Times New Roman" w:cs="Times New Roman"/>
          <w:sz w:val="28"/>
          <w:szCs w:val="28"/>
        </w:rPr>
        <w:t xml:space="preserve"> women</w:t>
      </w:r>
    </w:p>
    <w:p w14:paraId="590285FB" w14:textId="77777777" w:rsidR="000E12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and blessed is the fruit of thy womb,</w:t>
      </w:r>
      <w:r>
        <w:rPr>
          <w:rFonts w:ascii="Times New Roman" w:hAnsi="Times New Roman" w:cs="Times New Roman"/>
          <w:sz w:val="28"/>
          <w:szCs w:val="28"/>
        </w:rPr>
        <w:t xml:space="preserve"> Jesus.</w:t>
      </w:r>
    </w:p>
    <w:p w14:paraId="50DADAE7" w14:textId="77777777" w:rsidR="000E1262" w:rsidRDefault="000E1262" w:rsidP="000E1262">
      <w:pPr>
        <w:pStyle w:val="NoSpacing"/>
        <w:jc w:val="center"/>
        <w:rPr>
          <w:rFonts w:ascii="Times New Roman" w:hAnsi="Times New Roman" w:cs="Times New Roman"/>
          <w:sz w:val="28"/>
          <w:szCs w:val="28"/>
        </w:rPr>
      </w:pPr>
      <w:r>
        <w:rPr>
          <w:rFonts w:ascii="Times New Roman" w:hAnsi="Times New Roman" w:cs="Times New Roman"/>
          <w:sz w:val="28"/>
          <w:szCs w:val="28"/>
        </w:rPr>
        <w:t>Holy Mary, Mother of God, pray for us sinners,</w:t>
      </w:r>
    </w:p>
    <w:p w14:paraId="125297E7" w14:textId="77777777" w:rsidR="000E1262" w:rsidRDefault="000E1262" w:rsidP="000E1262">
      <w:pPr>
        <w:pStyle w:val="NoSpacing"/>
        <w:jc w:val="center"/>
        <w:rPr>
          <w:rFonts w:ascii="Times New Roman" w:hAnsi="Times New Roman" w:cs="Times New Roman"/>
          <w:sz w:val="28"/>
          <w:szCs w:val="28"/>
        </w:rPr>
      </w:pPr>
      <w:r>
        <w:rPr>
          <w:rFonts w:ascii="Times New Roman" w:hAnsi="Times New Roman" w:cs="Times New Roman"/>
          <w:sz w:val="28"/>
          <w:szCs w:val="28"/>
        </w:rPr>
        <w:t>now and at the hour of our death.</w:t>
      </w:r>
    </w:p>
    <w:p w14:paraId="770CBF42" w14:textId="780FD45B" w:rsidR="000E1262" w:rsidRPr="001F4F34" w:rsidRDefault="000E1262" w:rsidP="000E1262">
      <w:pPr>
        <w:pStyle w:val="NoSpacing"/>
        <w:jc w:val="center"/>
        <w:rPr>
          <w:rFonts w:ascii="Times New Roman" w:hAnsi="Times New Roman" w:cs="Times New Roman"/>
          <w:sz w:val="28"/>
          <w:szCs w:val="28"/>
        </w:rPr>
      </w:pPr>
      <w:r>
        <w:rPr>
          <w:rFonts w:ascii="Times New Roman" w:hAnsi="Times New Roman" w:cs="Times New Roman"/>
          <w:sz w:val="28"/>
          <w:szCs w:val="28"/>
        </w:rPr>
        <w:t>Amen.</w:t>
      </w:r>
    </w:p>
    <w:p w14:paraId="3F124408" w14:textId="77777777" w:rsidR="000E1262" w:rsidRDefault="000E1262" w:rsidP="000E1262">
      <w:pPr>
        <w:pStyle w:val="NoSpacing"/>
        <w:jc w:val="center"/>
        <w:rPr>
          <w:rFonts w:ascii="Times New Roman" w:hAnsi="Times New Roman" w:cs="Times New Roman"/>
          <w:sz w:val="28"/>
          <w:szCs w:val="28"/>
        </w:rPr>
      </w:pPr>
    </w:p>
    <w:p w14:paraId="3AC8C6E4" w14:textId="50E0D142" w:rsidR="000E1262" w:rsidRPr="00150D62" w:rsidRDefault="000E1262" w:rsidP="000E1262">
      <w:pPr>
        <w:pStyle w:val="NoSpacing"/>
        <w:jc w:val="center"/>
        <w:rPr>
          <w:rFonts w:ascii="Times New Roman" w:hAnsi="Times New Roman" w:cs="Times New Roman"/>
          <w:b/>
          <w:bCs/>
          <w:sz w:val="28"/>
          <w:szCs w:val="28"/>
        </w:rPr>
      </w:pPr>
      <w:r w:rsidRPr="00150D62">
        <w:rPr>
          <w:rFonts w:ascii="Times New Roman" w:hAnsi="Times New Roman" w:cs="Times New Roman"/>
          <w:b/>
          <w:bCs/>
          <w:sz w:val="28"/>
          <w:szCs w:val="28"/>
        </w:rPr>
        <w:t>The Apostles’ Creed</w:t>
      </w:r>
      <w:r w:rsidR="00A03611">
        <w:rPr>
          <w:rFonts w:ascii="Times New Roman" w:hAnsi="Times New Roman" w:cs="Times New Roman"/>
          <w:b/>
          <w:bCs/>
          <w:sz w:val="28"/>
          <w:szCs w:val="28"/>
        </w:rPr>
        <w:t xml:space="preserve"> (or the longer, Nicene Creed)</w:t>
      </w:r>
      <w:r w:rsidRPr="00150D62">
        <w:rPr>
          <w:rFonts w:ascii="Times New Roman" w:hAnsi="Times New Roman" w:cs="Times New Roman"/>
          <w:b/>
          <w:bCs/>
          <w:sz w:val="28"/>
          <w:szCs w:val="28"/>
        </w:rPr>
        <w:t>:</w:t>
      </w:r>
    </w:p>
    <w:p w14:paraId="4382E674"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I believe in God,</w:t>
      </w:r>
    </w:p>
    <w:p w14:paraId="0FCFD0E0"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the Father almighty,</w:t>
      </w:r>
    </w:p>
    <w:p w14:paraId="328CE7F5"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Creator of heaven and earth,</w:t>
      </w:r>
    </w:p>
    <w:p w14:paraId="62AB7FE3"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and in Jesus Christ, his only Son, our Lord,</w:t>
      </w:r>
    </w:p>
    <w:p w14:paraId="68561828"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who was conceived by the Holy Spirit,</w:t>
      </w:r>
    </w:p>
    <w:p w14:paraId="49E99790"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born of the Virgin Mary,</w:t>
      </w:r>
    </w:p>
    <w:p w14:paraId="216851C5"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suffered under Pontius Pilate,</w:t>
      </w:r>
    </w:p>
    <w:p w14:paraId="3A15BFF8"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 xml:space="preserve">was crucified, died and was </w:t>
      </w:r>
      <w:proofErr w:type="gramStart"/>
      <w:r w:rsidRPr="00150D62">
        <w:rPr>
          <w:rFonts w:ascii="Times New Roman" w:hAnsi="Times New Roman" w:cs="Times New Roman"/>
          <w:sz w:val="28"/>
          <w:szCs w:val="28"/>
        </w:rPr>
        <w:t>buried;</w:t>
      </w:r>
      <w:proofErr w:type="gramEnd"/>
    </w:p>
    <w:p w14:paraId="6F7258EB"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 xml:space="preserve">he descended into </w:t>
      </w:r>
      <w:proofErr w:type="gramStart"/>
      <w:r w:rsidRPr="00150D62">
        <w:rPr>
          <w:rFonts w:ascii="Times New Roman" w:hAnsi="Times New Roman" w:cs="Times New Roman"/>
          <w:sz w:val="28"/>
          <w:szCs w:val="28"/>
        </w:rPr>
        <w:t>hell;</w:t>
      </w:r>
      <w:proofErr w:type="gramEnd"/>
    </w:p>
    <w:p w14:paraId="10CA28AF" w14:textId="77777777" w:rsidR="000E1262" w:rsidRPr="00150D62" w:rsidRDefault="000E1262" w:rsidP="000E1262">
      <w:pPr>
        <w:pStyle w:val="NoSpacing"/>
        <w:jc w:val="center"/>
        <w:rPr>
          <w:rFonts w:ascii="Times New Roman" w:hAnsi="Times New Roman" w:cs="Times New Roman"/>
          <w:sz w:val="28"/>
          <w:szCs w:val="28"/>
        </w:rPr>
      </w:pPr>
      <w:proofErr w:type="gramStart"/>
      <w:r w:rsidRPr="00150D62">
        <w:rPr>
          <w:rFonts w:ascii="Times New Roman" w:hAnsi="Times New Roman" w:cs="Times New Roman"/>
          <w:sz w:val="28"/>
          <w:szCs w:val="28"/>
        </w:rPr>
        <w:t>on</w:t>
      </w:r>
      <w:proofErr w:type="gramEnd"/>
      <w:r w:rsidRPr="00150D62">
        <w:rPr>
          <w:rFonts w:ascii="Times New Roman" w:hAnsi="Times New Roman" w:cs="Times New Roman"/>
          <w:sz w:val="28"/>
          <w:szCs w:val="28"/>
        </w:rPr>
        <w:t xml:space="preserve"> the third day he rose again from the </w:t>
      </w:r>
      <w:proofErr w:type="gramStart"/>
      <w:r w:rsidRPr="00150D62">
        <w:rPr>
          <w:rFonts w:ascii="Times New Roman" w:hAnsi="Times New Roman" w:cs="Times New Roman"/>
          <w:sz w:val="28"/>
          <w:szCs w:val="28"/>
        </w:rPr>
        <w:t>dead;</w:t>
      </w:r>
      <w:proofErr w:type="gramEnd"/>
    </w:p>
    <w:p w14:paraId="3687780C"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he ascended into heaven,</w:t>
      </w:r>
    </w:p>
    <w:p w14:paraId="0615403A"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 xml:space="preserve">and is seated at the right hand of God the Father </w:t>
      </w:r>
      <w:proofErr w:type="gramStart"/>
      <w:r w:rsidRPr="00150D62">
        <w:rPr>
          <w:rFonts w:ascii="Times New Roman" w:hAnsi="Times New Roman" w:cs="Times New Roman"/>
          <w:sz w:val="28"/>
          <w:szCs w:val="28"/>
        </w:rPr>
        <w:t>almighty;</w:t>
      </w:r>
      <w:proofErr w:type="gramEnd"/>
    </w:p>
    <w:p w14:paraId="784D98B4" w14:textId="77777777" w:rsidR="000E1262" w:rsidRPr="00150D62" w:rsidRDefault="000E1262" w:rsidP="000E1262">
      <w:pPr>
        <w:pStyle w:val="NoSpacing"/>
        <w:jc w:val="center"/>
        <w:rPr>
          <w:rFonts w:ascii="Times New Roman" w:hAnsi="Times New Roman" w:cs="Times New Roman"/>
          <w:sz w:val="28"/>
          <w:szCs w:val="28"/>
        </w:rPr>
      </w:pPr>
      <w:proofErr w:type="gramStart"/>
      <w:r w:rsidRPr="00150D62">
        <w:rPr>
          <w:rFonts w:ascii="Times New Roman" w:hAnsi="Times New Roman" w:cs="Times New Roman"/>
          <w:sz w:val="28"/>
          <w:szCs w:val="28"/>
        </w:rPr>
        <w:t>from</w:t>
      </w:r>
      <w:proofErr w:type="gramEnd"/>
      <w:r w:rsidRPr="00150D62">
        <w:rPr>
          <w:rFonts w:ascii="Times New Roman" w:hAnsi="Times New Roman" w:cs="Times New Roman"/>
          <w:sz w:val="28"/>
          <w:szCs w:val="28"/>
        </w:rPr>
        <w:t xml:space="preserve"> there he will come to judge the living and the dead.</w:t>
      </w:r>
    </w:p>
    <w:p w14:paraId="53E834F7"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I believe in the Holy Spirit,</w:t>
      </w:r>
    </w:p>
    <w:p w14:paraId="0E44C013"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the holy catholic Church,</w:t>
      </w:r>
    </w:p>
    <w:p w14:paraId="7E89524B"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the communion of saints,</w:t>
      </w:r>
    </w:p>
    <w:p w14:paraId="75270CB1"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the forgiveness of sins,</w:t>
      </w:r>
    </w:p>
    <w:p w14:paraId="761ECF78" w14:textId="77777777" w:rsidR="000E1262" w:rsidRPr="00150D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the resurrection of the body,</w:t>
      </w:r>
    </w:p>
    <w:p w14:paraId="7D20721F" w14:textId="77777777" w:rsidR="000E12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 xml:space="preserve">and life </w:t>
      </w:r>
      <w:proofErr w:type="gramStart"/>
      <w:r w:rsidRPr="00150D62">
        <w:rPr>
          <w:rFonts w:ascii="Times New Roman" w:hAnsi="Times New Roman" w:cs="Times New Roman"/>
          <w:sz w:val="28"/>
          <w:szCs w:val="28"/>
        </w:rPr>
        <w:t>everlasting</w:t>
      </w:r>
      <w:proofErr w:type="gramEnd"/>
      <w:r w:rsidRPr="00150D62">
        <w:rPr>
          <w:rFonts w:ascii="Times New Roman" w:hAnsi="Times New Roman" w:cs="Times New Roman"/>
          <w:sz w:val="28"/>
          <w:szCs w:val="28"/>
        </w:rPr>
        <w:t>.</w:t>
      </w:r>
    </w:p>
    <w:p w14:paraId="170A2176" w14:textId="09D64BA3" w:rsidR="000E1262" w:rsidRDefault="000E1262" w:rsidP="000E1262">
      <w:pPr>
        <w:pStyle w:val="NoSpacing"/>
        <w:jc w:val="center"/>
        <w:rPr>
          <w:rFonts w:ascii="Times New Roman" w:hAnsi="Times New Roman" w:cs="Times New Roman"/>
          <w:sz w:val="28"/>
          <w:szCs w:val="28"/>
        </w:rPr>
      </w:pPr>
      <w:r>
        <w:rPr>
          <w:rFonts w:ascii="Times New Roman" w:hAnsi="Times New Roman" w:cs="Times New Roman"/>
          <w:sz w:val="28"/>
          <w:szCs w:val="28"/>
        </w:rPr>
        <w:t>Ame</w:t>
      </w:r>
      <w:r w:rsidRPr="00150D62">
        <w:rPr>
          <w:rFonts w:ascii="Times New Roman" w:hAnsi="Times New Roman" w:cs="Times New Roman"/>
          <w:sz w:val="28"/>
          <w:szCs w:val="28"/>
        </w:rPr>
        <w:t>n.</w:t>
      </w:r>
    </w:p>
    <w:p w14:paraId="7AB270DF" w14:textId="77777777" w:rsidR="000E1262" w:rsidRDefault="000E1262" w:rsidP="000E1262">
      <w:pPr>
        <w:pStyle w:val="NoSpacing"/>
        <w:jc w:val="center"/>
        <w:rPr>
          <w:rFonts w:ascii="Times New Roman" w:hAnsi="Times New Roman" w:cs="Times New Roman"/>
          <w:sz w:val="28"/>
          <w:szCs w:val="28"/>
        </w:rPr>
      </w:pPr>
    </w:p>
    <w:p w14:paraId="2AA12661" w14:textId="77777777" w:rsidR="000E1262" w:rsidRPr="00150D62" w:rsidRDefault="000E1262" w:rsidP="000E1262">
      <w:pPr>
        <w:pStyle w:val="NoSpacing"/>
        <w:jc w:val="center"/>
        <w:rPr>
          <w:rFonts w:ascii="Times New Roman" w:hAnsi="Times New Roman" w:cs="Times New Roman"/>
          <w:b/>
          <w:bCs/>
          <w:sz w:val="28"/>
          <w:szCs w:val="28"/>
        </w:rPr>
      </w:pPr>
      <w:r w:rsidRPr="00150D62">
        <w:rPr>
          <w:rFonts w:ascii="Times New Roman" w:hAnsi="Times New Roman" w:cs="Times New Roman"/>
          <w:b/>
          <w:bCs/>
          <w:sz w:val="28"/>
          <w:szCs w:val="28"/>
        </w:rPr>
        <w:t>Act of Contrition</w:t>
      </w:r>
      <w:r>
        <w:rPr>
          <w:rFonts w:ascii="Times New Roman" w:hAnsi="Times New Roman" w:cs="Times New Roman"/>
          <w:b/>
          <w:bCs/>
          <w:sz w:val="28"/>
          <w:szCs w:val="28"/>
        </w:rPr>
        <w:t xml:space="preserve"> (or a version </w:t>
      </w:r>
      <w:proofErr w:type="gramStart"/>
      <w:r>
        <w:rPr>
          <w:rFonts w:ascii="Times New Roman" w:hAnsi="Times New Roman" w:cs="Times New Roman"/>
          <w:b/>
          <w:bCs/>
          <w:sz w:val="28"/>
          <w:szCs w:val="28"/>
        </w:rPr>
        <w:t>similar to</w:t>
      </w:r>
      <w:proofErr w:type="gramEnd"/>
      <w:r>
        <w:rPr>
          <w:rFonts w:ascii="Times New Roman" w:hAnsi="Times New Roman" w:cs="Times New Roman"/>
          <w:b/>
          <w:bCs/>
          <w:sz w:val="28"/>
          <w:szCs w:val="28"/>
        </w:rPr>
        <w:t xml:space="preserve"> this one)</w:t>
      </w:r>
      <w:r w:rsidRPr="00150D62">
        <w:rPr>
          <w:rFonts w:ascii="Times New Roman" w:hAnsi="Times New Roman" w:cs="Times New Roman"/>
          <w:b/>
          <w:bCs/>
          <w:sz w:val="28"/>
          <w:szCs w:val="28"/>
        </w:rPr>
        <w:t>:</w:t>
      </w:r>
    </w:p>
    <w:p w14:paraId="68C973EF" w14:textId="77777777" w:rsidR="000E1262" w:rsidRDefault="000E1262" w:rsidP="000E1262">
      <w:pPr>
        <w:pStyle w:val="NoSpacing"/>
        <w:jc w:val="center"/>
        <w:rPr>
          <w:rFonts w:ascii="Times New Roman" w:hAnsi="Times New Roman" w:cs="Times New Roman"/>
          <w:sz w:val="28"/>
          <w:szCs w:val="28"/>
        </w:rPr>
      </w:pPr>
      <w:r w:rsidRPr="00150D62">
        <w:rPr>
          <w:rFonts w:ascii="Times New Roman" w:hAnsi="Times New Roman" w:cs="Times New Roman"/>
          <w:sz w:val="28"/>
          <w:szCs w:val="28"/>
        </w:rPr>
        <w:t xml:space="preserve">O my God, I am heartily sorry for having offended </w:t>
      </w:r>
      <w:r>
        <w:rPr>
          <w:rFonts w:ascii="Times New Roman" w:hAnsi="Times New Roman" w:cs="Times New Roman"/>
          <w:sz w:val="28"/>
          <w:szCs w:val="28"/>
        </w:rPr>
        <w:t>you</w:t>
      </w:r>
      <w:r w:rsidRPr="00150D62">
        <w:rPr>
          <w:rFonts w:ascii="Times New Roman" w:hAnsi="Times New Roman" w:cs="Times New Roman"/>
          <w:sz w:val="28"/>
          <w:szCs w:val="28"/>
        </w:rPr>
        <w:t xml:space="preserve">, and I detest all my sins because of </w:t>
      </w:r>
      <w:r>
        <w:rPr>
          <w:rFonts w:ascii="Times New Roman" w:hAnsi="Times New Roman" w:cs="Times New Roman"/>
          <w:sz w:val="28"/>
          <w:szCs w:val="28"/>
        </w:rPr>
        <w:t>your</w:t>
      </w:r>
      <w:r w:rsidRPr="00150D62">
        <w:rPr>
          <w:rFonts w:ascii="Times New Roman" w:hAnsi="Times New Roman" w:cs="Times New Roman"/>
          <w:sz w:val="28"/>
          <w:szCs w:val="28"/>
        </w:rPr>
        <w:t xml:space="preserve"> just punishments, but most of all because they offend </w:t>
      </w:r>
      <w:r>
        <w:rPr>
          <w:rFonts w:ascii="Times New Roman" w:hAnsi="Times New Roman" w:cs="Times New Roman"/>
          <w:sz w:val="28"/>
          <w:szCs w:val="28"/>
        </w:rPr>
        <w:t>you</w:t>
      </w:r>
      <w:r w:rsidRPr="00150D62">
        <w:rPr>
          <w:rFonts w:ascii="Times New Roman" w:hAnsi="Times New Roman" w:cs="Times New Roman"/>
          <w:sz w:val="28"/>
          <w:szCs w:val="28"/>
        </w:rPr>
        <w:t>, my God, who ar</w:t>
      </w:r>
      <w:r>
        <w:rPr>
          <w:rFonts w:ascii="Times New Roman" w:hAnsi="Times New Roman" w:cs="Times New Roman"/>
          <w:sz w:val="28"/>
          <w:szCs w:val="28"/>
        </w:rPr>
        <w:t>e</w:t>
      </w:r>
      <w:r w:rsidRPr="00150D62">
        <w:rPr>
          <w:rFonts w:ascii="Times New Roman" w:hAnsi="Times New Roman" w:cs="Times New Roman"/>
          <w:sz w:val="28"/>
          <w:szCs w:val="28"/>
        </w:rPr>
        <w:t xml:space="preserve"> all good and deserving of all my love. I firmly resolve</w:t>
      </w:r>
      <w:r>
        <w:rPr>
          <w:rFonts w:ascii="Times New Roman" w:hAnsi="Times New Roman" w:cs="Times New Roman"/>
          <w:sz w:val="28"/>
          <w:szCs w:val="28"/>
        </w:rPr>
        <w:t>,</w:t>
      </w:r>
      <w:r w:rsidRPr="00150D62">
        <w:rPr>
          <w:rFonts w:ascii="Times New Roman" w:hAnsi="Times New Roman" w:cs="Times New Roman"/>
          <w:sz w:val="28"/>
          <w:szCs w:val="28"/>
        </w:rPr>
        <w:t xml:space="preserve"> with the help of </w:t>
      </w:r>
      <w:r>
        <w:rPr>
          <w:rFonts w:ascii="Times New Roman" w:hAnsi="Times New Roman" w:cs="Times New Roman"/>
          <w:sz w:val="28"/>
          <w:szCs w:val="28"/>
        </w:rPr>
        <w:t xml:space="preserve">your </w:t>
      </w:r>
      <w:proofErr w:type="gramStart"/>
      <w:r w:rsidRPr="00150D62">
        <w:rPr>
          <w:rFonts w:ascii="Times New Roman" w:hAnsi="Times New Roman" w:cs="Times New Roman"/>
          <w:sz w:val="28"/>
          <w:szCs w:val="28"/>
        </w:rPr>
        <w:t>grace</w:t>
      </w:r>
      <w:proofErr w:type="gramEnd"/>
      <w:r w:rsidRPr="00150D62">
        <w:rPr>
          <w:rFonts w:ascii="Times New Roman" w:hAnsi="Times New Roman" w:cs="Times New Roman"/>
          <w:sz w:val="28"/>
          <w:szCs w:val="28"/>
        </w:rPr>
        <w:t xml:space="preserve"> to sin no more and to avoid the near occasion</w:t>
      </w:r>
      <w:r>
        <w:rPr>
          <w:rFonts w:ascii="Times New Roman" w:hAnsi="Times New Roman" w:cs="Times New Roman"/>
          <w:sz w:val="28"/>
          <w:szCs w:val="28"/>
        </w:rPr>
        <w:t>s</w:t>
      </w:r>
      <w:r w:rsidRPr="00150D62">
        <w:rPr>
          <w:rFonts w:ascii="Times New Roman" w:hAnsi="Times New Roman" w:cs="Times New Roman"/>
          <w:sz w:val="28"/>
          <w:szCs w:val="28"/>
        </w:rPr>
        <w:t xml:space="preserve"> of sin.</w:t>
      </w:r>
    </w:p>
    <w:p w14:paraId="034A2B63" w14:textId="4C9E1CF3" w:rsidR="000E1262" w:rsidRPr="00816FE4" w:rsidRDefault="000E1262" w:rsidP="000E1262">
      <w:pPr>
        <w:pStyle w:val="NoSpacing"/>
        <w:jc w:val="center"/>
        <w:rPr>
          <w:rFonts w:ascii="Arimo" w:hAnsi="Arimo" w:cs="Arimo"/>
        </w:rPr>
      </w:pPr>
      <w:r w:rsidRPr="00150D62">
        <w:rPr>
          <w:rFonts w:ascii="Times New Roman" w:hAnsi="Times New Roman" w:cs="Times New Roman"/>
          <w:sz w:val="28"/>
          <w:szCs w:val="28"/>
        </w:rPr>
        <w:t>Amen.</w:t>
      </w:r>
    </w:p>
    <w:p w14:paraId="055B0B17" w14:textId="77777777" w:rsidR="00B45576" w:rsidRPr="002F08B1" w:rsidRDefault="00B45576" w:rsidP="000E1262">
      <w:pPr>
        <w:pStyle w:val="NoSpacing"/>
        <w:rPr>
          <w:b/>
          <w:sz w:val="22"/>
          <w:szCs w:val="22"/>
        </w:rPr>
      </w:pPr>
    </w:p>
    <w:sectPr w:rsidR="00B45576" w:rsidRPr="002F08B1" w:rsidSect="000E1262">
      <w:pgSz w:w="12240" w:h="15840"/>
      <w:pgMar w:top="720" w:right="900" w:bottom="72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mo">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239FF"/>
    <w:multiLevelType w:val="hybridMultilevel"/>
    <w:tmpl w:val="399C93D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589920B0"/>
    <w:multiLevelType w:val="hybridMultilevel"/>
    <w:tmpl w:val="3866F222"/>
    <w:lvl w:ilvl="0" w:tplc="974CB740">
      <w:start w:val="1"/>
      <w:numFmt w:val="bullet"/>
      <w:lvlText w:val="O"/>
      <w:lvlJc w:val="left"/>
      <w:pPr>
        <w:ind w:left="2520" w:hanging="360"/>
      </w:pPr>
      <w:rPr>
        <w:rFonts w:ascii="Courier New" w:hAnsi="Courier New" w:hint="default"/>
        <w:sz w:val="28"/>
        <w:szCs w:val="28"/>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num w:numId="1" w16cid:durableId="335229170">
    <w:abstractNumId w:val="0"/>
  </w:num>
  <w:num w:numId="2" w16cid:durableId="934286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B39"/>
    <w:rsid w:val="0004126C"/>
    <w:rsid w:val="00083B59"/>
    <w:rsid w:val="000B1DB9"/>
    <w:rsid w:val="000E1262"/>
    <w:rsid w:val="00134504"/>
    <w:rsid w:val="0015776A"/>
    <w:rsid w:val="001B0FA4"/>
    <w:rsid w:val="0021651C"/>
    <w:rsid w:val="00275F9F"/>
    <w:rsid w:val="002B0A2B"/>
    <w:rsid w:val="002F08B1"/>
    <w:rsid w:val="004422F0"/>
    <w:rsid w:val="00464A59"/>
    <w:rsid w:val="004C0FFB"/>
    <w:rsid w:val="0057673C"/>
    <w:rsid w:val="005972DA"/>
    <w:rsid w:val="005977E6"/>
    <w:rsid w:val="006E663D"/>
    <w:rsid w:val="0073422F"/>
    <w:rsid w:val="00746B39"/>
    <w:rsid w:val="00816B12"/>
    <w:rsid w:val="00873591"/>
    <w:rsid w:val="0094689B"/>
    <w:rsid w:val="00A03611"/>
    <w:rsid w:val="00A645BE"/>
    <w:rsid w:val="00A75960"/>
    <w:rsid w:val="00B31D02"/>
    <w:rsid w:val="00B45576"/>
    <w:rsid w:val="00B50E27"/>
    <w:rsid w:val="00D21335"/>
    <w:rsid w:val="00D34853"/>
    <w:rsid w:val="00D94DD9"/>
    <w:rsid w:val="00DC42CB"/>
    <w:rsid w:val="00E02C6E"/>
    <w:rsid w:val="00E37248"/>
    <w:rsid w:val="00F74443"/>
    <w:rsid w:val="00FA6629"/>
    <w:rsid w:val="00FD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27D0"/>
  <w15:docId w15:val="{DF2DC7C0-0B7F-4320-9B35-A7DFB5EC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B3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DD9"/>
    <w:rPr>
      <w:rFonts w:ascii="Tahoma" w:hAnsi="Tahoma" w:cs="Tahoma"/>
      <w:sz w:val="16"/>
      <w:szCs w:val="16"/>
    </w:rPr>
  </w:style>
  <w:style w:type="character" w:customStyle="1" w:styleId="BalloonTextChar">
    <w:name w:val="Balloon Text Char"/>
    <w:basedOn w:val="DefaultParagraphFont"/>
    <w:link w:val="BalloonText"/>
    <w:uiPriority w:val="99"/>
    <w:semiHidden/>
    <w:rsid w:val="00D94DD9"/>
    <w:rPr>
      <w:rFonts w:ascii="Tahoma" w:eastAsia="Times New Roman" w:hAnsi="Tahoma" w:cs="Tahoma"/>
      <w:sz w:val="16"/>
      <w:szCs w:val="16"/>
    </w:rPr>
  </w:style>
  <w:style w:type="paragraph" w:styleId="ListParagraph">
    <w:name w:val="List Paragraph"/>
    <w:basedOn w:val="Normal"/>
    <w:uiPriority w:val="34"/>
    <w:qFormat/>
    <w:rsid w:val="00FD431D"/>
    <w:pPr>
      <w:ind w:left="720"/>
      <w:contextualSpacing/>
    </w:pPr>
  </w:style>
  <w:style w:type="paragraph" w:styleId="NoSpacing">
    <w:name w:val="No Spacing"/>
    <w:uiPriority w:val="1"/>
    <w:qFormat/>
    <w:rsid w:val="00B45576"/>
    <w:pPr>
      <w:spacing w:line="240" w:lineRule="auto"/>
    </w:pPr>
    <w:rPr>
      <w:kern w:val="2"/>
      <w:sz w:val="24"/>
      <w:szCs w:val="24"/>
      <w14:ligatures w14:val="standardContextual"/>
    </w:rPr>
  </w:style>
  <w:style w:type="table" w:styleId="TableGrid">
    <w:name w:val="Table Grid"/>
    <w:basedOn w:val="TableNormal"/>
    <w:uiPriority w:val="39"/>
    <w:rsid w:val="00B455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164544-937d-477a-a8c4-d10c8999a0e8">
      <Terms xmlns="http://schemas.microsoft.com/office/infopath/2007/PartnerControls"/>
    </lcf76f155ced4ddcb4097134ff3c332f>
    <TaxCatchAll xmlns="2768e2f8-efc5-401b-a3a6-f88f255161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FC556EC4FBB34DA132C6E74265A464" ma:contentTypeVersion="15" ma:contentTypeDescription="Create a new document." ma:contentTypeScope="" ma:versionID="2477466a659fd292b62ef0f25285c18e">
  <xsd:schema xmlns:xsd="http://www.w3.org/2001/XMLSchema" xmlns:xs="http://www.w3.org/2001/XMLSchema" xmlns:p="http://schemas.microsoft.com/office/2006/metadata/properties" xmlns:ns2="60164544-937d-477a-a8c4-d10c8999a0e8" xmlns:ns3="2768e2f8-efc5-401b-a3a6-f88f255161c6" targetNamespace="http://schemas.microsoft.com/office/2006/metadata/properties" ma:root="true" ma:fieldsID="18d7e35f0d87b8503605ae8f43851f5a" ns2:_="" ns3:_="">
    <xsd:import namespace="60164544-937d-477a-a8c4-d10c8999a0e8"/>
    <xsd:import namespace="2768e2f8-efc5-401b-a3a6-f88f255161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4544-937d-477a-a8c4-d10c8999a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9ce3a9-8798-4847-98ed-2434f997bf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68e2f8-efc5-401b-a3a6-f88f255161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bf146-6c63-4cd7-8d24-dc603c6d5123}" ma:internalName="TaxCatchAll" ma:showField="CatchAllData" ma:web="2768e2f8-efc5-401b-a3a6-f88f255161c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2DCD5-BBB2-4F8A-A721-A00DD5BE19F5}">
  <ds:schemaRefs>
    <ds:schemaRef ds:uri="http://schemas.microsoft.com/office/2006/metadata/properties"/>
    <ds:schemaRef ds:uri="http://schemas.microsoft.com/office/infopath/2007/PartnerControls"/>
    <ds:schemaRef ds:uri="60164544-937d-477a-a8c4-d10c8999a0e8"/>
    <ds:schemaRef ds:uri="2768e2f8-efc5-401b-a3a6-f88f255161c6"/>
  </ds:schemaRefs>
</ds:datastoreItem>
</file>

<file path=customXml/itemProps2.xml><?xml version="1.0" encoding="utf-8"?>
<ds:datastoreItem xmlns:ds="http://schemas.openxmlformats.org/officeDocument/2006/customXml" ds:itemID="{6046C6C3-D898-43B9-A9D4-6DB4BEB26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4544-937d-477a-a8c4-d10c8999a0e8"/>
    <ds:schemaRef ds:uri="2768e2f8-efc5-401b-a3a6-f88f25516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9CC038-3F8E-4225-B0AD-F8555F116D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 Paul's Catholic Church</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Henry</dc:creator>
  <cp:lastModifiedBy>Steve Green</cp:lastModifiedBy>
  <cp:revision>7</cp:revision>
  <cp:lastPrinted>2024-12-12T21:22:00Z</cp:lastPrinted>
  <dcterms:created xsi:type="dcterms:W3CDTF">2025-06-10T18:18:00Z</dcterms:created>
  <dcterms:modified xsi:type="dcterms:W3CDTF">2025-08-20T21:25:00Z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0x010100BAFC556EC4FBB34DA132C6E74265A464</vt:lpwstr>
  </property>
  <property fmtid="{D5CDD505-2E9C-101B-9397-08002B2CF9AE}" pid="3" name="Order">
    <vt:r8>32178700</vt:r8>
  </property>
</Properties>
</file>