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BF4EA" w14:textId="758D0F01" w:rsidR="00B42A7C" w:rsidRDefault="00B42A7C" w:rsidP="00B42A7C">
      <w:pPr>
        <w:pStyle w:val="Kop1"/>
        <w:spacing w:before="150" w:after="120" w:line="720" w:lineRule="atLeast"/>
        <w:textAlignment w:val="baseline"/>
        <w:rPr>
          <w:rFonts w:ascii="Open Sans" w:hAnsi="Open Sans" w:cs="Open Sans"/>
          <w:color w:val="336600"/>
          <w:sz w:val="51"/>
          <w:szCs w:val="51"/>
        </w:rPr>
      </w:pPr>
      <w:proofErr w:type="spellStart"/>
      <w:r>
        <w:rPr>
          <w:rFonts w:ascii="Open Sans" w:hAnsi="Open Sans" w:cs="Open Sans"/>
          <w:color w:val="336600"/>
          <w:sz w:val="51"/>
          <w:szCs w:val="51"/>
        </w:rPr>
        <w:t>Lesreglement</w:t>
      </w:r>
      <w:proofErr w:type="spellEnd"/>
      <w:r>
        <w:rPr>
          <w:rFonts w:ascii="Open Sans" w:hAnsi="Open Sans" w:cs="Open Sans"/>
          <w:color w:val="336600"/>
          <w:sz w:val="51"/>
          <w:szCs w:val="51"/>
        </w:rPr>
        <w:t xml:space="preserve"> 202</w:t>
      </w:r>
      <w:r w:rsidR="00724F8C">
        <w:rPr>
          <w:rFonts w:ascii="Open Sans" w:hAnsi="Open Sans" w:cs="Open Sans"/>
          <w:color w:val="336600"/>
          <w:sz w:val="51"/>
          <w:szCs w:val="51"/>
        </w:rPr>
        <w:t>5</w:t>
      </w:r>
      <w:r>
        <w:rPr>
          <w:rFonts w:ascii="Open Sans" w:hAnsi="Open Sans" w:cs="Open Sans"/>
          <w:color w:val="336600"/>
          <w:sz w:val="51"/>
          <w:szCs w:val="51"/>
        </w:rPr>
        <w:t>/202</w:t>
      </w:r>
      <w:r w:rsidR="00724F8C">
        <w:rPr>
          <w:rFonts w:ascii="Open Sans" w:hAnsi="Open Sans" w:cs="Open Sans"/>
          <w:color w:val="336600"/>
          <w:sz w:val="51"/>
          <w:szCs w:val="51"/>
        </w:rPr>
        <w:t>6</w:t>
      </w:r>
    </w:p>
    <w:p w14:paraId="7D9F8674" w14:textId="77777777" w:rsidR="00B42A7C" w:rsidRDefault="00B42A7C" w:rsidP="00B42A7C">
      <w:pPr>
        <w:pStyle w:val="Lijstalinea"/>
        <w:spacing w:line="405" w:lineRule="atLeast"/>
        <w:ind w:hanging="360"/>
        <w:textAlignment w:val="baseline"/>
        <w:rPr>
          <w:rFonts w:ascii="inherit" w:hAnsi="inherit" w:cs="Open Sans"/>
          <w:color w:val="181818"/>
          <w:sz w:val="20"/>
          <w:szCs w:val="20"/>
          <w:bdr w:val="none" w:sz="0" w:space="0" w:color="auto" w:frame="1"/>
        </w:rPr>
      </w:pPr>
    </w:p>
    <w:p w14:paraId="6BF5FAFC" w14:textId="77777777" w:rsidR="00B42A7C" w:rsidRPr="00007DE8" w:rsidRDefault="00B42A7C" w:rsidP="00B42A7C">
      <w:pPr>
        <w:pStyle w:val="Lijstalinea"/>
        <w:numPr>
          <w:ilvl w:val="0"/>
          <w:numId w:val="1"/>
        </w:numPr>
        <w:rPr>
          <w:rFonts w:ascii="Calibri" w:eastAsia="Times New Roman" w:hAnsi="Calibri" w:cs="Calibri"/>
          <w:color w:val="000000" w:themeColor="text1"/>
          <w:bdr w:val="none" w:sz="0" w:space="0" w:color="auto" w:frame="1"/>
          <w:lang w:val="nl-NL" w:eastAsia="en-GB"/>
        </w:rPr>
      </w:pPr>
      <w:r w:rsidRPr="00007DE8">
        <w:rPr>
          <w:rFonts w:ascii="PT Sans" w:eastAsia="Times New Roman" w:hAnsi="PT Sans" w:cs="Calibri"/>
          <w:color w:val="000000" w:themeColor="text1"/>
          <w:sz w:val="20"/>
          <w:szCs w:val="20"/>
          <w:bdr w:val="none" w:sz="0" w:space="0" w:color="auto" w:frame="1"/>
          <w:lang w:val="nl-NL" w:eastAsia="en-GB"/>
        </w:rPr>
        <w:t xml:space="preserve">Alle trainingen worden gegeven op de banen van tennisvereniging </w:t>
      </w:r>
      <w:r>
        <w:rPr>
          <w:rFonts w:ascii="PT Sans" w:eastAsia="Times New Roman" w:hAnsi="PT Sans" w:cs="Calibri"/>
          <w:color w:val="000000" w:themeColor="text1"/>
          <w:sz w:val="20"/>
          <w:szCs w:val="20"/>
          <w:bdr w:val="none" w:sz="0" w:space="0" w:color="auto" w:frame="1"/>
          <w:lang w:val="nl-NL" w:eastAsia="en-GB"/>
        </w:rPr>
        <w:t>ATC Kadoelen</w:t>
      </w:r>
    </w:p>
    <w:p w14:paraId="56AA96A6" w14:textId="77777777" w:rsidR="00B42A7C" w:rsidRPr="00D14EFC" w:rsidRDefault="00B42A7C" w:rsidP="00B42A7C">
      <w:pPr>
        <w:pStyle w:val="Lijstalinea"/>
        <w:numPr>
          <w:ilvl w:val="0"/>
          <w:numId w:val="1"/>
        </w:numPr>
        <w:rPr>
          <w:rFonts w:ascii="Calibri" w:eastAsia="Times New Roman" w:hAnsi="Calibri" w:cs="Calibri"/>
          <w:color w:val="000000" w:themeColor="text1"/>
          <w:bdr w:val="none" w:sz="0" w:space="0" w:color="auto" w:frame="1"/>
          <w:lang w:val="nl-NL" w:eastAsia="en-GB"/>
        </w:rPr>
      </w:pPr>
      <w:r w:rsidRPr="00D14EFC">
        <w:rPr>
          <w:rFonts w:ascii="PT Sans" w:eastAsia="Times New Roman" w:hAnsi="PT Sans" w:cs="Calibri"/>
          <w:color w:val="000000" w:themeColor="text1"/>
          <w:sz w:val="20"/>
          <w:szCs w:val="20"/>
          <w:bdr w:val="none" w:sz="0" w:space="0" w:color="auto" w:frame="1"/>
          <w:lang w:val="nl-NL" w:eastAsia="en-GB"/>
        </w:rPr>
        <w:t xml:space="preserve">Het lesseizoen in de winter bestaat uit 15 weken. </w:t>
      </w:r>
    </w:p>
    <w:p w14:paraId="696236F1" w14:textId="1108A698" w:rsidR="00B42A7C" w:rsidRPr="00D14EFC" w:rsidRDefault="00B42A7C" w:rsidP="00B42A7C">
      <w:pPr>
        <w:pStyle w:val="Lijstalinea"/>
        <w:numPr>
          <w:ilvl w:val="0"/>
          <w:numId w:val="1"/>
        </w:numPr>
        <w:rPr>
          <w:rFonts w:ascii="Calibri" w:eastAsia="Times New Roman" w:hAnsi="Calibri" w:cs="Calibri"/>
          <w:color w:val="000000" w:themeColor="text1"/>
          <w:bdr w:val="none" w:sz="0" w:space="0" w:color="auto" w:frame="1"/>
          <w:lang w:val="nl-NL" w:eastAsia="en-GB"/>
        </w:rPr>
      </w:pPr>
      <w:r w:rsidRPr="00D14EFC">
        <w:rPr>
          <w:rFonts w:ascii="PT Sans" w:eastAsia="Times New Roman" w:hAnsi="PT Sans" w:cs="Calibri"/>
          <w:color w:val="000000" w:themeColor="text1"/>
          <w:sz w:val="20"/>
          <w:szCs w:val="20"/>
          <w:bdr w:val="none" w:sz="0" w:space="0" w:color="auto" w:frame="1"/>
          <w:lang w:val="nl-NL" w:eastAsia="en-GB"/>
        </w:rPr>
        <w:t xml:space="preserve">Het winter lesseizoen begint vanaf </w:t>
      </w:r>
      <w:r w:rsidR="00724F8C" w:rsidRPr="00D14EFC">
        <w:rPr>
          <w:rFonts w:ascii="PT Sans" w:eastAsia="Times New Roman" w:hAnsi="PT Sans" w:cs="Calibri"/>
          <w:color w:val="000000" w:themeColor="text1"/>
          <w:sz w:val="20"/>
          <w:szCs w:val="20"/>
          <w:bdr w:val="none" w:sz="0" w:space="0" w:color="auto" w:frame="1"/>
          <w:lang w:val="nl-NL" w:eastAsia="en-GB"/>
        </w:rPr>
        <w:t>september</w:t>
      </w:r>
      <w:r w:rsidRPr="00D14EFC">
        <w:rPr>
          <w:rFonts w:ascii="PT Sans" w:eastAsia="Times New Roman" w:hAnsi="PT Sans" w:cs="Calibri"/>
          <w:color w:val="000000" w:themeColor="text1"/>
          <w:sz w:val="20"/>
          <w:szCs w:val="20"/>
          <w:bdr w:val="none" w:sz="0" w:space="0" w:color="auto" w:frame="1"/>
          <w:lang w:val="nl-NL" w:eastAsia="en-GB"/>
        </w:rPr>
        <w:t xml:space="preserve"> 202</w:t>
      </w:r>
      <w:r w:rsidR="00724F8C" w:rsidRPr="00D14EFC">
        <w:rPr>
          <w:rFonts w:ascii="PT Sans" w:eastAsia="Times New Roman" w:hAnsi="PT Sans" w:cs="Calibri"/>
          <w:color w:val="000000" w:themeColor="text1"/>
          <w:sz w:val="20"/>
          <w:szCs w:val="20"/>
          <w:bdr w:val="none" w:sz="0" w:space="0" w:color="auto" w:frame="1"/>
          <w:lang w:val="nl-NL" w:eastAsia="en-GB"/>
        </w:rPr>
        <w:t>5</w:t>
      </w:r>
      <w:r w:rsidRPr="00D14EFC">
        <w:rPr>
          <w:rFonts w:ascii="PT Sans" w:eastAsia="Times New Roman" w:hAnsi="PT Sans" w:cs="Calibri"/>
          <w:color w:val="000000" w:themeColor="text1"/>
          <w:sz w:val="20"/>
          <w:szCs w:val="20"/>
          <w:bdr w:val="none" w:sz="0" w:space="0" w:color="auto" w:frame="1"/>
          <w:lang w:val="nl-NL" w:eastAsia="en-GB"/>
        </w:rPr>
        <w:t xml:space="preserve"> en wordt beëindigd in de maand maart</w:t>
      </w:r>
      <w:r w:rsidR="00724F8C" w:rsidRPr="00D14EFC">
        <w:rPr>
          <w:rFonts w:ascii="PT Sans" w:eastAsia="Times New Roman" w:hAnsi="PT Sans" w:cs="Calibri"/>
          <w:color w:val="000000" w:themeColor="text1"/>
          <w:sz w:val="20"/>
          <w:szCs w:val="20"/>
          <w:bdr w:val="none" w:sz="0" w:space="0" w:color="auto" w:frame="1"/>
          <w:lang w:val="nl-NL" w:eastAsia="en-GB"/>
        </w:rPr>
        <w:t xml:space="preserve"> 2026</w:t>
      </w:r>
      <w:r w:rsidRPr="00D14EFC">
        <w:rPr>
          <w:rFonts w:ascii="PT Sans" w:eastAsia="Times New Roman" w:hAnsi="PT Sans" w:cs="Calibri"/>
          <w:color w:val="000000" w:themeColor="text1"/>
          <w:sz w:val="20"/>
          <w:szCs w:val="20"/>
          <w:bdr w:val="none" w:sz="0" w:space="0" w:color="auto" w:frame="1"/>
          <w:lang w:val="nl-NL" w:eastAsia="en-GB"/>
        </w:rPr>
        <w:t xml:space="preserve">. </w:t>
      </w:r>
    </w:p>
    <w:p w14:paraId="77E2B72E" w14:textId="77777777" w:rsidR="00B42A7C" w:rsidRPr="00007DE8" w:rsidRDefault="00B42A7C" w:rsidP="00B42A7C">
      <w:pPr>
        <w:pStyle w:val="Lijstalinea"/>
        <w:numPr>
          <w:ilvl w:val="0"/>
          <w:numId w:val="1"/>
        </w:numPr>
        <w:rPr>
          <w:rFonts w:ascii="Calibri" w:eastAsia="Times New Roman" w:hAnsi="Calibri" w:cs="Calibri"/>
          <w:color w:val="000000" w:themeColor="text1"/>
          <w:bdr w:val="none" w:sz="0" w:space="0" w:color="auto" w:frame="1"/>
          <w:lang w:val="nl-NL" w:eastAsia="en-GB"/>
        </w:rPr>
      </w:pPr>
      <w:r w:rsidRPr="00007DE8">
        <w:rPr>
          <w:rFonts w:ascii="PT Sans" w:eastAsia="Times New Roman" w:hAnsi="PT Sans" w:cs="Calibri"/>
          <w:color w:val="000000" w:themeColor="text1"/>
          <w:sz w:val="20"/>
          <w:szCs w:val="20"/>
          <w:bdr w:val="none" w:sz="0" w:space="0" w:color="auto" w:frame="1"/>
          <w:lang w:val="nl-NL" w:eastAsia="en-GB"/>
        </w:rPr>
        <w:t>Er wordt geen training gegeven op officiële feestdagen. </w:t>
      </w:r>
    </w:p>
    <w:p w14:paraId="4F9A54AC" w14:textId="77777777" w:rsidR="00B42A7C" w:rsidRPr="00D839C7" w:rsidRDefault="00B42A7C" w:rsidP="00B42A7C">
      <w:pPr>
        <w:pStyle w:val="Lijstalinea"/>
        <w:numPr>
          <w:ilvl w:val="0"/>
          <w:numId w:val="1"/>
        </w:numPr>
        <w:rPr>
          <w:rFonts w:ascii="Calibri" w:eastAsia="Times New Roman" w:hAnsi="Calibri" w:cs="Calibri"/>
          <w:color w:val="000000" w:themeColor="text1"/>
          <w:bdr w:val="none" w:sz="0" w:space="0" w:color="auto" w:frame="1"/>
          <w:lang w:val="nl-NL" w:eastAsia="en-GB"/>
        </w:rPr>
      </w:pPr>
      <w:r w:rsidRPr="00007DE8">
        <w:rPr>
          <w:rFonts w:ascii="PT Sans" w:eastAsia="Times New Roman" w:hAnsi="PT Sans" w:cs="Calibri"/>
          <w:color w:val="000000" w:themeColor="text1"/>
          <w:sz w:val="20"/>
          <w:szCs w:val="20"/>
          <w:bdr w:val="none" w:sz="0" w:space="0" w:color="auto" w:frame="1"/>
          <w:lang w:val="nl-NL" w:eastAsia="en-GB"/>
        </w:rPr>
        <w:t>De trainingsgroepen worden zoveel als mogelijk op eigen voorkeur</w:t>
      </w:r>
      <w:r>
        <w:rPr>
          <w:rFonts w:ascii="PT Sans" w:eastAsia="Times New Roman" w:hAnsi="PT Sans" w:cs="Calibri"/>
          <w:color w:val="000000" w:themeColor="text1"/>
          <w:sz w:val="20"/>
          <w:szCs w:val="20"/>
          <w:bdr w:val="none" w:sz="0" w:space="0" w:color="auto" w:frame="1"/>
          <w:lang w:val="nl-NL" w:eastAsia="en-GB"/>
        </w:rPr>
        <w:t xml:space="preserve"> en </w:t>
      </w:r>
      <w:r w:rsidRPr="00007DE8">
        <w:rPr>
          <w:rFonts w:ascii="PT Sans" w:eastAsia="Times New Roman" w:hAnsi="PT Sans" w:cs="Calibri"/>
          <w:color w:val="000000" w:themeColor="text1"/>
          <w:sz w:val="20"/>
          <w:szCs w:val="20"/>
          <w:bdr w:val="none" w:sz="0" w:space="0" w:color="auto" w:frame="1"/>
          <w:lang w:val="nl-NL" w:eastAsia="en-GB"/>
        </w:rPr>
        <w:t>speelsterkte</w:t>
      </w:r>
      <w:r>
        <w:rPr>
          <w:rFonts w:ascii="PT Sans" w:eastAsia="Times New Roman" w:hAnsi="PT Sans" w:cs="Calibri"/>
          <w:color w:val="000000" w:themeColor="text1"/>
          <w:sz w:val="20"/>
          <w:szCs w:val="20"/>
          <w:bdr w:val="none" w:sz="0" w:space="0" w:color="auto" w:frame="1"/>
          <w:lang w:val="nl-NL" w:eastAsia="en-GB"/>
        </w:rPr>
        <w:t xml:space="preserve"> ingedeeld. </w:t>
      </w:r>
    </w:p>
    <w:p w14:paraId="6EAF3927" w14:textId="77777777" w:rsidR="00B42A7C" w:rsidRPr="00007DE8" w:rsidRDefault="00B42A7C" w:rsidP="00B42A7C">
      <w:pPr>
        <w:pStyle w:val="Lijstalinea"/>
        <w:numPr>
          <w:ilvl w:val="0"/>
          <w:numId w:val="1"/>
        </w:numPr>
        <w:rPr>
          <w:rFonts w:ascii="Calibri" w:eastAsia="Times New Roman" w:hAnsi="Calibri" w:cs="Calibri"/>
          <w:color w:val="000000" w:themeColor="text1"/>
          <w:bdr w:val="none" w:sz="0" w:space="0" w:color="auto" w:frame="1"/>
          <w:lang w:val="nl-NL" w:eastAsia="en-GB"/>
        </w:rPr>
      </w:pPr>
      <w:r w:rsidRPr="00007DE8">
        <w:rPr>
          <w:rFonts w:ascii="PT Sans" w:eastAsia="Times New Roman" w:hAnsi="PT Sans" w:cs="Calibri"/>
          <w:color w:val="000000" w:themeColor="text1"/>
          <w:sz w:val="20"/>
          <w:szCs w:val="20"/>
          <w:bdr w:val="none" w:sz="0" w:space="0" w:color="auto" w:frame="1"/>
          <w:lang w:val="nl-NL" w:eastAsia="en-GB"/>
        </w:rPr>
        <w:t>De lestarieven gelden bij een maximale bezetting van de groep.</w:t>
      </w:r>
      <w:r w:rsidRPr="00007DE8">
        <w:rPr>
          <w:rFonts w:ascii="inherit" w:eastAsia="Times New Roman" w:hAnsi="inherit" w:cs="Calibri"/>
          <w:color w:val="000000" w:themeColor="text1"/>
          <w:sz w:val="20"/>
          <w:szCs w:val="20"/>
          <w:bdr w:val="none" w:sz="0" w:space="0" w:color="auto" w:frame="1"/>
          <w:lang w:val="nl-NL" w:eastAsia="en-GB"/>
        </w:rPr>
        <w:t> </w:t>
      </w:r>
      <w:r w:rsidRPr="00007DE8">
        <w:rPr>
          <w:rFonts w:ascii="PT Sans" w:eastAsia="Times New Roman" w:hAnsi="PT Sans" w:cs="Calibri"/>
          <w:color w:val="000000" w:themeColor="text1"/>
          <w:sz w:val="20"/>
          <w:szCs w:val="20"/>
          <w:bdr w:val="none" w:sz="0" w:space="0" w:color="auto" w:frame="1"/>
          <w:lang w:val="nl-NL" w:eastAsia="en-GB"/>
        </w:rPr>
        <w:br/>
        <w:t>Mocht dit niet het geval zijn dat wordt het lestarief bijgesteld naar het aantal leerlingen. </w:t>
      </w:r>
    </w:p>
    <w:p w14:paraId="533071DF" w14:textId="77777777" w:rsidR="00B42A7C" w:rsidRPr="00007DE8" w:rsidRDefault="00B42A7C" w:rsidP="00B42A7C">
      <w:pPr>
        <w:pStyle w:val="Lijstalinea"/>
        <w:numPr>
          <w:ilvl w:val="0"/>
          <w:numId w:val="1"/>
        </w:numPr>
        <w:rPr>
          <w:rFonts w:ascii="Calibri" w:eastAsia="Times New Roman" w:hAnsi="Calibri" w:cs="Calibri"/>
          <w:color w:val="000000" w:themeColor="text1"/>
          <w:bdr w:val="none" w:sz="0" w:space="0" w:color="auto" w:frame="1"/>
          <w:lang w:val="nl-NL" w:eastAsia="en-GB"/>
        </w:rPr>
      </w:pPr>
      <w:r w:rsidRPr="00007DE8">
        <w:rPr>
          <w:rFonts w:ascii="PT Sans" w:eastAsia="Times New Roman" w:hAnsi="PT Sans" w:cs="Calibri"/>
          <w:color w:val="000000" w:themeColor="text1"/>
          <w:sz w:val="20"/>
          <w:szCs w:val="20"/>
          <w:bdr w:val="none" w:sz="0" w:space="0" w:color="auto" w:frame="1"/>
          <w:lang w:val="nl-NL" w:eastAsia="en-GB"/>
        </w:rPr>
        <w:t>De training gaat ‘altijd’ door, tenzij de trainer zelf de training (door omstandigheden) annuleert.</w:t>
      </w:r>
      <w:r w:rsidRPr="00007DE8">
        <w:rPr>
          <w:rFonts w:ascii="inherit" w:eastAsia="Times New Roman" w:hAnsi="inherit" w:cs="Calibri"/>
          <w:color w:val="000000" w:themeColor="text1"/>
          <w:sz w:val="20"/>
          <w:szCs w:val="20"/>
          <w:bdr w:val="none" w:sz="0" w:space="0" w:color="auto" w:frame="1"/>
          <w:lang w:val="nl-NL" w:eastAsia="en-GB"/>
        </w:rPr>
        <w:t> </w:t>
      </w:r>
      <w:r w:rsidRPr="00007DE8">
        <w:rPr>
          <w:rFonts w:ascii="PT Sans" w:eastAsia="Times New Roman" w:hAnsi="PT Sans" w:cs="Calibri"/>
          <w:color w:val="000000" w:themeColor="text1"/>
          <w:sz w:val="20"/>
          <w:szCs w:val="20"/>
          <w:bdr w:val="none" w:sz="0" w:space="0" w:color="auto" w:frame="1"/>
          <w:lang w:val="nl-NL" w:eastAsia="en-GB"/>
        </w:rPr>
        <w:t> </w:t>
      </w:r>
    </w:p>
    <w:p w14:paraId="048D56A6" w14:textId="77777777" w:rsidR="00B42A7C" w:rsidRPr="00007DE8" w:rsidRDefault="00B42A7C" w:rsidP="00B42A7C">
      <w:pPr>
        <w:pStyle w:val="Lijstalinea"/>
        <w:numPr>
          <w:ilvl w:val="0"/>
          <w:numId w:val="1"/>
        </w:numPr>
        <w:rPr>
          <w:rFonts w:ascii="Calibri" w:eastAsia="Times New Roman" w:hAnsi="Calibri" w:cs="Calibri"/>
          <w:color w:val="000000" w:themeColor="text1"/>
          <w:bdr w:val="none" w:sz="0" w:space="0" w:color="auto" w:frame="1"/>
          <w:lang w:val="nl-NL" w:eastAsia="en-GB"/>
        </w:rPr>
      </w:pPr>
      <w:r w:rsidRPr="00007DE8">
        <w:rPr>
          <w:rFonts w:ascii="PT Sans" w:eastAsia="Times New Roman" w:hAnsi="PT Sans" w:cs="Calibri"/>
          <w:color w:val="000000" w:themeColor="text1"/>
          <w:sz w:val="20"/>
          <w:szCs w:val="20"/>
          <w:bdr w:val="none" w:sz="0" w:space="0" w:color="auto" w:frame="1"/>
          <w:lang w:val="nl-NL" w:eastAsia="en-GB"/>
        </w:rPr>
        <w:t xml:space="preserve">Eenmaal aangevangen trainingen worden niet ingehaald, inhaaltrainingen welke niet kunnen doorgaan komen te vervallen. </w:t>
      </w:r>
    </w:p>
    <w:p w14:paraId="3D41E197" w14:textId="77777777" w:rsidR="00B42A7C" w:rsidRPr="00007DE8" w:rsidRDefault="00B42A7C" w:rsidP="00B42A7C">
      <w:pPr>
        <w:pStyle w:val="Lijstalinea"/>
        <w:numPr>
          <w:ilvl w:val="0"/>
          <w:numId w:val="1"/>
        </w:numPr>
        <w:rPr>
          <w:rFonts w:ascii="Calibri" w:eastAsia="Times New Roman" w:hAnsi="Calibri" w:cs="Calibri"/>
          <w:color w:val="000000" w:themeColor="text1"/>
          <w:bdr w:val="none" w:sz="0" w:space="0" w:color="auto" w:frame="1"/>
          <w:lang w:val="nl-NL" w:eastAsia="en-GB"/>
        </w:rPr>
      </w:pPr>
      <w:r w:rsidRPr="00007DE8">
        <w:rPr>
          <w:rFonts w:ascii="PT Sans" w:eastAsia="Times New Roman" w:hAnsi="PT Sans" w:cs="Calibri"/>
          <w:color w:val="000000" w:themeColor="text1"/>
          <w:sz w:val="20"/>
          <w:szCs w:val="20"/>
          <w:bdr w:val="none" w:sz="0" w:space="0" w:color="auto" w:frame="1"/>
          <w:lang w:val="nl-NL" w:eastAsia="en-GB"/>
        </w:rPr>
        <w:t>Afwezigheid van de trainer leidt tot inhalen van de training. </w:t>
      </w:r>
    </w:p>
    <w:p w14:paraId="23783C0B" w14:textId="77777777" w:rsidR="00B42A7C" w:rsidRPr="00007DE8" w:rsidRDefault="00B42A7C" w:rsidP="00B42A7C">
      <w:pPr>
        <w:pStyle w:val="Lijstalinea"/>
        <w:numPr>
          <w:ilvl w:val="0"/>
          <w:numId w:val="1"/>
        </w:numPr>
        <w:rPr>
          <w:rFonts w:ascii="Calibri" w:eastAsia="Times New Roman" w:hAnsi="Calibri" w:cs="Calibri"/>
          <w:color w:val="000000" w:themeColor="text1"/>
          <w:bdr w:val="none" w:sz="0" w:space="0" w:color="auto" w:frame="1"/>
          <w:lang w:val="nl-NL" w:eastAsia="en-GB"/>
        </w:rPr>
      </w:pPr>
      <w:r w:rsidRPr="00007DE8">
        <w:rPr>
          <w:rFonts w:ascii="PT Sans" w:eastAsia="Times New Roman" w:hAnsi="PT Sans" w:cs="Calibri"/>
          <w:color w:val="000000" w:themeColor="text1"/>
          <w:sz w:val="20"/>
          <w:szCs w:val="20"/>
          <w:bdr w:val="none" w:sz="0" w:space="0" w:color="auto" w:frame="1"/>
          <w:lang w:val="nl-NL" w:eastAsia="en-GB"/>
        </w:rPr>
        <w:t>Als trainingen door eigen toedoen worden gemist kunnen deze niet worden ingehaald, tenzij</w:t>
      </w:r>
      <w:r w:rsidRPr="00007DE8">
        <w:rPr>
          <w:rFonts w:ascii="inherit" w:eastAsia="Times New Roman" w:hAnsi="inherit" w:cs="Calibri"/>
          <w:color w:val="000000" w:themeColor="text1"/>
          <w:sz w:val="20"/>
          <w:szCs w:val="20"/>
          <w:bdr w:val="none" w:sz="0" w:space="0" w:color="auto" w:frame="1"/>
          <w:lang w:val="nl-NL" w:eastAsia="en-GB"/>
        </w:rPr>
        <w:t> </w:t>
      </w:r>
      <w:r w:rsidRPr="00007DE8">
        <w:rPr>
          <w:rFonts w:ascii="PT Sans" w:eastAsia="Times New Roman" w:hAnsi="PT Sans" w:cs="Calibri"/>
          <w:color w:val="000000" w:themeColor="text1"/>
          <w:sz w:val="20"/>
          <w:szCs w:val="20"/>
          <w:bdr w:val="none" w:sz="0" w:space="0" w:color="auto" w:frame="1"/>
          <w:lang w:val="nl-NL" w:eastAsia="en-GB"/>
        </w:rPr>
        <w:br/>
        <w:t>met de trainer anders kan worden afgesproken. Privétrainingen moeten minimaal 24 uur van tevoren worden afgezegd, anders zijn de kosten voor rekening van de leerling/ cursist. </w:t>
      </w:r>
    </w:p>
    <w:p w14:paraId="56A431D5" w14:textId="77777777" w:rsidR="00B42A7C" w:rsidRPr="00007DE8" w:rsidRDefault="00B42A7C" w:rsidP="00B42A7C">
      <w:pPr>
        <w:pStyle w:val="Lijstalinea"/>
        <w:numPr>
          <w:ilvl w:val="0"/>
          <w:numId w:val="1"/>
        </w:numPr>
        <w:rPr>
          <w:rFonts w:ascii="Calibri" w:eastAsia="Times New Roman" w:hAnsi="Calibri" w:cs="Calibri"/>
          <w:color w:val="000000" w:themeColor="text1"/>
          <w:bdr w:val="none" w:sz="0" w:space="0" w:color="auto" w:frame="1"/>
          <w:lang w:val="nl-NL" w:eastAsia="en-GB"/>
        </w:rPr>
      </w:pPr>
      <w:r w:rsidRPr="00007DE8">
        <w:rPr>
          <w:rFonts w:ascii="PT Sans" w:eastAsia="Times New Roman" w:hAnsi="PT Sans" w:cs="Calibri"/>
          <w:color w:val="000000" w:themeColor="text1"/>
          <w:sz w:val="20"/>
          <w:szCs w:val="20"/>
          <w:bdr w:val="none" w:sz="0" w:space="0" w:color="auto" w:frame="1"/>
          <w:lang w:val="nl-NL" w:eastAsia="en-GB"/>
        </w:rPr>
        <w:t>In geval van blessures, ziekte of verhuizing etc. Kan alleen tot teruggave van het lesgeld worden overgegaan wanneer de vrijgekomen lesplaats door iemand anders kan worden overgenomen.</w:t>
      </w:r>
    </w:p>
    <w:p w14:paraId="7418AF4A" w14:textId="77777777" w:rsidR="00B42A7C" w:rsidRPr="00007DE8" w:rsidRDefault="00B42A7C" w:rsidP="00B42A7C">
      <w:pPr>
        <w:pStyle w:val="Lijstalinea"/>
        <w:numPr>
          <w:ilvl w:val="0"/>
          <w:numId w:val="1"/>
        </w:numPr>
        <w:rPr>
          <w:rFonts w:ascii="Calibri" w:eastAsia="Times New Roman" w:hAnsi="Calibri" w:cs="Calibri"/>
          <w:color w:val="000000" w:themeColor="text1"/>
          <w:bdr w:val="none" w:sz="0" w:space="0" w:color="auto" w:frame="1"/>
          <w:lang w:val="nl-NL" w:eastAsia="en-GB"/>
        </w:rPr>
      </w:pPr>
      <w:r w:rsidRPr="00007DE8">
        <w:rPr>
          <w:rFonts w:ascii="PT Sans" w:eastAsia="Times New Roman" w:hAnsi="PT Sans" w:cs="Calibri"/>
          <w:color w:val="000000" w:themeColor="text1"/>
          <w:sz w:val="20"/>
          <w:szCs w:val="20"/>
          <w:bdr w:val="none" w:sz="0" w:space="0" w:color="auto" w:frame="1"/>
          <w:lang w:val="nl-NL" w:eastAsia="en-GB"/>
        </w:rPr>
        <w:t>Na het verlopen van de betalingstermijn volgt er een herinneringsnota, hiervoor wordt € 7,50 administratiekosten in rekening gebracht.</w:t>
      </w:r>
      <w:r w:rsidRPr="00007DE8">
        <w:rPr>
          <w:rFonts w:ascii="inherit" w:eastAsia="Times New Roman" w:hAnsi="inherit" w:cs="Calibri"/>
          <w:color w:val="000000" w:themeColor="text1"/>
          <w:sz w:val="20"/>
          <w:szCs w:val="20"/>
          <w:bdr w:val="none" w:sz="0" w:space="0" w:color="auto" w:frame="1"/>
          <w:lang w:val="nl-NL" w:eastAsia="en-GB"/>
        </w:rPr>
        <w:t> </w:t>
      </w:r>
    </w:p>
    <w:p w14:paraId="72098DD6" w14:textId="77777777" w:rsidR="00B42A7C" w:rsidRPr="00007DE8" w:rsidRDefault="00B42A7C" w:rsidP="00B42A7C">
      <w:pPr>
        <w:pStyle w:val="Lijstalinea"/>
        <w:numPr>
          <w:ilvl w:val="0"/>
          <w:numId w:val="1"/>
        </w:numPr>
        <w:rPr>
          <w:rFonts w:ascii="Calibri" w:eastAsia="Times New Roman" w:hAnsi="Calibri" w:cs="Calibri"/>
          <w:color w:val="000000" w:themeColor="text1"/>
          <w:bdr w:val="none" w:sz="0" w:space="0" w:color="auto" w:frame="1"/>
          <w:lang w:val="nl-NL" w:eastAsia="en-GB"/>
        </w:rPr>
      </w:pPr>
      <w:r w:rsidRPr="00007DE8">
        <w:rPr>
          <w:rFonts w:ascii="PT Sans" w:eastAsia="Times New Roman" w:hAnsi="PT Sans" w:cs="Calibri"/>
          <w:color w:val="000000" w:themeColor="text1"/>
          <w:sz w:val="20"/>
          <w:szCs w:val="20"/>
          <w:bdr w:val="none" w:sz="0" w:space="0" w:color="auto" w:frame="1"/>
          <w:lang w:val="nl-NL" w:eastAsia="en-GB"/>
        </w:rPr>
        <w:t>Bij achterstallige betaling heeft de trainer het recht om de leerling de training te weigeren.</w:t>
      </w:r>
    </w:p>
    <w:p w14:paraId="73933091" w14:textId="77777777" w:rsidR="00B42A7C" w:rsidRPr="00007DE8" w:rsidRDefault="00B42A7C" w:rsidP="00B42A7C">
      <w:pPr>
        <w:pStyle w:val="Lijstalinea"/>
        <w:numPr>
          <w:ilvl w:val="0"/>
          <w:numId w:val="1"/>
        </w:numPr>
        <w:rPr>
          <w:rFonts w:ascii="Calibri" w:eastAsia="Times New Roman" w:hAnsi="Calibri" w:cs="Calibri"/>
          <w:color w:val="000000" w:themeColor="text1"/>
          <w:bdr w:val="none" w:sz="0" w:space="0" w:color="auto" w:frame="1"/>
          <w:lang w:val="nl-NL" w:eastAsia="en-GB"/>
        </w:rPr>
      </w:pPr>
      <w:r w:rsidRPr="00007DE8">
        <w:rPr>
          <w:rFonts w:ascii="PT Sans" w:eastAsia="Times New Roman" w:hAnsi="PT Sans" w:cs="Calibri"/>
          <w:color w:val="000000" w:themeColor="text1"/>
          <w:sz w:val="20"/>
          <w:szCs w:val="20"/>
          <w:bdr w:val="none" w:sz="0" w:space="0" w:color="auto" w:frame="1"/>
          <w:lang w:val="nl-NL" w:eastAsia="en-GB"/>
        </w:rPr>
        <w:t>Deelname aan trainingen geschiedt op eigen risico. </w:t>
      </w:r>
    </w:p>
    <w:p w14:paraId="70BB252E" w14:textId="77777777" w:rsidR="00B42A7C" w:rsidRPr="00007DE8" w:rsidRDefault="00B42A7C" w:rsidP="00B42A7C">
      <w:pPr>
        <w:pStyle w:val="Lijstalinea"/>
        <w:numPr>
          <w:ilvl w:val="0"/>
          <w:numId w:val="1"/>
        </w:numPr>
        <w:rPr>
          <w:rFonts w:ascii="Calibri" w:eastAsia="Times New Roman" w:hAnsi="Calibri" w:cs="Calibri"/>
          <w:color w:val="000000" w:themeColor="text1"/>
          <w:bdr w:val="none" w:sz="0" w:space="0" w:color="auto" w:frame="1"/>
          <w:lang w:val="nl-NL" w:eastAsia="en-GB"/>
        </w:rPr>
      </w:pPr>
      <w:r>
        <w:rPr>
          <w:rFonts w:ascii="PT Sans" w:eastAsia="Times New Roman" w:hAnsi="PT Sans" w:cs="Calibri"/>
          <w:color w:val="000000" w:themeColor="text1"/>
          <w:sz w:val="20"/>
          <w:szCs w:val="20"/>
          <w:bdr w:val="none" w:sz="0" w:space="0" w:color="auto" w:frame="1"/>
          <w:lang w:val="nl-NL" w:eastAsia="en-GB"/>
        </w:rPr>
        <w:t>Ik</w:t>
      </w:r>
      <w:r w:rsidRPr="00007DE8">
        <w:rPr>
          <w:rFonts w:ascii="PT Sans" w:eastAsia="Times New Roman" w:hAnsi="PT Sans" w:cs="Calibri"/>
          <w:color w:val="000000" w:themeColor="text1"/>
          <w:sz w:val="20"/>
          <w:szCs w:val="20"/>
          <w:bdr w:val="none" w:sz="0" w:space="0" w:color="auto" w:frame="1"/>
          <w:lang w:val="nl-NL" w:eastAsia="en-GB"/>
        </w:rPr>
        <w:t xml:space="preserve"> verwacht bij afwezigheid een afmelding</w:t>
      </w:r>
      <w:r>
        <w:rPr>
          <w:rFonts w:ascii="PT Sans" w:eastAsia="Times New Roman" w:hAnsi="PT Sans" w:cs="Calibri"/>
          <w:color w:val="000000" w:themeColor="text1"/>
          <w:sz w:val="20"/>
          <w:szCs w:val="20"/>
          <w:bdr w:val="none" w:sz="0" w:space="0" w:color="auto" w:frame="1"/>
          <w:lang w:val="nl-NL" w:eastAsia="en-GB"/>
        </w:rPr>
        <w:t xml:space="preserve"> via e-mail, telefoon of Whatsapp Groep. </w:t>
      </w:r>
      <w:r w:rsidRPr="00007DE8">
        <w:rPr>
          <w:rFonts w:ascii="inherit" w:eastAsia="Times New Roman" w:hAnsi="inherit" w:cs="Calibri"/>
          <w:color w:val="000000" w:themeColor="text1"/>
          <w:sz w:val="20"/>
          <w:szCs w:val="20"/>
          <w:bdr w:val="none" w:sz="0" w:space="0" w:color="auto" w:frame="1"/>
          <w:lang w:val="nl-NL" w:eastAsia="en-GB"/>
        </w:rPr>
        <w:t> </w:t>
      </w:r>
      <w:r w:rsidRPr="00007DE8">
        <w:rPr>
          <w:rFonts w:ascii="PT Sans" w:eastAsia="Times New Roman" w:hAnsi="PT Sans" w:cs="Calibri"/>
          <w:color w:val="000000" w:themeColor="text1"/>
          <w:sz w:val="20"/>
          <w:szCs w:val="20"/>
          <w:bdr w:val="none" w:sz="0" w:space="0" w:color="auto" w:frame="1"/>
          <w:lang w:val="nl-NL" w:eastAsia="en-GB"/>
        </w:rPr>
        <w:t> </w:t>
      </w:r>
    </w:p>
    <w:p w14:paraId="568E5550" w14:textId="77777777" w:rsidR="00B42A7C" w:rsidRPr="00007DE8" w:rsidRDefault="00B42A7C" w:rsidP="00B42A7C">
      <w:pPr>
        <w:pStyle w:val="Lijstalinea"/>
        <w:numPr>
          <w:ilvl w:val="0"/>
          <w:numId w:val="1"/>
        </w:numPr>
        <w:rPr>
          <w:rFonts w:ascii="Calibri" w:eastAsia="Times New Roman" w:hAnsi="Calibri" w:cs="Calibri"/>
          <w:color w:val="000000" w:themeColor="text1"/>
          <w:bdr w:val="none" w:sz="0" w:space="0" w:color="auto" w:frame="1"/>
          <w:lang w:val="nl-NL" w:eastAsia="en-GB"/>
        </w:rPr>
      </w:pPr>
      <w:r w:rsidRPr="00007DE8">
        <w:rPr>
          <w:rFonts w:ascii="PT Sans" w:eastAsia="Times New Roman" w:hAnsi="PT Sans" w:cs="Calibri"/>
          <w:color w:val="000000" w:themeColor="text1"/>
          <w:sz w:val="20"/>
          <w:szCs w:val="20"/>
          <w:bdr w:val="none" w:sz="0" w:space="0" w:color="auto" w:frame="1"/>
          <w:lang w:val="nl-NL" w:eastAsia="en-GB"/>
        </w:rPr>
        <w:t>Deelnemers moeten voor hun eigen materialen zoals tennisrackets, schoeisel en sportkleding zorgen. Uitzondering hierop zijn de proeflessen, er worden dan alleen leenrackets beschikbaar gesteld.</w:t>
      </w:r>
    </w:p>
    <w:p w14:paraId="2D6BC4CA" w14:textId="77777777" w:rsidR="00B42A7C" w:rsidRPr="00007DE8" w:rsidRDefault="00B42A7C" w:rsidP="00B42A7C">
      <w:pPr>
        <w:pStyle w:val="Lijstalinea"/>
        <w:numPr>
          <w:ilvl w:val="0"/>
          <w:numId w:val="1"/>
        </w:numPr>
        <w:rPr>
          <w:rFonts w:ascii="Calibri" w:eastAsia="Times New Roman" w:hAnsi="Calibri" w:cs="Calibri"/>
          <w:color w:val="000000" w:themeColor="text1"/>
          <w:bdr w:val="none" w:sz="0" w:space="0" w:color="auto" w:frame="1"/>
          <w:lang w:val="nl-NL" w:eastAsia="en-GB"/>
        </w:rPr>
      </w:pPr>
      <w:r w:rsidRPr="00007DE8">
        <w:rPr>
          <w:rFonts w:ascii="PT Sans" w:eastAsia="Times New Roman" w:hAnsi="PT Sans" w:cs="Calibri"/>
          <w:color w:val="000000" w:themeColor="text1"/>
          <w:sz w:val="20"/>
          <w:szCs w:val="20"/>
          <w:bdr w:val="none" w:sz="0" w:space="0" w:color="auto" w:frame="1"/>
          <w:lang w:val="nl-NL" w:eastAsia="en-GB"/>
        </w:rPr>
        <w:t xml:space="preserve">Een lesuur bedraagt zestig minuten. Er wordt echter feitelijk vijftig minuten lesgegeven en de resterende tien minuten wordt voor de volgende doeleinden gebruikt: overleg met spelers/ouders, administratieve taken, opwarmen/inspelen. De trainer is gewoonlijk de volledige zestig minuten op de baan aanwezig met uitzondering van toiletbezoek of voor het ophalen van materialen, thee of koffie etc. </w:t>
      </w:r>
    </w:p>
    <w:p w14:paraId="71BAA83D" w14:textId="0C7F23AC" w:rsidR="00B42A7C" w:rsidRPr="00724F8C" w:rsidRDefault="00B42A7C" w:rsidP="00724F8C">
      <w:pPr>
        <w:pStyle w:val="Lijstalinea"/>
        <w:numPr>
          <w:ilvl w:val="0"/>
          <w:numId w:val="1"/>
        </w:numPr>
        <w:rPr>
          <w:rFonts w:ascii="Calibri" w:eastAsia="Times New Roman" w:hAnsi="Calibri" w:cs="Calibri"/>
          <w:color w:val="000000" w:themeColor="text1"/>
          <w:bdr w:val="none" w:sz="0" w:space="0" w:color="auto" w:frame="1"/>
          <w:lang w:val="nl-NL" w:eastAsia="en-GB"/>
        </w:rPr>
      </w:pPr>
      <w:r w:rsidRPr="00007DE8">
        <w:rPr>
          <w:rFonts w:ascii="PT Sans" w:eastAsia="Times New Roman" w:hAnsi="PT Sans" w:cs="Calibri"/>
          <w:color w:val="000000" w:themeColor="text1"/>
          <w:sz w:val="20"/>
          <w:szCs w:val="20"/>
          <w:bdr w:val="none" w:sz="0" w:space="0" w:color="auto" w:frame="1"/>
          <w:lang w:val="nl-NL" w:eastAsia="en-GB"/>
        </w:rPr>
        <w:t xml:space="preserve">Voor reguliere lessen die komen te vervallen wegens weersomstandigheden geldt de volgende procedure: de eerste les wordt door de tennisleraar opnieuw ingepland op de kalender, de tweede les is voor rekening van de klant en wordt daarom niet ingehaald. De derde les wordt door de tennisleraar opnieuw ingepland op de kalender. Inhaal lessen die door weersomstandigheden geen doorgang kunnen vinden komen echter te vervallen. </w:t>
      </w:r>
    </w:p>
    <w:p w14:paraId="0031F655" w14:textId="77777777" w:rsidR="00724F8C" w:rsidRDefault="00724F8C" w:rsidP="00B42A7C">
      <w:pPr>
        <w:spacing w:line="405" w:lineRule="atLeast"/>
        <w:textAlignment w:val="baseline"/>
        <w:rPr>
          <w:rFonts w:ascii="inherit" w:hAnsi="inherit" w:cs="Open Sans"/>
          <w:color w:val="181818"/>
          <w:sz w:val="20"/>
          <w:szCs w:val="20"/>
          <w:bdr w:val="none" w:sz="0" w:space="0" w:color="auto" w:frame="1"/>
        </w:rPr>
      </w:pPr>
    </w:p>
    <w:p w14:paraId="4C661B07" w14:textId="77777777" w:rsidR="00724F8C" w:rsidRDefault="00724F8C" w:rsidP="00B42A7C">
      <w:pPr>
        <w:spacing w:line="405" w:lineRule="atLeast"/>
        <w:textAlignment w:val="baseline"/>
        <w:rPr>
          <w:rFonts w:ascii="inherit" w:hAnsi="inherit" w:cs="Open Sans"/>
          <w:color w:val="181818"/>
          <w:sz w:val="20"/>
          <w:szCs w:val="20"/>
          <w:bdr w:val="none" w:sz="0" w:space="0" w:color="auto" w:frame="1"/>
        </w:rPr>
      </w:pPr>
    </w:p>
    <w:p w14:paraId="01D0110E" w14:textId="77777777" w:rsidR="00724F8C" w:rsidRDefault="00724F8C" w:rsidP="00B42A7C">
      <w:pPr>
        <w:spacing w:line="405" w:lineRule="atLeast"/>
        <w:textAlignment w:val="baseline"/>
        <w:rPr>
          <w:rFonts w:ascii="inherit" w:hAnsi="inherit" w:cs="Open Sans"/>
          <w:color w:val="181818"/>
          <w:sz w:val="20"/>
          <w:szCs w:val="20"/>
          <w:bdr w:val="none" w:sz="0" w:space="0" w:color="auto" w:frame="1"/>
        </w:rPr>
      </w:pPr>
    </w:p>
    <w:p w14:paraId="57AC9265" w14:textId="77777777" w:rsidR="00724F8C" w:rsidRDefault="00724F8C" w:rsidP="00B42A7C">
      <w:pPr>
        <w:spacing w:line="405" w:lineRule="atLeast"/>
        <w:textAlignment w:val="baseline"/>
        <w:rPr>
          <w:rFonts w:ascii="inherit" w:hAnsi="inherit" w:cs="Open Sans"/>
          <w:color w:val="181818"/>
          <w:sz w:val="20"/>
          <w:szCs w:val="20"/>
          <w:bdr w:val="none" w:sz="0" w:space="0" w:color="auto" w:frame="1"/>
        </w:rPr>
      </w:pPr>
    </w:p>
    <w:p w14:paraId="482A5F02" w14:textId="77777777" w:rsidR="00724F8C" w:rsidRDefault="00724F8C" w:rsidP="00B42A7C">
      <w:pPr>
        <w:spacing w:line="405" w:lineRule="atLeast"/>
        <w:textAlignment w:val="baseline"/>
        <w:rPr>
          <w:rFonts w:ascii="inherit" w:hAnsi="inherit" w:cs="Open Sans"/>
          <w:color w:val="181818"/>
          <w:sz w:val="20"/>
          <w:szCs w:val="20"/>
          <w:bdr w:val="none" w:sz="0" w:space="0" w:color="auto" w:frame="1"/>
        </w:rPr>
      </w:pPr>
    </w:p>
    <w:p w14:paraId="36819F80" w14:textId="77777777" w:rsidR="00724F8C" w:rsidRDefault="00724F8C" w:rsidP="00B42A7C">
      <w:pPr>
        <w:spacing w:line="405" w:lineRule="atLeast"/>
        <w:textAlignment w:val="baseline"/>
        <w:rPr>
          <w:rFonts w:ascii="inherit" w:hAnsi="inherit" w:cs="Open Sans"/>
          <w:color w:val="181818"/>
          <w:sz w:val="20"/>
          <w:szCs w:val="20"/>
          <w:bdr w:val="none" w:sz="0" w:space="0" w:color="auto" w:frame="1"/>
        </w:rPr>
      </w:pPr>
    </w:p>
    <w:p w14:paraId="57070F6A" w14:textId="77777777" w:rsidR="00724F8C" w:rsidRDefault="00724F8C" w:rsidP="00B42A7C">
      <w:pPr>
        <w:spacing w:line="405" w:lineRule="atLeast"/>
        <w:textAlignment w:val="baseline"/>
        <w:rPr>
          <w:rFonts w:ascii="inherit" w:hAnsi="inherit" w:cs="Open Sans"/>
          <w:color w:val="181818"/>
          <w:sz w:val="20"/>
          <w:szCs w:val="20"/>
          <w:bdr w:val="none" w:sz="0" w:space="0" w:color="auto" w:frame="1"/>
        </w:rPr>
      </w:pPr>
    </w:p>
    <w:p w14:paraId="2BFA0A35" w14:textId="77777777" w:rsidR="00B42A7C" w:rsidRPr="00724F8C" w:rsidRDefault="00B42A7C" w:rsidP="00B42A7C">
      <w:pPr>
        <w:rPr>
          <w:rFonts w:ascii="inherit" w:hAnsi="inherit" w:cs="Open Sans"/>
          <w:color w:val="EE0000"/>
          <w:sz w:val="20"/>
          <w:szCs w:val="20"/>
          <w:bdr w:val="none" w:sz="0" w:space="0" w:color="auto" w:frame="1"/>
        </w:rPr>
      </w:pPr>
    </w:p>
    <w:p w14:paraId="3266617B" w14:textId="77777777" w:rsidR="00B42A7C" w:rsidRPr="00730230" w:rsidRDefault="00B42A7C" w:rsidP="00B42A7C">
      <w:pPr>
        <w:rPr>
          <w:rFonts w:cstheme="minorHAnsi"/>
          <w:b/>
          <w:bCs/>
          <w:color w:val="000000" w:themeColor="text1"/>
          <w:sz w:val="20"/>
          <w:szCs w:val="20"/>
          <w:u w:val="single"/>
          <w:lang w:val="nl-NL"/>
        </w:rPr>
      </w:pPr>
      <w:r w:rsidRPr="00730230">
        <w:rPr>
          <w:rFonts w:cstheme="minorHAnsi"/>
          <w:b/>
          <w:bCs/>
          <w:color w:val="000000" w:themeColor="text1"/>
          <w:sz w:val="20"/>
          <w:szCs w:val="20"/>
          <w:u w:val="single"/>
          <w:lang w:val="nl-NL"/>
        </w:rPr>
        <w:t xml:space="preserve">Winterperiode Les data: </w:t>
      </w:r>
    </w:p>
    <w:p w14:paraId="1CB67770" w14:textId="77777777" w:rsidR="00B42A7C" w:rsidRPr="00730230" w:rsidRDefault="00B42A7C" w:rsidP="00B42A7C">
      <w:pPr>
        <w:rPr>
          <w:rFonts w:cstheme="minorHAnsi"/>
          <w:b/>
          <w:bCs/>
          <w:color w:val="000000" w:themeColor="text1"/>
          <w:sz w:val="20"/>
          <w:szCs w:val="20"/>
          <w:u w:val="single"/>
          <w:lang w:val="nl-NL"/>
        </w:rPr>
      </w:pPr>
    </w:p>
    <w:p w14:paraId="1F10CFAB" w14:textId="778B2397" w:rsidR="00B42A7C" w:rsidRPr="00730230" w:rsidRDefault="00B42A7C" w:rsidP="00B42A7C">
      <w:pPr>
        <w:rPr>
          <w:rFonts w:cstheme="minorHAnsi"/>
          <w:b/>
          <w:bCs/>
          <w:color w:val="000000" w:themeColor="text1"/>
          <w:sz w:val="20"/>
          <w:szCs w:val="20"/>
          <w:u w:val="single"/>
          <w:lang w:val="nl-NL"/>
        </w:rPr>
      </w:pPr>
      <w:r w:rsidRPr="00730230">
        <w:rPr>
          <w:rFonts w:cstheme="minorHAnsi"/>
          <w:b/>
          <w:bCs/>
          <w:color w:val="000000" w:themeColor="text1"/>
          <w:sz w:val="20"/>
          <w:szCs w:val="20"/>
          <w:u w:val="single"/>
          <w:lang w:val="nl-NL"/>
        </w:rPr>
        <w:lastRenderedPageBreak/>
        <w:t xml:space="preserve">Volwassenen en junioren op </w:t>
      </w:r>
      <w:r w:rsidR="00D14EFC" w:rsidRPr="00730230">
        <w:rPr>
          <w:rFonts w:cstheme="minorHAnsi"/>
          <w:b/>
          <w:bCs/>
          <w:color w:val="000000" w:themeColor="text1"/>
          <w:sz w:val="20"/>
          <w:szCs w:val="20"/>
          <w:u w:val="single"/>
          <w:lang w:val="nl-NL"/>
        </w:rPr>
        <w:t>dinsdag van 11.00 tot 20.00, donderdag</w:t>
      </w:r>
      <w:r w:rsidRPr="00730230">
        <w:rPr>
          <w:rFonts w:cstheme="minorHAnsi"/>
          <w:b/>
          <w:bCs/>
          <w:color w:val="000000" w:themeColor="text1"/>
          <w:sz w:val="20"/>
          <w:szCs w:val="20"/>
          <w:u w:val="single"/>
          <w:lang w:val="nl-NL"/>
        </w:rPr>
        <w:t xml:space="preserve"> van 1</w:t>
      </w:r>
      <w:r w:rsidR="00D14EFC" w:rsidRPr="00730230">
        <w:rPr>
          <w:rFonts w:cstheme="minorHAnsi"/>
          <w:b/>
          <w:bCs/>
          <w:color w:val="000000" w:themeColor="text1"/>
          <w:sz w:val="20"/>
          <w:szCs w:val="20"/>
          <w:u w:val="single"/>
          <w:lang w:val="nl-NL"/>
        </w:rPr>
        <w:t>2</w:t>
      </w:r>
      <w:r w:rsidRPr="00730230">
        <w:rPr>
          <w:rFonts w:cstheme="minorHAnsi"/>
          <w:b/>
          <w:bCs/>
          <w:color w:val="000000" w:themeColor="text1"/>
          <w:sz w:val="20"/>
          <w:szCs w:val="20"/>
          <w:u w:val="single"/>
          <w:lang w:val="nl-NL"/>
        </w:rPr>
        <w:t>:00 tot 2</w:t>
      </w:r>
      <w:r w:rsidR="00D14EFC" w:rsidRPr="00730230">
        <w:rPr>
          <w:rFonts w:cstheme="minorHAnsi"/>
          <w:b/>
          <w:bCs/>
          <w:color w:val="000000" w:themeColor="text1"/>
          <w:sz w:val="20"/>
          <w:szCs w:val="20"/>
          <w:u w:val="single"/>
          <w:lang w:val="nl-NL"/>
        </w:rPr>
        <w:t>0</w:t>
      </w:r>
      <w:r w:rsidRPr="00730230">
        <w:rPr>
          <w:rFonts w:cstheme="minorHAnsi"/>
          <w:b/>
          <w:bCs/>
          <w:color w:val="000000" w:themeColor="text1"/>
          <w:sz w:val="20"/>
          <w:szCs w:val="20"/>
          <w:u w:val="single"/>
          <w:lang w:val="nl-NL"/>
        </w:rPr>
        <w:t xml:space="preserve">.00 en zondag tussen </w:t>
      </w:r>
      <w:r w:rsidR="00D14EFC" w:rsidRPr="00730230">
        <w:rPr>
          <w:rFonts w:cstheme="minorHAnsi"/>
          <w:b/>
          <w:bCs/>
          <w:color w:val="000000" w:themeColor="text1"/>
          <w:sz w:val="20"/>
          <w:szCs w:val="20"/>
          <w:u w:val="single"/>
          <w:lang w:val="nl-NL"/>
        </w:rPr>
        <w:t>09</w:t>
      </w:r>
      <w:r w:rsidRPr="00730230">
        <w:rPr>
          <w:rFonts w:cstheme="minorHAnsi"/>
          <w:b/>
          <w:bCs/>
          <w:color w:val="000000" w:themeColor="text1"/>
          <w:sz w:val="20"/>
          <w:szCs w:val="20"/>
          <w:u w:val="single"/>
          <w:lang w:val="nl-NL"/>
        </w:rPr>
        <w:t>.00 – 16.00</w:t>
      </w:r>
    </w:p>
    <w:p w14:paraId="62FB8DA3" w14:textId="0A557FC4" w:rsidR="00B42A7C" w:rsidRPr="00730230" w:rsidRDefault="00B42A7C" w:rsidP="00B42A7C">
      <w:pPr>
        <w:rPr>
          <w:rFonts w:cstheme="minorHAnsi"/>
          <w:color w:val="000000" w:themeColor="text1"/>
          <w:sz w:val="20"/>
          <w:szCs w:val="20"/>
          <w:lang w:val="nl-NL"/>
        </w:rPr>
      </w:pPr>
      <w:r w:rsidRPr="00730230">
        <w:rPr>
          <w:rFonts w:cstheme="minorHAnsi"/>
          <w:color w:val="000000" w:themeColor="text1"/>
          <w:sz w:val="20"/>
          <w:szCs w:val="20"/>
          <w:lang w:val="nl-NL"/>
        </w:rPr>
        <w:t>Start: 1</w:t>
      </w:r>
      <w:r w:rsidRPr="00730230">
        <w:rPr>
          <w:rFonts w:cstheme="minorHAnsi"/>
          <w:color w:val="000000" w:themeColor="text1"/>
          <w:sz w:val="20"/>
          <w:szCs w:val="20"/>
          <w:vertAlign w:val="superscript"/>
          <w:lang w:val="nl-NL"/>
        </w:rPr>
        <w:t>e</w:t>
      </w:r>
      <w:r w:rsidRPr="00730230">
        <w:rPr>
          <w:rFonts w:cstheme="minorHAnsi"/>
          <w:color w:val="000000" w:themeColor="text1"/>
          <w:sz w:val="20"/>
          <w:szCs w:val="20"/>
          <w:lang w:val="nl-NL"/>
        </w:rPr>
        <w:t xml:space="preserve"> week van </w:t>
      </w:r>
      <w:r w:rsidR="00D14EFC" w:rsidRPr="00730230">
        <w:rPr>
          <w:rFonts w:cstheme="minorHAnsi"/>
          <w:color w:val="000000" w:themeColor="text1"/>
          <w:sz w:val="20"/>
          <w:szCs w:val="20"/>
          <w:lang w:val="nl-NL"/>
        </w:rPr>
        <w:t>januari</w:t>
      </w:r>
      <w:r w:rsidRPr="00730230">
        <w:rPr>
          <w:rFonts w:cstheme="minorHAnsi"/>
          <w:color w:val="000000" w:themeColor="text1"/>
          <w:sz w:val="20"/>
          <w:szCs w:val="20"/>
          <w:lang w:val="nl-NL"/>
        </w:rPr>
        <w:t xml:space="preserve"> 202</w:t>
      </w:r>
      <w:r w:rsidR="00D14EFC" w:rsidRPr="00730230">
        <w:rPr>
          <w:rFonts w:cstheme="minorHAnsi"/>
          <w:color w:val="000000" w:themeColor="text1"/>
          <w:sz w:val="20"/>
          <w:szCs w:val="20"/>
          <w:lang w:val="nl-NL"/>
        </w:rPr>
        <w:t>6</w:t>
      </w:r>
      <w:r w:rsidRPr="00730230">
        <w:rPr>
          <w:rFonts w:cstheme="minorHAnsi"/>
          <w:color w:val="000000" w:themeColor="text1"/>
          <w:sz w:val="20"/>
          <w:szCs w:val="20"/>
          <w:lang w:val="nl-NL"/>
        </w:rPr>
        <w:t xml:space="preserve"> (</w:t>
      </w:r>
      <w:r w:rsidR="00D14EFC" w:rsidRPr="00730230">
        <w:rPr>
          <w:rFonts w:cstheme="minorHAnsi"/>
          <w:color w:val="000000" w:themeColor="text1"/>
          <w:sz w:val="20"/>
          <w:szCs w:val="20"/>
          <w:lang w:val="nl-NL"/>
        </w:rPr>
        <w:t>dinsdag</w:t>
      </w:r>
      <w:r w:rsidRPr="00730230">
        <w:rPr>
          <w:rFonts w:cstheme="minorHAnsi"/>
          <w:color w:val="000000" w:themeColor="text1"/>
          <w:sz w:val="20"/>
          <w:szCs w:val="20"/>
          <w:lang w:val="nl-NL"/>
        </w:rPr>
        <w:t xml:space="preserve"> </w:t>
      </w:r>
      <w:r w:rsidR="00D14EFC" w:rsidRPr="00730230">
        <w:rPr>
          <w:rFonts w:cstheme="minorHAnsi"/>
          <w:color w:val="000000" w:themeColor="text1"/>
          <w:sz w:val="20"/>
          <w:szCs w:val="20"/>
          <w:lang w:val="nl-NL"/>
        </w:rPr>
        <w:t>6</w:t>
      </w:r>
      <w:r w:rsidRPr="00730230">
        <w:rPr>
          <w:rFonts w:cstheme="minorHAnsi"/>
          <w:color w:val="000000" w:themeColor="text1"/>
          <w:sz w:val="20"/>
          <w:szCs w:val="20"/>
          <w:lang w:val="nl-NL"/>
        </w:rPr>
        <w:t xml:space="preserve"> </w:t>
      </w:r>
      <w:r w:rsidR="00D14EFC" w:rsidRPr="00730230">
        <w:rPr>
          <w:rFonts w:cstheme="minorHAnsi"/>
          <w:color w:val="000000" w:themeColor="text1"/>
          <w:sz w:val="20"/>
          <w:szCs w:val="20"/>
          <w:lang w:val="nl-NL"/>
        </w:rPr>
        <w:t>januari</w:t>
      </w:r>
      <w:r w:rsidRPr="00730230">
        <w:rPr>
          <w:rFonts w:cstheme="minorHAnsi"/>
          <w:color w:val="000000" w:themeColor="text1"/>
          <w:sz w:val="20"/>
          <w:szCs w:val="20"/>
          <w:lang w:val="nl-NL"/>
        </w:rPr>
        <w:t xml:space="preserve"> 202</w:t>
      </w:r>
      <w:r w:rsidR="00D14EFC" w:rsidRPr="00730230">
        <w:rPr>
          <w:rFonts w:cstheme="minorHAnsi"/>
          <w:color w:val="000000" w:themeColor="text1"/>
          <w:sz w:val="20"/>
          <w:szCs w:val="20"/>
          <w:lang w:val="nl-NL"/>
        </w:rPr>
        <w:t>6/donderdag 8 januari 2026</w:t>
      </w:r>
      <w:r w:rsidRPr="00730230">
        <w:rPr>
          <w:rFonts w:cstheme="minorHAnsi"/>
          <w:color w:val="000000" w:themeColor="text1"/>
          <w:sz w:val="20"/>
          <w:szCs w:val="20"/>
          <w:lang w:val="nl-NL"/>
        </w:rPr>
        <w:t>) / Zondag lessen starten vanaf 1</w:t>
      </w:r>
      <w:r w:rsidR="00D14EFC" w:rsidRPr="00730230">
        <w:rPr>
          <w:rFonts w:cstheme="minorHAnsi"/>
          <w:color w:val="000000" w:themeColor="text1"/>
          <w:sz w:val="20"/>
          <w:szCs w:val="20"/>
          <w:lang w:val="nl-NL"/>
        </w:rPr>
        <w:t>1</w:t>
      </w:r>
      <w:r w:rsidRPr="00730230">
        <w:rPr>
          <w:rFonts w:cstheme="minorHAnsi"/>
          <w:color w:val="000000" w:themeColor="text1"/>
          <w:sz w:val="20"/>
          <w:szCs w:val="20"/>
          <w:lang w:val="nl-NL"/>
        </w:rPr>
        <w:t xml:space="preserve"> </w:t>
      </w:r>
      <w:r w:rsidR="00D14EFC" w:rsidRPr="00730230">
        <w:rPr>
          <w:rFonts w:cstheme="minorHAnsi"/>
          <w:color w:val="000000" w:themeColor="text1"/>
          <w:sz w:val="20"/>
          <w:szCs w:val="20"/>
          <w:lang w:val="nl-NL"/>
        </w:rPr>
        <w:t>januari</w:t>
      </w:r>
      <w:r w:rsidRPr="00730230">
        <w:rPr>
          <w:rFonts w:cstheme="minorHAnsi"/>
          <w:color w:val="000000" w:themeColor="text1"/>
          <w:sz w:val="20"/>
          <w:szCs w:val="20"/>
          <w:lang w:val="nl-NL"/>
        </w:rPr>
        <w:t xml:space="preserve"> 202</w:t>
      </w:r>
      <w:r w:rsidR="00D14EFC" w:rsidRPr="00730230">
        <w:rPr>
          <w:rFonts w:cstheme="minorHAnsi"/>
          <w:color w:val="000000" w:themeColor="text1"/>
          <w:sz w:val="20"/>
          <w:szCs w:val="20"/>
          <w:lang w:val="nl-NL"/>
        </w:rPr>
        <w:t>6</w:t>
      </w:r>
    </w:p>
    <w:p w14:paraId="34F3A667" w14:textId="77777777" w:rsidR="00D14EFC" w:rsidRPr="00730230" w:rsidRDefault="00D14EFC" w:rsidP="00B42A7C">
      <w:pPr>
        <w:rPr>
          <w:rFonts w:cstheme="minorHAnsi"/>
          <w:color w:val="000000" w:themeColor="text1"/>
          <w:sz w:val="20"/>
          <w:szCs w:val="20"/>
          <w:lang w:val="nl-NL"/>
        </w:rPr>
      </w:pPr>
    </w:p>
    <w:p w14:paraId="185ED7A7" w14:textId="1202C2E2" w:rsidR="00B42A7C" w:rsidRPr="00730230" w:rsidRDefault="00B42A7C" w:rsidP="00B42A7C">
      <w:pPr>
        <w:rPr>
          <w:rFonts w:cstheme="minorHAnsi"/>
          <w:color w:val="000000" w:themeColor="text1"/>
          <w:sz w:val="20"/>
          <w:szCs w:val="20"/>
          <w:lang w:val="nl-NL"/>
        </w:rPr>
      </w:pPr>
      <w:r w:rsidRPr="00730230">
        <w:rPr>
          <w:rFonts w:cstheme="minorHAnsi"/>
          <w:color w:val="000000" w:themeColor="text1"/>
          <w:sz w:val="20"/>
          <w:szCs w:val="20"/>
          <w:lang w:val="nl-NL"/>
        </w:rPr>
        <w:t xml:space="preserve">Voorjaarsvakantie: </w:t>
      </w:r>
      <w:r w:rsidR="00D14EFC" w:rsidRPr="00730230">
        <w:rPr>
          <w:rFonts w:cstheme="minorHAnsi"/>
          <w:color w:val="000000" w:themeColor="text1"/>
          <w:sz w:val="20"/>
          <w:szCs w:val="20"/>
          <w:lang w:val="nl-NL"/>
        </w:rPr>
        <w:t>21</w:t>
      </w:r>
      <w:r w:rsidRPr="00730230">
        <w:rPr>
          <w:rFonts w:cstheme="minorHAnsi"/>
          <w:color w:val="000000" w:themeColor="text1"/>
          <w:sz w:val="20"/>
          <w:szCs w:val="20"/>
          <w:lang w:val="nl-NL"/>
        </w:rPr>
        <w:t xml:space="preserve"> februari 202</w:t>
      </w:r>
      <w:r w:rsidR="00D14EFC" w:rsidRPr="00730230">
        <w:rPr>
          <w:rFonts w:cstheme="minorHAnsi"/>
          <w:color w:val="000000" w:themeColor="text1"/>
          <w:sz w:val="20"/>
          <w:szCs w:val="20"/>
          <w:lang w:val="nl-NL"/>
        </w:rPr>
        <w:t>6</w:t>
      </w:r>
      <w:r w:rsidRPr="00730230">
        <w:rPr>
          <w:rFonts w:cstheme="minorHAnsi"/>
          <w:color w:val="000000" w:themeColor="text1"/>
          <w:sz w:val="20"/>
          <w:szCs w:val="20"/>
          <w:lang w:val="nl-NL"/>
        </w:rPr>
        <w:t xml:space="preserve"> tot en met </w:t>
      </w:r>
      <w:r w:rsidR="00D14EFC" w:rsidRPr="00730230">
        <w:rPr>
          <w:rFonts w:cstheme="minorHAnsi"/>
          <w:color w:val="000000" w:themeColor="text1"/>
          <w:sz w:val="20"/>
          <w:szCs w:val="20"/>
          <w:lang w:val="nl-NL"/>
        </w:rPr>
        <w:t>1</w:t>
      </w:r>
      <w:r w:rsidRPr="00730230">
        <w:rPr>
          <w:rFonts w:cstheme="minorHAnsi"/>
          <w:color w:val="000000" w:themeColor="text1"/>
          <w:sz w:val="20"/>
          <w:szCs w:val="20"/>
          <w:lang w:val="nl-NL"/>
        </w:rPr>
        <w:t xml:space="preserve"> </w:t>
      </w:r>
      <w:r w:rsidR="00D14EFC" w:rsidRPr="00730230">
        <w:rPr>
          <w:rFonts w:cstheme="minorHAnsi"/>
          <w:color w:val="000000" w:themeColor="text1"/>
          <w:sz w:val="20"/>
          <w:szCs w:val="20"/>
          <w:lang w:val="nl-NL"/>
        </w:rPr>
        <w:t>maart</w:t>
      </w:r>
      <w:r w:rsidRPr="00730230">
        <w:rPr>
          <w:rFonts w:cstheme="minorHAnsi"/>
          <w:color w:val="000000" w:themeColor="text1"/>
          <w:sz w:val="20"/>
          <w:szCs w:val="20"/>
          <w:lang w:val="nl-NL"/>
        </w:rPr>
        <w:t xml:space="preserve"> 202</w:t>
      </w:r>
      <w:r w:rsidR="00D14EFC" w:rsidRPr="00730230">
        <w:rPr>
          <w:rFonts w:cstheme="minorHAnsi"/>
          <w:color w:val="000000" w:themeColor="text1"/>
          <w:sz w:val="20"/>
          <w:szCs w:val="20"/>
          <w:lang w:val="nl-NL"/>
        </w:rPr>
        <w:t>6</w:t>
      </w:r>
    </w:p>
    <w:p w14:paraId="52BDFE7E" w14:textId="301835D5" w:rsidR="00D14EFC" w:rsidRPr="00730230" w:rsidRDefault="00730230" w:rsidP="00B42A7C">
      <w:pPr>
        <w:rPr>
          <w:rFonts w:cstheme="minorHAnsi"/>
          <w:color w:val="000000" w:themeColor="text1"/>
          <w:sz w:val="20"/>
          <w:szCs w:val="20"/>
          <w:lang w:val="nl-NL"/>
        </w:rPr>
      </w:pPr>
      <w:r w:rsidRPr="00730230">
        <w:rPr>
          <w:rFonts w:cstheme="minorHAnsi"/>
          <w:color w:val="000000" w:themeColor="text1"/>
          <w:sz w:val="20"/>
          <w:szCs w:val="20"/>
          <w:lang w:val="nl-NL"/>
        </w:rPr>
        <w:t>Meivakantie: 25</w:t>
      </w:r>
      <w:r w:rsidR="00D14EFC" w:rsidRPr="00730230">
        <w:rPr>
          <w:rFonts w:cstheme="minorHAnsi"/>
          <w:color w:val="000000" w:themeColor="text1"/>
          <w:sz w:val="20"/>
          <w:szCs w:val="20"/>
          <w:lang w:val="nl-NL"/>
        </w:rPr>
        <w:t xml:space="preserve"> april 2026 tot en met 3 mei 2026</w:t>
      </w:r>
    </w:p>
    <w:p w14:paraId="4138807F" w14:textId="4DB6E01B" w:rsidR="00D14EFC" w:rsidRPr="00730230" w:rsidRDefault="00D14EFC" w:rsidP="00B42A7C">
      <w:pPr>
        <w:rPr>
          <w:rFonts w:cstheme="minorHAnsi"/>
          <w:color w:val="000000" w:themeColor="text1"/>
          <w:sz w:val="20"/>
          <w:szCs w:val="20"/>
          <w:lang w:val="nl-NL"/>
        </w:rPr>
      </w:pPr>
      <w:r w:rsidRPr="00730230">
        <w:rPr>
          <w:rFonts w:cstheme="minorHAnsi"/>
          <w:color w:val="000000" w:themeColor="text1"/>
          <w:sz w:val="20"/>
          <w:szCs w:val="20"/>
          <w:lang w:val="nl-NL"/>
        </w:rPr>
        <w:t>Zomervakantie: 4 juli 2026 tot en met 16 augustus 2026</w:t>
      </w:r>
    </w:p>
    <w:p w14:paraId="0999BC36" w14:textId="0D108FA4" w:rsidR="00730230" w:rsidRPr="00730230" w:rsidRDefault="00730230" w:rsidP="00B42A7C">
      <w:pPr>
        <w:rPr>
          <w:rFonts w:cstheme="minorHAnsi"/>
          <w:color w:val="000000" w:themeColor="text1"/>
          <w:sz w:val="20"/>
          <w:szCs w:val="20"/>
          <w:lang w:val="nl-NL"/>
        </w:rPr>
      </w:pPr>
      <w:r w:rsidRPr="00730230">
        <w:rPr>
          <w:rFonts w:cstheme="minorHAnsi"/>
          <w:color w:val="000000" w:themeColor="text1"/>
          <w:sz w:val="20"/>
          <w:szCs w:val="20"/>
          <w:lang w:val="nl-NL"/>
        </w:rPr>
        <w:t>Herfstvakantie: 10 oktober 2026 tot en met 18 oktober 2026</w:t>
      </w:r>
    </w:p>
    <w:p w14:paraId="7994B1D3" w14:textId="0F5A8402" w:rsidR="00730230" w:rsidRPr="00730230" w:rsidRDefault="00730230" w:rsidP="00B42A7C">
      <w:pPr>
        <w:rPr>
          <w:rFonts w:cstheme="minorHAnsi"/>
          <w:color w:val="000000" w:themeColor="text1"/>
          <w:sz w:val="20"/>
          <w:szCs w:val="20"/>
          <w:lang w:val="nl-NL"/>
        </w:rPr>
      </w:pPr>
      <w:r w:rsidRPr="00730230">
        <w:rPr>
          <w:rFonts w:cstheme="minorHAnsi"/>
          <w:color w:val="000000" w:themeColor="text1"/>
          <w:sz w:val="20"/>
          <w:szCs w:val="20"/>
          <w:lang w:val="nl-NL"/>
        </w:rPr>
        <w:t>Kerstvakantie 19 december 2026 tot en met januari 2027</w:t>
      </w:r>
    </w:p>
    <w:p w14:paraId="0983D54C" w14:textId="1A7BF999" w:rsidR="00B42A7C" w:rsidRPr="00730230" w:rsidRDefault="00B42A7C" w:rsidP="00B42A7C">
      <w:pPr>
        <w:rPr>
          <w:rFonts w:cstheme="minorHAnsi"/>
          <w:color w:val="000000" w:themeColor="text1"/>
          <w:sz w:val="20"/>
          <w:szCs w:val="20"/>
          <w:lang w:val="nl-NL"/>
        </w:rPr>
      </w:pPr>
      <w:r w:rsidRPr="00730230">
        <w:rPr>
          <w:rFonts w:cstheme="minorHAnsi"/>
          <w:color w:val="000000" w:themeColor="text1"/>
          <w:sz w:val="20"/>
          <w:szCs w:val="20"/>
          <w:lang w:val="nl-NL"/>
        </w:rPr>
        <w:t>Einde</w:t>
      </w:r>
      <w:r w:rsidR="00730230" w:rsidRPr="00730230">
        <w:rPr>
          <w:rFonts w:cstheme="minorHAnsi"/>
          <w:color w:val="000000" w:themeColor="text1"/>
          <w:sz w:val="20"/>
          <w:szCs w:val="20"/>
          <w:lang w:val="nl-NL"/>
        </w:rPr>
        <w:t xml:space="preserve"> winterlessen: maart 2026</w:t>
      </w:r>
    </w:p>
    <w:p w14:paraId="219A7DDB" w14:textId="77777777" w:rsidR="00B42A7C" w:rsidRPr="00730230" w:rsidRDefault="00B42A7C" w:rsidP="00B42A7C">
      <w:pPr>
        <w:rPr>
          <w:rFonts w:cstheme="minorHAnsi"/>
          <w:color w:val="000000" w:themeColor="text1"/>
          <w:sz w:val="20"/>
          <w:szCs w:val="20"/>
          <w:lang w:val="nl-NL"/>
        </w:rPr>
      </w:pPr>
      <w:r w:rsidRPr="00730230">
        <w:rPr>
          <w:rFonts w:cstheme="minorHAnsi"/>
          <w:color w:val="000000" w:themeColor="text1"/>
          <w:sz w:val="20"/>
          <w:szCs w:val="20"/>
          <w:lang w:val="nl-NL"/>
        </w:rPr>
        <w:t>Format: buitenbaan</w:t>
      </w:r>
    </w:p>
    <w:p w14:paraId="3EDB0BB5" w14:textId="77777777" w:rsidR="00B42A7C" w:rsidRPr="00730230" w:rsidRDefault="00B42A7C" w:rsidP="00B42A7C">
      <w:pPr>
        <w:rPr>
          <w:rFonts w:cstheme="minorHAnsi"/>
          <w:color w:val="000000" w:themeColor="text1"/>
          <w:sz w:val="20"/>
          <w:szCs w:val="20"/>
          <w:lang w:val="nl-NL"/>
        </w:rPr>
      </w:pPr>
      <w:r w:rsidRPr="00730230">
        <w:rPr>
          <w:rFonts w:cstheme="minorHAnsi"/>
          <w:color w:val="000000" w:themeColor="text1"/>
          <w:sz w:val="20"/>
          <w:szCs w:val="20"/>
          <w:lang w:val="nl-NL"/>
        </w:rPr>
        <w:t>Aantal lessen in winter cyclus: 15 lesweken</w:t>
      </w:r>
    </w:p>
    <w:p w14:paraId="745CEDBA" w14:textId="77777777" w:rsidR="00B42A7C" w:rsidRPr="00730230" w:rsidRDefault="00B42A7C" w:rsidP="00B42A7C">
      <w:pPr>
        <w:rPr>
          <w:color w:val="000000" w:themeColor="text1"/>
        </w:rPr>
      </w:pPr>
    </w:p>
    <w:p w14:paraId="2C18E3A5" w14:textId="77777777" w:rsidR="00B42A7C" w:rsidRDefault="00B42A7C" w:rsidP="00B42A7C">
      <w:pPr>
        <w:rPr>
          <w:color w:val="EE0000"/>
        </w:rPr>
      </w:pPr>
    </w:p>
    <w:p w14:paraId="405D68B8" w14:textId="77777777" w:rsidR="00B42A7C" w:rsidRPr="00724F8C" w:rsidRDefault="00B42A7C">
      <w:pPr>
        <w:rPr>
          <w:color w:val="4C94D8" w:themeColor="text2" w:themeTint="80"/>
          <w:lang w:val="nl-NL"/>
        </w:rPr>
      </w:pPr>
    </w:p>
    <w:sectPr w:rsidR="00B42A7C" w:rsidRPr="00724F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inherit">
    <w:altName w:val="Cambria"/>
    <w:charset w:val="00"/>
    <w:family w:val="roman"/>
    <w:pitch w:val="default"/>
  </w:font>
  <w:font w:name="PT Sans">
    <w:charset w:val="00"/>
    <w:family w:val="swiss"/>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1000B"/>
    <w:multiLevelType w:val="hybridMultilevel"/>
    <w:tmpl w:val="D7D23C50"/>
    <w:lvl w:ilvl="0" w:tplc="69BA893A">
      <w:numFmt w:val="bullet"/>
      <w:lvlText w:val=""/>
      <w:lvlJc w:val="left"/>
      <w:pPr>
        <w:ind w:left="720" w:hanging="360"/>
      </w:pPr>
      <w:rPr>
        <w:rFonts w:ascii="Symbol" w:eastAsia="Times New Roman" w:hAnsi="Symbol" w:cs="Calibri" w:hint="default"/>
        <w:color w:val="00B0F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246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A7C"/>
    <w:rsid w:val="001579EE"/>
    <w:rsid w:val="002F75FA"/>
    <w:rsid w:val="0043502E"/>
    <w:rsid w:val="0046699D"/>
    <w:rsid w:val="00724F8C"/>
    <w:rsid w:val="00730230"/>
    <w:rsid w:val="00A90CA6"/>
    <w:rsid w:val="00B42A7C"/>
    <w:rsid w:val="00D14EFC"/>
    <w:rsid w:val="00D55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021E0"/>
  <w15:chartTrackingRefBased/>
  <w15:docId w15:val="{1C8DA304-F27B-1B49-996C-77C638BE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42A7C"/>
    <w:pPr>
      <w:spacing w:after="0" w:line="240" w:lineRule="auto"/>
    </w:pPr>
  </w:style>
  <w:style w:type="paragraph" w:styleId="Kop1">
    <w:name w:val="heading 1"/>
    <w:basedOn w:val="Standaard"/>
    <w:next w:val="Standaard"/>
    <w:link w:val="Kop1Char"/>
    <w:uiPriority w:val="9"/>
    <w:qFormat/>
    <w:rsid w:val="00B42A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42A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42A7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42A7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42A7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42A7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2A7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2A7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2A7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2A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42A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42A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42A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42A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42A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2A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2A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2A7C"/>
    <w:rPr>
      <w:rFonts w:eastAsiaTheme="majorEastAsia" w:cstheme="majorBidi"/>
      <w:color w:val="272727" w:themeColor="text1" w:themeTint="D8"/>
    </w:rPr>
  </w:style>
  <w:style w:type="paragraph" w:styleId="Titel">
    <w:name w:val="Title"/>
    <w:basedOn w:val="Standaard"/>
    <w:next w:val="Standaard"/>
    <w:link w:val="TitelChar"/>
    <w:uiPriority w:val="10"/>
    <w:qFormat/>
    <w:rsid w:val="00B42A7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2A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2A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2A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2A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2A7C"/>
    <w:rPr>
      <w:i/>
      <w:iCs/>
      <w:color w:val="404040" w:themeColor="text1" w:themeTint="BF"/>
    </w:rPr>
  </w:style>
  <w:style w:type="paragraph" w:styleId="Lijstalinea">
    <w:name w:val="List Paragraph"/>
    <w:basedOn w:val="Standaard"/>
    <w:uiPriority w:val="34"/>
    <w:qFormat/>
    <w:rsid w:val="00B42A7C"/>
    <w:pPr>
      <w:ind w:left="720"/>
      <w:contextualSpacing/>
    </w:pPr>
  </w:style>
  <w:style w:type="character" w:styleId="Intensievebenadrukking">
    <w:name w:val="Intense Emphasis"/>
    <w:basedOn w:val="Standaardalinea-lettertype"/>
    <w:uiPriority w:val="21"/>
    <w:qFormat/>
    <w:rsid w:val="00B42A7C"/>
    <w:rPr>
      <w:i/>
      <w:iCs/>
      <w:color w:val="0F4761" w:themeColor="accent1" w:themeShade="BF"/>
    </w:rPr>
  </w:style>
  <w:style w:type="paragraph" w:styleId="Duidelijkcitaat">
    <w:name w:val="Intense Quote"/>
    <w:basedOn w:val="Standaard"/>
    <w:next w:val="Standaard"/>
    <w:link w:val="DuidelijkcitaatChar"/>
    <w:uiPriority w:val="30"/>
    <w:qFormat/>
    <w:rsid w:val="00B42A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42A7C"/>
    <w:rPr>
      <w:i/>
      <w:iCs/>
      <w:color w:val="0F4761" w:themeColor="accent1" w:themeShade="BF"/>
    </w:rPr>
  </w:style>
  <w:style w:type="character" w:styleId="Intensieveverwijzing">
    <w:name w:val="Intense Reference"/>
    <w:basedOn w:val="Standaardalinea-lettertype"/>
    <w:uiPriority w:val="32"/>
    <w:qFormat/>
    <w:rsid w:val="00B42A7C"/>
    <w:rPr>
      <w:b/>
      <w:bCs/>
      <w:smallCaps/>
      <w:color w:val="0F4761" w:themeColor="accent1" w:themeShade="BF"/>
      <w:spacing w:val="5"/>
    </w:rPr>
  </w:style>
  <w:style w:type="character" w:styleId="Hyperlink">
    <w:name w:val="Hyperlink"/>
    <w:basedOn w:val="Standaardalinea-lettertype"/>
    <w:uiPriority w:val="99"/>
    <w:unhideWhenUsed/>
    <w:rsid w:val="00B42A7C"/>
    <w:rPr>
      <w:color w:val="467886" w:themeColor="hyperlink"/>
      <w:u w:val="single"/>
    </w:rPr>
  </w:style>
  <w:style w:type="table" w:styleId="Tabelraster">
    <w:name w:val="Table Grid"/>
    <w:basedOn w:val="Standaardtabel"/>
    <w:uiPriority w:val="39"/>
    <w:rsid w:val="00B42A7C"/>
    <w:pPr>
      <w:spacing w:after="0" w:line="240" w:lineRule="auto"/>
    </w:pPr>
    <w:rPr>
      <w:kern w:val="0"/>
      <w:sz w:val="22"/>
      <w:szCs w:val="22"/>
      <w:lang w:val="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Melis</dc:creator>
  <cp:keywords/>
  <dc:description/>
  <cp:lastModifiedBy>Ingrid van Oort</cp:lastModifiedBy>
  <cp:revision>3</cp:revision>
  <dcterms:created xsi:type="dcterms:W3CDTF">2026-01-15T14:15:00Z</dcterms:created>
  <dcterms:modified xsi:type="dcterms:W3CDTF">2026-01-15T14:16:00Z</dcterms:modified>
</cp:coreProperties>
</file>