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E910F9B" wp14:paraId="2BB91683" wp14:textId="63887E48">
      <w:pPr>
        <w:pStyle w:val="ListParagraph"/>
        <w:numPr>
          <w:ilvl w:val="0"/>
          <w:numId w:val="1"/>
        </w:numPr>
        <w:spacing w:before="0" w:beforeAutospacing="off" w:after="0" w:afterAutospacing="off"/>
        <w:rPr>
          <w:rFonts w:ascii="Aptos" w:hAnsi="Aptos" w:eastAsia="Aptos" w:cs="Aptos"/>
          <w:noProof w:val="0"/>
          <w:sz w:val="24"/>
          <w:szCs w:val="24"/>
          <w:lang w:val="en-US"/>
        </w:rPr>
      </w:pPr>
      <w:r w:rsidRPr="2E910F9B" w:rsidR="3476C412">
        <w:rPr>
          <w:rFonts w:ascii="Aptos" w:hAnsi="Aptos" w:eastAsia="Aptos" w:cs="Aptos"/>
          <w:noProof w:val="0"/>
          <w:sz w:val="24"/>
          <w:szCs w:val="24"/>
          <w:lang w:val="en-US"/>
        </w:rPr>
        <w:t>Introductory Clause</w:t>
      </w:r>
    </w:p>
    <w:p xmlns:wp14="http://schemas.microsoft.com/office/word/2010/wordml" w:rsidP="700B7EC5" wp14:paraId="3E5B885E" wp14:textId="18C1675A">
      <w:pPr>
        <w:spacing w:before="240" w:beforeAutospacing="off" w:after="240" w:afterAutospacing="off"/>
        <w:ind w:left="720"/>
      </w:pPr>
      <w:r w:rsidRPr="700B7EC5" w:rsidR="73D266C9">
        <w:rPr>
          <w:rFonts w:ascii="Aptos" w:hAnsi="Aptos" w:eastAsia="Aptos" w:cs="Aptos"/>
          <w:noProof w:val="0"/>
          <w:sz w:val="24"/>
          <w:szCs w:val="24"/>
          <w:lang w:val="en-US"/>
        </w:rPr>
        <w:t xml:space="preserve">1.1 Parties; Effective Date. This Service Level Agreement (this “Agreement”) is entered into as of </w:t>
      </w:r>
      <w:r w:rsidRPr="700B7EC5" w:rsidR="73D266C9">
        <w:rPr>
          <w:rFonts w:ascii="Aptos" w:hAnsi="Aptos" w:eastAsia="Aptos" w:cs="Aptos"/>
          <w:noProof w:val="0"/>
          <w:sz w:val="24"/>
          <w:szCs w:val="24"/>
          <w:highlight w:val="yellow"/>
          <w:lang w:val="en-US"/>
        </w:rPr>
        <w:t>[DD Month YYYY]</w:t>
      </w:r>
      <w:r w:rsidRPr="700B7EC5" w:rsidR="73D266C9">
        <w:rPr>
          <w:rFonts w:ascii="Aptos" w:hAnsi="Aptos" w:eastAsia="Aptos" w:cs="Aptos"/>
          <w:noProof w:val="0"/>
          <w:sz w:val="24"/>
          <w:szCs w:val="24"/>
          <w:lang w:val="en-US"/>
        </w:rPr>
        <w:t xml:space="preserve"> (the “Effective Date”) by and between </w:t>
      </w:r>
      <w:r w:rsidRPr="700B7EC5" w:rsidR="73D266C9">
        <w:rPr>
          <w:rFonts w:ascii="Aptos" w:hAnsi="Aptos" w:eastAsia="Aptos" w:cs="Aptos"/>
          <w:noProof w:val="0"/>
          <w:sz w:val="24"/>
          <w:szCs w:val="24"/>
          <w:highlight w:val="yellow"/>
          <w:lang w:val="en-US"/>
        </w:rPr>
        <w:t>[CLIENT LEGAL NAME]</w:t>
      </w:r>
      <w:r w:rsidRPr="700B7EC5" w:rsidR="73D266C9">
        <w:rPr>
          <w:rFonts w:ascii="Aptos" w:hAnsi="Aptos" w:eastAsia="Aptos" w:cs="Aptos"/>
          <w:noProof w:val="0"/>
          <w:sz w:val="24"/>
          <w:szCs w:val="24"/>
          <w:lang w:val="en-US"/>
        </w:rPr>
        <w:t xml:space="preserve"> (“Client”) and Celestial Point Inc. (“Service Provider”). Client and Service Provider may be referred to individually as a “Party” and collectively as the “Parties.”</w:t>
      </w:r>
    </w:p>
    <w:p xmlns:wp14="http://schemas.microsoft.com/office/word/2010/wordml" w:rsidP="700B7EC5" wp14:paraId="2917B696" wp14:textId="0355E4AA">
      <w:pPr>
        <w:spacing w:before="240" w:beforeAutospacing="off" w:after="240" w:afterAutospacing="off"/>
        <w:ind w:left="720"/>
      </w:pPr>
      <w:r w:rsidRPr="700B7EC5" w:rsidR="73D266C9">
        <w:rPr>
          <w:rFonts w:ascii="Aptos" w:hAnsi="Aptos" w:eastAsia="Aptos" w:cs="Aptos"/>
          <w:noProof w:val="0"/>
          <w:sz w:val="24"/>
          <w:szCs w:val="24"/>
          <w:lang w:val="en-US"/>
        </w:rPr>
        <w:t xml:space="preserve">1.2 Recitals. </w:t>
      </w:r>
      <w:r w:rsidRPr="700B7EC5" w:rsidR="73D266C9">
        <w:rPr>
          <w:rFonts w:ascii="Aptos" w:hAnsi="Aptos" w:eastAsia="Aptos" w:cs="Aptos"/>
          <w:noProof w:val="0"/>
          <w:sz w:val="24"/>
          <w:szCs w:val="24"/>
          <w:lang w:val="en-US"/>
        </w:rPr>
        <w:t>WHEREAS,</w:t>
      </w:r>
      <w:r w:rsidRPr="700B7EC5" w:rsidR="73D266C9">
        <w:rPr>
          <w:rFonts w:ascii="Aptos" w:hAnsi="Aptos" w:eastAsia="Aptos" w:cs="Aptos"/>
          <w:noProof w:val="0"/>
          <w:sz w:val="24"/>
          <w:szCs w:val="24"/>
          <w:lang w:val="en-US"/>
        </w:rPr>
        <w:t xml:space="preserve"> Client </w:t>
      </w:r>
      <w:r w:rsidRPr="700B7EC5" w:rsidR="73D266C9">
        <w:rPr>
          <w:rFonts w:ascii="Aptos" w:hAnsi="Aptos" w:eastAsia="Aptos" w:cs="Aptos"/>
          <w:noProof w:val="0"/>
          <w:sz w:val="24"/>
          <w:szCs w:val="24"/>
          <w:lang w:val="en-US"/>
        </w:rPr>
        <w:t>desires</w:t>
      </w:r>
      <w:r w:rsidRPr="700B7EC5" w:rsidR="73D266C9">
        <w:rPr>
          <w:rFonts w:ascii="Aptos" w:hAnsi="Aptos" w:eastAsia="Aptos" w:cs="Aptos"/>
          <w:noProof w:val="0"/>
          <w:sz w:val="24"/>
          <w:szCs w:val="24"/>
          <w:lang w:val="en-US"/>
        </w:rPr>
        <w:t xml:space="preserve"> to obtain, and Service Provider desires to provide, certain operational excellence, business process management, and related professional services intended to support business recovery, business continuity, and business optimization;</w:t>
      </w:r>
    </w:p>
    <w:p xmlns:wp14="http://schemas.microsoft.com/office/word/2010/wordml" w:rsidP="700B7EC5" wp14:paraId="4BE51A41" wp14:textId="2F597C8E">
      <w:pPr>
        <w:spacing w:before="240" w:beforeAutospacing="off" w:after="240" w:afterAutospacing="off"/>
        <w:ind w:left="720" w:firstLine="720"/>
      </w:pPr>
      <w:r w:rsidRPr="700B7EC5" w:rsidR="73D266C9">
        <w:rPr>
          <w:rFonts w:ascii="Aptos" w:hAnsi="Aptos" w:eastAsia="Aptos" w:cs="Aptos"/>
          <w:noProof w:val="0"/>
          <w:sz w:val="24"/>
          <w:szCs w:val="24"/>
          <w:lang w:val="en-US"/>
        </w:rPr>
        <w:t>WHEREAS, the Parties acknowledge that the terms and conditions applicable to the Services are led by a Business Process Management Motivational Framework for purposes of overall performance improvement, consistent with the functional chain illustrated in Screenshot (331), pursuant to which (</w:t>
      </w:r>
      <w:r w:rsidRPr="700B7EC5" w:rsidR="73D266C9">
        <w:rPr>
          <w:rFonts w:ascii="Aptos" w:hAnsi="Aptos" w:eastAsia="Aptos" w:cs="Aptos"/>
          <w:noProof w:val="0"/>
          <w:sz w:val="24"/>
          <w:szCs w:val="24"/>
          <w:lang w:val="en-US"/>
        </w:rPr>
        <w:t>i</w:t>
      </w:r>
      <w:r w:rsidRPr="700B7EC5" w:rsidR="73D266C9">
        <w:rPr>
          <w:rFonts w:ascii="Aptos" w:hAnsi="Aptos" w:eastAsia="Aptos" w:cs="Aptos"/>
          <w:noProof w:val="0"/>
          <w:sz w:val="24"/>
          <w:szCs w:val="24"/>
          <w:lang w:val="en-US"/>
        </w:rPr>
        <w:t>) motivation and performance management/appraisal influence actions, (ii) actions drive results, (iii) results are evaluated, (iv) evaluation informs outcomes, and (v) outcomes drive need satisfaction;</w:t>
      </w:r>
    </w:p>
    <w:p xmlns:wp14="http://schemas.microsoft.com/office/word/2010/wordml" w:rsidP="700B7EC5" wp14:paraId="0193641C" wp14:textId="3847038A">
      <w:pPr>
        <w:spacing w:before="240" w:beforeAutospacing="off" w:after="240" w:afterAutospacing="off"/>
        <w:ind w:left="720" w:firstLine="720"/>
      </w:pPr>
      <w:r w:rsidRPr="700B7EC5" w:rsidR="73D266C9">
        <w:rPr>
          <w:rFonts w:ascii="Aptos" w:hAnsi="Aptos" w:eastAsia="Aptos" w:cs="Aptos"/>
          <w:noProof w:val="0"/>
          <w:sz w:val="24"/>
          <w:szCs w:val="24"/>
          <w:lang w:val="en-US"/>
        </w:rPr>
        <w:t>WHEREAS,</w:t>
      </w:r>
      <w:r w:rsidRPr="700B7EC5" w:rsidR="73D266C9">
        <w:rPr>
          <w:rFonts w:ascii="Aptos" w:hAnsi="Aptos" w:eastAsia="Aptos" w:cs="Aptos"/>
          <w:noProof w:val="0"/>
          <w:sz w:val="24"/>
          <w:szCs w:val="24"/>
          <w:lang w:val="en-US"/>
        </w:rPr>
        <w:t xml:space="preserve"> the Parties desire to define service expectations and a repeatable cycle for defining, designing, developing, implementing, executing, and </w:t>
      </w:r>
      <w:r w:rsidRPr="700B7EC5" w:rsidR="73D266C9">
        <w:rPr>
          <w:rFonts w:ascii="Aptos" w:hAnsi="Aptos" w:eastAsia="Aptos" w:cs="Aptos"/>
          <w:noProof w:val="0"/>
          <w:sz w:val="24"/>
          <w:szCs w:val="24"/>
          <w:lang w:val="en-US"/>
        </w:rPr>
        <w:t>monitoring</w:t>
      </w:r>
      <w:r w:rsidRPr="700B7EC5" w:rsidR="73D266C9">
        <w:rPr>
          <w:rFonts w:ascii="Aptos" w:hAnsi="Aptos" w:eastAsia="Aptos" w:cs="Aptos"/>
          <w:noProof w:val="0"/>
          <w:sz w:val="24"/>
          <w:szCs w:val="24"/>
          <w:lang w:val="en-US"/>
        </w:rPr>
        <w:t xml:space="preserve"> improvements so that performance may be measured, governed, and improved over time;</w:t>
      </w:r>
    </w:p>
    <w:p xmlns:wp14="http://schemas.microsoft.com/office/word/2010/wordml" w:rsidP="700B7EC5" wp14:paraId="4C1660B4" wp14:textId="71B69F65">
      <w:pPr>
        <w:spacing w:before="240" w:beforeAutospacing="off" w:after="240" w:afterAutospacing="off"/>
        <w:ind w:left="720" w:firstLine="720"/>
      </w:pPr>
      <w:r w:rsidRPr="700B7EC5" w:rsidR="73D266C9">
        <w:rPr>
          <w:rFonts w:ascii="Aptos" w:hAnsi="Aptos" w:eastAsia="Aptos" w:cs="Aptos"/>
          <w:noProof w:val="0"/>
          <w:sz w:val="24"/>
          <w:szCs w:val="24"/>
          <w:lang w:val="en-US"/>
        </w:rPr>
        <w:t xml:space="preserve">NOW, THEREFORE, in consideration of the mutual covenants and agreements </w:t>
      </w:r>
      <w:r w:rsidRPr="700B7EC5" w:rsidR="73D266C9">
        <w:rPr>
          <w:rFonts w:ascii="Aptos" w:hAnsi="Aptos" w:eastAsia="Aptos" w:cs="Aptos"/>
          <w:noProof w:val="0"/>
          <w:sz w:val="24"/>
          <w:szCs w:val="24"/>
          <w:lang w:val="en-US"/>
        </w:rPr>
        <w:t>contained</w:t>
      </w:r>
      <w:r w:rsidRPr="700B7EC5" w:rsidR="73D266C9">
        <w:rPr>
          <w:rFonts w:ascii="Aptos" w:hAnsi="Aptos" w:eastAsia="Aptos" w:cs="Aptos"/>
          <w:noProof w:val="0"/>
          <w:sz w:val="24"/>
          <w:szCs w:val="24"/>
          <w:lang w:val="en-US"/>
        </w:rPr>
        <w:t xml:space="preserve"> </w:t>
      </w:r>
      <w:r w:rsidRPr="700B7EC5" w:rsidR="73D266C9">
        <w:rPr>
          <w:rFonts w:ascii="Aptos" w:hAnsi="Aptos" w:eastAsia="Aptos" w:cs="Aptos"/>
          <w:noProof w:val="0"/>
          <w:sz w:val="24"/>
          <w:szCs w:val="24"/>
          <w:lang w:val="en-US"/>
        </w:rPr>
        <w:t>herein</w:t>
      </w:r>
      <w:r w:rsidRPr="700B7EC5" w:rsidR="73D266C9">
        <w:rPr>
          <w:rFonts w:ascii="Aptos" w:hAnsi="Aptos" w:eastAsia="Aptos" w:cs="Aptos"/>
          <w:noProof w:val="0"/>
          <w:sz w:val="24"/>
          <w:szCs w:val="24"/>
          <w:lang w:val="en-US"/>
        </w:rPr>
        <w:t xml:space="preserve">, and for other good and valuable consideration, the receipt and sufficiency of which are hereby </w:t>
      </w:r>
      <w:r w:rsidRPr="700B7EC5" w:rsidR="73D266C9">
        <w:rPr>
          <w:rFonts w:ascii="Aptos" w:hAnsi="Aptos" w:eastAsia="Aptos" w:cs="Aptos"/>
          <w:noProof w:val="0"/>
          <w:sz w:val="24"/>
          <w:szCs w:val="24"/>
          <w:lang w:val="en-US"/>
        </w:rPr>
        <w:t>acknowledged,</w:t>
      </w:r>
      <w:r w:rsidRPr="700B7EC5" w:rsidR="73D266C9">
        <w:rPr>
          <w:rFonts w:ascii="Aptos" w:hAnsi="Aptos" w:eastAsia="Aptos" w:cs="Aptos"/>
          <w:noProof w:val="0"/>
          <w:sz w:val="24"/>
          <w:szCs w:val="24"/>
          <w:lang w:val="en-US"/>
        </w:rPr>
        <w:t xml:space="preserve"> the Parties agree as follows.</w:t>
      </w:r>
    </w:p>
    <w:p xmlns:wp14="http://schemas.microsoft.com/office/word/2010/wordml" w:rsidP="700B7EC5" wp14:paraId="2866ABC4" wp14:textId="1BCC209E">
      <w:pPr>
        <w:spacing w:before="240" w:beforeAutospacing="off" w:after="240" w:afterAutospacing="off"/>
        <w:ind w:left="720"/>
      </w:pPr>
      <w:r w:rsidRPr="700B7EC5" w:rsidR="73D266C9">
        <w:rPr>
          <w:rFonts w:ascii="Aptos" w:hAnsi="Aptos" w:eastAsia="Aptos" w:cs="Aptos"/>
          <w:noProof w:val="0"/>
          <w:sz w:val="24"/>
          <w:szCs w:val="24"/>
          <w:lang w:val="en-US"/>
        </w:rPr>
        <w:t xml:space="preserve">1.3 Term. This Agreement will </w:t>
      </w:r>
      <w:r w:rsidRPr="700B7EC5" w:rsidR="73D266C9">
        <w:rPr>
          <w:rFonts w:ascii="Aptos" w:hAnsi="Aptos" w:eastAsia="Aptos" w:cs="Aptos"/>
          <w:noProof w:val="0"/>
          <w:sz w:val="24"/>
          <w:szCs w:val="24"/>
          <w:lang w:val="en-US"/>
        </w:rPr>
        <w:t>commence</w:t>
      </w:r>
      <w:r w:rsidRPr="700B7EC5" w:rsidR="73D266C9">
        <w:rPr>
          <w:rFonts w:ascii="Aptos" w:hAnsi="Aptos" w:eastAsia="Aptos" w:cs="Aptos"/>
          <w:noProof w:val="0"/>
          <w:sz w:val="24"/>
          <w:szCs w:val="24"/>
          <w:lang w:val="en-US"/>
        </w:rPr>
        <w:t xml:space="preserve"> on the Effective Date and will remain in effect until superseded or replaced by a revised written agreement signed by both Parties, unless earlier </w:t>
      </w:r>
      <w:r w:rsidRPr="700B7EC5" w:rsidR="73D266C9">
        <w:rPr>
          <w:rFonts w:ascii="Aptos" w:hAnsi="Aptos" w:eastAsia="Aptos" w:cs="Aptos"/>
          <w:noProof w:val="0"/>
          <w:sz w:val="24"/>
          <w:szCs w:val="24"/>
          <w:lang w:val="en-US"/>
        </w:rPr>
        <w:t>terminated</w:t>
      </w:r>
      <w:r w:rsidRPr="700B7EC5" w:rsidR="73D266C9">
        <w:rPr>
          <w:rFonts w:ascii="Aptos" w:hAnsi="Aptos" w:eastAsia="Aptos" w:cs="Aptos"/>
          <w:noProof w:val="0"/>
          <w:sz w:val="24"/>
          <w:szCs w:val="24"/>
          <w:lang w:val="en-US"/>
        </w:rPr>
        <w:t xml:space="preserve"> </w:t>
      </w:r>
      <w:r w:rsidRPr="700B7EC5" w:rsidR="73D266C9">
        <w:rPr>
          <w:rFonts w:ascii="Aptos" w:hAnsi="Aptos" w:eastAsia="Aptos" w:cs="Aptos"/>
          <w:noProof w:val="0"/>
          <w:sz w:val="24"/>
          <w:szCs w:val="24"/>
          <w:lang w:val="en-US"/>
        </w:rPr>
        <w:t>in accordance with</w:t>
      </w:r>
      <w:r w:rsidRPr="700B7EC5" w:rsidR="73D266C9">
        <w:rPr>
          <w:rFonts w:ascii="Aptos" w:hAnsi="Aptos" w:eastAsia="Aptos" w:cs="Aptos"/>
          <w:noProof w:val="0"/>
          <w:sz w:val="24"/>
          <w:szCs w:val="24"/>
          <w:lang w:val="en-US"/>
        </w:rPr>
        <w:t xml:space="preserve"> the Framework Terms (as defined below) or an executed Service Specification (as defined below).</w:t>
      </w:r>
    </w:p>
    <w:p xmlns:wp14="http://schemas.microsoft.com/office/word/2010/wordml" w:rsidP="700B7EC5" wp14:paraId="3D5949E5" wp14:textId="58A11477">
      <w:pPr>
        <w:spacing w:before="240" w:beforeAutospacing="off" w:after="240" w:afterAutospacing="off"/>
        <w:ind w:left="720"/>
      </w:pPr>
      <w:r w:rsidRPr="700B7EC5" w:rsidR="73D266C9">
        <w:rPr>
          <w:rFonts w:ascii="Aptos" w:hAnsi="Aptos" w:eastAsia="Aptos" w:cs="Aptos"/>
          <w:noProof w:val="0"/>
          <w:sz w:val="24"/>
          <w:szCs w:val="24"/>
          <w:lang w:val="en-US"/>
        </w:rPr>
        <w:t xml:space="preserve">1.4 Framework Terms and Conditions; Service Specifications. This Agreement incorporates and is governed by the framework terms and conditions referenced or attached as </w:t>
      </w:r>
      <w:r w:rsidRPr="700B7EC5" w:rsidR="73D266C9">
        <w:rPr>
          <w:rFonts w:ascii="Aptos" w:hAnsi="Aptos" w:eastAsia="Aptos" w:cs="Aptos"/>
          <w:noProof w:val="0"/>
          <w:sz w:val="24"/>
          <w:szCs w:val="24"/>
          <w:highlight w:val="yellow"/>
          <w:lang w:val="en-US"/>
        </w:rPr>
        <w:t>[FRAMEWORK TERMS AND CONDITIONS TITLE/REFERENCE]</w:t>
      </w:r>
      <w:r w:rsidRPr="700B7EC5" w:rsidR="73D266C9">
        <w:rPr>
          <w:rFonts w:ascii="Aptos" w:hAnsi="Aptos" w:eastAsia="Aptos" w:cs="Aptos"/>
          <w:noProof w:val="0"/>
          <w:sz w:val="24"/>
          <w:szCs w:val="24"/>
          <w:lang w:val="en-US"/>
        </w:rPr>
        <w:t xml:space="preserve"> (the “Framework Terms”). The Parties may execute one or more written statements of work, project plans, or service specifications under this Agreement (each, a “Service Specification”) describing the specific operational unit(s), workstreams, deliverables, timelines, service levels, assumptions, and Client dependencies applicable to a defined scope of Services.</w:t>
      </w:r>
    </w:p>
    <w:p xmlns:wp14="http://schemas.microsoft.com/office/word/2010/wordml" w:rsidP="700B7EC5" wp14:paraId="2BD16CDF" wp14:textId="6287792D">
      <w:pPr>
        <w:spacing w:before="240" w:beforeAutospacing="off" w:after="240" w:afterAutospacing="off"/>
        <w:ind w:left="720"/>
      </w:pPr>
      <w:r w:rsidRPr="700B7EC5" w:rsidR="73D266C9">
        <w:rPr>
          <w:rFonts w:ascii="Aptos" w:hAnsi="Aptos" w:eastAsia="Aptos" w:cs="Aptos"/>
          <w:noProof w:val="0"/>
          <w:sz w:val="24"/>
          <w:szCs w:val="24"/>
          <w:lang w:val="en-US"/>
        </w:rPr>
        <w:t>1.5 Order of Precedence. If there is a conflict among documents, the following order of precedence applies (highest to lowest): (a) an executed Service Specification (but only for the Services described in that Service Specification), (b) this Agreement, and (c) the Framework Terms.</w:t>
      </w:r>
    </w:p>
    <w:p xmlns:wp14="http://schemas.microsoft.com/office/word/2010/wordml" w:rsidP="700B7EC5" wp14:paraId="79755A04" wp14:textId="0BB0C49C">
      <w:pPr>
        <w:spacing w:before="240" w:beforeAutospacing="off" w:after="240" w:afterAutospacing="off"/>
        <w:ind w:left="720"/>
      </w:pPr>
      <w:r w:rsidRPr="700B7EC5" w:rsidR="73D266C9">
        <w:rPr>
          <w:rFonts w:ascii="Aptos" w:hAnsi="Aptos" w:eastAsia="Aptos" w:cs="Aptos"/>
          <w:noProof w:val="0"/>
          <w:sz w:val="24"/>
          <w:szCs w:val="24"/>
          <w:lang w:val="en-US"/>
        </w:rPr>
        <w:t>1.6 Nature of Engagement; No Guarantee. The Services are professional and advisory in nature. Unless expressly stated as a service level, deliverable, or acceptance criterion in an applicable Service Specification, Service Provider does not warrant or guarantee specific business outcomes (including cost savings, performance improvements, revenue increases, or uptime), and the Parties acknowledge that outcomes may depend on Client-controlled implementation decisions, access to resources, and third-party performance.</w:t>
      </w:r>
    </w:p>
    <w:p xmlns:wp14="http://schemas.microsoft.com/office/word/2010/wordml" w:rsidP="2E910F9B" wp14:paraId="1571B306" wp14:textId="7E6EFD33">
      <w:pPr>
        <w:pStyle w:val="ListParagraph"/>
        <w:numPr>
          <w:ilvl w:val="0"/>
          <w:numId w:val="2"/>
        </w:numPr>
        <w:spacing w:before="0" w:beforeAutospacing="off" w:after="0" w:afterAutospacing="off"/>
        <w:rPr>
          <w:rFonts w:ascii="Aptos" w:hAnsi="Aptos" w:eastAsia="Aptos" w:cs="Aptos"/>
          <w:noProof w:val="0"/>
          <w:sz w:val="24"/>
          <w:szCs w:val="24"/>
          <w:lang w:val="en-US"/>
        </w:rPr>
      </w:pPr>
      <w:r w:rsidRPr="2E910F9B" w:rsidR="3476C412">
        <w:rPr>
          <w:rFonts w:ascii="Aptos" w:hAnsi="Aptos" w:eastAsia="Aptos" w:cs="Aptos"/>
          <w:noProof w:val="0"/>
          <w:sz w:val="24"/>
          <w:szCs w:val="24"/>
          <w:lang w:val="en-US"/>
        </w:rPr>
        <w:t>Service Description</w:t>
      </w:r>
    </w:p>
    <w:p xmlns:wp14="http://schemas.microsoft.com/office/word/2010/wordml" w:rsidP="700B7EC5" wp14:paraId="4452E695" wp14:textId="14A15778">
      <w:pPr>
        <w:spacing w:before="240" w:beforeAutospacing="off" w:after="240" w:afterAutospacing="off"/>
        <w:ind w:left="720"/>
      </w:pPr>
      <w:r w:rsidRPr="700B7EC5" w:rsidR="73D266C9">
        <w:rPr>
          <w:rFonts w:ascii="Aptos" w:hAnsi="Aptos" w:eastAsia="Aptos" w:cs="Aptos"/>
          <w:noProof w:val="0"/>
          <w:sz w:val="24"/>
          <w:szCs w:val="24"/>
          <w:lang w:val="en-US"/>
        </w:rPr>
        <w:t>2.1 Services. Subject to the terms of this Agreement and the Framework Terms, Service Provider will provide Client the operational excellence and business process management services described in this Section 2 (the “Services”), which may include business recovery, business continuity, and business optimization services (collectively, “Business Recovery, Continuity, and Optimization”).</w:t>
      </w:r>
    </w:p>
    <w:p xmlns:wp14="http://schemas.microsoft.com/office/word/2010/wordml" w:rsidP="700B7EC5" wp14:paraId="480EC4E0" wp14:textId="433B3034">
      <w:pPr>
        <w:spacing w:before="240" w:beforeAutospacing="off" w:after="240" w:afterAutospacing="off"/>
        <w:ind w:left="720"/>
      </w:pPr>
      <w:r w:rsidRPr="700B7EC5" w:rsidR="73D266C9">
        <w:rPr>
          <w:rFonts w:ascii="Aptos" w:hAnsi="Aptos" w:eastAsia="Aptos" w:cs="Aptos"/>
          <w:noProof w:val="0"/>
          <w:sz w:val="24"/>
          <w:szCs w:val="24"/>
          <w:lang w:val="en-US"/>
        </w:rPr>
        <w:t xml:space="preserve">2.2 Service Components. The Services will consist of one or more of the following components, as applicable to the operational unit(s) and workstreams agreed by the Parties in a Service Specification: 2.2(a) Discovery and Baseline Assessment. Current-state process discovery, stakeholder interviews, process mapping, baseline performance measurement, and identification of key constraints, risks, and dependencies. 2.2(b) Deviation and Gap Analysis. Abstraction of the problem, including identification of deviations, performance gaps, root causes, and constraints, and documentation of the gap register and opportunity backlog. 2.2(c) Strategic-and-Mission Oriented Process Design. Strategic development, business process analysis, business process restructuring, and business process modeling aligned to Client mission </w:t>
      </w:r>
      <w:r w:rsidRPr="700B7EC5" w:rsidR="73D266C9">
        <w:rPr>
          <w:rFonts w:ascii="Aptos" w:hAnsi="Aptos" w:eastAsia="Aptos" w:cs="Aptos"/>
          <w:noProof w:val="0"/>
          <w:sz w:val="24"/>
          <w:szCs w:val="24"/>
          <w:lang w:val="en-US"/>
        </w:rPr>
        <w:t>objectives</w:t>
      </w:r>
      <w:r w:rsidRPr="700B7EC5" w:rsidR="73D266C9">
        <w:rPr>
          <w:rFonts w:ascii="Aptos" w:hAnsi="Aptos" w:eastAsia="Aptos" w:cs="Aptos"/>
          <w:noProof w:val="0"/>
          <w:sz w:val="24"/>
          <w:szCs w:val="24"/>
          <w:lang w:val="en-US"/>
        </w:rPr>
        <w:t xml:space="preserve"> and stakeholder needs. 2.2(d) Collaborative Design (Executive Learning Lab and Forum). Facilitation of structured sessions through the Celestial Point Inc. Executive Learning Lab and Forum, also known as the CPI Global Executive Learning Lab and Forum (the “Executive Learning Lab”), to test, explore, validate, and readiness-check recommended solutions, reports, business advice, and implementation approaches prior to deployment. 2.2(e) Develop New Growth Models. Where applicable, development of new growth models, including services and custom catalogs of bargain products, and definition of minimum </w:t>
      </w:r>
      <w:r w:rsidRPr="700B7EC5" w:rsidR="73D266C9">
        <w:rPr>
          <w:rFonts w:ascii="Aptos" w:hAnsi="Aptos" w:eastAsia="Aptos" w:cs="Aptos"/>
          <w:noProof w:val="0"/>
          <w:sz w:val="24"/>
          <w:szCs w:val="24"/>
          <w:lang w:val="en-US"/>
        </w:rPr>
        <w:t>viable</w:t>
      </w:r>
      <w:r w:rsidRPr="700B7EC5" w:rsidR="73D266C9">
        <w:rPr>
          <w:rFonts w:ascii="Aptos" w:hAnsi="Aptos" w:eastAsia="Aptos" w:cs="Aptos"/>
          <w:noProof w:val="0"/>
          <w:sz w:val="24"/>
          <w:szCs w:val="24"/>
          <w:lang w:val="en-US"/>
        </w:rPr>
        <w:t xml:space="preserve"> architecture for operational functions as a baseline maturity state. 2.2(f) Organizational Implementation. Workflow modeling, simulation and analysis, workflow optimization, and implementation planning support. 2.2(g) Execution and Monitoring. Execution support (advisory) for workflow instances and monitoring of workflow performance using agreed indicators and reporting cadences. 2.2(h) Business Recovery and Continuity Planning. Identification of critical processes; business impact analysis; continuity and recovery strategy recommendations; development or enhancement of playbooks, escalation paths, runbooks, and testing plans; and facilitation of tabletop or simulation exercises. 2.2(</w:t>
      </w:r>
      <w:r w:rsidRPr="700B7EC5" w:rsidR="73D266C9">
        <w:rPr>
          <w:rFonts w:ascii="Aptos" w:hAnsi="Aptos" w:eastAsia="Aptos" w:cs="Aptos"/>
          <w:noProof w:val="0"/>
          <w:sz w:val="24"/>
          <w:szCs w:val="24"/>
          <w:lang w:val="en-US"/>
        </w:rPr>
        <w:t>i</w:t>
      </w:r>
      <w:r w:rsidRPr="700B7EC5" w:rsidR="73D266C9">
        <w:rPr>
          <w:rFonts w:ascii="Aptos" w:hAnsi="Aptos" w:eastAsia="Aptos" w:cs="Aptos"/>
          <w:noProof w:val="0"/>
          <w:sz w:val="24"/>
          <w:szCs w:val="24"/>
          <w:lang w:val="en-US"/>
        </w:rPr>
        <w:t>) Performance Management Enablement. Definition and refinement of performance criteria and standards, KPIs/OKRs, scorecards, reporting cadences, evaluator alignment practices, and governance routines intended to support mission alignment and assurance.</w:t>
      </w:r>
    </w:p>
    <w:p xmlns:wp14="http://schemas.microsoft.com/office/word/2010/wordml" w:rsidP="700B7EC5" wp14:paraId="2F9813F1" wp14:textId="61738814">
      <w:pPr>
        <w:spacing w:before="240" w:beforeAutospacing="off" w:after="240" w:afterAutospacing="off"/>
        <w:ind w:left="720"/>
      </w:pPr>
      <w:r w:rsidRPr="700B7EC5" w:rsidR="73D266C9">
        <w:rPr>
          <w:rFonts w:ascii="Aptos" w:hAnsi="Aptos" w:eastAsia="Aptos" w:cs="Aptos"/>
          <w:noProof w:val="0"/>
          <w:sz w:val="24"/>
          <w:szCs w:val="24"/>
          <w:lang w:val="en-US"/>
        </w:rPr>
        <w:t>2.3 Deliverables. Unless otherwise agreed in a written Service Specification, the Services may produce deliverables to the extent applicable, including: (</w:t>
      </w:r>
      <w:r w:rsidRPr="700B7EC5" w:rsidR="73D266C9">
        <w:rPr>
          <w:rFonts w:ascii="Aptos" w:hAnsi="Aptos" w:eastAsia="Aptos" w:cs="Aptos"/>
          <w:noProof w:val="0"/>
          <w:sz w:val="24"/>
          <w:szCs w:val="24"/>
          <w:lang w:val="en-US"/>
        </w:rPr>
        <w:t>i</w:t>
      </w:r>
      <w:r w:rsidRPr="700B7EC5" w:rsidR="73D266C9">
        <w:rPr>
          <w:rFonts w:ascii="Aptos" w:hAnsi="Aptos" w:eastAsia="Aptos" w:cs="Aptos"/>
          <w:noProof w:val="0"/>
          <w:sz w:val="24"/>
          <w:szCs w:val="24"/>
          <w:lang w:val="en-US"/>
        </w:rPr>
        <w:t>) current-state and future-state process maps; (ii) deviation and gap analysis outputs (including a gap register and opportunity backlog); (iii) solution concept documentation and validated recommendations; (iv) operating model documentation (roles, governance, controls); (v) KPI framework and scorecards; (vi) workflow models and simulation findings; (vii) business continuity/recovery artifacts (including playbooks and test plans); (viii) implementation roadmap and milestones; and (ix) executive readouts and workshop summaries.</w:t>
      </w:r>
    </w:p>
    <w:p xmlns:wp14="http://schemas.microsoft.com/office/word/2010/wordml" w:rsidP="700B7EC5" wp14:paraId="78980120" wp14:textId="5756198B">
      <w:pPr>
        <w:spacing w:before="240" w:beforeAutospacing="off" w:after="240" w:afterAutospacing="off"/>
        <w:ind w:left="720"/>
      </w:pPr>
      <w:r w:rsidRPr="700B7EC5" w:rsidR="73D266C9">
        <w:rPr>
          <w:rFonts w:ascii="Aptos" w:hAnsi="Aptos" w:eastAsia="Aptos" w:cs="Aptos"/>
          <w:noProof w:val="0"/>
          <w:sz w:val="24"/>
          <w:szCs w:val="24"/>
          <w:lang w:val="en-US"/>
        </w:rPr>
        <w:t xml:space="preserve">2.4 Operational </w:t>
      </w:r>
      <w:r w:rsidRPr="700B7EC5" w:rsidR="73D266C9">
        <w:rPr>
          <w:rFonts w:ascii="Aptos" w:hAnsi="Aptos" w:eastAsia="Aptos" w:cs="Aptos"/>
          <w:noProof w:val="0"/>
          <w:sz w:val="24"/>
          <w:szCs w:val="24"/>
          <w:lang w:val="en-US"/>
        </w:rPr>
        <w:t>Units;</w:t>
      </w:r>
      <w:r w:rsidRPr="700B7EC5" w:rsidR="73D266C9">
        <w:rPr>
          <w:rFonts w:ascii="Aptos" w:hAnsi="Aptos" w:eastAsia="Aptos" w:cs="Aptos"/>
          <w:noProof w:val="0"/>
          <w:sz w:val="24"/>
          <w:szCs w:val="24"/>
          <w:lang w:val="en-US"/>
        </w:rPr>
        <w:t xml:space="preserve"> Prioritization. The Parties will </w:t>
      </w:r>
      <w:r w:rsidRPr="700B7EC5" w:rsidR="73D266C9">
        <w:rPr>
          <w:rFonts w:ascii="Aptos" w:hAnsi="Aptos" w:eastAsia="Aptos" w:cs="Aptos"/>
          <w:noProof w:val="0"/>
          <w:sz w:val="24"/>
          <w:szCs w:val="24"/>
          <w:lang w:val="en-US"/>
        </w:rPr>
        <w:t>identify</w:t>
      </w:r>
      <w:r w:rsidRPr="700B7EC5" w:rsidR="73D266C9">
        <w:rPr>
          <w:rFonts w:ascii="Aptos" w:hAnsi="Aptos" w:eastAsia="Aptos" w:cs="Aptos"/>
          <w:noProof w:val="0"/>
          <w:sz w:val="24"/>
          <w:szCs w:val="24"/>
          <w:lang w:val="en-US"/>
        </w:rPr>
        <w:t xml:space="preserve"> the targeted end-to-end process(es) or operational unit(s) and the sequencing/prioritization of work in one or more executed Service Specifications. If the Parties have not executed a Service Specification, Service Provider will perform only discovery, baseline assessment, and deviation/gap abstraction for a single operational unit mutually selected in writing by the Parties.</w:t>
      </w:r>
    </w:p>
    <w:p xmlns:wp14="http://schemas.microsoft.com/office/word/2010/wordml" w:rsidP="700B7EC5" wp14:paraId="11742847" wp14:textId="6D4C7928">
      <w:pPr>
        <w:spacing w:before="240" w:beforeAutospacing="off" w:after="240" w:afterAutospacing="off"/>
        <w:ind w:left="720"/>
      </w:pPr>
      <w:r w:rsidRPr="700B7EC5" w:rsidR="73D266C9">
        <w:rPr>
          <w:rFonts w:ascii="Aptos" w:hAnsi="Aptos" w:eastAsia="Aptos" w:cs="Aptos"/>
          <w:noProof w:val="0"/>
          <w:sz w:val="24"/>
          <w:szCs w:val="24"/>
          <w:lang w:val="en-US"/>
        </w:rPr>
        <w:t xml:space="preserve">2.5 Service Levels and Measurement. Any service levels, response times, availability commitments, reporting frequencies, measurement methodologies, and remedies applicable to the Services will be set out in the applicable Service Specification and will be measured only against the assumptions and Client dependencies </w:t>
      </w:r>
      <w:r w:rsidRPr="700B7EC5" w:rsidR="73D266C9">
        <w:rPr>
          <w:rFonts w:ascii="Aptos" w:hAnsi="Aptos" w:eastAsia="Aptos" w:cs="Aptos"/>
          <w:noProof w:val="0"/>
          <w:sz w:val="24"/>
          <w:szCs w:val="24"/>
          <w:lang w:val="en-US"/>
        </w:rPr>
        <w:t>stated</w:t>
      </w:r>
      <w:r w:rsidRPr="700B7EC5" w:rsidR="73D266C9">
        <w:rPr>
          <w:rFonts w:ascii="Aptos" w:hAnsi="Aptos" w:eastAsia="Aptos" w:cs="Aptos"/>
          <w:noProof w:val="0"/>
          <w:sz w:val="24"/>
          <w:szCs w:val="24"/>
          <w:lang w:val="en-US"/>
        </w:rPr>
        <w:t xml:space="preserve"> in that Service Specification.</w:t>
      </w:r>
    </w:p>
    <w:p xmlns:wp14="http://schemas.microsoft.com/office/word/2010/wordml" w:rsidP="700B7EC5" wp14:paraId="44015F19" wp14:textId="16B2B133">
      <w:pPr>
        <w:spacing w:before="240" w:beforeAutospacing="off" w:after="240" w:afterAutospacing="off"/>
        <w:ind w:left="720"/>
      </w:pPr>
      <w:r w:rsidRPr="700B7EC5" w:rsidR="73D266C9">
        <w:rPr>
          <w:rFonts w:ascii="Aptos" w:hAnsi="Aptos" w:eastAsia="Aptos" w:cs="Aptos"/>
          <w:noProof w:val="0"/>
          <w:sz w:val="24"/>
          <w:szCs w:val="24"/>
          <w:lang w:val="en-US"/>
        </w:rPr>
        <w:t xml:space="preserve">2.6 Client Responsibilities; Dependencies. Client will provide </w:t>
      </w:r>
      <w:r w:rsidRPr="700B7EC5" w:rsidR="73D266C9">
        <w:rPr>
          <w:rFonts w:ascii="Aptos" w:hAnsi="Aptos" w:eastAsia="Aptos" w:cs="Aptos"/>
          <w:noProof w:val="0"/>
          <w:sz w:val="24"/>
          <w:szCs w:val="24"/>
          <w:lang w:val="en-US"/>
        </w:rPr>
        <w:t>timely</w:t>
      </w:r>
      <w:r w:rsidRPr="700B7EC5" w:rsidR="73D266C9">
        <w:rPr>
          <w:rFonts w:ascii="Aptos" w:hAnsi="Aptos" w:eastAsia="Aptos" w:cs="Aptos"/>
          <w:noProof w:val="0"/>
          <w:sz w:val="24"/>
          <w:szCs w:val="24"/>
          <w:lang w:val="en-US"/>
        </w:rPr>
        <w:t xml:space="preserve"> access to relevant personnel, data, systems, facilities (if on-site), policies/procedures, and decision-makers </w:t>
      </w:r>
      <w:r w:rsidRPr="700B7EC5" w:rsidR="73D266C9">
        <w:rPr>
          <w:rFonts w:ascii="Aptos" w:hAnsi="Aptos" w:eastAsia="Aptos" w:cs="Aptos"/>
          <w:noProof w:val="0"/>
          <w:sz w:val="24"/>
          <w:szCs w:val="24"/>
          <w:lang w:val="en-US"/>
        </w:rPr>
        <w:t xml:space="preserve">reasonably </w:t>
      </w:r>
      <w:r w:rsidRPr="700B7EC5" w:rsidR="73D266C9">
        <w:rPr>
          <w:rFonts w:ascii="Aptos" w:hAnsi="Aptos" w:eastAsia="Aptos" w:cs="Aptos"/>
          <w:noProof w:val="0"/>
          <w:sz w:val="24"/>
          <w:szCs w:val="24"/>
          <w:lang w:val="en-US"/>
        </w:rPr>
        <w:t>required</w:t>
      </w:r>
      <w:r w:rsidRPr="700B7EC5" w:rsidR="73D266C9">
        <w:rPr>
          <w:rFonts w:ascii="Aptos" w:hAnsi="Aptos" w:eastAsia="Aptos" w:cs="Aptos"/>
          <w:noProof w:val="0"/>
          <w:sz w:val="24"/>
          <w:szCs w:val="24"/>
          <w:lang w:val="en-US"/>
        </w:rPr>
        <w:t xml:space="preserve"> for the Services. Client acknowledges that delays or failures in these dependencies may affect timelines, service levels, and outcomes, and Service Provider will not be responsible for any resulting impact.</w:t>
      </w:r>
    </w:p>
    <w:p xmlns:wp14="http://schemas.microsoft.com/office/word/2010/wordml" w:rsidP="700B7EC5" wp14:paraId="11C221A3" wp14:textId="73C109E0">
      <w:pPr>
        <w:spacing w:before="240" w:beforeAutospacing="off" w:after="240" w:afterAutospacing="off"/>
        <w:ind w:left="720"/>
      </w:pPr>
      <w:r w:rsidRPr="700B7EC5" w:rsidR="73D266C9">
        <w:rPr>
          <w:rFonts w:ascii="Aptos" w:hAnsi="Aptos" w:eastAsia="Aptos" w:cs="Aptos"/>
          <w:noProof w:val="0"/>
          <w:sz w:val="24"/>
          <w:szCs w:val="24"/>
          <w:lang w:val="en-US"/>
        </w:rPr>
        <w:t>2.7 Out of Scope. Unless expressly included in a Service Specification, the Services do not include: (a) legal, tax, accounting, or regulatory advice; (b) guaranteeing business outcomes or performance improvements; (c) software development, system integration, managed IT services, or ongoing operations outsourcing; (d) acting as Client’s agent to bind Client to third parties; or (e) implementation ownership where Client retains control of operational decisions and execution.</w:t>
      </w:r>
    </w:p>
    <w:p xmlns:wp14="http://schemas.microsoft.com/office/word/2010/wordml" w:rsidP="700B7EC5" wp14:paraId="4FCE1943" wp14:textId="14FD05D4">
      <w:pPr>
        <w:spacing w:before="240" w:beforeAutospacing="off" w:after="240" w:afterAutospacing="off"/>
        <w:ind w:left="720"/>
      </w:pPr>
      <w:r w:rsidRPr="700B7EC5" w:rsidR="73D266C9">
        <w:rPr>
          <w:rFonts w:ascii="Aptos" w:hAnsi="Aptos" w:eastAsia="Aptos" w:cs="Aptos"/>
          <w:noProof w:val="0"/>
          <w:sz w:val="24"/>
          <w:szCs w:val="24"/>
          <w:lang w:val="en-US"/>
        </w:rPr>
        <w:t>2.8 Change Control. Any material change to scope, deliverables, timelines, service levels, assumptions, or Client dependencies must be documented in a written change order or revised Service Specification signed by both Parties. Service Provider may suspend performance of affected portions of the Services until the Parties agree on the change, including any pricing and schedule adjustments.</w:t>
      </w:r>
    </w:p>
    <w:p xmlns:wp14="http://schemas.microsoft.com/office/word/2010/wordml" w:rsidP="700B7EC5" wp14:paraId="42CA9BDB" wp14:textId="6B550CF2">
      <w:pPr>
        <w:spacing w:before="240" w:beforeAutospacing="off" w:after="240" w:afterAutospacing="off"/>
        <w:ind w:left="720"/>
      </w:pPr>
      <w:r w:rsidRPr="700B7EC5" w:rsidR="73D266C9">
        <w:rPr>
          <w:rFonts w:ascii="Aptos" w:hAnsi="Aptos" w:eastAsia="Aptos" w:cs="Aptos"/>
          <w:noProof w:val="0"/>
          <w:sz w:val="24"/>
          <w:szCs w:val="24"/>
          <w:lang w:val="en-US"/>
        </w:rPr>
        <w:t xml:space="preserve">2.9 Acceptance. If a Service Specification includes acceptance criteria for deliverables, Client will review each deliverable within </w:t>
      </w:r>
      <w:r w:rsidRPr="700B7EC5" w:rsidR="73D266C9">
        <w:rPr>
          <w:rFonts w:ascii="Aptos" w:hAnsi="Aptos" w:eastAsia="Aptos" w:cs="Aptos"/>
          <w:noProof w:val="0"/>
          <w:sz w:val="24"/>
          <w:szCs w:val="24"/>
          <w:highlight w:val="yellow"/>
          <w:lang w:val="en-US"/>
        </w:rPr>
        <w:t>[__]</w:t>
      </w:r>
      <w:r w:rsidRPr="700B7EC5" w:rsidR="73D266C9">
        <w:rPr>
          <w:rFonts w:ascii="Aptos" w:hAnsi="Aptos" w:eastAsia="Aptos" w:cs="Aptos"/>
          <w:noProof w:val="0"/>
          <w:sz w:val="24"/>
          <w:szCs w:val="24"/>
          <w:lang w:val="en-US"/>
        </w:rPr>
        <w:t xml:space="preserve"> business days after delivery and will either accept it in writing or provide a written list of material nonconformities to the agreed acceptance criteria. </w:t>
      </w:r>
      <w:r w:rsidRPr="700B7EC5" w:rsidR="73D266C9">
        <w:rPr>
          <w:rFonts w:ascii="Aptos" w:hAnsi="Aptos" w:eastAsia="Aptos" w:cs="Aptos"/>
          <w:noProof w:val="0"/>
          <w:sz w:val="24"/>
          <w:szCs w:val="24"/>
          <w:lang w:val="en-US"/>
        </w:rPr>
        <w:t>If Client does not respond within that period, the deliverable will be deemed accepted.</w:t>
      </w:r>
      <w:r w:rsidRPr="700B7EC5" w:rsidR="73D266C9">
        <w:rPr>
          <w:rFonts w:ascii="Aptos" w:hAnsi="Aptos" w:eastAsia="Aptos" w:cs="Aptos"/>
          <w:noProof w:val="0"/>
          <w:sz w:val="24"/>
          <w:szCs w:val="24"/>
          <w:lang w:val="en-US"/>
        </w:rPr>
        <w:t xml:space="preserve"> Service Provider will correct the identified nonconformities and resubmit the deliverable for re-review.</w:t>
      </w:r>
    </w:p>
    <w:p xmlns:wp14="http://schemas.microsoft.com/office/word/2010/wordml" w:rsidP="2E910F9B" wp14:paraId="768A58CC" wp14:textId="483F28CD">
      <w:pPr>
        <w:pStyle w:val="ListParagraph"/>
        <w:numPr>
          <w:ilvl w:val="0"/>
          <w:numId w:val="3"/>
        </w:numPr>
        <w:spacing w:before="0" w:beforeAutospacing="off" w:after="0" w:afterAutospacing="off"/>
        <w:rPr>
          <w:rFonts w:ascii="Aptos" w:hAnsi="Aptos" w:eastAsia="Aptos" w:cs="Aptos"/>
          <w:noProof w:val="0"/>
          <w:sz w:val="24"/>
          <w:szCs w:val="24"/>
          <w:lang w:val="en-US"/>
        </w:rPr>
      </w:pPr>
      <w:r w:rsidRPr="2E910F9B" w:rsidR="3476C412">
        <w:rPr>
          <w:rFonts w:ascii="Aptos" w:hAnsi="Aptos" w:eastAsia="Aptos" w:cs="Aptos"/>
          <w:noProof w:val="0"/>
          <w:sz w:val="24"/>
          <w:szCs w:val="24"/>
          <w:lang w:val="en-US"/>
        </w:rPr>
        <w:t>Service Expectation Level</w:t>
      </w:r>
    </w:p>
    <w:p xmlns:wp14="http://schemas.microsoft.com/office/word/2010/wordml" w:rsidP="700B7EC5" wp14:paraId="6F96A78E" wp14:textId="069698E4">
      <w:pPr>
        <w:spacing w:before="240" w:beforeAutospacing="off" w:after="240" w:afterAutospacing="off"/>
        <w:ind w:left="720"/>
      </w:pPr>
      <w:r w:rsidRPr="700B7EC5" w:rsidR="73D266C9">
        <w:rPr>
          <w:rFonts w:ascii="Aptos" w:hAnsi="Aptos" w:eastAsia="Aptos" w:cs="Aptos"/>
          <w:noProof w:val="0"/>
          <w:sz w:val="24"/>
          <w:szCs w:val="24"/>
          <w:lang w:val="en-US"/>
        </w:rPr>
        <w:t xml:space="preserve">3.1 Purpose. This Section 3 </w:t>
      </w:r>
      <w:r w:rsidRPr="700B7EC5" w:rsidR="73D266C9">
        <w:rPr>
          <w:rFonts w:ascii="Aptos" w:hAnsi="Aptos" w:eastAsia="Aptos" w:cs="Aptos"/>
          <w:noProof w:val="0"/>
          <w:sz w:val="24"/>
          <w:szCs w:val="24"/>
          <w:lang w:val="en-US"/>
        </w:rPr>
        <w:t>establishes</w:t>
      </w:r>
      <w:r w:rsidRPr="700B7EC5" w:rsidR="73D266C9">
        <w:rPr>
          <w:rFonts w:ascii="Aptos" w:hAnsi="Aptos" w:eastAsia="Aptos" w:cs="Aptos"/>
          <w:noProof w:val="0"/>
          <w:sz w:val="24"/>
          <w:szCs w:val="24"/>
          <w:lang w:val="en-US"/>
        </w:rPr>
        <w:t xml:space="preserve"> the </w:t>
      </w:r>
      <w:r w:rsidRPr="700B7EC5" w:rsidR="73D266C9">
        <w:rPr>
          <w:rFonts w:ascii="Aptos" w:hAnsi="Aptos" w:eastAsia="Aptos" w:cs="Aptos"/>
          <w:noProof w:val="0"/>
          <w:sz w:val="24"/>
          <w:szCs w:val="24"/>
          <w:lang w:val="en-US"/>
        </w:rPr>
        <w:t>Parties’</w:t>
      </w:r>
      <w:r w:rsidRPr="700B7EC5" w:rsidR="73D266C9">
        <w:rPr>
          <w:rFonts w:ascii="Aptos" w:hAnsi="Aptos" w:eastAsia="Aptos" w:cs="Aptos"/>
          <w:noProof w:val="0"/>
          <w:sz w:val="24"/>
          <w:szCs w:val="24"/>
          <w:lang w:val="en-US"/>
        </w:rPr>
        <w:t xml:space="preserve"> shared expectations for the delivery and performance of the Services, including the cycle by which performance is defined, designed, developed, implemented, executed, </w:t>
      </w:r>
      <w:r w:rsidRPr="700B7EC5" w:rsidR="73D266C9">
        <w:rPr>
          <w:rFonts w:ascii="Aptos" w:hAnsi="Aptos" w:eastAsia="Aptos" w:cs="Aptos"/>
          <w:noProof w:val="0"/>
          <w:sz w:val="24"/>
          <w:szCs w:val="24"/>
          <w:lang w:val="en-US"/>
        </w:rPr>
        <w:t>monitored</w:t>
      </w:r>
      <w:r w:rsidRPr="700B7EC5" w:rsidR="73D266C9">
        <w:rPr>
          <w:rFonts w:ascii="Aptos" w:hAnsi="Aptos" w:eastAsia="Aptos" w:cs="Aptos"/>
          <w:noProof w:val="0"/>
          <w:sz w:val="24"/>
          <w:szCs w:val="24"/>
          <w:lang w:val="en-US"/>
        </w:rPr>
        <w:t>, evaluated, and improved over time, consistent with the Framework.</w:t>
      </w:r>
    </w:p>
    <w:p xmlns:wp14="http://schemas.microsoft.com/office/word/2010/wordml" w:rsidP="700B7EC5" wp14:paraId="7BB0C9A2" wp14:textId="5B7253D4">
      <w:pPr>
        <w:spacing w:before="240" w:beforeAutospacing="off" w:after="240" w:afterAutospacing="off"/>
        <w:ind w:left="720"/>
      </w:pPr>
      <w:r w:rsidRPr="700B7EC5" w:rsidR="73D266C9">
        <w:rPr>
          <w:rFonts w:ascii="Aptos" w:hAnsi="Aptos" w:eastAsia="Aptos" w:cs="Aptos"/>
          <w:noProof w:val="0"/>
          <w:sz w:val="24"/>
          <w:szCs w:val="24"/>
          <w:lang w:val="en-US"/>
        </w:rPr>
        <w:t xml:space="preserve">3.2 Motivational Framework; Functional Chain. The Parties acknowledge that the Framework is expectancy-based and is intended to connect performance improvement to the following functional chain, consistent with Screenshot (331): 3.2(a) Motivation. Drivers that influence prioritization, persistence, and focus </w:t>
      </w:r>
      <w:r w:rsidRPr="700B7EC5" w:rsidR="73D266C9">
        <w:rPr>
          <w:rFonts w:ascii="Aptos" w:hAnsi="Aptos" w:eastAsia="Aptos" w:cs="Aptos"/>
          <w:noProof w:val="0"/>
          <w:sz w:val="24"/>
          <w:szCs w:val="24"/>
          <w:lang w:val="en-US"/>
        </w:rPr>
        <w:t>of</w:t>
      </w:r>
      <w:r w:rsidRPr="700B7EC5" w:rsidR="73D266C9">
        <w:rPr>
          <w:rFonts w:ascii="Aptos" w:hAnsi="Aptos" w:eastAsia="Aptos" w:cs="Aptos"/>
          <w:noProof w:val="0"/>
          <w:sz w:val="24"/>
          <w:szCs w:val="24"/>
          <w:lang w:val="en-US"/>
        </w:rPr>
        <w:t xml:space="preserve"> effort. 3.2(b) Performance Management and Performance Appraisal. Management routines and appraisal activities used to set expectations, measure results, and provide feedback. 3.2(c) Actions. Observable work behaviors and decisions (including work strategies) undertaken within the operational unit(s), influenced by perceived and actual capabilities, </w:t>
      </w:r>
      <w:r w:rsidRPr="700B7EC5" w:rsidR="73D266C9">
        <w:rPr>
          <w:rFonts w:ascii="Aptos" w:hAnsi="Aptos" w:eastAsia="Aptos" w:cs="Aptos"/>
          <w:noProof w:val="0"/>
          <w:sz w:val="24"/>
          <w:szCs w:val="24"/>
          <w:lang w:val="en-US"/>
        </w:rPr>
        <w:t>resources</w:t>
      </w:r>
      <w:r w:rsidRPr="700B7EC5" w:rsidR="73D266C9">
        <w:rPr>
          <w:rFonts w:ascii="Aptos" w:hAnsi="Aptos" w:eastAsia="Aptos" w:cs="Aptos"/>
          <w:noProof w:val="0"/>
          <w:sz w:val="24"/>
          <w:szCs w:val="24"/>
          <w:lang w:val="en-US"/>
        </w:rPr>
        <w:t xml:space="preserve"> and authority. 3.2(d) Results. Observable first-level outputs of Actions, assessed using performance criteria and standards, including fairness in evaluation procedures and agreement between evaluators. 3.2(e) Evaluation. Review and interpretation of Results, including consideration of (</w:t>
      </w:r>
      <w:r w:rsidRPr="700B7EC5" w:rsidR="73D266C9">
        <w:rPr>
          <w:rFonts w:ascii="Aptos" w:hAnsi="Aptos" w:eastAsia="Aptos" w:cs="Aptos"/>
          <w:noProof w:val="0"/>
          <w:sz w:val="24"/>
          <w:szCs w:val="24"/>
          <w:lang w:val="en-US"/>
        </w:rPr>
        <w:t>i</w:t>
      </w:r>
      <w:r w:rsidRPr="700B7EC5" w:rsidR="73D266C9">
        <w:rPr>
          <w:rFonts w:ascii="Aptos" w:hAnsi="Aptos" w:eastAsia="Aptos" w:cs="Aptos"/>
          <w:noProof w:val="0"/>
          <w:sz w:val="24"/>
          <w:szCs w:val="24"/>
          <w:lang w:val="en-US"/>
        </w:rPr>
        <w:t>) the level and number of outcomes (rewards) linked to performance and (ii) consistency across states and time. 3.2(f) Outcomes. Second-level outcomes driven by Evaluation, including consideration of (</w:t>
      </w:r>
      <w:r w:rsidRPr="700B7EC5" w:rsidR="73D266C9">
        <w:rPr>
          <w:rFonts w:ascii="Aptos" w:hAnsi="Aptos" w:eastAsia="Aptos" w:cs="Aptos"/>
          <w:noProof w:val="0"/>
          <w:sz w:val="24"/>
          <w:szCs w:val="24"/>
          <w:lang w:val="en-US"/>
        </w:rPr>
        <w:t>i</w:t>
      </w:r>
      <w:r w:rsidRPr="700B7EC5" w:rsidR="73D266C9">
        <w:rPr>
          <w:rFonts w:ascii="Aptos" w:hAnsi="Aptos" w:eastAsia="Aptos" w:cs="Aptos"/>
          <w:noProof w:val="0"/>
          <w:sz w:val="24"/>
          <w:szCs w:val="24"/>
          <w:lang w:val="en-US"/>
        </w:rPr>
        <w:t xml:space="preserve">) current </w:t>
      </w:r>
      <w:r w:rsidRPr="700B7EC5" w:rsidR="73D266C9">
        <w:rPr>
          <w:rFonts w:ascii="Aptos" w:hAnsi="Aptos" w:eastAsia="Aptos" w:cs="Aptos"/>
          <w:noProof w:val="0"/>
          <w:sz w:val="24"/>
          <w:szCs w:val="24"/>
          <w:lang w:val="en-US"/>
        </w:rPr>
        <w:t>need</w:t>
      </w:r>
      <w:r w:rsidRPr="700B7EC5" w:rsidR="73D266C9">
        <w:rPr>
          <w:rFonts w:ascii="Aptos" w:hAnsi="Aptos" w:eastAsia="Aptos" w:cs="Aptos"/>
          <w:noProof w:val="0"/>
          <w:sz w:val="24"/>
          <w:szCs w:val="24"/>
          <w:lang w:val="en-US"/>
        </w:rPr>
        <w:t xml:space="preserve"> state (number and strength) and (ii) distributive justice. 3.2(g) Need Satisfaction. The ultimate target state in which defined stakeholder requirements and mission </w:t>
      </w:r>
      <w:r w:rsidRPr="700B7EC5" w:rsidR="73D266C9">
        <w:rPr>
          <w:rFonts w:ascii="Aptos" w:hAnsi="Aptos" w:eastAsia="Aptos" w:cs="Aptos"/>
          <w:noProof w:val="0"/>
          <w:sz w:val="24"/>
          <w:szCs w:val="24"/>
          <w:lang w:val="en-US"/>
        </w:rPr>
        <w:t>objectives</w:t>
      </w:r>
      <w:r w:rsidRPr="700B7EC5" w:rsidR="73D266C9">
        <w:rPr>
          <w:rFonts w:ascii="Aptos" w:hAnsi="Aptos" w:eastAsia="Aptos" w:cs="Aptos"/>
          <w:noProof w:val="0"/>
          <w:sz w:val="24"/>
          <w:szCs w:val="24"/>
          <w:lang w:val="en-US"/>
        </w:rPr>
        <w:t xml:space="preserve"> are met or measurably advanced.</w:t>
      </w:r>
    </w:p>
    <w:p xmlns:wp14="http://schemas.microsoft.com/office/word/2010/wordml" w:rsidP="700B7EC5" wp14:paraId="6DC073A2" wp14:textId="7A83202E">
      <w:pPr>
        <w:spacing w:before="240" w:beforeAutospacing="off" w:after="240" w:afterAutospacing="off"/>
        <w:ind w:left="720"/>
      </w:pPr>
      <w:r w:rsidRPr="700B7EC5" w:rsidR="73D266C9">
        <w:rPr>
          <w:rFonts w:ascii="Aptos" w:hAnsi="Aptos" w:eastAsia="Aptos" w:cs="Aptos"/>
          <w:noProof w:val="0"/>
          <w:sz w:val="24"/>
          <w:szCs w:val="24"/>
          <w:lang w:val="en-US"/>
        </w:rPr>
        <w:t xml:space="preserve">3.3 Service Expectation Level Cycle (Four-Part Cycle). Unless otherwise </w:t>
      </w:r>
      <w:r w:rsidRPr="700B7EC5" w:rsidR="73D266C9">
        <w:rPr>
          <w:rFonts w:ascii="Aptos" w:hAnsi="Aptos" w:eastAsia="Aptos" w:cs="Aptos"/>
          <w:noProof w:val="0"/>
          <w:sz w:val="24"/>
          <w:szCs w:val="24"/>
          <w:lang w:val="en-US"/>
        </w:rPr>
        <w:t>stated</w:t>
      </w:r>
      <w:r w:rsidRPr="700B7EC5" w:rsidR="73D266C9">
        <w:rPr>
          <w:rFonts w:ascii="Aptos" w:hAnsi="Aptos" w:eastAsia="Aptos" w:cs="Aptos"/>
          <w:noProof w:val="0"/>
          <w:sz w:val="24"/>
          <w:szCs w:val="24"/>
          <w:lang w:val="en-US"/>
        </w:rPr>
        <w:t xml:space="preserve"> in an applicable Service Specification, Service Provider will deliver the Services using the following four-part cycle (the “Service Expectation Level Cycle”), which may be applied to one or more operational units, workstreams, or processes.</w:t>
      </w:r>
    </w:p>
    <w:p xmlns:wp14="http://schemas.microsoft.com/office/word/2010/wordml" w:rsidP="700B7EC5" wp14:paraId="56D6E053" wp14:textId="195F2937">
      <w:pPr>
        <w:spacing w:before="240" w:beforeAutospacing="off" w:after="240" w:afterAutospacing="off"/>
        <w:ind w:left="720"/>
      </w:pPr>
      <w:r w:rsidRPr="700B7EC5" w:rsidR="73D266C9">
        <w:rPr>
          <w:rFonts w:ascii="Aptos" w:hAnsi="Aptos" w:eastAsia="Aptos" w:cs="Aptos"/>
          <w:noProof w:val="0"/>
          <w:sz w:val="24"/>
          <w:szCs w:val="24"/>
          <w:lang w:val="en-US"/>
        </w:rPr>
        <w:t xml:space="preserve">3.4 Cycle Part 1 — Define. 3.4(a) Abstraction of Problem (Deviation and Gap Analysis). Service Provider will work with Client to </w:t>
      </w:r>
      <w:r w:rsidRPr="700B7EC5" w:rsidR="73D266C9">
        <w:rPr>
          <w:rFonts w:ascii="Aptos" w:hAnsi="Aptos" w:eastAsia="Aptos" w:cs="Aptos"/>
          <w:noProof w:val="0"/>
          <w:sz w:val="24"/>
          <w:szCs w:val="24"/>
          <w:lang w:val="en-US"/>
        </w:rPr>
        <w:t>identify</w:t>
      </w:r>
      <w:r w:rsidRPr="700B7EC5" w:rsidR="73D266C9">
        <w:rPr>
          <w:rFonts w:ascii="Aptos" w:hAnsi="Aptos" w:eastAsia="Aptos" w:cs="Aptos"/>
          <w:noProof w:val="0"/>
          <w:sz w:val="24"/>
          <w:szCs w:val="24"/>
          <w:lang w:val="en-US"/>
        </w:rPr>
        <w:t xml:space="preserve"> and document performance deviations, gaps, constraints, risks, dependencies, and root causes for the targeted operational unit(s). 3.4(b) Considerations. In performing the Define phase, Service Provider may consider customer requirements, essential activities for operational efficiency, </w:t>
      </w:r>
      <w:r w:rsidRPr="700B7EC5" w:rsidR="73D266C9">
        <w:rPr>
          <w:rFonts w:ascii="Aptos" w:hAnsi="Aptos" w:eastAsia="Aptos" w:cs="Aptos"/>
          <w:noProof w:val="0"/>
          <w:sz w:val="24"/>
          <w:szCs w:val="24"/>
          <w:lang w:val="en-US"/>
        </w:rPr>
        <w:t>possible process</w:t>
      </w:r>
      <w:r w:rsidRPr="700B7EC5" w:rsidR="73D266C9">
        <w:rPr>
          <w:rFonts w:ascii="Aptos" w:hAnsi="Aptos" w:eastAsia="Aptos" w:cs="Aptos"/>
          <w:noProof w:val="0"/>
          <w:sz w:val="24"/>
          <w:szCs w:val="24"/>
          <w:lang w:val="en-US"/>
        </w:rPr>
        <w:t xml:space="preserve"> goals, and </w:t>
      </w:r>
      <w:r w:rsidRPr="700B7EC5" w:rsidR="73D266C9">
        <w:rPr>
          <w:rFonts w:ascii="Aptos" w:hAnsi="Aptos" w:eastAsia="Aptos" w:cs="Aptos"/>
          <w:noProof w:val="0"/>
          <w:sz w:val="24"/>
          <w:szCs w:val="24"/>
          <w:lang w:val="en-US"/>
        </w:rPr>
        <w:t>possible control</w:t>
      </w:r>
      <w:r w:rsidRPr="700B7EC5" w:rsidR="73D266C9">
        <w:rPr>
          <w:rFonts w:ascii="Aptos" w:hAnsi="Aptos" w:eastAsia="Aptos" w:cs="Aptos"/>
          <w:noProof w:val="0"/>
          <w:sz w:val="24"/>
          <w:szCs w:val="24"/>
          <w:lang w:val="en-US"/>
        </w:rPr>
        <w:t xml:space="preserve"> indicators. 3.4(c) Outputs. Outputs may include a baseline assessment, problem statement(s), gap register, preliminary risk and dependency log, and a prioritized opportunity backlog.</w:t>
      </w:r>
    </w:p>
    <w:p xmlns:wp14="http://schemas.microsoft.com/office/word/2010/wordml" w:rsidP="700B7EC5" wp14:paraId="4D1F546F" wp14:textId="70052F10">
      <w:pPr>
        <w:spacing w:before="240" w:beforeAutospacing="off" w:after="240" w:afterAutospacing="off"/>
        <w:ind w:left="720"/>
      </w:pPr>
      <w:r w:rsidRPr="700B7EC5" w:rsidR="73D266C9">
        <w:rPr>
          <w:rFonts w:ascii="Aptos" w:hAnsi="Aptos" w:eastAsia="Aptos" w:cs="Aptos"/>
          <w:noProof w:val="0"/>
          <w:sz w:val="24"/>
          <w:szCs w:val="24"/>
          <w:lang w:val="en-US"/>
        </w:rPr>
        <w:t xml:space="preserve">3.5 Cycle Part 2 — Collaborative Design (Executive Learning Lab and Forum). 3.5(a) Executive Learning Lab. The Parties will use the Executive Learning Lab as a structured forum to test, explore, </w:t>
      </w:r>
      <w:r w:rsidRPr="700B7EC5" w:rsidR="73D266C9">
        <w:rPr>
          <w:rFonts w:ascii="Aptos" w:hAnsi="Aptos" w:eastAsia="Aptos" w:cs="Aptos"/>
          <w:noProof w:val="0"/>
          <w:sz w:val="24"/>
          <w:szCs w:val="24"/>
          <w:lang w:val="en-US"/>
        </w:rPr>
        <w:t>validate</w:t>
      </w:r>
      <w:r w:rsidRPr="700B7EC5" w:rsidR="73D266C9">
        <w:rPr>
          <w:rFonts w:ascii="Aptos" w:hAnsi="Aptos" w:eastAsia="Aptos" w:cs="Aptos"/>
          <w:noProof w:val="0"/>
          <w:sz w:val="24"/>
          <w:szCs w:val="24"/>
          <w:lang w:val="en-US"/>
        </w:rPr>
        <w:t xml:space="preserve">, and readiness-check recommended solutions, reports, business advice, and implementation approaches prior to deployment. 3.5(b) Participation; Decision Rights. </w:t>
      </w:r>
      <w:r w:rsidRPr="700B7EC5" w:rsidR="73D266C9">
        <w:rPr>
          <w:rFonts w:ascii="Aptos" w:hAnsi="Aptos" w:eastAsia="Aptos" w:cs="Aptos"/>
          <w:noProof w:val="0"/>
          <w:sz w:val="24"/>
          <w:szCs w:val="24"/>
          <w:lang w:val="en-US"/>
        </w:rPr>
        <w:t>Client</w:t>
      </w:r>
      <w:r w:rsidRPr="700B7EC5" w:rsidR="73D266C9">
        <w:rPr>
          <w:rFonts w:ascii="Aptos" w:hAnsi="Aptos" w:eastAsia="Aptos" w:cs="Aptos"/>
          <w:noProof w:val="0"/>
          <w:sz w:val="24"/>
          <w:szCs w:val="24"/>
          <w:lang w:val="en-US"/>
        </w:rPr>
        <w:t xml:space="preserve"> will </w:t>
      </w:r>
      <w:r w:rsidRPr="700B7EC5" w:rsidR="73D266C9">
        <w:rPr>
          <w:rFonts w:ascii="Aptos" w:hAnsi="Aptos" w:eastAsia="Aptos" w:cs="Aptos"/>
          <w:noProof w:val="0"/>
          <w:sz w:val="24"/>
          <w:szCs w:val="24"/>
          <w:lang w:val="en-US"/>
        </w:rPr>
        <w:t>designate</w:t>
      </w:r>
      <w:r w:rsidRPr="700B7EC5" w:rsidR="73D266C9">
        <w:rPr>
          <w:rFonts w:ascii="Aptos" w:hAnsi="Aptos" w:eastAsia="Aptos" w:cs="Aptos"/>
          <w:noProof w:val="0"/>
          <w:sz w:val="24"/>
          <w:szCs w:val="24"/>
          <w:lang w:val="en-US"/>
        </w:rPr>
        <w:t xml:space="preserve"> empowered stakeholders and decision-makers to </w:t>
      </w:r>
      <w:r w:rsidRPr="700B7EC5" w:rsidR="73D266C9">
        <w:rPr>
          <w:rFonts w:ascii="Aptos" w:hAnsi="Aptos" w:eastAsia="Aptos" w:cs="Aptos"/>
          <w:noProof w:val="0"/>
          <w:sz w:val="24"/>
          <w:szCs w:val="24"/>
          <w:lang w:val="en-US"/>
        </w:rPr>
        <w:t>participate</w:t>
      </w:r>
      <w:r w:rsidRPr="700B7EC5" w:rsidR="73D266C9">
        <w:rPr>
          <w:rFonts w:ascii="Aptos" w:hAnsi="Aptos" w:eastAsia="Aptos" w:cs="Aptos"/>
          <w:noProof w:val="0"/>
          <w:sz w:val="24"/>
          <w:szCs w:val="24"/>
          <w:lang w:val="en-US"/>
        </w:rPr>
        <w:t xml:space="preserve"> in the Executive Learning Lab and to provide </w:t>
      </w:r>
      <w:r w:rsidRPr="700B7EC5" w:rsidR="73D266C9">
        <w:rPr>
          <w:rFonts w:ascii="Aptos" w:hAnsi="Aptos" w:eastAsia="Aptos" w:cs="Aptos"/>
          <w:noProof w:val="0"/>
          <w:sz w:val="24"/>
          <w:szCs w:val="24"/>
          <w:lang w:val="en-US"/>
        </w:rPr>
        <w:t>timely</w:t>
      </w:r>
      <w:r w:rsidRPr="700B7EC5" w:rsidR="73D266C9">
        <w:rPr>
          <w:rFonts w:ascii="Aptos" w:hAnsi="Aptos" w:eastAsia="Aptos" w:cs="Aptos"/>
          <w:noProof w:val="0"/>
          <w:sz w:val="24"/>
          <w:szCs w:val="24"/>
          <w:lang w:val="en-US"/>
        </w:rPr>
        <w:t xml:space="preserve"> feedback, decisions, and approvals </w:t>
      </w:r>
      <w:r w:rsidRPr="700B7EC5" w:rsidR="73D266C9">
        <w:rPr>
          <w:rFonts w:ascii="Aptos" w:hAnsi="Aptos" w:eastAsia="Aptos" w:cs="Aptos"/>
          <w:noProof w:val="0"/>
          <w:sz w:val="24"/>
          <w:szCs w:val="24"/>
          <w:lang w:val="en-US"/>
        </w:rPr>
        <w:t>required</w:t>
      </w:r>
      <w:r w:rsidRPr="700B7EC5" w:rsidR="73D266C9">
        <w:rPr>
          <w:rFonts w:ascii="Aptos" w:hAnsi="Aptos" w:eastAsia="Aptos" w:cs="Aptos"/>
          <w:noProof w:val="0"/>
          <w:sz w:val="24"/>
          <w:szCs w:val="24"/>
          <w:lang w:val="en-US"/>
        </w:rPr>
        <w:t xml:space="preserve"> to </w:t>
      </w:r>
      <w:r w:rsidRPr="700B7EC5" w:rsidR="73D266C9">
        <w:rPr>
          <w:rFonts w:ascii="Aptos" w:hAnsi="Aptos" w:eastAsia="Aptos" w:cs="Aptos"/>
          <w:noProof w:val="0"/>
          <w:sz w:val="24"/>
          <w:szCs w:val="24"/>
          <w:lang w:val="en-US"/>
        </w:rPr>
        <w:t>proceed</w:t>
      </w:r>
      <w:r w:rsidRPr="700B7EC5" w:rsidR="73D266C9">
        <w:rPr>
          <w:rFonts w:ascii="Aptos" w:hAnsi="Aptos" w:eastAsia="Aptos" w:cs="Aptos"/>
          <w:noProof w:val="0"/>
          <w:sz w:val="24"/>
          <w:szCs w:val="24"/>
          <w:lang w:val="en-US"/>
        </w:rPr>
        <w:t xml:space="preserve">. 3.5(c) Outputs. Outputs may include validated recommendations, solution concept documentation, </w:t>
      </w:r>
      <w:r w:rsidRPr="700B7EC5" w:rsidR="73D266C9">
        <w:rPr>
          <w:rFonts w:ascii="Aptos" w:hAnsi="Aptos" w:eastAsia="Aptos" w:cs="Aptos"/>
          <w:noProof w:val="0"/>
          <w:sz w:val="24"/>
          <w:szCs w:val="24"/>
          <w:lang w:val="en-US"/>
        </w:rPr>
        <w:t>implementation</w:t>
      </w:r>
      <w:r w:rsidRPr="700B7EC5" w:rsidR="73D266C9">
        <w:rPr>
          <w:rFonts w:ascii="Aptos" w:hAnsi="Aptos" w:eastAsia="Aptos" w:cs="Aptos"/>
          <w:noProof w:val="0"/>
          <w:sz w:val="24"/>
          <w:szCs w:val="24"/>
          <w:lang w:val="en-US"/>
        </w:rPr>
        <w:t xml:space="preserve"> approach options, governance and change impacts, and decision logs.</w:t>
      </w:r>
    </w:p>
    <w:p xmlns:wp14="http://schemas.microsoft.com/office/word/2010/wordml" w:rsidP="700B7EC5" wp14:paraId="51452A99" wp14:textId="4A433D52">
      <w:pPr>
        <w:spacing w:before="240" w:beforeAutospacing="off" w:after="240" w:afterAutospacing="off"/>
        <w:ind w:left="720"/>
      </w:pPr>
      <w:r w:rsidRPr="700B7EC5" w:rsidR="73D266C9">
        <w:rPr>
          <w:rFonts w:ascii="Aptos" w:hAnsi="Aptos" w:eastAsia="Aptos" w:cs="Aptos"/>
          <w:noProof w:val="0"/>
          <w:sz w:val="24"/>
          <w:szCs w:val="24"/>
          <w:lang w:val="en-US"/>
        </w:rPr>
        <w:t xml:space="preserve">3.6 Cycle Part 3 — Develop New Growth Models. 3.6(a) Growth Model Development. Where applicable to the engagement scope, Service Provider will support development of new growth models, including services and custom catalogs of bargain products aligned to Client </w:t>
      </w:r>
      <w:r w:rsidRPr="700B7EC5" w:rsidR="73D266C9">
        <w:rPr>
          <w:rFonts w:ascii="Aptos" w:hAnsi="Aptos" w:eastAsia="Aptos" w:cs="Aptos"/>
          <w:noProof w:val="0"/>
          <w:sz w:val="24"/>
          <w:szCs w:val="24"/>
          <w:lang w:val="en-US"/>
        </w:rPr>
        <w:t>objectives</w:t>
      </w:r>
      <w:r w:rsidRPr="700B7EC5" w:rsidR="73D266C9">
        <w:rPr>
          <w:rFonts w:ascii="Aptos" w:hAnsi="Aptos" w:eastAsia="Aptos" w:cs="Aptos"/>
          <w:noProof w:val="0"/>
          <w:sz w:val="24"/>
          <w:szCs w:val="24"/>
          <w:lang w:val="en-US"/>
        </w:rPr>
        <w:t xml:space="preserve">. 3.6(b) Maturity Model. The Parties acknowledge that obtaining a minimum </w:t>
      </w:r>
      <w:r w:rsidRPr="700B7EC5" w:rsidR="73D266C9">
        <w:rPr>
          <w:rFonts w:ascii="Aptos" w:hAnsi="Aptos" w:eastAsia="Aptos" w:cs="Aptos"/>
          <w:noProof w:val="0"/>
          <w:sz w:val="24"/>
          <w:szCs w:val="24"/>
          <w:lang w:val="en-US"/>
        </w:rPr>
        <w:t>viable</w:t>
      </w:r>
      <w:r w:rsidRPr="700B7EC5" w:rsidR="73D266C9">
        <w:rPr>
          <w:rFonts w:ascii="Aptos" w:hAnsi="Aptos" w:eastAsia="Aptos" w:cs="Aptos"/>
          <w:noProof w:val="0"/>
          <w:sz w:val="24"/>
          <w:szCs w:val="24"/>
          <w:lang w:val="en-US"/>
        </w:rPr>
        <w:t xml:space="preserve"> architecture for operational functions may </w:t>
      </w:r>
      <w:r w:rsidRPr="700B7EC5" w:rsidR="73D266C9">
        <w:rPr>
          <w:rFonts w:ascii="Aptos" w:hAnsi="Aptos" w:eastAsia="Aptos" w:cs="Aptos"/>
          <w:noProof w:val="0"/>
          <w:sz w:val="24"/>
          <w:szCs w:val="24"/>
          <w:lang w:val="en-US"/>
        </w:rPr>
        <w:t>constitute</w:t>
      </w:r>
      <w:r w:rsidRPr="700B7EC5" w:rsidR="73D266C9">
        <w:rPr>
          <w:rFonts w:ascii="Aptos" w:hAnsi="Aptos" w:eastAsia="Aptos" w:cs="Aptos"/>
          <w:noProof w:val="0"/>
          <w:sz w:val="24"/>
          <w:szCs w:val="24"/>
          <w:lang w:val="en-US"/>
        </w:rPr>
        <w:t xml:space="preserve"> maturity level 1 of a five-level maturity progression. Any maturity </w:t>
      </w:r>
      <w:r w:rsidRPr="700B7EC5" w:rsidR="73D266C9">
        <w:rPr>
          <w:rFonts w:ascii="Aptos" w:hAnsi="Aptos" w:eastAsia="Aptos" w:cs="Aptos"/>
          <w:noProof w:val="0"/>
          <w:sz w:val="24"/>
          <w:szCs w:val="24"/>
          <w:lang w:val="en-US"/>
        </w:rPr>
        <w:t>level</w:t>
      </w:r>
      <w:r w:rsidRPr="700B7EC5" w:rsidR="73D266C9">
        <w:rPr>
          <w:rFonts w:ascii="Aptos" w:hAnsi="Aptos" w:eastAsia="Aptos" w:cs="Aptos"/>
          <w:noProof w:val="0"/>
          <w:sz w:val="24"/>
          <w:szCs w:val="24"/>
          <w:lang w:val="en-US"/>
        </w:rPr>
        <w:t xml:space="preserve"> targets, definitions, measurement, or timelines must be </w:t>
      </w:r>
      <w:r w:rsidRPr="700B7EC5" w:rsidR="73D266C9">
        <w:rPr>
          <w:rFonts w:ascii="Aptos" w:hAnsi="Aptos" w:eastAsia="Aptos" w:cs="Aptos"/>
          <w:noProof w:val="0"/>
          <w:sz w:val="24"/>
          <w:szCs w:val="24"/>
          <w:lang w:val="en-US"/>
        </w:rPr>
        <w:t>stated</w:t>
      </w:r>
      <w:r w:rsidRPr="700B7EC5" w:rsidR="73D266C9">
        <w:rPr>
          <w:rFonts w:ascii="Aptos" w:hAnsi="Aptos" w:eastAsia="Aptos" w:cs="Aptos"/>
          <w:noProof w:val="0"/>
          <w:sz w:val="24"/>
          <w:szCs w:val="24"/>
          <w:lang w:val="en-US"/>
        </w:rPr>
        <w:t xml:space="preserve"> in the applicable Service Specification. 3.6(c) Outputs. Outputs may include growth model options, minimum </w:t>
      </w:r>
      <w:r w:rsidRPr="700B7EC5" w:rsidR="73D266C9">
        <w:rPr>
          <w:rFonts w:ascii="Aptos" w:hAnsi="Aptos" w:eastAsia="Aptos" w:cs="Aptos"/>
          <w:noProof w:val="0"/>
          <w:sz w:val="24"/>
          <w:szCs w:val="24"/>
          <w:lang w:val="en-US"/>
        </w:rPr>
        <w:t>viable</w:t>
      </w:r>
      <w:r w:rsidRPr="700B7EC5" w:rsidR="73D266C9">
        <w:rPr>
          <w:rFonts w:ascii="Aptos" w:hAnsi="Aptos" w:eastAsia="Aptos" w:cs="Aptos"/>
          <w:noProof w:val="0"/>
          <w:sz w:val="24"/>
          <w:szCs w:val="24"/>
          <w:lang w:val="en-US"/>
        </w:rPr>
        <w:t xml:space="preserve"> architecture documentation, and an </w:t>
      </w:r>
      <w:r w:rsidRPr="700B7EC5" w:rsidR="73D266C9">
        <w:rPr>
          <w:rFonts w:ascii="Aptos" w:hAnsi="Aptos" w:eastAsia="Aptos" w:cs="Aptos"/>
          <w:noProof w:val="0"/>
          <w:sz w:val="24"/>
          <w:szCs w:val="24"/>
          <w:lang w:val="en-US"/>
        </w:rPr>
        <w:t>implementation</w:t>
      </w:r>
      <w:r w:rsidRPr="700B7EC5" w:rsidR="73D266C9">
        <w:rPr>
          <w:rFonts w:ascii="Aptos" w:hAnsi="Aptos" w:eastAsia="Aptos" w:cs="Aptos"/>
          <w:noProof w:val="0"/>
          <w:sz w:val="24"/>
          <w:szCs w:val="24"/>
          <w:lang w:val="en-US"/>
        </w:rPr>
        <w:t xml:space="preserve"> roadmap aligned to maturity progression.</w:t>
      </w:r>
    </w:p>
    <w:p xmlns:wp14="http://schemas.microsoft.com/office/word/2010/wordml" w:rsidP="700B7EC5" wp14:paraId="480D256A" wp14:textId="76E0352C">
      <w:pPr>
        <w:spacing w:before="240" w:beforeAutospacing="off" w:after="240" w:afterAutospacing="off"/>
        <w:ind w:left="720"/>
      </w:pPr>
      <w:r w:rsidRPr="700B7EC5" w:rsidR="73D266C9">
        <w:rPr>
          <w:rFonts w:ascii="Aptos" w:hAnsi="Aptos" w:eastAsia="Aptos" w:cs="Aptos"/>
          <w:noProof w:val="0"/>
          <w:sz w:val="24"/>
          <w:szCs w:val="24"/>
          <w:lang w:val="en-US"/>
        </w:rPr>
        <w:t>3.7 Strategic-and-Mission Oriented Business Process Design (Partial Cycle 2). Where included in the applicable Service Specification, Service Provider will perform the following activities as part of strategic-and-mission oriented process design: (a) business process restructuring; (b) strategic development; (c) business process analysis; and (d) business process modeling.</w:t>
      </w:r>
    </w:p>
    <w:p xmlns:wp14="http://schemas.microsoft.com/office/word/2010/wordml" w:rsidP="700B7EC5" wp14:paraId="73E777A0" wp14:textId="71DBA5B6">
      <w:pPr>
        <w:spacing w:before="240" w:beforeAutospacing="off" w:after="240" w:afterAutospacing="off"/>
        <w:ind w:left="720"/>
      </w:pPr>
      <w:r w:rsidRPr="700B7EC5" w:rsidR="73D266C9">
        <w:rPr>
          <w:rFonts w:ascii="Aptos" w:hAnsi="Aptos" w:eastAsia="Aptos" w:cs="Aptos"/>
          <w:noProof w:val="0"/>
          <w:sz w:val="24"/>
          <w:szCs w:val="24"/>
          <w:lang w:val="en-US"/>
        </w:rPr>
        <w:t>3.8 Organizational Implementation (Partial Cycle 3). Where included in the applicable Service Specification, Service Provider will support organizational implementation activities including: (a) workflow modeling; (b) simulation and analysis; and (c) workflow optimization.</w:t>
      </w:r>
    </w:p>
    <w:p xmlns:wp14="http://schemas.microsoft.com/office/word/2010/wordml" w:rsidP="700B7EC5" wp14:paraId="2F376320" wp14:textId="4B71113C">
      <w:pPr>
        <w:spacing w:before="240" w:beforeAutospacing="off" w:after="240" w:afterAutospacing="off"/>
        <w:ind w:left="720"/>
      </w:pPr>
      <w:r w:rsidRPr="700B7EC5" w:rsidR="73D266C9">
        <w:rPr>
          <w:rFonts w:ascii="Aptos" w:hAnsi="Aptos" w:eastAsia="Aptos" w:cs="Aptos"/>
          <w:noProof w:val="0"/>
          <w:sz w:val="24"/>
          <w:szCs w:val="24"/>
          <w:lang w:val="en-US"/>
        </w:rPr>
        <w:t>3.9 Execution and Monitoring of Workflow Instances (Partial Cycle 4). Where included in the applicable Service Specification, Service Provider will support: (a) execution support (advisory) for workflow instances; and (b) monitoring of workflow performance using agreed indicators and reporting cadences.</w:t>
      </w:r>
    </w:p>
    <w:p xmlns:wp14="http://schemas.microsoft.com/office/word/2010/wordml" w:rsidP="700B7EC5" wp14:paraId="12F12F78" wp14:textId="3AB07055">
      <w:pPr>
        <w:spacing w:before="240" w:beforeAutospacing="off" w:after="240" w:afterAutospacing="off"/>
        <w:ind w:left="720"/>
      </w:pPr>
      <w:r w:rsidRPr="700B7EC5" w:rsidR="73D266C9">
        <w:rPr>
          <w:rFonts w:ascii="Aptos" w:hAnsi="Aptos" w:eastAsia="Aptos" w:cs="Aptos"/>
          <w:noProof w:val="0"/>
          <w:sz w:val="24"/>
          <w:szCs w:val="24"/>
          <w:lang w:val="en-US"/>
        </w:rPr>
        <w:t>3.10 Architecture and Operational Review Areas. Where applicable, Service Provider may review internal and external departments and their functions (capabilities and activities), medallion architecture, technology and software architecture, AI architecture, and process typologies, in each case to the extent relevant to the operational unit(s) and scope defined in the applicable Service Specification.</w:t>
      </w:r>
    </w:p>
    <w:p xmlns:wp14="http://schemas.microsoft.com/office/word/2010/wordml" w:rsidP="700B7EC5" wp14:paraId="6D55CB64" wp14:textId="5BE63919">
      <w:pPr>
        <w:spacing w:before="240" w:beforeAutospacing="off" w:after="240" w:afterAutospacing="off"/>
        <w:ind w:left="720"/>
      </w:pPr>
      <w:r w:rsidRPr="700B7EC5" w:rsidR="73D266C9">
        <w:rPr>
          <w:rFonts w:ascii="Aptos" w:hAnsi="Aptos" w:eastAsia="Aptos" w:cs="Aptos"/>
          <w:noProof w:val="0"/>
          <w:sz w:val="24"/>
          <w:szCs w:val="24"/>
          <w:lang w:val="en-US"/>
        </w:rPr>
        <w:t xml:space="preserve">3.11 Client Responsibilities; Dependencies. Client will provide </w:t>
      </w:r>
      <w:r w:rsidRPr="700B7EC5" w:rsidR="73D266C9">
        <w:rPr>
          <w:rFonts w:ascii="Aptos" w:hAnsi="Aptos" w:eastAsia="Aptos" w:cs="Aptos"/>
          <w:noProof w:val="0"/>
          <w:sz w:val="24"/>
          <w:szCs w:val="24"/>
          <w:lang w:val="en-US"/>
        </w:rPr>
        <w:t>timely</w:t>
      </w:r>
      <w:r w:rsidRPr="700B7EC5" w:rsidR="73D266C9">
        <w:rPr>
          <w:rFonts w:ascii="Aptos" w:hAnsi="Aptos" w:eastAsia="Aptos" w:cs="Aptos"/>
          <w:noProof w:val="0"/>
          <w:sz w:val="24"/>
          <w:szCs w:val="24"/>
          <w:lang w:val="en-US"/>
        </w:rPr>
        <w:t xml:space="preserve"> access to relevant personnel, data, systems, facilities (if on-site), policies/procedures, and decision-makers </w:t>
      </w:r>
      <w:r w:rsidRPr="700B7EC5" w:rsidR="73D266C9">
        <w:rPr>
          <w:rFonts w:ascii="Aptos" w:hAnsi="Aptos" w:eastAsia="Aptos" w:cs="Aptos"/>
          <w:noProof w:val="0"/>
          <w:sz w:val="24"/>
          <w:szCs w:val="24"/>
          <w:lang w:val="en-US"/>
        </w:rPr>
        <w:t xml:space="preserve">reasonably </w:t>
      </w:r>
      <w:r w:rsidRPr="700B7EC5" w:rsidR="73D266C9">
        <w:rPr>
          <w:rFonts w:ascii="Aptos" w:hAnsi="Aptos" w:eastAsia="Aptos" w:cs="Aptos"/>
          <w:noProof w:val="0"/>
          <w:sz w:val="24"/>
          <w:szCs w:val="24"/>
          <w:lang w:val="en-US"/>
        </w:rPr>
        <w:t>required</w:t>
      </w:r>
      <w:r w:rsidRPr="700B7EC5" w:rsidR="73D266C9">
        <w:rPr>
          <w:rFonts w:ascii="Aptos" w:hAnsi="Aptos" w:eastAsia="Aptos" w:cs="Aptos"/>
          <w:noProof w:val="0"/>
          <w:sz w:val="24"/>
          <w:szCs w:val="24"/>
          <w:lang w:val="en-US"/>
        </w:rPr>
        <w:t xml:space="preserve"> for the Services. Client acknowledges that delays or failures in these dependencies may affect timelines, service levels, and outcomes.</w:t>
      </w:r>
    </w:p>
    <w:p xmlns:wp14="http://schemas.microsoft.com/office/word/2010/wordml" w:rsidP="700B7EC5" wp14:paraId="37AD57CF" wp14:textId="0E6412F3">
      <w:pPr>
        <w:spacing w:before="240" w:beforeAutospacing="off" w:after="240" w:afterAutospacing="off"/>
        <w:ind w:left="720"/>
      </w:pPr>
      <w:r w:rsidRPr="700B7EC5" w:rsidR="73D266C9">
        <w:rPr>
          <w:rFonts w:ascii="Aptos" w:hAnsi="Aptos" w:eastAsia="Aptos" w:cs="Aptos"/>
          <w:noProof w:val="0"/>
          <w:sz w:val="24"/>
          <w:szCs w:val="24"/>
          <w:lang w:val="en-US"/>
        </w:rPr>
        <w:t xml:space="preserve">3.12 Governance; Reporting; Escalation. Governance cadence, reporting frequency, and escalation paths will be </w:t>
      </w:r>
      <w:r w:rsidRPr="700B7EC5" w:rsidR="73D266C9">
        <w:rPr>
          <w:rFonts w:ascii="Aptos" w:hAnsi="Aptos" w:eastAsia="Aptos" w:cs="Aptos"/>
          <w:noProof w:val="0"/>
          <w:sz w:val="24"/>
          <w:szCs w:val="24"/>
          <w:lang w:val="en-US"/>
        </w:rPr>
        <w:t>stated</w:t>
      </w:r>
      <w:r w:rsidRPr="700B7EC5" w:rsidR="73D266C9">
        <w:rPr>
          <w:rFonts w:ascii="Aptos" w:hAnsi="Aptos" w:eastAsia="Aptos" w:cs="Aptos"/>
          <w:noProof w:val="0"/>
          <w:sz w:val="24"/>
          <w:szCs w:val="24"/>
          <w:lang w:val="en-US"/>
        </w:rPr>
        <w:t xml:space="preserve"> in the applicable Service Specification. If not </w:t>
      </w:r>
      <w:r w:rsidRPr="700B7EC5" w:rsidR="73D266C9">
        <w:rPr>
          <w:rFonts w:ascii="Aptos" w:hAnsi="Aptos" w:eastAsia="Aptos" w:cs="Aptos"/>
          <w:noProof w:val="0"/>
          <w:sz w:val="24"/>
          <w:szCs w:val="24"/>
          <w:lang w:val="en-US"/>
        </w:rPr>
        <w:t>stated</w:t>
      </w:r>
      <w:r w:rsidRPr="700B7EC5" w:rsidR="73D266C9">
        <w:rPr>
          <w:rFonts w:ascii="Aptos" w:hAnsi="Aptos" w:eastAsia="Aptos" w:cs="Aptos"/>
          <w:noProof w:val="0"/>
          <w:sz w:val="24"/>
          <w:szCs w:val="24"/>
          <w:lang w:val="en-US"/>
        </w:rPr>
        <w:t xml:space="preserve">, Service Provider will provide periodic written status updates at intervals </w:t>
      </w:r>
      <w:r w:rsidRPr="700B7EC5" w:rsidR="73D266C9">
        <w:rPr>
          <w:rFonts w:ascii="Aptos" w:hAnsi="Aptos" w:eastAsia="Aptos" w:cs="Aptos"/>
          <w:noProof w:val="0"/>
          <w:sz w:val="24"/>
          <w:szCs w:val="24"/>
          <w:lang w:val="en-US"/>
        </w:rPr>
        <w:t>appropriate to</w:t>
      </w:r>
      <w:r w:rsidRPr="700B7EC5" w:rsidR="73D266C9">
        <w:rPr>
          <w:rFonts w:ascii="Aptos" w:hAnsi="Aptos" w:eastAsia="Aptos" w:cs="Aptos"/>
          <w:noProof w:val="0"/>
          <w:sz w:val="24"/>
          <w:szCs w:val="24"/>
          <w:lang w:val="en-US"/>
        </w:rPr>
        <w:t xml:space="preserve"> the scope and urgency of the work and will escalate material risks, blockers, or dependency failures to Client’s designated sponsor.</w:t>
      </w:r>
    </w:p>
    <w:p xmlns:wp14="http://schemas.microsoft.com/office/word/2010/wordml" w:rsidP="700B7EC5" wp14:paraId="0954E11F" wp14:textId="1805E5D8">
      <w:pPr>
        <w:spacing w:before="240" w:beforeAutospacing="off" w:after="240" w:afterAutospacing="off"/>
        <w:ind w:left="720"/>
      </w:pPr>
      <w:r w:rsidRPr="700B7EC5" w:rsidR="73D266C9">
        <w:rPr>
          <w:rFonts w:ascii="Aptos" w:hAnsi="Aptos" w:eastAsia="Aptos" w:cs="Aptos"/>
          <w:noProof w:val="0"/>
          <w:sz w:val="24"/>
          <w:szCs w:val="24"/>
          <w:lang w:val="en-US"/>
        </w:rPr>
        <w:t xml:space="preserve">3.13 Order of Control. If there is a conflict between this Section 3 and any specific service level, metric, measurement method, credit/remedy, or acceptance criterion </w:t>
      </w:r>
      <w:r w:rsidRPr="700B7EC5" w:rsidR="73D266C9">
        <w:rPr>
          <w:rFonts w:ascii="Aptos" w:hAnsi="Aptos" w:eastAsia="Aptos" w:cs="Aptos"/>
          <w:noProof w:val="0"/>
          <w:sz w:val="24"/>
          <w:szCs w:val="24"/>
          <w:lang w:val="en-US"/>
        </w:rPr>
        <w:t>stated</w:t>
      </w:r>
      <w:r w:rsidRPr="700B7EC5" w:rsidR="73D266C9">
        <w:rPr>
          <w:rFonts w:ascii="Aptos" w:hAnsi="Aptos" w:eastAsia="Aptos" w:cs="Aptos"/>
          <w:noProof w:val="0"/>
          <w:sz w:val="24"/>
          <w:szCs w:val="24"/>
          <w:lang w:val="en-US"/>
        </w:rPr>
        <w:t xml:space="preserve"> elsewhere in this Agreement or a Service Specification, the specific service level/metric/remedy/criterion will control.</w:t>
      </w:r>
    </w:p>
    <w:p xmlns:wp14="http://schemas.microsoft.com/office/word/2010/wordml" wp14:paraId="2C078E63" wp14:textId="3D2B4A7A"/>
    <w:p w:rsidR="2E910F9B" w:rsidRDefault="2E910F9B" w14:paraId="6CDFBABB" w14:textId="47D9D358">
      <w:r>
        <w:br w:type="page"/>
      </w:r>
    </w:p>
    <w:p w:rsidR="532C2DF1" w:rsidP="2E910F9B" w:rsidRDefault="532C2DF1" w14:paraId="1EDA2A12" w14:textId="657A30E4">
      <w:pPr>
        <w:pStyle w:val="ListParagraph"/>
        <w:numPr>
          <w:ilvl w:val="0"/>
          <w:numId w:val="4"/>
        </w:numPr>
        <w:spacing w:before="0" w:beforeAutospacing="off" w:after="0" w:afterAutospacing="off"/>
        <w:rPr>
          <w:rFonts w:ascii="Aptos" w:hAnsi="Aptos" w:eastAsia="Aptos" w:cs="Aptos"/>
          <w:noProof w:val="0"/>
          <w:sz w:val="24"/>
          <w:szCs w:val="24"/>
          <w:lang w:val="en-US"/>
        </w:rPr>
      </w:pPr>
      <w:r w:rsidRPr="2E910F9B" w:rsidR="532C2DF1">
        <w:rPr>
          <w:rFonts w:ascii="Aptos" w:hAnsi="Aptos" w:eastAsia="Aptos" w:cs="Aptos"/>
          <w:noProof w:val="0"/>
          <w:sz w:val="24"/>
          <w:szCs w:val="24"/>
          <w:lang w:val="en-US"/>
        </w:rPr>
        <w:t>Service Security Considerations</w:t>
      </w:r>
    </w:p>
    <w:p w:rsidR="532C2DF1" w:rsidP="700B7EC5" w:rsidRDefault="532C2DF1" w14:paraId="1FC6BFCF" w14:textId="4C79A410">
      <w:pPr>
        <w:spacing w:before="240" w:beforeAutospacing="off" w:after="240" w:afterAutospacing="off"/>
        <w:ind w:left="720"/>
      </w:pPr>
      <w:r w:rsidRPr="700B7EC5" w:rsidR="49C1EB29">
        <w:rPr>
          <w:rFonts w:ascii="Aptos" w:hAnsi="Aptos" w:eastAsia="Aptos" w:cs="Aptos"/>
          <w:noProof w:val="0"/>
          <w:sz w:val="24"/>
          <w:szCs w:val="24"/>
          <w:lang w:val="en-US"/>
        </w:rPr>
        <w:t xml:space="preserve">4.1 Security Overview. The Parties acknowledge that the Services may require access to </w:t>
      </w:r>
      <w:r w:rsidRPr="700B7EC5" w:rsidR="49C1EB29">
        <w:rPr>
          <w:rFonts w:ascii="Aptos" w:hAnsi="Aptos" w:eastAsia="Aptos" w:cs="Aptos"/>
          <w:noProof w:val="0"/>
          <w:sz w:val="24"/>
          <w:szCs w:val="24"/>
          <w:lang w:val="en-US"/>
        </w:rPr>
        <w:t>Client</w:t>
      </w:r>
      <w:r w:rsidRPr="700B7EC5" w:rsidR="49C1EB29">
        <w:rPr>
          <w:rFonts w:ascii="Aptos" w:hAnsi="Aptos" w:eastAsia="Aptos" w:cs="Aptos"/>
          <w:noProof w:val="0"/>
          <w:sz w:val="24"/>
          <w:szCs w:val="24"/>
          <w:lang w:val="en-US"/>
        </w:rPr>
        <w:t xml:space="preserve"> operational information, systems, and personnel, and therefore will be delivered using role-based access controls and least-privilege principles. Service Provider will access, use, store, and </w:t>
      </w:r>
      <w:r w:rsidRPr="700B7EC5" w:rsidR="49C1EB29">
        <w:rPr>
          <w:rFonts w:ascii="Aptos" w:hAnsi="Aptos" w:eastAsia="Aptos" w:cs="Aptos"/>
          <w:noProof w:val="0"/>
          <w:sz w:val="24"/>
          <w:szCs w:val="24"/>
          <w:lang w:val="en-US"/>
        </w:rPr>
        <w:t>transmit</w:t>
      </w:r>
      <w:r w:rsidRPr="700B7EC5" w:rsidR="49C1EB29">
        <w:rPr>
          <w:rFonts w:ascii="Aptos" w:hAnsi="Aptos" w:eastAsia="Aptos" w:cs="Aptos"/>
          <w:noProof w:val="0"/>
          <w:sz w:val="24"/>
          <w:szCs w:val="24"/>
          <w:lang w:val="en-US"/>
        </w:rPr>
        <w:t xml:space="preserve"> Client information only as necessary to perform the Services and </w:t>
      </w:r>
      <w:r w:rsidRPr="700B7EC5" w:rsidR="49C1EB29">
        <w:rPr>
          <w:rFonts w:ascii="Aptos" w:hAnsi="Aptos" w:eastAsia="Aptos" w:cs="Aptos"/>
          <w:noProof w:val="0"/>
          <w:sz w:val="24"/>
          <w:szCs w:val="24"/>
          <w:lang w:val="en-US"/>
        </w:rPr>
        <w:t>in accordance with</w:t>
      </w:r>
      <w:r w:rsidRPr="700B7EC5" w:rsidR="49C1EB29">
        <w:rPr>
          <w:rFonts w:ascii="Aptos" w:hAnsi="Aptos" w:eastAsia="Aptos" w:cs="Aptos"/>
          <w:noProof w:val="0"/>
          <w:sz w:val="24"/>
          <w:szCs w:val="24"/>
          <w:lang w:val="en-US"/>
        </w:rPr>
        <w:t xml:space="preserve"> the Framework Terms, any confidentiality obligations, and the applicable Service Specification.</w:t>
      </w:r>
    </w:p>
    <w:p w:rsidR="532C2DF1" w:rsidP="700B7EC5" w:rsidRDefault="532C2DF1" w14:paraId="0A743B6A" w14:textId="0B754C68">
      <w:pPr>
        <w:spacing w:before="240" w:beforeAutospacing="off" w:after="240" w:afterAutospacing="off"/>
        <w:ind w:left="720"/>
      </w:pPr>
      <w:r w:rsidRPr="700B7EC5" w:rsidR="49C1EB29">
        <w:rPr>
          <w:rFonts w:ascii="Aptos" w:hAnsi="Aptos" w:eastAsia="Aptos" w:cs="Aptos"/>
          <w:noProof w:val="0"/>
          <w:sz w:val="24"/>
          <w:szCs w:val="24"/>
          <w:lang w:val="en-US"/>
        </w:rPr>
        <w:t xml:space="preserve">4.2 Primary Security Considerations. In performing the Services, the Parties will consider, as applicable: 4.2(a) Data Classification. Identification of the type(s) of information involved (e.g., public, internal, confidential, regulated) and handling requirements for each classification. 4.2(b) Access Control. Limiting access to Client systems, repositories, and documents to authorized roles and only to the extent </w:t>
      </w:r>
      <w:r w:rsidRPr="700B7EC5" w:rsidR="49C1EB29">
        <w:rPr>
          <w:rFonts w:ascii="Aptos" w:hAnsi="Aptos" w:eastAsia="Aptos" w:cs="Aptos"/>
          <w:noProof w:val="0"/>
          <w:sz w:val="24"/>
          <w:szCs w:val="24"/>
          <w:lang w:val="en-US"/>
        </w:rPr>
        <w:t>required</w:t>
      </w:r>
      <w:r w:rsidRPr="700B7EC5" w:rsidR="49C1EB29">
        <w:rPr>
          <w:rFonts w:ascii="Aptos" w:hAnsi="Aptos" w:eastAsia="Aptos" w:cs="Aptos"/>
          <w:noProof w:val="0"/>
          <w:sz w:val="24"/>
          <w:szCs w:val="24"/>
          <w:lang w:val="en-US"/>
        </w:rPr>
        <w:t xml:space="preserve"> for assigned tasks. 4.2(c) Segregation of Duties. Separation of responsibilities for designing controls, executing workflows, and approving changes where practical, to reduce fraud, error, or conflicts of interest. 4.2(d) Change Management. Use of documented change control for modifications to workflows, process models, configurations, automation logic, AI models/prompts, reporting definitions, or monitoring thresholds. 4.2(e) Logging and Traceability. Maintenance of </w:t>
      </w:r>
      <w:r w:rsidRPr="700B7EC5" w:rsidR="49C1EB29">
        <w:rPr>
          <w:rFonts w:ascii="Aptos" w:hAnsi="Aptos" w:eastAsia="Aptos" w:cs="Aptos"/>
          <w:noProof w:val="0"/>
          <w:sz w:val="24"/>
          <w:szCs w:val="24"/>
          <w:lang w:val="en-US"/>
        </w:rPr>
        <w:t>appropriate audit</w:t>
      </w:r>
      <w:r w:rsidRPr="700B7EC5" w:rsidR="49C1EB29">
        <w:rPr>
          <w:rFonts w:ascii="Aptos" w:hAnsi="Aptos" w:eastAsia="Aptos" w:cs="Aptos"/>
          <w:noProof w:val="0"/>
          <w:sz w:val="24"/>
          <w:szCs w:val="24"/>
          <w:lang w:val="en-US"/>
        </w:rPr>
        <w:t xml:space="preserve"> trails (where supported by Client systems) for access, changes, approvals, and key workflow events. 4.2(f) Secure Collaboration. Use of approved collaboration channels for sharing documents, reports, and recommendations; avoidance of personal email, consumer file-sharing services, or unapproved tools for Client confidential information. 4.2(g) Incident and Escalation Handling. Prompt escalation of suspected security incidents, data exposures, or unauthorized access discovered in the course of Services to Client’s designated security contact(s) and CPI’s executive oversight. 4.2(h) </w:t>
      </w:r>
      <w:r w:rsidRPr="700B7EC5" w:rsidR="49C1EB29">
        <w:rPr>
          <w:rFonts w:ascii="Aptos" w:hAnsi="Aptos" w:eastAsia="Aptos" w:cs="Aptos"/>
          <w:noProof w:val="0"/>
          <w:sz w:val="24"/>
          <w:szCs w:val="24"/>
          <w:lang w:val="en-US"/>
        </w:rPr>
        <w:t>Third-Party</w:t>
      </w:r>
      <w:r w:rsidRPr="700B7EC5" w:rsidR="49C1EB29">
        <w:rPr>
          <w:rFonts w:ascii="Aptos" w:hAnsi="Aptos" w:eastAsia="Aptos" w:cs="Aptos"/>
          <w:noProof w:val="0"/>
          <w:sz w:val="24"/>
          <w:szCs w:val="24"/>
          <w:lang w:val="en-US"/>
        </w:rPr>
        <w:t xml:space="preserve"> and Tooling Risk. Assessment of any third-party tools, platforms, or AI-enabled services proposed for use, including whether Client approval is </w:t>
      </w:r>
      <w:r w:rsidRPr="700B7EC5" w:rsidR="49C1EB29">
        <w:rPr>
          <w:rFonts w:ascii="Aptos" w:hAnsi="Aptos" w:eastAsia="Aptos" w:cs="Aptos"/>
          <w:noProof w:val="0"/>
          <w:sz w:val="24"/>
          <w:szCs w:val="24"/>
          <w:lang w:val="en-US"/>
        </w:rPr>
        <w:t>required</w:t>
      </w:r>
      <w:r w:rsidRPr="700B7EC5" w:rsidR="49C1EB29">
        <w:rPr>
          <w:rFonts w:ascii="Aptos" w:hAnsi="Aptos" w:eastAsia="Aptos" w:cs="Aptos"/>
          <w:noProof w:val="0"/>
          <w:sz w:val="24"/>
          <w:szCs w:val="24"/>
          <w:lang w:val="en-US"/>
        </w:rPr>
        <w:t xml:space="preserve"> before </w:t>
      </w:r>
      <w:r w:rsidRPr="700B7EC5" w:rsidR="49C1EB29">
        <w:rPr>
          <w:rFonts w:ascii="Aptos" w:hAnsi="Aptos" w:eastAsia="Aptos" w:cs="Aptos"/>
          <w:noProof w:val="0"/>
          <w:sz w:val="24"/>
          <w:szCs w:val="24"/>
          <w:lang w:val="en-US"/>
        </w:rPr>
        <w:t>use with</w:t>
      </w:r>
      <w:r w:rsidRPr="700B7EC5" w:rsidR="49C1EB29">
        <w:rPr>
          <w:rFonts w:ascii="Aptos" w:hAnsi="Aptos" w:eastAsia="Aptos" w:cs="Aptos"/>
          <w:noProof w:val="0"/>
          <w:sz w:val="24"/>
          <w:szCs w:val="24"/>
          <w:lang w:val="en-US"/>
        </w:rPr>
        <w:t xml:space="preserve"> Client data.</w:t>
      </w:r>
    </w:p>
    <w:p w:rsidR="532C2DF1" w:rsidP="700B7EC5" w:rsidRDefault="532C2DF1" w14:paraId="7936C695" w14:textId="2057834F">
      <w:pPr>
        <w:spacing w:before="240" w:beforeAutospacing="off" w:after="240" w:afterAutospacing="off"/>
        <w:ind w:left="720"/>
      </w:pPr>
      <w:r w:rsidRPr="700B7EC5" w:rsidR="49C1EB29">
        <w:rPr>
          <w:rFonts w:ascii="Aptos" w:hAnsi="Aptos" w:eastAsia="Aptos" w:cs="Aptos"/>
          <w:noProof w:val="0"/>
          <w:sz w:val="24"/>
          <w:szCs w:val="24"/>
          <w:lang w:val="en-US"/>
        </w:rPr>
        <w:t xml:space="preserve">4.3 Role-Based </w:t>
      </w:r>
      <w:r w:rsidRPr="700B7EC5" w:rsidR="49C1EB29">
        <w:rPr>
          <w:rFonts w:ascii="Aptos" w:hAnsi="Aptos" w:eastAsia="Aptos" w:cs="Aptos"/>
          <w:noProof w:val="0"/>
          <w:sz w:val="24"/>
          <w:szCs w:val="24"/>
          <w:lang w:val="en-US"/>
        </w:rPr>
        <w:t>Accessibility;</w:t>
      </w:r>
      <w:r w:rsidRPr="700B7EC5" w:rsidR="49C1EB29">
        <w:rPr>
          <w:rFonts w:ascii="Aptos" w:hAnsi="Aptos" w:eastAsia="Aptos" w:cs="Aptos"/>
          <w:noProof w:val="0"/>
          <w:sz w:val="24"/>
          <w:szCs w:val="24"/>
          <w:lang w:val="en-US"/>
        </w:rPr>
        <w:t xml:space="preserve"> Differences by Role. Access to Client information and systems will vary by role and will be granted only after Client authorization and, where applicable, completion of required onboarding, training, or background checks. Unless otherwise </w:t>
      </w:r>
      <w:r w:rsidRPr="700B7EC5" w:rsidR="49C1EB29">
        <w:rPr>
          <w:rFonts w:ascii="Aptos" w:hAnsi="Aptos" w:eastAsia="Aptos" w:cs="Aptos"/>
          <w:noProof w:val="0"/>
          <w:sz w:val="24"/>
          <w:szCs w:val="24"/>
          <w:lang w:val="en-US"/>
        </w:rPr>
        <w:t>stated</w:t>
      </w:r>
      <w:r w:rsidRPr="700B7EC5" w:rsidR="49C1EB29">
        <w:rPr>
          <w:rFonts w:ascii="Aptos" w:hAnsi="Aptos" w:eastAsia="Aptos" w:cs="Aptos"/>
          <w:noProof w:val="0"/>
          <w:sz w:val="24"/>
          <w:szCs w:val="24"/>
          <w:lang w:val="en-US"/>
        </w:rPr>
        <w:t xml:space="preserve"> in a Service Specification, the Parties </w:t>
      </w:r>
      <w:r w:rsidRPr="700B7EC5" w:rsidR="49C1EB29">
        <w:rPr>
          <w:rFonts w:ascii="Aptos" w:hAnsi="Aptos" w:eastAsia="Aptos" w:cs="Aptos"/>
          <w:noProof w:val="0"/>
          <w:sz w:val="24"/>
          <w:szCs w:val="24"/>
          <w:lang w:val="en-US"/>
        </w:rPr>
        <w:t>anticipate</w:t>
      </w:r>
      <w:r w:rsidRPr="700B7EC5" w:rsidR="49C1EB29">
        <w:rPr>
          <w:rFonts w:ascii="Aptos" w:hAnsi="Aptos" w:eastAsia="Aptos" w:cs="Aptos"/>
          <w:noProof w:val="0"/>
          <w:sz w:val="24"/>
          <w:szCs w:val="24"/>
          <w:lang w:val="en-US"/>
        </w:rPr>
        <w:t xml:space="preserve"> the following role-based access model:</w:t>
      </w:r>
    </w:p>
    <w:p w:rsidR="532C2DF1" w:rsidP="700B7EC5" w:rsidRDefault="532C2DF1" w14:paraId="66B7B242" w14:textId="3684001C">
      <w:pPr>
        <w:spacing w:before="240" w:beforeAutospacing="off" w:after="240" w:afterAutospacing="off"/>
        <w:ind w:left="720"/>
      </w:pPr>
      <w:r w:rsidRPr="700B7EC5" w:rsidR="49C1EB29">
        <w:rPr>
          <w:rFonts w:ascii="Aptos" w:hAnsi="Aptos" w:eastAsia="Aptos" w:cs="Aptos"/>
          <w:noProof w:val="0"/>
          <w:sz w:val="24"/>
          <w:szCs w:val="24"/>
          <w:lang w:val="en-US"/>
        </w:rPr>
        <w:t>4.3(a) CPI Executive Sponsor (CPI CEO/Executive). Oversight access to engagement status, escalations, and governance artifacts. This role typically does not require routine access to Client production systems and will access Client information only to the extent necessary for executive oversight and issue resolution.</w:t>
      </w:r>
    </w:p>
    <w:p w:rsidR="532C2DF1" w:rsidP="700B7EC5" w:rsidRDefault="532C2DF1" w14:paraId="69EC38FD" w14:textId="5BCC57E8">
      <w:pPr>
        <w:spacing w:before="240" w:beforeAutospacing="off" w:after="240" w:afterAutospacing="off"/>
        <w:ind w:left="720"/>
      </w:pPr>
      <w:r w:rsidRPr="700B7EC5" w:rsidR="49C1EB29">
        <w:rPr>
          <w:rFonts w:ascii="Aptos" w:hAnsi="Aptos" w:eastAsia="Aptos" w:cs="Aptos"/>
          <w:noProof w:val="0"/>
          <w:sz w:val="24"/>
          <w:szCs w:val="24"/>
          <w:lang w:val="en-US"/>
        </w:rPr>
        <w:t xml:space="preserve">4.3(b) CPI Engagement Manager (Assigned CPI Employee). The CPI employee assigned to this Agreement (the “CPI Engagement Manager”) reports directly to the CPI Executive Sponsor. The CPI Engagement Manager may be </w:t>
      </w:r>
      <w:r w:rsidRPr="700B7EC5" w:rsidR="49C1EB29">
        <w:rPr>
          <w:rFonts w:ascii="Aptos" w:hAnsi="Aptos" w:eastAsia="Aptos" w:cs="Aptos"/>
          <w:noProof w:val="0"/>
          <w:sz w:val="24"/>
          <w:szCs w:val="24"/>
          <w:lang w:val="en-US"/>
        </w:rPr>
        <w:t>designated</w:t>
      </w:r>
      <w:r w:rsidRPr="700B7EC5" w:rsidR="49C1EB29">
        <w:rPr>
          <w:rFonts w:ascii="Aptos" w:hAnsi="Aptos" w:eastAsia="Aptos" w:cs="Aptos"/>
          <w:noProof w:val="0"/>
          <w:sz w:val="24"/>
          <w:szCs w:val="24"/>
          <w:lang w:val="en-US"/>
        </w:rPr>
        <w:t xml:space="preserve"> by CPI as “Manager” over relevant process stakeholder workstreams for purposes of coordinating Service delivery, scheduling, obtaining inputs, enforcing governance cadence, and driving decisions and approvals through the Executive Learning Lab and related forums. Any such designation does not, by itself, grant </w:t>
      </w:r>
      <w:r w:rsidRPr="700B7EC5" w:rsidR="49C1EB29">
        <w:rPr>
          <w:rFonts w:ascii="Aptos" w:hAnsi="Aptos" w:eastAsia="Aptos" w:cs="Aptos"/>
          <w:noProof w:val="0"/>
          <w:sz w:val="24"/>
          <w:szCs w:val="24"/>
          <w:lang w:val="en-US"/>
        </w:rPr>
        <w:t>additional</w:t>
      </w:r>
      <w:r w:rsidRPr="700B7EC5" w:rsidR="49C1EB29">
        <w:rPr>
          <w:rFonts w:ascii="Aptos" w:hAnsi="Aptos" w:eastAsia="Aptos" w:cs="Aptos"/>
          <w:noProof w:val="0"/>
          <w:sz w:val="24"/>
          <w:szCs w:val="24"/>
          <w:lang w:val="en-US"/>
        </w:rPr>
        <w:t xml:space="preserve"> system permissions beyond what Client approves in writing. The CPI Engagement Manager may require access to Client operational documentation, performance reports, and designated systems/environments as necessary to perform the Services.</w:t>
      </w:r>
    </w:p>
    <w:p w:rsidR="532C2DF1" w:rsidP="700B7EC5" w:rsidRDefault="532C2DF1" w14:paraId="1F48637D" w14:textId="06CA842F">
      <w:pPr>
        <w:spacing w:before="240" w:beforeAutospacing="off" w:after="240" w:afterAutospacing="off"/>
        <w:ind w:left="720"/>
      </w:pPr>
      <w:r w:rsidRPr="700B7EC5" w:rsidR="49C1EB29">
        <w:rPr>
          <w:rFonts w:ascii="Aptos" w:hAnsi="Aptos" w:eastAsia="Aptos" w:cs="Aptos"/>
          <w:noProof w:val="0"/>
          <w:sz w:val="24"/>
          <w:szCs w:val="24"/>
          <w:lang w:val="en-US"/>
        </w:rPr>
        <w:t xml:space="preserve">4.3(c) CPI Delivery Team (Analysts/Process Architects/Workflow Modelers). Limited access to only those datasets, documentation, and non-production or production environments specifically </w:t>
      </w:r>
      <w:r w:rsidRPr="700B7EC5" w:rsidR="49C1EB29">
        <w:rPr>
          <w:rFonts w:ascii="Aptos" w:hAnsi="Aptos" w:eastAsia="Aptos" w:cs="Aptos"/>
          <w:noProof w:val="0"/>
          <w:sz w:val="24"/>
          <w:szCs w:val="24"/>
          <w:lang w:val="en-US"/>
        </w:rPr>
        <w:t>required</w:t>
      </w:r>
      <w:r w:rsidRPr="700B7EC5" w:rsidR="49C1EB29">
        <w:rPr>
          <w:rFonts w:ascii="Aptos" w:hAnsi="Aptos" w:eastAsia="Aptos" w:cs="Aptos"/>
          <w:noProof w:val="0"/>
          <w:sz w:val="24"/>
          <w:szCs w:val="24"/>
          <w:lang w:val="en-US"/>
        </w:rPr>
        <w:t xml:space="preserve"> to perform assigned tasks, subject to Client-approved permissions.</w:t>
      </w:r>
    </w:p>
    <w:p w:rsidR="532C2DF1" w:rsidP="700B7EC5" w:rsidRDefault="532C2DF1" w14:paraId="27BAE787" w14:textId="5F847862">
      <w:pPr>
        <w:spacing w:before="240" w:beforeAutospacing="off" w:after="240" w:afterAutospacing="off"/>
        <w:ind w:left="720"/>
      </w:pPr>
      <w:r w:rsidRPr="700B7EC5" w:rsidR="49C1EB29">
        <w:rPr>
          <w:rFonts w:ascii="Aptos" w:hAnsi="Aptos" w:eastAsia="Aptos" w:cs="Aptos"/>
          <w:noProof w:val="0"/>
          <w:sz w:val="24"/>
          <w:szCs w:val="24"/>
          <w:lang w:val="en-US"/>
        </w:rPr>
        <w:t xml:space="preserve">4.3(d) Client Executive Sponsor. Access to program status, decision logs, key risks, and approval </w:t>
      </w:r>
      <w:r w:rsidRPr="700B7EC5" w:rsidR="49C1EB29">
        <w:rPr>
          <w:rFonts w:ascii="Aptos" w:hAnsi="Aptos" w:eastAsia="Aptos" w:cs="Aptos"/>
          <w:noProof w:val="0"/>
          <w:sz w:val="24"/>
          <w:szCs w:val="24"/>
          <w:lang w:val="en-US"/>
        </w:rPr>
        <w:t>items;</w:t>
      </w:r>
      <w:r w:rsidRPr="700B7EC5" w:rsidR="49C1EB29">
        <w:rPr>
          <w:rFonts w:ascii="Aptos" w:hAnsi="Aptos" w:eastAsia="Aptos" w:cs="Aptos"/>
          <w:noProof w:val="0"/>
          <w:sz w:val="24"/>
          <w:szCs w:val="24"/>
          <w:lang w:val="en-US"/>
        </w:rPr>
        <w:t xml:space="preserve"> may have visibility into governance dashboards and outcomes reporting.</w:t>
      </w:r>
    </w:p>
    <w:p w:rsidR="532C2DF1" w:rsidP="700B7EC5" w:rsidRDefault="532C2DF1" w14:paraId="3905FD93" w14:textId="4CF410D4">
      <w:pPr>
        <w:spacing w:before="240" w:beforeAutospacing="off" w:after="240" w:afterAutospacing="off"/>
        <w:ind w:left="720"/>
      </w:pPr>
      <w:r w:rsidRPr="700B7EC5" w:rsidR="49C1EB29">
        <w:rPr>
          <w:rFonts w:ascii="Aptos" w:hAnsi="Aptos" w:eastAsia="Aptos" w:cs="Aptos"/>
          <w:noProof w:val="0"/>
          <w:sz w:val="24"/>
          <w:szCs w:val="24"/>
          <w:lang w:val="en-US"/>
        </w:rPr>
        <w:t xml:space="preserve">4.3(e) Client Process Owner(s). Access to process models, control indicators, workflow designs, implementation plans, and performance scorecards for their operational </w:t>
      </w:r>
      <w:r w:rsidRPr="700B7EC5" w:rsidR="49C1EB29">
        <w:rPr>
          <w:rFonts w:ascii="Aptos" w:hAnsi="Aptos" w:eastAsia="Aptos" w:cs="Aptos"/>
          <w:noProof w:val="0"/>
          <w:sz w:val="24"/>
          <w:szCs w:val="24"/>
          <w:lang w:val="en-US"/>
        </w:rPr>
        <w:t>area;</w:t>
      </w:r>
      <w:r w:rsidRPr="700B7EC5" w:rsidR="49C1EB29">
        <w:rPr>
          <w:rFonts w:ascii="Aptos" w:hAnsi="Aptos" w:eastAsia="Aptos" w:cs="Aptos"/>
          <w:noProof w:val="0"/>
          <w:sz w:val="24"/>
          <w:szCs w:val="24"/>
          <w:lang w:val="en-US"/>
        </w:rPr>
        <w:t xml:space="preserve"> may approve process changes and sign off on deliverables per the Service Specification.</w:t>
      </w:r>
    </w:p>
    <w:p w:rsidR="532C2DF1" w:rsidP="700B7EC5" w:rsidRDefault="532C2DF1" w14:paraId="68A2F3B3" w14:textId="7A282C46">
      <w:pPr>
        <w:spacing w:before="240" w:beforeAutospacing="off" w:after="240" w:afterAutospacing="off"/>
        <w:ind w:left="720"/>
      </w:pPr>
      <w:r w:rsidRPr="700B7EC5" w:rsidR="49C1EB29">
        <w:rPr>
          <w:rFonts w:ascii="Aptos" w:hAnsi="Aptos" w:eastAsia="Aptos" w:cs="Aptos"/>
          <w:noProof w:val="0"/>
          <w:sz w:val="24"/>
          <w:szCs w:val="24"/>
          <w:lang w:val="en-US"/>
        </w:rPr>
        <w:t xml:space="preserve">4.3(f) Client Process Stakeholders (SMEs/Operational Leads). Access limited to relevant workshop materials, requirements, draft workflows, and task-specific </w:t>
      </w:r>
      <w:r w:rsidRPr="700B7EC5" w:rsidR="49C1EB29">
        <w:rPr>
          <w:rFonts w:ascii="Aptos" w:hAnsi="Aptos" w:eastAsia="Aptos" w:cs="Aptos"/>
          <w:noProof w:val="0"/>
          <w:sz w:val="24"/>
          <w:szCs w:val="24"/>
          <w:lang w:val="en-US"/>
        </w:rPr>
        <w:t>artifacts;</w:t>
      </w:r>
      <w:r w:rsidRPr="700B7EC5" w:rsidR="49C1EB29">
        <w:rPr>
          <w:rFonts w:ascii="Aptos" w:hAnsi="Aptos" w:eastAsia="Aptos" w:cs="Aptos"/>
          <w:noProof w:val="0"/>
          <w:sz w:val="24"/>
          <w:szCs w:val="24"/>
          <w:lang w:val="en-US"/>
        </w:rPr>
        <w:t xml:space="preserve"> may provide inputs, </w:t>
      </w:r>
      <w:r w:rsidRPr="700B7EC5" w:rsidR="49C1EB29">
        <w:rPr>
          <w:rFonts w:ascii="Aptos" w:hAnsi="Aptos" w:eastAsia="Aptos" w:cs="Aptos"/>
          <w:noProof w:val="0"/>
          <w:sz w:val="24"/>
          <w:szCs w:val="24"/>
          <w:lang w:val="en-US"/>
        </w:rPr>
        <w:t>validate</w:t>
      </w:r>
      <w:r w:rsidRPr="700B7EC5" w:rsidR="49C1EB29">
        <w:rPr>
          <w:rFonts w:ascii="Aptos" w:hAnsi="Aptos" w:eastAsia="Aptos" w:cs="Aptos"/>
          <w:noProof w:val="0"/>
          <w:sz w:val="24"/>
          <w:szCs w:val="24"/>
          <w:lang w:val="en-US"/>
        </w:rPr>
        <w:t xml:space="preserve"> current-state findings, and </w:t>
      </w:r>
      <w:r w:rsidRPr="700B7EC5" w:rsidR="49C1EB29">
        <w:rPr>
          <w:rFonts w:ascii="Aptos" w:hAnsi="Aptos" w:eastAsia="Aptos" w:cs="Aptos"/>
          <w:noProof w:val="0"/>
          <w:sz w:val="24"/>
          <w:szCs w:val="24"/>
          <w:lang w:val="en-US"/>
        </w:rPr>
        <w:t>participate</w:t>
      </w:r>
      <w:r w:rsidRPr="700B7EC5" w:rsidR="49C1EB29">
        <w:rPr>
          <w:rFonts w:ascii="Aptos" w:hAnsi="Aptos" w:eastAsia="Aptos" w:cs="Aptos"/>
          <w:noProof w:val="0"/>
          <w:sz w:val="24"/>
          <w:szCs w:val="24"/>
          <w:lang w:val="en-US"/>
        </w:rPr>
        <w:t xml:space="preserve"> in testing and readiness checks.</w:t>
      </w:r>
    </w:p>
    <w:p w:rsidR="532C2DF1" w:rsidP="700B7EC5" w:rsidRDefault="532C2DF1" w14:paraId="04A994C9" w14:textId="1474DEDC">
      <w:pPr>
        <w:spacing w:before="240" w:beforeAutospacing="off" w:after="240" w:afterAutospacing="off"/>
        <w:ind w:left="720"/>
      </w:pPr>
      <w:r w:rsidRPr="700B7EC5" w:rsidR="49C1EB29">
        <w:rPr>
          <w:rFonts w:ascii="Aptos" w:hAnsi="Aptos" w:eastAsia="Aptos" w:cs="Aptos"/>
          <w:noProof w:val="0"/>
          <w:sz w:val="24"/>
          <w:szCs w:val="24"/>
          <w:lang w:val="en-US"/>
        </w:rPr>
        <w:t>4.3(g) Client IT/Security Administrator(s). Administrative control of Client identity and access management, provisioning/deprovisioning, logging, monitoring, environment segregation, and security approvals for tools and integrations.</w:t>
      </w:r>
    </w:p>
    <w:p w:rsidR="532C2DF1" w:rsidP="700B7EC5" w:rsidRDefault="532C2DF1" w14:paraId="3E29D3F9" w14:textId="69156E88">
      <w:pPr>
        <w:spacing w:before="240" w:beforeAutospacing="off" w:after="240" w:afterAutospacing="off"/>
        <w:ind w:left="720"/>
      </w:pPr>
      <w:r w:rsidRPr="700B7EC5" w:rsidR="49C1EB29">
        <w:rPr>
          <w:rFonts w:ascii="Aptos" w:hAnsi="Aptos" w:eastAsia="Aptos" w:cs="Aptos"/>
          <w:noProof w:val="0"/>
          <w:sz w:val="24"/>
          <w:szCs w:val="24"/>
          <w:lang w:val="en-US"/>
        </w:rPr>
        <w:t xml:space="preserve">4.4 Provisioning and Deprovisioning. Client will provision and deprovision access to Client systems. Upon completion of the Services for a workstream (or upon request), Service Provider will promptly confirm which CPI personnel no longer </w:t>
      </w:r>
      <w:r w:rsidRPr="700B7EC5" w:rsidR="49C1EB29">
        <w:rPr>
          <w:rFonts w:ascii="Aptos" w:hAnsi="Aptos" w:eastAsia="Aptos" w:cs="Aptos"/>
          <w:noProof w:val="0"/>
          <w:sz w:val="24"/>
          <w:szCs w:val="24"/>
          <w:lang w:val="en-US"/>
        </w:rPr>
        <w:t>require</w:t>
      </w:r>
      <w:r w:rsidRPr="700B7EC5" w:rsidR="49C1EB29">
        <w:rPr>
          <w:rFonts w:ascii="Aptos" w:hAnsi="Aptos" w:eastAsia="Aptos" w:cs="Aptos"/>
          <w:noProof w:val="0"/>
          <w:sz w:val="24"/>
          <w:szCs w:val="24"/>
          <w:lang w:val="en-US"/>
        </w:rPr>
        <w:t xml:space="preserve"> </w:t>
      </w:r>
      <w:r w:rsidRPr="700B7EC5" w:rsidR="49C1EB29">
        <w:rPr>
          <w:rFonts w:ascii="Aptos" w:hAnsi="Aptos" w:eastAsia="Aptos" w:cs="Aptos"/>
          <w:noProof w:val="0"/>
          <w:sz w:val="24"/>
          <w:szCs w:val="24"/>
          <w:lang w:val="en-US"/>
        </w:rPr>
        <w:t>access</w:t>
      </w:r>
      <w:r w:rsidRPr="700B7EC5" w:rsidR="49C1EB29">
        <w:rPr>
          <w:rFonts w:ascii="Aptos" w:hAnsi="Aptos" w:eastAsia="Aptos" w:cs="Aptos"/>
          <w:noProof w:val="0"/>
          <w:sz w:val="24"/>
          <w:szCs w:val="24"/>
          <w:lang w:val="en-US"/>
        </w:rPr>
        <w:t xml:space="preserve"> so Client may remove permissions.</w:t>
      </w:r>
    </w:p>
    <w:p w:rsidR="532C2DF1" w:rsidP="700B7EC5" w:rsidRDefault="532C2DF1" w14:paraId="617CB2E4" w14:textId="0E7F8F05">
      <w:pPr>
        <w:spacing w:before="240" w:beforeAutospacing="off" w:after="240" w:afterAutospacing="off"/>
        <w:ind w:left="720"/>
      </w:pPr>
      <w:r w:rsidRPr="700B7EC5" w:rsidR="49C1EB29">
        <w:rPr>
          <w:rFonts w:ascii="Aptos" w:hAnsi="Aptos" w:eastAsia="Aptos" w:cs="Aptos"/>
          <w:noProof w:val="0"/>
          <w:sz w:val="24"/>
          <w:szCs w:val="24"/>
          <w:lang w:val="en-US"/>
        </w:rPr>
        <w:t>4.5 Access Requests; Approvals. Any access request for Client production environments, sensitive repositories, or regulated data must be documented and approved by Client’s designated approver(s). Service Provider will not bypass Client access controls or request shared credentials.</w:t>
      </w:r>
    </w:p>
    <w:p w:rsidR="532C2DF1" w:rsidP="700B7EC5" w:rsidRDefault="532C2DF1" w14:paraId="32A1183C" w14:textId="11F5AF91">
      <w:pPr>
        <w:spacing w:before="240" w:beforeAutospacing="off" w:after="240" w:afterAutospacing="off"/>
        <w:ind w:left="720"/>
      </w:pPr>
      <w:r w:rsidRPr="700B7EC5" w:rsidR="49C1EB29">
        <w:rPr>
          <w:rFonts w:ascii="Aptos" w:hAnsi="Aptos" w:eastAsia="Aptos" w:cs="Aptos"/>
          <w:noProof w:val="0"/>
          <w:sz w:val="24"/>
          <w:szCs w:val="24"/>
          <w:lang w:val="en-US"/>
        </w:rPr>
        <w:t xml:space="preserve">4.6 Minimum Necessary Data; Data Minimization. Service Provider will use the </w:t>
      </w:r>
      <w:r w:rsidRPr="700B7EC5" w:rsidR="49C1EB29">
        <w:rPr>
          <w:rFonts w:ascii="Aptos" w:hAnsi="Aptos" w:eastAsia="Aptos" w:cs="Aptos"/>
          <w:noProof w:val="0"/>
          <w:sz w:val="24"/>
          <w:szCs w:val="24"/>
          <w:lang w:val="en-US"/>
        </w:rPr>
        <w:t>minimum</w:t>
      </w:r>
      <w:r w:rsidRPr="700B7EC5" w:rsidR="49C1EB29">
        <w:rPr>
          <w:rFonts w:ascii="Aptos" w:hAnsi="Aptos" w:eastAsia="Aptos" w:cs="Aptos"/>
          <w:noProof w:val="0"/>
          <w:sz w:val="24"/>
          <w:szCs w:val="24"/>
          <w:lang w:val="en-US"/>
        </w:rPr>
        <w:t xml:space="preserve"> amount of Client data necessary to perform the Services and will avoid copying or exporting data except where necessary and approved by Client.</w:t>
      </w:r>
    </w:p>
    <w:p w:rsidR="532C2DF1" w:rsidP="700B7EC5" w:rsidRDefault="532C2DF1" w14:paraId="0FDE34DB" w14:textId="15D1273F">
      <w:pPr>
        <w:spacing w:before="240" w:beforeAutospacing="off" w:after="240" w:afterAutospacing="off"/>
        <w:ind w:left="720"/>
      </w:pPr>
      <w:r w:rsidRPr="700B7EC5" w:rsidR="49C1EB29">
        <w:rPr>
          <w:rFonts w:ascii="Aptos" w:hAnsi="Aptos" w:eastAsia="Aptos" w:cs="Aptos"/>
          <w:noProof w:val="0"/>
          <w:sz w:val="24"/>
          <w:szCs w:val="24"/>
          <w:lang w:val="en-US"/>
        </w:rPr>
        <w:t xml:space="preserve">4.7 No Security Warranty. Unless expressly </w:t>
      </w:r>
      <w:r w:rsidRPr="700B7EC5" w:rsidR="49C1EB29">
        <w:rPr>
          <w:rFonts w:ascii="Aptos" w:hAnsi="Aptos" w:eastAsia="Aptos" w:cs="Aptos"/>
          <w:noProof w:val="0"/>
          <w:sz w:val="24"/>
          <w:szCs w:val="24"/>
          <w:lang w:val="en-US"/>
        </w:rPr>
        <w:t>stated</w:t>
      </w:r>
      <w:r w:rsidRPr="700B7EC5" w:rsidR="49C1EB29">
        <w:rPr>
          <w:rFonts w:ascii="Aptos" w:hAnsi="Aptos" w:eastAsia="Aptos" w:cs="Aptos"/>
          <w:noProof w:val="0"/>
          <w:sz w:val="24"/>
          <w:szCs w:val="24"/>
          <w:lang w:val="en-US"/>
        </w:rPr>
        <w:t xml:space="preserve"> in a Service Specification, Service Provider does not provide managed security services and does not </w:t>
      </w:r>
      <w:r w:rsidRPr="700B7EC5" w:rsidR="49C1EB29">
        <w:rPr>
          <w:rFonts w:ascii="Aptos" w:hAnsi="Aptos" w:eastAsia="Aptos" w:cs="Aptos"/>
          <w:noProof w:val="0"/>
          <w:sz w:val="24"/>
          <w:szCs w:val="24"/>
          <w:lang w:val="en-US"/>
        </w:rPr>
        <w:t>warrant</w:t>
      </w:r>
      <w:r w:rsidRPr="700B7EC5" w:rsidR="49C1EB29">
        <w:rPr>
          <w:rFonts w:ascii="Aptos" w:hAnsi="Aptos" w:eastAsia="Aptos" w:cs="Aptos"/>
          <w:noProof w:val="0"/>
          <w:sz w:val="24"/>
          <w:szCs w:val="24"/>
          <w:lang w:val="en-US"/>
        </w:rPr>
        <w:t xml:space="preserve"> that the Services will prevent security incidents; however, Service Provider will use commercially reasonable efforts to </w:t>
      </w:r>
      <w:r w:rsidRPr="700B7EC5" w:rsidR="49C1EB29">
        <w:rPr>
          <w:rFonts w:ascii="Aptos" w:hAnsi="Aptos" w:eastAsia="Aptos" w:cs="Aptos"/>
          <w:noProof w:val="0"/>
          <w:sz w:val="24"/>
          <w:szCs w:val="24"/>
          <w:lang w:val="en-US"/>
        </w:rPr>
        <w:t>comply with</w:t>
      </w:r>
      <w:r w:rsidRPr="700B7EC5" w:rsidR="49C1EB29">
        <w:rPr>
          <w:rFonts w:ascii="Aptos" w:hAnsi="Aptos" w:eastAsia="Aptos" w:cs="Aptos"/>
          <w:noProof w:val="0"/>
          <w:sz w:val="24"/>
          <w:szCs w:val="24"/>
          <w:lang w:val="en-US"/>
        </w:rPr>
        <w:t xml:space="preserve"> agreed security procedures applicable to the Services.</w:t>
      </w:r>
    </w:p>
    <w:p w:rsidR="2E910F9B" w:rsidP="700B7EC5" w:rsidRDefault="2E910F9B" w14:paraId="692D1FB6" w14:textId="07BE718F">
      <w:pPr>
        <w:ind w:left="720"/>
      </w:pPr>
      <w:r>
        <w:br w:type="page"/>
      </w:r>
    </w:p>
    <w:p w:rsidR="18C168EA" w:rsidP="2E910F9B" w:rsidRDefault="18C168EA" w14:paraId="7817BD89" w14:textId="410A77FA">
      <w:pPr>
        <w:pStyle w:val="ListParagraph"/>
        <w:numPr>
          <w:ilvl w:val="0"/>
          <w:numId w:val="5"/>
        </w:numPr>
        <w:spacing w:before="0" w:beforeAutospacing="off" w:after="0" w:afterAutospacing="off"/>
        <w:rPr>
          <w:rFonts w:ascii="Aptos" w:hAnsi="Aptos" w:eastAsia="Aptos" w:cs="Aptos"/>
          <w:noProof w:val="0"/>
          <w:sz w:val="24"/>
          <w:szCs w:val="24"/>
          <w:lang w:val="en-US"/>
        </w:rPr>
      </w:pPr>
      <w:r w:rsidRPr="2E910F9B" w:rsidR="18C168EA">
        <w:rPr>
          <w:rFonts w:ascii="Aptos" w:hAnsi="Aptos" w:eastAsia="Aptos" w:cs="Aptos"/>
          <w:noProof w:val="0"/>
          <w:sz w:val="24"/>
          <w:szCs w:val="24"/>
          <w:lang w:val="en-US"/>
        </w:rPr>
        <w:t>Service Target Response Priorities</w:t>
      </w:r>
    </w:p>
    <w:p w:rsidR="18C168EA" w:rsidP="700B7EC5" w:rsidRDefault="18C168EA" w14:paraId="63E3926A" w14:textId="5B6F12AF">
      <w:pPr>
        <w:spacing w:before="240" w:beforeAutospacing="off" w:after="240" w:afterAutospacing="off"/>
        <w:ind w:left="720"/>
      </w:pPr>
      <w:r w:rsidRPr="700B7EC5" w:rsidR="6BD71538">
        <w:rPr>
          <w:rFonts w:ascii="Aptos" w:hAnsi="Aptos" w:eastAsia="Aptos" w:cs="Aptos"/>
          <w:noProof w:val="0"/>
          <w:sz w:val="24"/>
          <w:szCs w:val="24"/>
          <w:lang w:val="en-US"/>
        </w:rPr>
        <w:t xml:space="preserve">5.1 Purpose. This Section 5 </w:t>
      </w:r>
      <w:r w:rsidRPr="700B7EC5" w:rsidR="6BD71538">
        <w:rPr>
          <w:rFonts w:ascii="Aptos" w:hAnsi="Aptos" w:eastAsia="Aptos" w:cs="Aptos"/>
          <w:noProof w:val="0"/>
          <w:sz w:val="24"/>
          <w:szCs w:val="24"/>
          <w:lang w:val="en-US"/>
        </w:rPr>
        <w:t>establishes</w:t>
      </w:r>
      <w:r w:rsidRPr="700B7EC5" w:rsidR="6BD71538">
        <w:rPr>
          <w:rFonts w:ascii="Aptos" w:hAnsi="Aptos" w:eastAsia="Aptos" w:cs="Aptos"/>
          <w:noProof w:val="0"/>
          <w:sz w:val="24"/>
          <w:szCs w:val="24"/>
          <w:lang w:val="en-US"/>
        </w:rPr>
        <w:t xml:space="preserve"> a priority-based response model for requests, incidents, and issues related to the Services. The purpose of this model is to ensure that matters with the highest operational impact receive the fastest engagement, escalation, and communication cadence.</w:t>
      </w:r>
    </w:p>
    <w:p w:rsidR="18C168EA" w:rsidP="700B7EC5" w:rsidRDefault="18C168EA" w14:paraId="6B067428" w14:textId="2E342953">
      <w:pPr>
        <w:spacing w:before="240" w:beforeAutospacing="off" w:after="240" w:afterAutospacing="off"/>
        <w:ind w:left="720"/>
      </w:pPr>
      <w:r w:rsidRPr="700B7EC5" w:rsidR="6BD71538">
        <w:rPr>
          <w:rFonts w:ascii="Aptos" w:hAnsi="Aptos" w:eastAsia="Aptos" w:cs="Aptos"/>
          <w:noProof w:val="0"/>
          <w:sz w:val="24"/>
          <w:szCs w:val="24"/>
          <w:lang w:val="en-US"/>
        </w:rPr>
        <w:t xml:space="preserve">5.2 Priority Determination; Reclassification. Client may propose </w:t>
      </w:r>
      <w:r w:rsidRPr="700B7EC5" w:rsidR="6BD71538">
        <w:rPr>
          <w:rFonts w:ascii="Aptos" w:hAnsi="Aptos" w:eastAsia="Aptos" w:cs="Aptos"/>
          <w:noProof w:val="0"/>
          <w:sz w:val="24"/>
          <w:szCs w:val="24"/>
          <w:lang w:val="en-US"/>
        </w:rPr>
        <w:t>an initial</w:t>
      </w:r>
      <w:r w:rsidRPr="700B7EC5" w:rsidR="6BD71538">
        <w:rPr>
          <w:rFonts w:ascii="Aptos" w:hAnsi="Aptos" w:eastAsia="Aptos" w:cs="Aptos"/>
          <w:noProof w:val="0"/>
          <w:sz w:val="24"/>
          <w:szCs w:val="24"/>
          <w:lang w:val="en-US"/>
        </w:rPr>
        <w:t xml:space="preserve"> priority when </w:t>
      </w:r>
      <w:r w:rsidRPr="700B7EC5" w:rsidR="6BD71538">
        <w:rPr>
          <w:rFonts w:ascii="Aptos" w:hAnsi="Aptos" w:eastAsia="Aptos" w:cs="Aptos"/>
          <w:noProof w:val="0"/>
          <w:sz w:val="24"/>
          <w:szCs w:val="24"/>
          <w:lang w:val="en-US"/>
        </w:rPr>
        <w:t>submitting</w:t>
      </w:r>
      <w:r w:rsidRPr="700B7EC5" w:rsidR="6BD71538">
        <w:rPr>
          <w:rFonts w:ascii="Aptos" w:hAnsi="Aptos" w:eastAsia="Aptos" w:cs="Aptos"/>
          <w:noProof w:val="0"/>
          <w:sz w:val="24"/>
          <w:szCs w:val="24"/>
          <w:lang w:val="en-US"/>
        </w:rPr>
        <w:t xml:space="preserve"> a request. Service Provider may reclassify </w:t>
      </w:r>
      <w:r w:rsidRPr="700B7EC5" w:rsidR="6BD71538">
        <w:rPr>
          <w:rFonts w:ascii="Aptos" w:hAnsi="Aptos" w:eastAsia="Aptos" w:cs="Aptos"/>
          <w:noProof w:val="0"/>
          <w:sz w:val="24"/>
          <w:szCs w:val="24"/>
          <w:lang w:val="en-US"/>
        </w:rPr>
        <w:t>the priority</w:t>
      </w:r>
      <w:r w:rsidRPr="700B7EC5" w:rsidR="6BD71538">
        <w:rPr>
          <w:rFonts w:ascii="Aptos" w:hAnsi="Aptos" w:eastAsia="Aptos" w:cs="Aptos"/>
          <w:noProof w:val="0"/>
          <w:sz w:val="24"/>
          <w:szCs w:val="24"/>
          <w:lang w:val="en-US"/>
        </w:rPr>
        <w:t xml:space="preserve"> in good faith based on the objective criteria in this Section 5 and the facts </w:t>
      </w:r>
      <w:r w:rsidRPr="700B7EC5" w:rsidR="6BD71538">
        <w:rPr>
          <w:rFonts w:ascii="Aptos" w:hAnsi="Aptos" w:eastAsia="Aptos" w:cs="Aptos"/>
          <w:noProof w:val="0"/>
          <w:sz w:val="24"/>
          <w:szCs w:val="24"/>
          <w:lang w:val="en-US"/>
        </w:rPr>
        <w:t>reasonably available</w:t>
      </w:r>
      <w:r w:rsidRPr="700B7EC5" w:rsidR="6BD71538">
        <w:rPr>
          <w:rFonts w:ascii="Aptos" w:hAnsi="Aptos" w:eastAsia="Aptos" w:cs="Aptos"/>
          <w:noProof w:val="0"/>
          <w:sz w:val="24"/>
          <w:szCs w:val="24"/>
          <w:lang w:val="en-US"/>
        </w:rPr>
        <w:t xml:space="preserve"> at the time. If the Parties disagree on priority, the matter will be escalated to the Client Executive Sponsor and the CPI Engagement Manager for determination.</w:t>
      </w:r>
    </w:p>
    <w:p w:rsidR="18C168EA" w:rsidP="700B7EC5" w:rsidRDefault="18C168EA" w14:paraId="35A80A46" w14:textId="21FC7E9A">
      <w:pPr>
        <w:spacing w:before="240" w:beforeAutospacing="off" w:after="240" w:afterAutospacing="off"/>
        <w:ind w:left="720"/>
      </w:pPr>
      <w:r w:rsidRPr="700B7EC5" w:rsidR="6BD71538">
        <w:rPr>
          <w:rFonts w:ascii="Aptos" w:hAnsi="Aptos" w:eastAsia="Aptos" w:cs="Aptos"/>
          <w:noProof w:val="0"/>
          <w:sz w:val="24"/>
          <w:szCs w:val="24"/>
          <w:lang w:val="en-US"/>
        </w:rPr>
        <w:t xml:space="preserve">5.3 Service Hours; Time Measurement. Unless otherwise </w:t>
      </w:r>
      <w:r w:rsidRPr="700B7EC5" w:rsidR="6BD71538">
        <w:rPr>
          <w:rFonts w:ascii="Aptos" w:hAnsi="Aptos" w:eastAsia="Aptos" w:cs="Aptos"/>
          <w:noProof w:val="0"/>
          <w:sz w:val="24"/>
          <w:szCs w:val="24"/>
          <w:lang w:val="en-US"/>
        </w:rPr>
        <w:t>stated</w:t>
      </w:r>
      <w:r w:rsidRPr="700B7EC5" w:rsidR="6BD71538">
        <w:rPr>
          <w:rFonts w:ascii="Aptos" w:hAnsi="Aptos" w:eastAsia="Aptos" w:cs="Aptos"/>
          <w:noProof w:val="0"/>
          <w:sz w:val="24"/>
          <w:szCs w:val="24"/>
          <w:lang w:val="en-US"/>
        </w:rPr>
        <w:t xml:space="preserve"> in the applicable Service Specification: 5.3(a) “Business Hours” means </w:t>
      </w:r>
      <w:r w:rsidRPr="700B7EC5" w:rsidR="6BD71538">
        <w:rPr>
          <w:rFonts w:ascii="Aptos" w:hAnsi="Aptos" w:eastAsia="Aptos" w:cs="Aptos"/>
          <w:noProof w:val="0"/>
          <w:sz w:val="24"/>
          <w:szCs w:val="24"/>
          <w:highlight w:val="yellow"/>
          <w:lang w:val="en-US"/>
        </w:rPr>
        <w:t>[e.g., Monday–Friday, 9:00 a.m.–5:00 p.m.]</w:t>
      </w:r>
      <w:r w:rsidRPr="700B7EC5" w:rsidR="6BD71538">
        <w:rPr>
          <w:rFonts w:ascii="Aptos" w:hAnsi="Aptos" w:eastAsia="Aptos" w:cs="Aptos"/>
          <w:noProof w:val="0"/>
          <w:sz w:val="24"/>
          <w:szCs w:val="24"/>
          <w:lang w:val="en-US"/>
        </w:rPr>
        <w:t xml:space="preserve"> in </w:t>
      </w:r>
      <w:r w:rsidRPr="700B7EC5" w:rsidR="6BD71538">
        <w:rPr>
          <w:rFonts w:ascii="Aptos" w:hAnsi="Aptos" w:eastAsia="Aptos" w:cs="Aptos"/>
          <w:noProof w:val="0"/>
          <w:sz w:val="24"/>
          <w:szCs w:val="24"/>
          <w:highlight w:val="yellow"/>
          <w:lang w:val="en-US"/>
        </w:rPr>
        <w:t>[TIME ZONE]</w:t>
      </w:r>
      <w:r w:rsidRPr="700B7EC5" w:rsidR="6BD71538">
        <w:rPr>
          <w:rFonts w:ascii="Aptos" w:hAnsi="Aptos" w:eastAsia="Aptos" w:cs="Aptos"/>
          <w:noProof w:val="0"/>
          <w:sz w:val="24"/>
          <w:szCs w:val="24"/>
          <w:lang w:val="en-US"/>
        </w:rPr>
        <w:t>, excluding Client-observed holidays. 5.3(b) For Priority 1 (Critical) matters, Service Provider will use commercially reasonable efforts to engage outside Business Hours as necessary to stabilize critical operations, subject to any after-</w:t>
      </w:r>
      <w:r w:rsidRPr="700B7EC5" w:rsidR="6BD71538">
        <w:rPr>
          <w:rFonts w:ascii="Aptos" w:hAnsi="Aptos" w:eastAsia="Aptos" w:cs="Aptos"/>
          <w:noProof w:val="0"/>
          <w:sz w:val="24"/>
          <w:szCs w:val="24"/>
          <w:lang w:val="en-US"/>
        </w:rPr>
        <w:t>hours</w:t>
      </w:r>
      <w:r w:rsidRPr="700B7EC5" w:rsidR="6BD71538">
        <w:rPr>
          <w:rFonts w:ascii="Aptos" w:hAnsi="Aptos" w:eastAsia="Aptos" w:cs="Aptos"/>
          <w:noProof w:val="0"/>
          <w:sz w:val="24"/>
          <w:szCs w:val="24"/>
          <w:lang w:val="en-US"/>
        </w:rPr>
        <w:t xml:space="preserve"> procedures </w:t>
      </w:r>
      <w:r w:rsidRPr="700B7EC5" w:rsidR="6BD71538">
        <w:rPr>
          <w:rFonts w:ascii="Aptos" w:hAnsi="Aptos" w:eastAsia="Aptos" w:cs="Aptos"/>
          <w:noProof w:val="0"/>
          <w:sz w:val="24"/>
          <w:szCs w:val="24"/>
          <w:lang w:val="en-US"/>
        </w:rPr>
        <w:t>stated</w:t>
      </w:r>
      <w:r w:rsidRPr="700B7EC5" w:rsidR="6BD71538">
        <w:rPr>
          <w:rFonts w:ascii="Aptos" w:hAnsi="Aptos" w:eastAsia="Aptos" w:cs="Aptos"/>
          <w:noProof w:val="0"/>
          <w:sz w:val="24"/>
          <w:szCs w:val="24"/>
          <w:lang w:val="en-US"/>
        </w:rPr>
        <w:t xml:space="preserve"> in a Service Specification. 5.3(c) Target response times are measured from the time Service Provider receives a request through the designated intake channel and has received the minimum information described in Section 5.5.</w:t>
      </w:r>
    </w:p>
    <w:p w:rsidR="18C168EA" w:rsidP="700B7EC5" w:rsidRDefault="18C168EA" w14:paraId="5B614B84" w14:textId="00224E81">
      <w:pPr>
        <w:spacing w:before="240" w:beforeAutospacing="off" w:after="240" w:afterAutospacing="off"/>
        <w:ind w:left="720"/>
      </w:pPr>
      <w:r w:rsidRPr="700B7EC5" w:rsidR="6BD71538">
        <w:rPr>
          <w:rFonts w:ascii="Aptos" w:hAnsi="Aptos" w:eastAsia="Aptos" w:cs="Aptos"/>
          <w:noProof w:val="0"/>
          <w:sz w:val="24"/>
          <w:szCs w:val="24"/>
          <w:lang w:val="en-US"/>
        </w:rPr>
        <w:t>5.4 Priority Levels; Type of Service by Priority. Service Provider will provide the following type of service for each priority level:</w:t>
      </w:r>
    </w:p>
    <w:p w:rsidR="18C168EA" w:rsidP="700B7EC5" w:rsidRDefault="18C168EA" w14:paraId="173FD09D" w14:textId="5446469A">
      <w:pPr>
        <w:spacing w:before="240" w:beforeAutospacing="off" w:after="240" w:afterAutospacing="off"/>
        <w:ind w:left="720"/>
      </w:pPr>
      <w:r w:rsidRPr="700B7EC5" w:rsidR="6BD71538">
        <w:rPr>
          <w:rFonts w:ascii="Aptos" w:hAnsi="Aptos" w:eastAsia="Aptos" w:cs="Aptos"/>
          <w:noProof w:val="0"/>
          <w:sz w:val="24"/>
          <w:szCs w:val="24"/>
          <w:lang w:val="en-US"/>
        </w:rPr>
        <w:t>5.4(a) Priority 1 (Critical — Operational Interruption / Security Concern). (</w:t>
      </w:r>
      <w:r w:rsidRPr="700B7EC5" w:rsidR="6BD71538">
        <w:rPr>
          <w:rFonts w:ascii="Aptos" w:hAnsi="Aptos" w:eastAsia="Aptos" w:cs="Aptos"/>
          <w:noProof w:val="0"/>
          <w:sz w:val="24"/>
          <w:szCs w:val="24"/>
          <w:lang w:val="en-US"/>
        </w:rPr>
        <w:t>i</w:t>
      </w:r>
      <w:r w:rsidRPr="700B7EC5" w:rsidR="6BD71538">
        <w:rPr>
          <w:rFonts w:ascii="Aptos" w:hAnsi="Aptos" w:eastAsia="Aptos" w:cs="Aptos"/>
          <w:noProof w:val="0"/>
          <w:sz w:val="24"/>
          <w:szCs w:val="24"/>
          <w:lang w:val="en-US"/>
        </w:rPr>
        <w:t xml:space="preserve">) Criteria. A Priority 1 event exists when (A) a critical Client operational process or workflow instance is not functioning and no reasonable workaround exists, (B) there is material business interruption or imminent risk of mission failure, or (C) there is a suspected security incident affecting the Services or Client operational data involved in the Services. (ii) Service Treatment. Immediate triage; assignment of an owner; initiation of stabilization steps and/or containment measures; executive escalation to the CPI Executive Sponsor and Client Executive Sponsor as </w:t>
      </w:r>
      <w:r w:rsidRPr="700B7EC5" w:rsidR="6BD71538">
        <w:rPr>
          <w:rFonts w:ascii="Aptos" w:hAnsi="Aptos" w:eastAsia="Aptos" w:cs="Aptos"/>
          <w:noProof w:val="0"/>
          <w:sz w:val="24"/>
          <w:szCs w:val="24"/>
          <w:lang w:val="en-US"/>
        </w:rPr>
        <w:t>appropriate</w:t>
      </w:r>
      <w:r w:rsidRPr="700B7EC5" w:rsidR="6BD71538">
        <w:rPr>
          <w:rFonts w:ascii="Aptos" w:hAnsi="Aptos" w:eastAsia="Aptos" w:cs="Aptos"/>
          <w:noProof w:val="0"/>
          <w:sz w:val="24"/>
          <w:szCs w:val="24"/>
          <w:lang w:val="en-US"/>
        </w:rPr>
        <w:t xml:space="preserve">; and coordination with Client IT/Security Administrator(s) where systems access or security response is </w:t>
      </w:r>
      <w:r w:rsidRPr="700B7EC5" w:rsidR="6BD71538">
        <w:rPr>
          <w:rFonts w:ascii="Aptos" w:hAnsi="Aptos" w:eastAsia="Aptos" w:cs="Aptos"/>
          <w:noProof w:val="0"/>
          <w:sz w:val="24"/>
          <w:szCs w:val="24"/>
          <w:lang w:val="en-US"/>
        </w:rPr>
        <w:t>required</w:t>
      </w:r>
      <w:r w:rsidRPr="700B7EC5" w:rsidR="6BD71538">
        <w:rPr>
          <w:rFonts w:ascii="Aptos" w:hAnsi="Aptos" w:eastAsia="Aptos" w:cs="Aptos"/>
          <w:noProof w:val="0"/>
          <w:sz w:val="24"/>
          <w:szCs w:val="24"/>
          <w:lang w:val="en-US"/>
        </w:rPr>
        <w:t xml:space="preserve">. (iii) Target Response Time. </w:t>
      </w:r>
      <w:r w:rsidRPr="700B7EC5" w:rsidR="6BD71538">
        <w:rPr>
          <w:rFonts w:ascii="Aptos" w:hAnsi="Aptos" w:eastAsia="Aptos" w:cs="Aptos"/>
          <w:noProof w:val="0"/>
          <w:sz w:val="24"/>
          <w:szCs w:val="24"/>
          <w:highlight w:val="yellow"/>
          <w:lang w:val="en-US"/>
        </w:rPr>
        <w:t>[e.g., 1 hour]</w:t>
      </w:r>
      <w:r w:rsidRPr="700B7EC5" w:rsidR="6BD71538">
        <w:rPr>
          <w:rFonts w:ascii="Aptos" w:hAnsi="Aptos" w:eastAsia="Aptos" w:cs="Aptos"/>
          <w:noProof w:val="0"/>
          <w:sz w:val="24"/>
          <w:szCs w:val="24"/>
          <w:lang w:val="en-US"/>
        </w:rPr>
        <w:t xml:space="preserve">. (iv) Communications Cadence. Updates at least every </w:t>
      </w:r>
      <w:r w:rsidRPr="700B7EC5" w:rsidR="6BD71538">
        <w:rPr>
          <w:rFonts w:ascii="Aptos" w:hAnsi="Aptos" w:eastAsia="Aptos" w:cs="Aptos"/>
          <w:noProof w:val="0"/>
          <w:sz w:val="24"/>
          <w:szCs w:val="24"/>
          <w:highlight w:val="yellow"/>
          <w:lang w:val="en-US"/>
        </w:rPr>
        <w:t>[e.g., 2 hours]</w:t>
      </w:r>
      <w:r w:rsidRPr="700B7EC5" w:rsidR="6BD71538">
        <w:rPr>
          <w:rFonts w:ascii="Aptos" w:hAnsi="Aptos" w:eastAsia="Aptos" w:cs="Aptos"/>
          <w:noProof w:val="0"/>
          <w:sz w:val="24"/>
          <w:szCs w:val="24"/>
          <w:lang w:val="en-US"/>
        </w:rPr>
        <w:t xml:space="preserve"> until stabilization or agreed interim workaround is in place.</w:t>
      </w:r>
    </w:p>
    <w:p w:rsidR="18C168EA" w:rsidP="700B7EC5" w:rsidRDefault="18C168EA" w14:paraId="71BA872F" w14:textId="18AEF092">
      <w:pPr>
        <w:spacing w:before="240" w:beforeAutospacing="off" w:after="240" w:afterAutospacing="off"/>
        <w:ind w:left="720"/>
      </w:pPr>
      <w:r w:rsidRPr="700B7EC5" w:rsidR="6BD71538">
        <w:rPr>
          <w:rFonts w:ascii="Aptos" w:hAnsi="Aptos" w:eastAsia="Aptos" w:cs="Aptos"/>
          <w:noProof w:val="0"/>
          <w:sz w:val="24"/>
          <w:szCs w:val="24"/>
          <w:lang w:val="en-US"/>
        </w:rPr>
        <w:t>5.4(b) Priority 2 (High — Major Degradation / Time-Critical Deadline). (</w:t>
      </w:r>
      <w:r w:rsidRPr="700B7EC5" w:rsidR="6BD71538">
        <w:rPr>
          <w:rFonts w:ascii="Aptos" w:hAnsi="Aptos" w:eastAsia="Aptos" w:cs="Aptos"/>
          <w:noProof w:val="0"/>
          <w:sz w:val="24"/>
          <w:szCs w:val="24"/>
          <w:lang w:val="en-US"/>
        </w:rPr>
        <w:t>i</w:t>
      </w:r>
      <w:r w:rsidRPr="700B7EC5" w:rsidR="6BD71538">
        <w:rPr>
          <w:rFonts w:ascii="Aptos" w:hAnsi="Aptos" w:eastAsia="Aptos" w:cs="Aptos"/>
          <w:noProof w:val="0"/>
          <w:sz w:val="24"/>
          <w:szCs w:val="24"/>
          <w:lang w:val="en-US"/>
        </w:rPr>
        <w:t xml:space="preserve">) Criteria. A Priority 2 event exists when a key process is materially degraded (e.g., significant backlog growth, high error rates, failure of non-critical workflow steps) or when a time-sensitive deliverable or governance decision is at risk and the impact is high, but critical operations remain available or a workaround exists. (ii) Service Treatment. Expedited assessment and remediation planning; escalation to CPI Engagement Manager; coordination with Client Process Owner(s) for approvals; and, where </w:t>
      </w:r>
      <w:r w:rsidRPr="700B7EC5" w:rsidR="6BD71538">
        <w:rPr>
          <w:rFonts w:ascii="Aptos" w:hAnsi="Aptos" w:eastAsia="Aptos" w:cs="Aptos"/>
          <w:noProof w:val="0"/>
          <w:sz w:val="24"/>
          <w:szCs w:val="24"/>
          <w:lang w:val="en-US"/>
        </w:rPr>
        <w:t>appropriate</w:t>
      </w:r>
      <w:r w:rsidRPr="700B7EC5" w:rsidR="6BD71538">
        <w:rPr>
          <w:rFonts w:ascii="Aptos" w:hAnsi="Aptos" w:eastAsia="Aptos" w:cs="Aptos"/>
          <w:noProof w:val="0"/>
          <w:sz w:val="24"/>
          <w:szCs w:val="24"/>
          <w:lang w:val="en-US"/>
        </w:rPr>
        <w:t xml:space="preserve">, initiation of workaround or temporary controls pending permanent correction. (iii) Target Response Time. </w:t>
      </w:r>
      <w:r w:rsidRPr="700B7EC5" w:rsidR="6BD71538">
        <w:rPr>
          <w:rFonts w:ascii="Aptos" w:hAnsi="Aptos" w:eastAsia="Aptos" w:cs="Aptos"/>
          <w:noProof w:val="0"/>
          <w:sz w:val="24"/>
          <w:szCs w:val="24"/>
          <w:highlight w:val="yellow"/>
          <w:lang w:val="en-US"/>
        </w:rPr>
        <w:t>[e.g., 4 business hours]</w:t>
      </w:r>
      <w:r w:rsidRPr="700B7EC5" w:rsidR="6BD71538">
        <w:rPr>
          <w:rFonts w:ascii="Aptos" w:hAnsi="Aptos" w:eastAsia="Aptos" w:cs="Aptos"/>
          <w:noProof w:val="0"/>
          <w:sz w:val="24"/>
          <w:szCs w:val="24"/>
          <w:lang w:val="en-US"/>
        </w:rPr>
        <w:t xml:space="preserve">. (iv) Communications Cadence. At least daily updates (or more </w:t>
      </w:r>
      <w:r w:rsidRPr="700B7EC5" w:rsidR="6BD71538">
        <w:rPr>
          <w:rFonts w:ascii="Aptos" w:hAnsi="Aptos" w:eastAsia="Aptos" w:cs="Aptos"/>
          <w:noProof w:val="0"/>
          <w:sz w:val="24"/>
          <w:szCs w:val="24"/>
          <w:lang w:val="en-US"/>
        </w:rPr>
        <w:t>frequently</w:t>
      </w:r>
      <w:r w:rsidRPr="700B7EC5" w:rsidR="6BD71538">
        <w:rPr>
          <w:rFonts w:ascii="Aptos" w:hAnsi="Aptos" w:eastAsia="Aptos" w:cs="Aptos"/>
          <w:noProof w:val="0"/>
          <w:sz w:val="24"/>
          <w:szCs w:val="24"/>
          <w:lang w:val="en-US"/>
        </w:rPr>
        <w:t xml:space="preserve"> as agreed) until the issue is </w:t>
      </w:r>
      <w:r w:rsidRPr="700B7EC5" w:rsidR="6BD71538">
        <w:rPr>
          <w:rFonts w:ascii="Aptos" w:hAnsi="Aptos" w:eastAsia="Aptos" w:cs="Aptos"/>
          <w:noProof w:val="0"/>
          <w:sz w:val="24"/>
          <w:szCs w:val="24"/>
          <w:lang w:val="en-US"/>
        </w:rPr>
        <w:t>controlled</w:t>
      </w:r>
      <w:r w:rsidRPr="700B7EC5" w:rsidR="6BD71538">
        <w:rPr>
          <w:rFonts w:ascii="Aptos" w:hAnsi="Aptos" w:eastAsia="Aptos" w:cs="Aptos"/>
          <w:noProof w:val="0"/>
          <w:sz w:val="24"/>
          <w:szCs w:val="24"/>
          <w:lang w:val="en-US"/>
        </w:rPr>
        <w:t xml:space="preserve"> or the deliverable risk is removed.</w:t>
      </w:r>
    </w:p>
    <w:p w:rsidR="18C168EA" w:rsidP="700B7EC5" w:rsidRDefault="18C168EA" w14:paraId="1179CB27" w14:textId="735828F6">
      <w:pPr>
        <w:spacing w:before="240" w:beforeAutospacing="off" w:after="240" w:afterAutospacing="off"/>
        <w:ind w:left="720"/>
      </w:pPr>
      <w:r w:rsidRPr="700B7EC5" w:rsidR="6BD71538">
        <w:rPr>
          <w:rFonts w:ascii="Aptos" w:hAnsi="Aptos" w:eastAsia="Aptos" w:cs="Aptos"/>
          <w:noProof w:val="0"/>
          <w:sz w:val="24"/>
          <w:szCs w:val="24"/>
          <w:lang w:val="en-US"/>
        </w:rPr>
        <w:t>5.4(c) Priority 3 (Medium — Standard Incident / Work Request). (</w:t>
      </w:r>
      <w:r w:rsidRPr="700B7EC5" w:rsidR="6BD71538">
        <w:rPr>
          <w:rFonts w:ascii="Aptos" w:hAnsi="Aptos" w:eastAsia="Aptos" w:cs="Aptos"/>
          <w:noProof w:val="0"/>
          <w:sz w:val="24"/>
          <w:szCs w:val="24"/>
          <w:lang w:val="en-US"/>
        </w:rPr>
        <w:t>i</w:t>
      </w:r>
      <w:r w:rsidRPr="700B7EC5" w:rsidR="6BD71538">
        <w:rPr>
          <w:rFonts w:ascii="Aptos" w:hAnsi="Aptos" w:eastAsia="Aptos" w:cs="Aptos"/>
          <w:noProof w:val="0"/>
          <w:sz w:val="24"/>
          <w:szCs w:val="24"/>
          <w:lang w:val="en-US"/>
        </w:rPr>
        <w:t xml:space="preserve">) Criteria. A Priority 3 request includes issues that do not materially interrupt operations but require </w:t>
      </w:r>
      <w:r w:rsidRPr="700B7EC5" w:rsidR="6BD71538">
        <w:rPr>
          <w:rFonts w:ascii="Aptos" w:hAnsi="Aptos" w:eastAsia="Aptos" w:cs="Aptos"/>
          <w:noProof w:val="0"/>
          <w:sz w:val="24"/>
          <w:szCs w:val="24"/>
          <w:lang w:val="en-US"/>
        </w:rPr>
        <w:t>timely</w:t>
      </w:r>
      <w:r w:rsidRPr="700B7EC5" w:rsidR="6BD71538">
        <w:rPr>
          <w:rFonts w:ascii="Aptos" w:hAnsi="Aptos" w:eastAsia="Aptos" w:cs="Aptos"/>
          <w:noProof w:val="0"/>
          <w:sz w:val="24"/>
          <w:szCs w:val="24"/>
          <w:lang w:val="en-US"/>
        </w:rPr>
        <w:t xml:space="preserve"> attention, including defects with workarounds, reporting discrepancies without immediate business interruption, standard process modeling updates, or routine governance support requests. (ii) Service Treatment. Standard queue handling; assignment to CPI delivery personnel; clarification questions as needed; and completion within normal planning cycles. (iii) Target Response Time. </w:t>
      </w:r>
      <w:r w:rsidRPr="700B7EC5" w:rsidR="6BD71538">
        <w:rPr>
          <w:rFonts w:ascii="Aptos" w:hAnsi="Aptos" w:eastAsia="Aptos" w:cs="Aptos"/>
          <w:noProof w:val="0"/>
          <w:sz w:val="24"/>
          <w:szCs w:val="24"/>
          <w:highlight w:val="yellow"/>
          <w:lang w:val="en-US"/>
        </w:rPr>
        <w:t>[e.g., 1 business day]</w:t>
      </w:r>
      <w:r w:rsidRPr="700B7EC5" w:rsidR="6BD71538">
        <w:rPr>
          <w:rFonts w:ascii="Aptos" w:hAnsi="Aptos" w:eastAsia="Aptos" w:cs="Aptos"/>
          <w:noProof w:val="0"/>
          <w:sz w:val="24"/>
          <w:szCs w:val="24"/>
          <w:lang w:val="en-US"/>
        </w:rPr>
        <w:t>. (iv) Communications Cadence. Status updates in the next scheduled status report or upon material change, and at least weekly while open.</w:t>
      </w:r>
    </w:p>
    <w:p w:rsidR="18C168EA" w:rsidP="700B7EC5" w:rsidRDefault="18C168EA" w14:paraId="0AD1CD23" w14:textId="5F9262CD">
      <w:pPr>
        <w:spacing w:before="240" w:beforeAutospacing="off" w:after="240" w:afterAutospacing="off"/>
        <w:ind w:left="720"/>
      </w:pPr>
      <w:r w:rsidRPr="700B7EC5" w:rsidR="6BD71538">
        <w:rPr>
          <w:rFonts w:ascii="Aptos" w:hAnsi="Aptos" w:eastAsia="Aptos" w:cs="Aptos"/>
          <w:noProof w:val="0"/>
          <w:sz w:val="24"/>
          <w:szCs w:val="24"/>
          <w:lang w:val="en-US"/>
        </w:rPr>
        <w:t>5.4(d) Priority 4 (Low — General Inquiry / Minor Request). (</w:t>
      </w:r>
      <w:r w:rsidRPr="700B7EC5" w:rsidR="6BD71538">
        <w:rPr>
          <w:rFonts w:ascii="Aptos" w:hAnsi="Aptos" w:eastAsia="Aptos" w:cs="Aptos"/>
          <w:noProof w:val="0"/>
          <w:sz w:val="24"/>
          <w:szCs w:val="24"/>
          <w:lang w:val="en-US"/>
        </w:rPr>
        <w:t>i</w:t>
      </w:r>
      <w:r w:rsidRPr="700B7EC5" w:rsidR="6BD71538">
        <w:rPr>
          <w:rFonts w:ascii="Aptos" w:hAnsi="Aptos" w:eastAsia="Aptos" w:cs="Aptos"/>
          <w:noProof w:val="0"/>
          <w:sz w:val="24"/>
          <w:szCs w:val="24"/>
          <w:lang w:val="en-US"/>
        </w:rPr>
        <w:t xml:space="preserve">) Criteria. A Priority 4 request includes minor questions, cosmetic/document formatting changes, low-impact adjustments, and requests that have no material operational impact and no near-term deadline. (ii) Service Treatment. Handled as capacity </w:t>
      </w:r>
      <w:r w:rsidRPr="700B7EC5" w:rsidR="6BD71538">
        <w:rPr>
          <w:rFonts w:ascii="Aptos" w:hAnsi="Aptos" w:eastAsia="Aptos" w:cs="Aptos"/>
          <w:noProof w:val="0"/>
          <w:sz w:val="24"/>
          <w:szCs w:val="24"/>
          <w:lang w:val="en-US"/>
        </w:rPr>
        <w:t>permits;</w:t>
      </w:r>
      <w:r w:rsidRPr="700B7EC5" w:rsidR="6BD71538">
        <w:rPr>
          <w:rFonts w:ascii="Aptos" w:hAnsi="Aptos" w:eastAsia="Aptos" w:cs="Aptos"/>
          <w:noProof w:val="0"/>
          <w:sz w:val="24"/>
          <w:szCs w:val="24"/>
          <w:lang w:val="en-US"/>
        </w:rPr>
        <w:t xml:space="preserve"> may be bundled into scheduled governance, reporting, or documentation cycles. (iii) Target Response Time. </w:t>
      </w:r>
      <w:r w:rsidRPr="700B7EC5" w:rsidR="6BD71538">
        <w:rPr>
          <w:rFonts w:ascii="Aptos" w:hAnsi="Aptos" w:eastAsia="Aptos" w:cs="Aptos"/>
          <w:noProof w:val="0"/>
          <w:sz w:val="24"/>
          <w:szCs w:val="24"/>
          <w:highlight w:val="yellow"/>
          <w:lang w:val="en-US"/>
        </w:rPr>
        <w:t>[e.g., 3 business days]</w:t>
      </w:r>
      <w:r w:rsidRPr="700B7EC5" w:rsidR="6BD71538">
        <w:rPr>
          <w:rFonts w:ascii="Aptos" w:hAnsi="Aptos" w:eastAsia="Aptos" w:cs="Aptos"/>
          <w:noProof w:val="0"/>
          <w:sz w:val="24"/>
          <w:szCs w:val="24"/>
          <w:lang w:val="en-US"/>
        </w:rPr>
        <w:t>. (iv) Communications Cadence. Provided in routine status reporting unless otherwise requested.</w:t>
      </w:r>
    </w:p>
    <w:p w:rsidR="18C168EA" w:rsidP="700B7EC5" w:rsidRDefault="18C168EA" w14:paraId="57F1B8DB" w14:textId="60F4AC8E">
      <w:pPr>
        <w:spacing w:before="240" w:beforeAutospacing="off" w:after="240" w:afterAutospacing="off"/>
        <w:ind w:left="720"/>
      </w:pPr>
      <w:r w:rsidRPr="700B7EC5" w:rsidR="6BD71538">
        <w:rPr>
          <w:rFonts w:ascii="Aptos" w:hAnsi="Aptos" w:eastAsia="Aptos" w:cs="Aptos"/>
          <w:noProof w:val="0"/>
          <w:sz w:val="24"/>
          <w:szCs w:val="24"/>
          <w:lang w:val="en-US"/>
        </w:rPr>
        <w:t>5.4(e) Priority 5 (Planned Enhancement / Backlog Item) (Optional). (</w:t>
      </w:r>
      <w:r w:rsidRPr="700B7EC5" w:rsidR="6BD71538">
        <w:rPr>
          <w:rFonts w:ascii="Aptos" w:hAnsi="Aptos" w:eastAsia="Aptos" w:cs="Aptos"/>
          <w:noProof w:val="0"/>
          <w:sz w:val="24"/>
          <w:szCs w:val="24"/>
          <w:lang w:val="en-US"/>
        </w:rPr>
        <w:t>i</w:t>
      </w:r>
      <w:r w:rsidRPr="700B7EC5" w:rsidR="6BD71538">
        <w:rPr>
          <w:rFonts w:ascii="Aptos" w:hAnsi="Aptos" w:eastAsia="Aptos" w:cs="Aptos"/>
          <w:noProof w:val="0"/>
          <w:sz w:val="24"/>
          <w:szCs w:val="24"/>
          <w:lang w:val="en-US"/>
        </w:rPr>
        <w:t xml:space="preserve">) Criteria. A Priority 5 request includes enhancements, new feature concepts, new growth model items, or other planned changes that should </w:t>
      </w:r>
      <w:r w:rsidRPr="700B7EC5" w:rsidR="6BD71538">
        <w:rPr>
          <w:rFonts w:ascii="Aptos" w:hAnsi="Aptos" w:eastAsia="Aptos" w:cs="Aptos"/>
          <w:noProof w:val="0"/>
          <w:sz w:val="24"/>
          <w:szCs w:val="24"/>
          <w:lang w:val="en-US"/>
        </w:rPr>
        <w:t>proceed</w:t>
      </w:r>
      <w:r w:rsidRPr="700B7EC5" w:rsidR="6BD71538">
        <w:rPr>
          <w:rFonts w:ascii="Aptos" w:hAnsi="Aptos" w:eastAsia="Aptos" w:cs="Aptos"/>
          <w:noProof w:val="0"/>
          <w:sz w:val="24"/>
          <w:szCs w:val="24"/>
          <w:lang w:val="en-US"/>
        </w:rPr>
        <w:t xml:space="preserve"> through formal prioritization and change control rather than incident response. (ii) Service Treatment. Logged to the improvement backlog; evaluated in the Executive Learning Lab and Forum (as applicable); sized and sequenced; and implemented only after written approval through change control. (iii) Target Response Time. Acknowledgement within </w:t>
      </w:r>
      <w:r w:rsidRPr="700B7EC5" w:rsidR="6BD71538">
        <w:rPr>
          <w:rFonts w:ascii="Aptos" w:hAnsi="Aptos" w:eastAsia="Aptos" w:cs="Aptos"/>
          <w:noProof w:val="0"/>
          <w:sz w:val="24"/>
          <w:szCs w:val="24"/>
          <w:highlight w:val="yellow"/>
          <w:lang w:val="en-US"/>
        </w:rPr>
        <w:t>[e.g., 5 business days]</w:t>
      </w:r>
      <w:r w:rsidRPr="700B7EC5" w:rsidR="6BD71538">
        <w:rPr>
          <w:rFonts w:ascii="Aptos" w:hAnsi="Aptos" w:eastAsia="Aptos" w:cs="Aptos"/>
          <w:noProof w:val="0"/>
          <w:sz w:val="24"/>
          <w:szCs w:val="24"/>
          <w:lang w:val="en-US"/>
        </w:rPr>
        <w:t>. (iv) Communications Cadence. Reviewed at the next planning/governance session or as set out in the applicable Service Specification.</w:t>
      </w:r>
    </w:p>
    <w:p w:rsidR="18C168EA" w:rsidP="700B7EC5" w:rsidRDefault="18C168EA" w14:paraId="5DA6775A" w14:textId="7E6DD785">
      <w:pPr>
        <w:spacing w:before="240" w:beforeAutospacing="off" w:after="240" w:afterAutospacing="off"/>
        <w:ind w:left="720"/>
      </w:pPr>
      <w:r w:rsidRPr="700B7EC5" w:rsidR="6BD71538">
        <w:rPr>
          <w:rFonts w:ascii="Aptos" w:hAnsi="Aptos" w:eastAsia="Aptos" w:cs="Aptos"/>
          <w:noProof w:val="0"/>
          <w:sz w:val="24"/>
          <w:szCs w:val="24"/>
          <w:lang w:val="en-US"/>
        </w:rPr>
        <w:t xml:space="preserve">5.5 Minimum Ticket Information (to Start Response Clock). Client will provide, to the extent reasonably available, the following information when submitting a request: (a) process/workflow name or identifier; (b) description of the issue/request; (c) start time and whether the issue is ongoing; (d) business impact (including affected users/teams and operational consequences); (e) known workaround(s); (f) screenshots/log excerpts where available; and (g) any relevant system/environment details. If the minimum information is not provided, Service Provider will promptly request </w:t>
      </w:r>
      <w:r w:rsidRPr="700B7EC5" w:rsidR="6BD71538">
        <w:rPr>
          <w:rFonts w:ascii="Aptos" w:hAnsi="Aptos" w:eastAsia="Aptos" w:cs="Aptos"/>
          <w:noProof w:val="0"/>
          <w:sz w:val="24"/>
          <w:szCs w:val="24"/>
          <w:lang w:val="en-US"/>
        </w:rPr>
        <w:t>it</w:t>
      </w:r>
      <w:r w:rsidRPr="700B7EC5" w:rsidR="6BD71538">
        <w:rPr>
          <w:rFonts w:ascii="Aptos" w:hAnsi="Aptos" w:eastAsia="Aptos" w:cs="Aptos"/>
          <w:noProof w:val="0"/>
          <w:sz w:val="24"/>
          <w:szCs w:val="24"/>
          <w:lang w:val="en-US"/>
        </w:rPr>
        <w:t xml:space="preserve"> and the target response time will be measured from receipt of sufficient information to begin meaningful triage.</w:t>
      </w:r>
    </w:p>
    <w:p w:rsidR="18C168EA" w:rsidP="700B7EC5" w:rsidRDefault="18C168EA" w14:paraId="2C8F9131" w14:textId="6637EED2">
      <w:pPr>
        <w:spacing w:before="240" w:beforeAutospacing="off" w:after="240" w:afterAutospacing="off"/>
        <w:ind w:left="720"/>
      </w:pPr>
      <w:r w:rsidRPr="700B7EC5" w:rsidR="6BD71538">
        <w:rPr>
          <w:rFonts w:ascii="Aptos" w:hAnsi="Aptos" w:eastAsia="Aptos" w:cs="Aptos"/>
          <w:noProof w:val="0"/>
          <w:sz w:val="24"/>
          <w:szCs w:val="24"/>
          <w:lang w:val="en-US"/>
        </w:rPr>
        <w:t xml:space="preserve">5.6 Dependencies; No Guaranteed Resolution Times. Unless expressly </w:t>
      </w:r>
      <w:r w:rsidRPr="700B7EC5" w:rsidR="6BD71538">
        <w:rPr>
          <w:rFonts w:ascii="Aptos" w:hAnsi="Aptos" w:eastAsia="Aptos" w:cs="Aptos"/>
          <w:noProof w:val="0"/>
          <w:sz w:val="24"/>
          <w:szCs w:val="24"/>
          <w:lang w:val="en-US"/>
        </w:rPr>
        <w:t>stated</w:t>
      </w:r>
      <w:r w:rsidRPr="700B7EC5" w:rsidR="6BD71538">
        <w:rPr>
          <w:rFonts w:ascii="Aptos" w:hAnsi="Aptos" w:eastAsia="Aptos" w:cs="Aptos"/>
          <w:noProof w:val="0"/>
          <w:sz w:val="24"/>
          <w:szCs w:val="24"/>
          <w:lang w:val="en-US"/>
        </w:rPr>
        <w:t xml:space="preserve"> in a Service Specification, this Section 5 describes target response and engagement commitments and does not guarantee restoration or resolution </w:t>
      </w:r>
      <w:r w:rsidRPr="700B7EC5" w:rsidR="6BD71538">
        <w:rPr>
          <w:rFonts w:ascii="Aptos" w:hAnsi="Aptos" w:eastAsia="Aptos" w:cs="Aptos"/>
          <w:noProof w:val="0"/>
          <w:sz w:val="24"/>
          <w:szCs w:val="24"/>
          <w:lang w:val="en-US"/>
        </w:rPr>
        <w:t>timeframes</w:t>
      </w:r>
      <w:r w:rsidRPr="700B7EC5" w:rsidR="6BD71538">
        <w:rPr>
          <w:rFonts w:ascii="Aptos" w:hAnsi="Aptos" w:eastAsia="Aptos" w:cs="Aptos"/>
          <w:noProof w:val="0"/>
          <w:sz w:val="24"/>
          <w:szCs w:val="24"/>
          <w:lang w:val="en-US"/>
        </w:rPr>
        <w:t>, which may depend on Client approvals, Client system access, third-party vendors, or implementation decisions controlled by Client.</w:t>
      </w:r>
    </w:p>
    <w:p w:rsidR="18C168EA" w:rsidP="700B7EC5" w:rsidRDefault="18C168EA" w14:paraId="121AAEE2" w14:textId="06E0D353">
      <w:pPr>
        <w:spacing w:before="240" w:beforeAutospacing="off" w:after="240" w:afterAutospacing="off"/>
        <w:ind w:left="720"/>
      </w:pPr>
      <w:r w:rsidRPr="700B7EC5" w:rsidR="6BD71538">
        <w:rPr>
          <w:rFonts w:ascii="Aptos" w:hAnsi="Aptos" w:eastAsia="Aptos" w:cs="Aptos"/>
          <w:noProof w:val="0"/>
          <w:sz w:val="24"/>
          <w:szCs w:val="24"/>
          <w:lang w:val="en-US"/>
        </w:rPr>
        <w:t xml:space="preserve">5.7 Escalation Contacts (Role-Based). Each Party will </w:t>
      </w:r>
      <w:r w:rsidRPr="700B7EC5" w:rsidR="6BD71538">
        <w:rPr>
          <w:rFonts w:ascii="Aptos" w:hAnsi="Aptos" w:eastAsia="Aptos" w:cs="Aptos"/>
          <w:noProof w:val="0"/>
          <w:sz w:val="24"/>
          <w:szCs w:val="24"/>
          <w:lang w:val="en-US"/>
        </w:rPr>
        <w:t>designate</w:t>
      </w:r>
      <w:r w:rsidRPr="700B7EC5" w:rsidR="6BD71538">
        <w:rPr>
          <w:rFonts w:ascii="Aptos" w:hAnsi="Aptos" w:eastAsia="Aptos" w:cs="Aptos"/>
          <w:noProof w:val="0"/>
          <w:sz w:val="24"/>
          <w:szCs w:val="24"/>
          <w:lang w:val="en-US"/>
        </w:rPr>
        <w:t xml:space="preserve"> in writing the role-based escalation contacts for Priority 1 and Priority 2 matters, which may include: Client Executive Sponsor, Client Process Owner(s), Client IT/Security Administrator(s), CPI Engagement Manager, and CPI Executive Sponsor. Updates to </w:t>
      </w:r>
      <w:r w:rsidRPr="700B7EC5" w:rsidR="6BD71538">
        <w:rPr>
          <w:rFonts w:ascii="Aptos" w:hAnsi="Aptos" w:eastAsia="Aptos" w:cs="Aptos"/>
          <w:noProof w:val="0"/>
          <w:sz w:val="24"/>
          <w:szCs w:val="24"/>
          <w:lang w:val="en-US"/>
        </w:rPr>
        <w:t>escalation</w:t>
      </w:r>
      <w:r w:rsidRPr="700B7EC5" w:rsidR="6BD71538">
        <w:rPr>
          <w:rFonts w:ascii="Aptos" w:hAnsi="Aptos" w:eastAsia="Aptos" w:cs="Aptos"/>
          <w:noProof w:val="0"/>
          <w:sz w:val="24"/>
          <w:szCs w:val="24"/>
          <w:lang w:val="en-US"/>
        </w:rPr>
        <w:t xml:space="preserve"> contacts will be effective upon written notice.</w:t>
      </w:r>
    </w:p>
    <w:p w:rsidR="18C168EA" w:rsidP="700B7EC5" w:rsidRDefault="18C168EA" w14:paraId="03983FEA" w14:textId="43E2132D">
      <w:pPr>
        <w:spacing w:before="240" w:beforeAutospacing="off" w:after="240" w:afterAutospacing="off"/>
        <w:ind w:left="720"/>
      </w:pPr>
      <w:r w:rsidRPr="700B7EC5" w:rsidR="6BD71538">
        <w:rPr>
          <w:rFonts w:ascii="Aptos" w:hAnsi="Aptos" w:eastAsia="Aptos" w:cs="Aptos"/>
          <w:noProof w:val="0"/>
          <w:sz w:val="24"/>
          <w:szCs w:val="24"/>
          <w:lang w:val="en-US"/>
        </w:rPr>
        <w:t>5.8 On-Call Coverage for Service Downtime.</w:t>
      </w:r>
    </w:p>
    <w:p w:rsidR="18C168EA" w:rsidP="700B7EC5" w:rsidRDefault="18C168EA" w14:paraId="5BEF3B1E" w14:textId="53BAC7FD">
      <w:pPr>
        <w:spacing w:before="240" w:beforeAutospacing="off" w:after="240" w:afterAutospacing="off"/>
        <w:ind w:left="720"/>
      </w:pPr>
      <w:r w:rsidRPr="700B7EC5" w:rsidR="6BD71538">
        <w:rPr>
          <w:rFonts w:ascii="Aptos" w:hAnsi="Aptos" w:eastAsia="Aptos" w:cs="Aptos"/>
          <w:noProof w:val="0"/>
          <w:sz w:val="24"/>
          <w:szCs w:val="24"/>
          <w:lang w:val="en-US"/>
        </w:rPr>
        <w:t>5.8(a) On-Call Applicability. During service downtime and other Priority 1 (Critical) events (as defined in Section 5.4(a)), Service Provider will provide on-call coverage to support triage, stabilization, and coordinated recovery efforts.</w:t>
      </w:r>
    </w:p>
    <w:p w:rsidR="18C168EA" w:rsidP="700B7EC5" w:rsidRDefault="18C168EA" w14:paraId="3588FA7B" w14:textId="44AF372C">
      <w:pPr>
        <w:spacing w:before="240" w:beforeAutospacing="off" w:after="240" w:afterAutospacing="off"/>
        <w:ind w:left="720"/>
      </w:pPr>
      <w:r w:rsidRPr="700B7EC5" w:rsidR="6BD71538">
        <w:rPr>
          <w:rFonts w:ascii="Aptos" w:hAnsi="Aptos" w:eastAsia="Aptos" w:cs="Aptos"/>
          <w:noProof w:val="0"/>
          <w:sz w:val="24"/>
          <w:szCs w:val="24"/>
          <w:lang w:val="en-US"/>
        </w:rPr>
        <w:t xml:space="preserve">5.8(b) Availability Outside Business Hours. On-call coverage will apply outside Business Hours when a Priority 1 event is reported through the designated intake channel. Service Provider will use commercially reasonable efforts to engage and begin triage within the Priority 1 Target Response Time </w:t>
      </w:r>
      <w:r w:rsidRPr="700B7EC5" w:rsidR="6BD71538">
        <w:rPr>
          <w:rFonts w:ascii="Aptos" w:hAnsi="Aptos" w:eastAsia="Aptos" w:cs="Aptos"/>
          <w:noProof w:val="0"/>
          <w:sz w:val="24"/>
          <w:szCs w:val="24"/>
          <w:lang w:val="en-US"/>
        </w:rPr>
        <w:t>stated</w:t>
      </w:r>
      <w:r w:rsidRPr="700B7EC5" w:rsidR="6BD71538">
        <w:rPr>
          <w:rFonts w:ascii="Aptos" w:hAnsi="Aptos" w:eastAsia="Aptos" w:cs="Aptos"/>
          <w:noProof w:val="0"/>
          <w:sz w:val="24"/>
          <w:szCs w:val="24"/>
          <w:lang w:val="en-US"/>
        </w:rPr>
        <w:t xml:space="preserve"> in Section 5.4(a)(iii), including outside Business Hours.</w:t>
      </w:r>
    </w:p>
    <w:p w:rsidR="18C168EA" w:rsidP="700B7EC5" w:rsidRDefault="18C168EA" w14:paraId="4C38ADF4" w14:textId="0A147FAA">
      <w:pPr>
        <w:spacing w:before="240" w:beforeAutospacing="off" w:after="240" w:afterAutospacing="off"/>
        <w:ind w:left="720"/>
      </w:pPr>
      <w:r w:rsidRPr="700B7EC5" w:rsidR="6BD71538">
        <w:rPr>
          <w:rFonts w:ascii="Aptos" w:hAnsi="Aptos" w:eastAsia="Aptos" w:cs="Aptos"/>
          <w:noProof w:val="0"/>
          <w:sz w:val="24"/>
          <w:szCs w:val="24"/>
          <w:lang w:val="en-US"/>
        </w:rPr>
        <w:t>5.8(c) On-Call Scope. On-call coverage includes: (</w:t>
      </w:r>
      <w:r w:rsidRPr="700B7EC5" w:rsidR="6BD71538">
        <w:rPr>
          <w:rFonts w:ascii="Aptos" w:hAnsi="Aptos" w:eastAsia="Aptos" w:cs="Aptos"/>
          <w:noProof w:val="0"/>
          <w:sz w:val="24"/>
          <w:szCs w:val="24"/>
          <w:lang w:val="en-US"/>
        </w:rPr>
        <w:t>i</w:t>
      </w:r>
      <w:r w:rsidRPr="700B7EC5" w:rsidR="6BD71538">
        <w:rPr>
          <w:rFonts w:ascii="Aptos" w:hAnsi="Aptos" w:eastAsia="Aptos" w:cs="Aptos"/>
          <w:noProof w:val="0"/>
          <w:sz w:val="24"/>
          <w:szCs w:val="24"/>
          <w:lang w:val="en-US"/>
        </w:rPr>
        <w:t xml:space="preserve">) acknowledgement and triage; (ii) coordination with Client Executive Sponsor, Client Process Owner(s), and Client IT/Security Administrator(s) as applicable; (iii) identification of immediate containment actions and available workarounds; (iv) coordination of communications and escalation; and (v) initiation of corrective action planning. On-call coverage does not include </w:t>
      </w:r>
      <w:r w:rsidRPr="700B7EC5" w:rsidR="6BD71538">
        <w:rPr>
          <w:rFonts w:ascii="Aptos" w:hAnsi="Aptos" w:eastAsia="Aptos" w:cs="Aptos"/>
          <w:noProof w:val="0"/>
          <w:sz w:val="24"/>
          <w:szCs w:val="24"/>
          <w:lang w:val="en-US"/>
        </w:rPr>
        <w:t>implementation</w:t>
      </w:r>
      <w:r w:rsidRPr="700B7EC5" w:rsidR="6BD71538">
        <w:rPr>
          <w:rFonts w:ascii="Aptos" w:hAnsi="Aptos" w:eastAsia="Aptos" w:cs="Aptos"/>
          <w:noProof w:val="0"/>
          <w:sz w:val="24"/>
          <w:szCs w:val="24"/>
          <w:lang w:val="en-US"/>
        </w:rPr>
        <w:t xml:space="preserve"> actions requiring Client-controlled administrative access or approvals unless Client provides such access and approvals in real time.</w:t>
      </w:r>
    </w:p>
    <w:p w:rsidR="18C168EA" w:rsidP="700B7EC5" w:rsidRDefault="18C168EA" w14:paraId="23B8BA40" w14:textId="7E2B8A5F">
      <w:pPr>
        <w:spacing w:before="240" w:beforeAutospacing="off" w:after="240" w:afterAutospacing="off"/>
        <w:ind w:left="720"/>
      </w:pPr>
      <w:r w:rsidRPr="700B7EC5" w:rsidR="6BD71538">
        <w:rPr>
          <w:rFonts w:ascii="Aptos" w:hAnsi="Aptos" w:eastAsia="Aptos" w:cs="Aptos"/>
          <w:noProof w:val="0"/>
          <w:sz w:val="24"/>
          <w:szCs w:val="24"/>
          <w:lang w:val="en-US"/>
        </w:rPr>
        <w:t xml:space="preserve">5.8(d) Escalation. For Priority 1 events, Service Provider will escalate to the CPI Engagement Manager and, as </w:t>
      </w:r>
      <w:r w:rsidRPr="700B7EC5" w:rsidR="6BD71538">
        <w:rPr>
          <w:rFonts w:ascii="Aptos" w:hAnsi="Aptos" w:eastAsia="Aptos" w:cs="Aptos"/>
          <w:noProof w:val="0"/>
          <w:sz w:val="24"/>
          <w:szCs w:val="24"/>
          <w:lang w:val="en-US"/>
        </w:rPr>
        <w:t>appropriate</w:t>
      </w:r>
      <w:r w:rsidRPr="700B7EC5" w:rsidR="6BD71538">
        <w:rPr>
          <w:rFonts w:ascii="Aptos" w:hAnsi="Aptos" w:eastAsia="Aptos" w:cs="Aptos"/>
          <w:noProof w:val="0"/>
          <w:sz w:val="24"/>
          <w:szCs w:val="24"/>
          <w:lang w:val="en-US"/>
        </w:rPr>
        <w:t xml:space="preserve">, the CPI Executive Sponsor. Client will ensure its designated escalation roles (including Client IT/Security Administrator(s) where systems are implicated) are reachable for </w:t>
      </w:r>
      <w:r w:rsidRPr="700B7EC5" w:rsidR="6BD71538">
        <w:rPr>
          <w:rFonts w:ascii="Aptos" w:hAnsi="Aptos" w:eastAsia="Aptos" w:cs="Aptos"/>
          <w:noProof w:val="0"/>
          <w:sz w:val="24"/>
          <w:szCs w:val="24"/>
          <w:lang w:val="en-US"/>
        </w:rPr>
        <w:t>timely</w:t>
      </w:r>
      <w:r w:rsidRPr="700B7EC5" w:rsidR="6BD71538">
        <w:rPr>
          <w:rFonts w:ascii="Aptos" w:hAnsi="Aptos" w:eastAsia="Aptos" w:cs="Aptos"/>
          <w:noProof w:val="0"/>
          <w:sz w:val="24"/>
          <w:szCs w:val="24"/>
          <w:lang w:val="en-US"/>
        </w:rPr>
        <w:t xml:space="preserve"> decisions and access provisioning.</w:t>
      </w:r>
    </w:p>
    <w:p w:rsidR="18C168EA" w:rsidP="700B7EC5" w:rsidRDefault="18C168EA" w14:paraId="57093210" w14:textId="3D4DE0E0">
      <w:pPr>
        <w:spacing w:before="240" w:beforeAutospacing="off" w:after="240" w:afterAutospacing="off"/>
        <w:ind w:left="720"/>
      </w:pPr>
      <w:r w:rsidRPr="700B7EC5" w:rsidR="6BD71538">
        <w:rPr>
          <w:rFonts w:ascii="Aptos" w:hAnsi="Aptos" w:eastAsia="Aptos" w:cs="Aptos"/>
          <w:noProof w:val="0"/>
          <w:sz w:val="24"/>
          <w:szCs w:val="24"/>
          <w:lang w:val="en-US"/>
        </w:rPr>
        <w:t xml:space="preserve">5.8(e) On-Call Contact Procedure. Client will report Priority 1 events by using </w:t>
      </w:r>
      <w:r w:rsidRPr="700B7EC5" w:rsidR="6BD71538">
        <w:rPr>
          <w:rFonts w:ascii="Aptos" w:hAnsi="Aptos" w:eastAsia="Aptos" w:cs="Aptos"/>
          <w:noProof w:val="0"/>
          <w:sz w:val="24"/>
          <w:szCs w:val="24"/>
          <w:highlight w:val="yellow"/>
          <w:lang w:val="en-US"/>
        </w:rPr>
        <w:t>[EMAIL/PORTAL/HOTLINE]</w:t>
      </w:r>
      <w:r w:rsidRPr="700B7EC5" w:rsidR="6BD71538">
        <w:rPr>
          <w:rFonts w:ascii="Aptos" w:hAnsi="Aptos" w:eastAsia="Aptos" w:cs="Aptos"/>
          <w:noProof w:val="0"/>
          <w:sz w:val="24"/>
          <w:szCs w:val="24"/>
          <w:lang w:val="en-US"/>
        </w:rPr>
        <w:t>. If Client uses an alternative channel, Service Provider may not be able to meet the Priority 1 Target Response Time until the request is received through the designated intake channel.</w:t>
      </w:r>
    </w:p>
    <w:p w:rsidR="18C168EA" w:rsidP="700B7EC5" w:rsidRDefault="18C168EA" w14:paraId="6E0FA9DC" w14:textId="54AA3CDC">
      <w:pPr>
        <w:spacing w:before="240" w:beforeAutospacing="off" w:after="240" w:afterAutospacing="off"/>
        <w:ind w:left="720"/>
      </w:pPr>
      <w:r w:rsidRPr="700B7EC5" w:rsidR="6BD71538">
        <w:rPr>
          <w:rFonts w:ascii="Aptos" w:hAnsi="Aptos" w:eastAsia="Aptos" w:cs="Aptos"/>
          <w:noProof w:val="0"/>
          <w:sz w:val="24"/>
          <w:szCs w:val="24"/>
          <w:lang w:val="en-US"/>
        </w:rPr>
        <w:t xml:space="preserve">5.8(f) No Guarantee of Restoration. Unless expressly </w:t>
      </w:r>
      <w:r w:rsidRPr="700B7EC5" w:rsidR="6BD71538">
        <w:rPr>
          <w:rFonts w:ascii="Aptos" w:hAnsi="Aptos" w:eastAsia="Aptos" w:cs="Aptos"/>
          <w:noProof w:val="0"/>
          <w:sz w:val="24"/>
          <w:szCs w:val="24"/>
          <w:lang w:val="en-US"/>
        </w:rPr>
        <w:t>stated</w:t>
      </w:r>
      <w:r w:rsidRPr="700B7EC5" w:rsidR="6BD71538">
        <w:rPr>
          <w:rFonts w:ascii="Aptos" w:hAnsi="Aptos" w:eastAsia="Aptos" w:cs="Aptos"/>
          <w:noProof w:val="0"/>
          <w:sz w:val="24"/>
          <w:szCs w:val="24"/>
          <w:lang w:val="en-US"/>
        </w:rPr>
        <w:t xml:space="preserve"> in a Service Specification, on-call coverage is a response and coordination commitment and does not guarantee specific restoration or resolution </w:t>
      </w:r>
      <w:r w:rsidRPr="700B7EC5" w:rsidR="6BD71538">
        <w:rPr>
          <w:rFonts w:ascii="Aptos" w:hAnsi="Aptos" w:eastAsia="Aptos" w:cs="Aptos"/>
          <w:noProof w:val="0"/>
          <w:sz w:val="24"/>
          <w:szCs w:val="24"/>
          <w:lang w:val="en-US"/>
        </w:rPr>
        <w:t>timeframes</w:t>
      </w:r>
      <w:r w:rsidRPr="700B7EC5" w:rsidR="6BD71538">
        <w:rPr>
          <w:rFonts w:ascii="Aptos" w:hAnsi="Aptos" w:eastAsia="Aptos" w:cs="Aptos"/>
          <w:noProof w:val="0"/>
          <w:sz w:val="24"/>
          <w:szCs w:val="24"/>
          <w:lang w:val="en-US"/>
        </w:rPr>
        <w:t>, which may depend on Client systems, third-party vendors, access approvals, and other dependencies outside Service Provider’s reasonable control.</w:t>
      </w:r>
    </w:p>
    <w:p w:rsidR="2E910F9B" w:rsidP="700B7EC5" w:rsidRDefault="2E910F9B" w14:paraId="005A3087" w14:textId="5003F27E">
      <w:pPr>
        <w:pStyle w:val="ListParagraph"/>
        <w:spacing w:before="0" w:beforeAutospacing="off" w:after="0" w:afterAutospacing="off"/>
        <w:ind w:left="1440"/>
        <w:rPr>
          <w:rFonts w:ascii="Aptos" w:hAnsi="Aptos" w:eastAsia="Aptos" w:cs="Aptos"/>
          <w:noProof w:val="0"/>
          <w:sz w:val="24"/>
          <w:szCs w:val="24"/>
          <w:lang w:val="en-US"/>
        </w:rPr>
      </w:pPr>
    </w:p>
    <w:p w:rsidR="2E910F9B" w:rsidRDefault="2E910F9B" w14:paraId="14008578" w14:textId="5F71841F">
      <w:r>
        <w:br w:type="page"/>
      </w:r>
    </w:p>
    <w:p w:rsidR="3F68CC3E" w:rsidP="2E910F9B" w:rsidRDefault="3F68CC3E" w14:paraId="3F0D280A" w14:textId="45396D6F">
      <w:pPr>
        <w:pStyle w:val="ListParagraph"/>
        <w:numPr>
          <w:ilvl w:val="0"/>
          <w:numId w:val="7"/>
        </w:numPr>
        <w:spacing w:before="0" w:beforeAutospacing="off" w:after="0" w:afterAutospacing="off"/>
        <w:rPr>
          <w:rFonts w:ascii="Aptos" w:hAnsi="Aptos" w:eastAsia="Aptos" w:cs="Aptos"/>
          <w:noProof w:val="0"/>
          <w:sz w:val="24"/>
          <w:szCs w:val="24"/>
          <w:lang w:val="en-US"/>
        </w:rPr>
      </w:pPr>
      <w:r w:rsidRPr="2E910F9B" w:rsidR="3F68CC3E">
        <w:rPr>
          <w:rFonts w:ascii="Aptos" w:hAnsi="Aptos" w:eastAsia="Aptos" w:cs="Aptos"/>
          <w:noProof w:val="0"/>
          <w:sz w:val="24"/>
          <w:szCs w:val="24"/>
          <w:lang w:val="en-US"/>
        </w:rPr>
        <w:t>Service Support Hours (Coverage Availability)</w:t>
      </w:r>
    </w:p>
    <w:p w:rsidR="3F68CC3E" w:rsidP="700B7EC5" w:rsidRDefault="3F68CC3E" w14:paraId="64E72C2B" w14:textId="688E2A03">
      <w:pPr>
        <w:spacing w:before="240" w:beforeAutospacing="off" w:after="240" w:afterAutospacing="off"/>
        <w:ind w:left="720"/>
      </w:pPr>
      <w:r w:rsidRPr="700B7EC5" w:rsidR="29ADB68A">
        <w:rPr>
          <w:rFonts w:ascii="Aptos" w:hAnsi="Aptos" w:eastAsia="Aptos" w:cs="Aptos"/>
          <w:noProof w:val="0"/>
          <w:sz w:val="24"/>
          <w:szCs w:val="24"/>
          <w:lang w:val="en-US"/>
        </w:rPr>
        <w:t>6.1 Purpose; Separate from Uptime. This Section 6 governs Service Provider’s availability to receive, triage, and respond to requests (“Support Coverage”). Support Coverage is separate from technical availability (Uptime/Downtime), which is addressed in Section 7. Support Coverage does not constitute a guarantee of Uptime.</w:t>
      </w:r>
    </w:p>
    <w:p w:rsidR="3F68CC3E" w:rsidP="700B7EC5" w:rsidRDefault="3F68CC3E" w14:paraId="728C8456" w14:textId="13D7A620">
      <w:pPr>
        <w:spacing w:before="240" w:beforeAutospacing="off" w:after="240" w:afterAutospacing="off"/>
        <w:ind w:left="720"/>
      </w:pPr>
      <w:r w:rsidRPr="700B7EC5" w:rsidR="29ADB68A">
        <w:rPr>
          <w:rFonts w:ascii="Aptos" w:hAnsi="Aptos" w:eastAsia="Aptos" w:cs="Aptos"/>
          <w:noProof w:val="0"/>
          <w:sz w:val="24"/>
          <w:szCs w:val="24"/>
          <w:lang w:val="en-US"/>
        </w:rPr>
        <w:t xml:space="preserve">6.2 Support Hours. 6.2(a) Standard Support Hours. Service Provider will provide Support Coverage during </w:t>
      </w:r>
      <w:r w:rsidRPr="700B7EC5" w:rsidR="29ADB68A">
        <w:rPr>
          <w:rFonts w:ascii="Aptos" w:hAnsi="Aptos" w:eastAsia="Aptos" w:cs="Aptos"/>
          <w:noProof w:val="0"/>
          <w:sz w:val="24"/>
          <w:szCs w:val="24"/>
          <w:highlight w:val="yellow"/>
          <w:lang w:val="en-US"/>
        </w:rPr>
        <w:t>[e.g., Monday–Friday, 8:00 a.m.–8:00 p.m.]</w:t>
      </w:r>
      <w:r w:rsidRPr="700B7EC5" w:rsidR="29ADB68A">
        <w:rPr>
          <w:rFonts w:ascii="Aptos" w:hAnsi="Aptos" w:eastAsia="Aptos" w:cs="Aptos"/>
          <w:noProof w:val="0"/>
          <w:sz w:val="24"/>
          <w:szCs w:val="24"/>
          <w:lang w:val="en-US"/>
        </w:rPr>
        <w:t xml:space="preserve"> in </w:t>
      </w:r>
      <w:r w:rsidRPr="700B7EC5" w:rsidR="29ADB68A">
        <w:rPr>
          <w:rFonts w:ascii="Aptos" w:hAnsi="Aptos" w:eastAsia="Aptos" w:cs="Aptos"/>
          <w:noProof w:val="0"/>
          <w:sz w:val="24"/>
          <w:szCs w:val="24"/>
          <w:highlight w:val="yellow"/>
          <w:lang w:val="en-US"/>
        </w:rPr>
        <w:t>[TIME ZONE]</w:t>
      </w:r>
      <w:r w:rsidRPr="700B7EC5" w:rsidR="29ADB68A">
        <w:rPr>
          <w:rFonts w:ascii="Aptos" w:hAnsi="Aptos" w:eastAsia="Aptos" w:cs="Aptos"/>
          <w:noProof w:val="0"/>
          <w:sz w:val="24"/>
          <w:szCs w:val="24"/>
          <w:lang w:val="en-US"/>
        </w:rPr>
        <w:t xml:space="preserve"> (“Support Hours”). 6.2(b) Priority 1 On-Call Coverage (Downtime). In addition to Support Hours, Service Provider will provide on-call coverage for Priority 1 (Critical) events during service downtime outside Support Hours </w:t>
      </w:r>
      <w:r w:rsidRPr="700B7EC5" w:rsidR="29ADB68A">
        <w:rPr>
          <w:rFonts w:ascii="Aptos" w:hAnsi="Aptos" w:eastAsia="Aptos" w:cs="Aptos"/>
          <w:noProof w:val="0"/>
          <w:sz w:val="24"/>
          <w:szCs w:val="24"/>
          <w:lang w:val="en-US"/>
        </w:rPr>
        <w:t>in accordance with</w:t>
      </w:r>
      <w:r w:rsidRPr="700B7EC5" w:rsidR="29ADB68A">
        <w:rPr>
          <w:rFonts w:ascii="Aptos" w:hAnsi="Aptos" w:eastAsia="Aptos" w:cs="Aptos"/>
          <w:noProof w:val="0"/>
          <w:sz w:val="24"/>
          <w:szCs w:val="24"/>
          <w:lang w:val="en-US"/>
        </w:rPr>
        <w:t xml:space="preserve"> Section 5.8. 6.2(c) Optional Extended Coverage. Any extended coverage for Priority 2 (High) events outside Support Hours must be expressly </w:t>
      </w:r>
      <w:r w:rsidRPr="700B7EC5" w:rsidR="29ADB68A">
        <w:rPr>
          <w:rFonts w:ascii="Aptos" w:hAnsi="Aptos" w:eastAsia="Aptos" w:cs="Aptos"/>
          <w:noProof w:val="0"/>
          <w:sz w:val="24"/>
          <w:szCs w:val="24"/>
          <w:lang w:val="en-US"/>
        </w:rPr>
        <w:t>stated</w:t>
      </w:r>
      <w:r w:rsidRPr="700B7EC5" w:rsidR="29ADB68A">
        <w:rPr>
          <w:rFonts w:ascii="Aptos" w:hAnsi="Aptos" w:eastAsia="Aptos" w:cs="Aptos"/>
          <w:noProof w:val="0"/>
          <w:sz w:val="24"/>
          <w:szCs w:val="24"/>
          <w:lang w:val="en-US"/>
        </w:rPr>
        <w:t xml:space="preserve"> in the applicable Service Specification. 6.2(d) Holidays. Support Hours exclude Client-observed holidays unless otherwise </w:t>
      </w:r>
      <w:r w:rsidRPr="700B7EC5" w:rsidR="29ADB68A">
        <w:rPr>
          <w:rFonts w:ascii="Aptos" w:hAnsi="Aptos" w:eastAsia="Aptos" w:cs="Aptos"/>
          <w:noProof w:val="0"/>
          <w:sz w:val="24"/>
          <w:szCs w:val="24"/>
          <w:lang w:val="en-US"/>
        </w:rPr>
        <w:t>stated</w:t>
      </w:r>
      <w:r w:rsidRPr="700B7EC5" w:rsidR="29ADB68A">
        <w:rPr>
          <w:rFonts w:ascii="Aptos" w:hAnsi="Aptos" w:eastAsia="Aptos" w:cs="Aptos"/>
          <w:noProof w:val="0"/>
          <w:sz w:val="24"/>
          <w:szCs w:val="24"/>
          <w:lang w:val="en-US"/>
        </w:rPr>
        <w:t xml:space="preserve"> in a Service Specification.</w:t>
      </w:r>
    </w:p>
    <w:p w:rsidR="3F68CC3E" w:rsidP="700B7EC5" w:rsidRDefault="3F68CC3E" w14:paraId="66299248" w14:textId="2B9DA900">
      <w:pPr>
        <w:spacing w:before="240" w:beforeAutospacing="off" w:after="240" w:afterAutospacing="off"/>
        <w:ind w:left="720"/>
      </w:pPr>
      <w:r w:rsidRPr="700B7EC5" w:rsidR="29ADB68A">
        <w:rPr>
          <w:rFonts w:ascii="Aptos" w:hAnsi="Aptos" w:eastAsia="Aptos" w:cs="Aptos"/>
          <w:noProof w:val="0"/>
          <w:sz w:val="24"/>
          <w:szCs w:val="24"/>
          <w:lang w:val="en-US"/>
        </w:rPr>
        <w:t xml:space="preserve">6.3 Intake Channel; Start of Response Clock. Requests must be </w:t>
      </w:r>
      <w:r w:rsidRPr="700B7EC5" w:rsidR="29ADB68A">
        <w:rPr>
          <w:rFonts w:ascii="Aptos" w:hAnsi="Aptos" w:eastAsia="Aptos" w:cs="Aptos"/>
          <w:noProof w:val="0"/>
          <w:sz w:val="24"/>
          <w:szCs w:val="24"/>
          <w:lang w:val="en-US"/>
        </w:rPr>
        <w:t>submitted</w:t>
      </w:r>
      <w:r w:rsidRPr="700B7EC5" w:rsidR="29ADB68A">
        <w:rPr>
          <w:rFonts w:ascii="Aptos" w:hAnsi="Aptos" w:eastAsia="Aptos" w:cs="Aptos"/>
          <w:noProof w:val="0"/>
          <w:sz w:val="24"/>
          <w:szCs w:val="24"/>
          <w:lang w:val="en-US"/>
        </w:rPr>
        <w:t xml:space="preserve"> through </w:t>
      </w:r>
      <w:r w:rsidRPr="700B7EC5" w:rsidR="29ADB68A">
        <w:rPr>
          <w:rFonts w:ascii="Aptos" w:hAnsi="Aptos" w:eastAsia="Aptos" w:cs="Aptos"/>
          <w:noProof w:val="0"/>
          <w:sz w:val="24"/>
          <w:szCs w:val="24"/>
          <w:highlight w:val="yellow"/>
          <w:lang w:val="en-US"/>
        </w:rPr>
        <w:t>[EMAIL/PORTAL/HOTLINE]</w:t>
      </w:r>
      <w:r w:rsidRPr="700B7EC5" w:rsidR="29ADB68A">
        <w:rPr>
          <w:rFonts w:ascii="Aptos" w:hAnsi="Aptos" w:eastAsia="Aptos" w:cs="Aptos"/>
          <w:noProof w:val="0"/>
          <w:sz w:val="24"/>
          <w:szCs w:val="24"/>
          <w:lang w:val="en-US"/>
        </w:rPr>
        <w:t xml:space="preserve"> to trigger the target response times in Section 5. The response clock begins when Service Provider receives the request through the intake channel and has received the minimum ticket information described in Section 5.5.</w:t>
      </w:r>
    </w:p>
    <w:p w:rsidR="3F68CC3E" w:rsidP="700B7EC5" w:rsidRDefault="3F68CC3E" w14:paraId="6CAC4917" w14:textId="3E3C5631">
      <w:pPr>
        <w:spacing w:before="240" w:beforeAutospacing="off" w:after="240" w:afterAutospacing="off"/>
        <w:ind w:left="720"/>
      </w:pPr>
      <w:r w:rsidRPr="700B7EC5" w:rsidR="29ADB68A">
        <w:rPr>
          <w:rFonts w:ascii="Aptos" w:hAnsi="Aptos" w:eastAsia="Aptos" w:cs="Aptos"/>
          <w:noProof w:val="0"/>
          <w:sz w:val="24"/>
          <w:szCs w:val="24"/>
          <w:lang w:val="en-US"/>
        </w:rPr>
        <w:t xml:space="preserve">6.4 Maximum Number of Support Unavailability Events. 6.4(a) Definition. A “Support Unavailability Event” means Service Provider’s failure to be reachable through the designated intake channel during Support Hours for a continuous period exceeding </w:t>
      </w:r>
      <w:r w:rsidRPr="700B7EC5" w:rsidR="29ADB68A">
        <w:rPr>
          <w:rFonts w:ascii="Aptos" w:hAnsi="Aptos" w:eastAsia="Aptos" w:cs="Aptos"/>
          <w:noProof w:val="0"/>
          <w:sz w:val="24"/>
          <w:szCs w:val="24"/>
          <w:highlight w:val="yellow"/>
          <w:lang w:val="en-US"/>
        </w:rPr>
        <w:t>[e.g., 30 minutes]</w:t>
      </w:r>
      <w:r w:rsidRPr="700B7EC5" w:rsidR="29ADB68A">
        <w:rPr>
          <w:rFonts w:ascii="Aptos" w:hAnsi="Aptos" w:eastAsia="Aptos" w:cs="Aptos"/>
          <w:noProof w:val="0"/>
          <w:sz w:val="24"/>
          <w:szCs w:val="24"/>
          <w:lang w:val="en-US"/>
        </w:rPr>
        <w:t xml:space="preserve">, excluding outages of telecommunications services or other events outside Service Provider’s reasonable control. 6.4(b) Maximum. The maximum number of accepted Support Unavailability Events per calendar month is </w:t>
      </w:r>
      <w:r w:rsidRPr="700B7EC5" w:rsidR="29ADB68A">
        <w:rPr>
          <w:rFonts w:ascii="Aptos" w:hAnsi="Aptos" w:eastAsia="Aptos" w:cs="Aptos"/>
          <w:noProof w:val="0"/>
          <w:sz w:val="24"/>
          <w:szCs w:val="24"/>
          <w:highlight w:val="yellow"/>
          <w:lang w:val="en-US"/>
        </w:rPr>
        <w:t>[e.g., 0]</w:t>
      </w:r>
      <w:r w:rsidRPr="700B7EC5" w:rsidR="29ADB68A">
        <w:rPr>
          <w:rFonts w:ascii="Aptos" w:hAnsi="Aptos" w:eastAsia="Aptos" w:cs="Aptos"/>
          <w:noProof w:val="0"/>
          <w:sz w:val="24"/>
          <w:szCs w:val="24"/>
          <w:lang w:val="en-US"/>
        </w:rPr>
        <w:t>.</w:t>
      </w:r>
    </w:p>
    <w:p w:rsidR="3F68CC3E" w:rsidP="700B7EC5" w:rsidRDefault="3F68CC3E" w14:paraId="3167153F" w14:textId="212C6BBB">
      <w:pPr>
        <w:spacing w:before="240" w:beforeAutospacing="off" w:after="240" w:afterAutospacing="off"/>
        <w:ind w:left="720"/>
      </w:pPr>
      <w:r w:rsidRPr="700B7EC5" w:rsidR="29ADB68A">
        <w:rPr>
          <w:rFonts w:ascii="Aptos" w:hAnsi="Aptos" w:eastAsia="Aptos" w:cs="Aptos"/>
          <w:noProof w:val="0"/>
          <w:sz w:val="24"/>
          <w:szCs w:val="24"/>
          <w:lang w:val="en-US"/>
        </w:rPr>
        <w:t xml:space="preserve">6.5 Support Coverage Reporting. Service Provider will report any Support Unavailability Events and related corrective actions in the regular service review cadence (or, if no cadence is </w:t>
      </w:r>
      <w:r w:rsidRPr="700B7EC5" w:rsidR="29ADB68A">
        <w:rPr>
          <w:rFonts w:ascii="Aptos" w:hAnsi="Aptos" w:eastAsia="Aptos" w:cs="Aptos"/>
          <w:noProof w:val="0"/>
          <w:sz w:val="24"/>
          <w:szCs w:val="24"/>
          <w:lang w:val="en-US"/>
        </w:rPr>
        <w:t>stated</w:t>
      </w:r>
      <w:r w:rsidRPr="700B7EC5" w:rsidR="29ADB68A">
        <w:rPr>
          <w:rFonts w:ascii="Aptos" w:hAnsi="Aptos" w:eastAsia="Aptos" w:cs="Aptos"/>
          <w:noProof w:val="0"/>
          <w:sz w:val="24"/>
          <w:szCs w:val="24"/>
          <w:lang w:val="en-US"/>
        </w:rPr>
        <w:t>, monthly).</w:t>
      </w:r>
    </w:p>
    <w:p w:rsidR="2E910F9B" w:rsidRDefault="2E910F9B" w14:paraId="495CF83A" w14:textId="79CE5A20">
      <w:r>
        <w:br w:type="page"/>
      </w:r>
    </w:p>
    <w:p w:rsidR="3F68CC3E" w:rsidP="2E910F9B" w:rsidRDefault="3F68CC3E" w14:paraId="18151F1E" w14:textId="16A4EF7F">
      <w:pPr>
        <w:pStyle w:val="ListParagraph"/>
        <w:numPr>
          <w:ilvl w:val="0"/>
          <w:numId w:val="8"/>
        </w:numPr>
        <w:spacing w:before="0" w:beforeAutospacing="off" w:after="0" w:afterAutospacing="off"/>
        <w:rPr>
          <w:rFonts w:ascii="Aptos" w:hAnsi="Aptos" w:eastAsia="Aptos" w:cs="Aptos"/>
          <w:noProof w:val="0"/>
          <w:sz w:val="24"/>
          <w:szCs w:val="24"/>
          <w:lang w:val="en-US"/>
        </w:rPr>
      </w:pPr>
      <w:r w:rsidRPr="2E910F9B" w:rsidR="3F68CC3E">
        <w:rPr>
          <w:rFonts w:ascii="Aptos" w:hAnsi="Aptos" w:eastAsia="Aptos" w:cs="Aptos"/>
          <w:noProof w:val="0"/>
          <w:sz w:val="24"/>
          <w:szCs w:val="24"/>
          <w:lang w:val="en-US"/>
        </w:rPr>
        <w:t>Technical Availability (Uptime/Downtime); Outages; Errors and Reruns</w:t>
      </w:r>
    </w:p>
    <w:p w:rsidR="3F68CC3E" w:rsidP="700B7EC5" w:rsidRDefault="3F68CC3E" w14:paraId="56E88F41" w14:textId="1D8B2730">
      <w:pPr>
        <w:spacing w:before="240" w:beforeAutospacing="off" w:after="240" w:afterAutospacing="off"/>
        <w:ind w:left="720"/>
      </w:pPr>
      <w:r w:rsidRPr="700B7EC5" w:rsidR="29ADB68A">
        <w:rPr>
          <w:rFonts w:ascii="Aptos" w:hAnsi="Aptos" w:eastAsia="Aptos" w:cs="Aptos"/>
          <w:noProof w:val="0"/>
          <w:sz w:val="24"/>
          <w:szCs w:val="24"/>
          <w:lang w:val="en-US"/>
        </w:rPr>
        <w:t xml:space="preserve">7.1 Scope; Covered Components. This Section 7 applies only to the extent a Service Specification </w:t>
      </w:r>
      <w:r w:rsidRPr="700B7EC5" w:rsidR="29ADB68A">
        <w:rPr>
          <w:rFonts w:ascii="Aptos" w:hAnsi="Aptos" w:eastAsia="Aptos" w:cs="Aptos"/>
          <w:noProof w:val="0"/>
          <w:sz w:val="24"/>
          <w:szCs w:val="24"/>
          <w:lang w:val="en-US"/>
        </w:rPr>
        <w:t>identifies</w:t>
      </w:r>
      <w:r w:rsidRPr="700B7EC5" w:rsidR="29ADB68A">
        <w:rPr>
          <w:rFonts w:ascii="Aptos" w:hAnsi="Aptos" w:eastAsia="Aptos" w:cs="Aptos"/>
          <w:noProof w:val="0"/>
          <w:sz w:val="24"/>
          <w:szCs w:val="24"/>
          <w:lang w:val="en-US"/>
        </w:rPr>
        <w:t xml:space="preserve"> one or more technical components </w:t>
      </w:r>
      <w:r w:rsidRPr="700B7EC5" w:rsidR="29ADB68A">
        <w:rPr>
          <w:rFonts w:ascii="Aptos" w:hAnsi="Aptos" w:eastAsia="Aptos" w:cs="Aptos"/>
          <w:noProof w:val="0"/>
          <w:sz w:val="24"/>
          <w:szCs w:val="24"/>
          <w:lang w:val="en-US"/>
        </w:rPr>
        <w:t>operated</w:t>
      </w:r>
      <w:r w:rsidRPr="700B7EC5" w:rsidR="29ADB68A">
        <w:rPr>
          <w:rFonts w:ascii="Aptos" w:hAnsi="Aptos" w:eastAsia="Aptos" w:cs="Aptos"/>
          <w:noProof w:val="0"/>
          <w:sz w:val="24"/>
          <w:szCs w:val="24"/>
          <w:lang w:val="en-US"/>
        </w:rPr>
        <w:t xml:space="preserve"> or controlled by Service Provider (each, a “Covered Component”), which may include a workflow platform, automation, dashboard, repository, integration, or other CPI-operated service </w:t>
      </w:r>
      <w:r w:rsidRPr="700B7EC5" w:rsidR="29ADB68A">
        <w:rPr>
          <w:rFonts w:ascii="Aptos" w:hAnsi="Aptos" w:eastAsia="Aptos" w:cs="Aptos"/>
          <w:noProof w:val="0"/>
          <w:sz w:val="24"/>
          <w:szCs w:val="24"/>
          <w:lang w:val="en-US"/>
        </w:rPr>
        <w:t>component</w:t>
      </w:r>
      <w:r w:rsidRPr="700B7EC5" w:rsidR="29ADB68A">
        <w:rPr>
          <w:rFonts w:ascii="Aptos" w:hAnsi="Aptos" w:eastAsia="Aptos" w:cs="Aptos"/>
          <w:noProof w:val="0"/>
          <w:sz w:val="24"/>
          <w:szCs w:val="24"/>
          <w:lang w:val="en-US"/>
        </w:rPr>
        <w:t>. Client-controlled systems, third-party platforms, Client network/connectivity, and Client-side configurations are excluded unless expressly included as Covered Components in the applicable Service Specification.</w:t>
      </w:r>
    </w:p>
    <w:p w:rsidR="3F68CC3E" w:rsidP="700B7EC5" w:rsidRDefault="3F68CC3E" w14:paraId="39CE52E2" w14:textId="547E247F">
      <w:pPr>
        <w:spacing w:before="240" w:beforeAutospacing="off" w:after="240" w:afterAutospacing="off"/>
        <w:ind w:left="720"/>
      </w:pPr>
      <w:r w:rsidRPr="700B7EC5" w:rsidR="29ADB68A">
        <w:rPr>
          <w:rFonts w:ascii="Aptos" w:hAnsi="Aptos" w:eastAsia="Aptos" w:cs="Aptos"/>
          <w:noProof w:val="0"/>
          <w:sz w:val="24"/>
          <w:szCs w:val="24"/>
          <w:lang w:val="en-US"/>
        </w:rPr>
        <w:t xml:space="preserve">7.2 Minimum Percentage Uptime (Monthly). 7.2(a) Uptime Target. During each calendar month (the “Measurement Period”), Service Provider will use commercially reasonable efforts to provide at least </w:t>
      </w:r>
      <w:r w:rsidRPr="700B7EC5" w:rsidR="29ADB68A">
        <w:rPr>
          <w:rFonts w:ascii="Aptos" w:hAnsi="Aptos" w:eastAsia="Aptos" w:cs="Aptos"/>
          <w:noProof w:val="0"/>
          <w:sz w:val="24"/>
          <w:szCs w:val="24"/>
          <w:highlight w:val="yellow"/>
          <w:lang w:val="en-US"/>
        </w:rPr>
        <w:t>[e.g., 99.5%]</w:t>
      </w:r>
      <w:r w:rsidRPr="700B7EC5" w:rsidR="29ADB68A">
        <w:rPr>
          <w:rFonts w:ascii="Aptos" w:hAnsi="Aptos" w:eastAsia="Aptos" w:cs="Aptos"/>
          <w:noProof w:val="0"/>
          <w:sz w:val="24"/>
          <w:szCs w:val="24"/>
          <w:lang w:val="en-US"/>
        </w:rPr>
        <w:t xml:space="preserve"> Uptime for each Covered Component. 7.2(b) Uptime Formula. Uptime % = (Total Minutes in Measurement Period – Downtime </w:t>
      </w:r>
      <w:r w:rsidRPr="700B7EC5" w:rsidR="29ADB68A">
        <w:rPr>
          <w:rFonts w:ascii="Aptos" w:hAnsi="Aptos" w:eastAsia="Aptos" w:cs="Aptos"/>
          <w:noProof w:val="0"/>
          <w:sz w:val="24"/>
          <w:szCs w:val="24"/>
          <w:lang w:val="en-US"/>
        </w:rPr>
        <w:t>Minutes) /</w:t>
      </w:r>
      <w:r w:rsidRPr="700B7EC5" w:rsidR="29ADB68A">
        <w:rPr>
          <w:rFonts w:ascii="Aptos" w:hAnsi="Aptos" w:eastAsia="Aptos" w:cs="Aptos"/>
          <w:noProof w:val="0"/>
          <w:sz w:val="24"/>
          <w:szCs w:val="24"/>
          <w:lang w:val="en-US"/>
        </w:rPr>
        <w:t xml:space="preserve"> Total Minutes in Measurement Period × 100.</w:t>
      </w:r>
    </w:p>
    <w:p w:rsidR="3F68CC3E" w:rsidP="700B7EC5" w:rsidRDefault="3F68CC3E" w14:paraId="70CFC89A" w14:textId="608C7283">
      <w:pPr>
        <w:spacing w:before="240" w:beforeAutospacing="off" w:after="240" w:afterAutospacing="off"/>
        <w:ind w:left="720"/>
      </w:pPr>
      <w:r w:rsidRPr="700B7EC5" w:rsidR="29ADB68A">
        <w:rPr>
          <w:rFonts w:ascii="Aptos" w:hAnsi="Aptos" w:eastAsia="Aptos" w:cs="Aptos"/>
          <w:noProof w:val="0"/>
          <w:sz w:val="24"/>
          <w:szCs w:val="24"/>
          <w:lang w:val="en-US"/>
        </w:rPr>
        <w:t xml:space="preserve">7.3 Downtime </w:t>
      </w:r>
      <w:r w:rsidRPr="700B7EC5" w:rsidR="29ADB68A">
        <w:rPr>
          <w:rFonts w:ascii="Aptos" w:hAnsi="Aptos" w:eastAsia="Aptos" w:cs="Aptos"/>
          <w:noProof w:val="0"/>
          <w:sz w:val="24"/>
          <w:szCs w:val="24"/>
          <w:lang w:val="en-US"/>
        </w:rPr>
        <w:t>Definition;</w:t>
      </w:r>
      <w:r w:rsidRPr="700B7EC5" w:rsidR="29ADB68A">
        <w:rPr>
          <w:rFonts w:ascii="Aptos" w:hAnsi="Aptos" w:eastAsia="Aptos" w:cs="Aptos"/>
          <w:noProof w:val="0"/>
          <w:sz w:val="24"/>
          <w:szCs w:val="24"/>
          <w:lang w:val="en-US"/>
        </w:rPr>
        <w:t xml:space="preserve"> Threshold. “Downtime” means a period of </w:t>
      </w:r>
      <w:r w:rsidRPr="700B7EC5" w:rsidR="29ADB68A">
        <w:rPr>
          <w:rFonts w:ascii="Aptos" w:hAnsi="Aptos" w:eastAsia="Aptos" w:cs="Aptos"/>
          <w:noProof w:val="0"/>
          <w:sz w:val="24"/>
          <w:szCs w:val="24"/>
          <w:highlight w:val="yellow"/>
          <w:lang w:val="en-US"/>
        </w:rPr>
        <w:t>[e.g., 5 consecutive minutes]</w:t>
      </w:r>
      <w:r w:rsidRPr="700B7EC5" w:rsidR="29ADB68A">
        <w:rPr>
          <w:rFonts w:ascii="Aptos" w:hAnsi="Aptos" w:eastAsia="Aptos" w:cs="Aptos"/>
          <w:noProof w:val="0"/>
          <w:sz w:val="24"/>
          <w:szCs w:val="24"/>
          <w:lang w:val="en-US"/>
        </w:rPr>
        <w:t xml:space="preserve"> or more during which a Covered Component is unavailable for its intended use due to a failure within Service Provider’s reasonable control, as </w:t>
      </w:r>
      <w:r w:rsidRPr="700B7EC5" w:rsidR="29ADB68A">
        <w:rPr>
          <w:rFonts w:ascii="Aptos" w:hAnsi="Aptos" w:eastAsia="Aptos" w:cs="Aptos"/>
          <w:noProof w:val="0"/>
          <w:sz w:val="24"/>
          <w:szCs w:val="24"/>
          <w:lang w:val="en-US"/>
        </w:rPr>
        <w:t>evidenced</w:t>
      </w:r>
      <w:r w:rsidRPr="700B7EC5" w:rsidR="29ADB68A">
        <w:rPr>
          <w:rFonts w:ascii="Aptos" w:hAnsi="Aptos" w:eastAsia="Aptos" w:cs="Aptos"/>
          <w:noProof w:val="0"/>
          <w:sz w:val="24"/>
          <w:szCs w:val="24"/>
          <w:lang w:val="en-US"/>
        </w:rPr>
        <w:t xml:space="preserve"> by Service Provider monitoring or </w:t>
      </w:r>
      <w:r w:rsidRPr="700B7EC5" w:rsidR="29ADB68A">
        <w:rPr>
          <w:rFonts w:ascii="Aptos" w:hAnsi="Aptos" w:eastAsia="Aptos" w:cs="Aptos"/>
          <w:noProof w:val="0"/>
          <w:sz w:val="24"/>
          <w:szCs w:val="24"/>
          <w:lang w:val="en-US"/>
        </w:rPr>
        <w:t>reasonably confirmed</w:t>
      </w:r>
      <w:r w:rsidRPr="700B7EC5" w:rsidR="29ADB68A">
        <w:rPr>
          <w:rFonts w:ascii="Aptos" w:hAnsi="Aptos" w:eastAsia="Aptos" w:cs="Aptos"/>
          <w:noProof w:val="0"/>
          <w:sz w:val="24"/>
          <w:szCs w:val="24"/>
          <w:lang w:val="en-US"/>
        </w:rPr>
        <w:t xml:space="preserve"> by both Parties.</w:t>
      </w:r>
    </w:p>
    <w:p w:rsidR="3F68CC3E" w:rsidP="700B7EC5" w:rsidRDefault="3F68CC3E" w14:paraId="37F137CC" w14:textId="455BFEF8">
      <w:pPr>
        <w:spacing w:before="240" w:beforeAutospacing="off" w:after="240" w:afterAutospacing="off"/>
        <w:ind w:left="720"/>
      </w:pPr>
      <w:r w:rsidRPr="700B7EC5" w:rsidR="29ADB68A">
        <w:rPr>
          <w:rFonts w:ascii="Aptos" w:hAnsi="Aptos" w:eastAsia="Aptos" w:cs="Aptos"/>
          <w:noProof w:val="0"/>
          <w:sz w:val="24"/>
          <w:szCs w:val="24"/>
          <w:lang w:val="en-US"/>
        </w:rPr>
        <w:t xml:space="preserve">7.4 Maximum Number of Accepted Outages. 7.4(a) Outage Definition. An “Outage” means an incident of Downtime affecting a Covered Component that is not excluded under Section 7.6. 7.4(b) Maximum. The maximum number of accepted Outages per Measurement Period is </w:t>
      </w:r>
      <w:r w:rsidRPr="700B7EC5" w:rsidR="29ADB68A">
        <w:rPr>
          <w:rFonts w:ascii="Aptos" w:hAnsi="Aptos" w:eastAsia="Aptos" w:cs="Aptos"/>
          <w:noProof w:val="0"/>
          <w:sz w:val="24"/>
          <w:szCs w:val="24"/>
          <w:highlight w:val="yellow"/>
          <w:lang w:val="en-US"/>
        </w:rPr>
        <w:t>[e.g., 2]</w:t>
      </w:r>
      <w:r w:rsidRPr="700B7EC5" w:rsidR="29ADB68A">
        <w:rPr>
          <w:rFonts w:ascii="Aptos" w:hAnsi="Aptos" w:eastAsia="Aptos" w:cs="Aptos"/>
          <w:noProof w:val="0"/>
          <w:sz w:val="24"/>
          <w:szCs w:val="24"/>
          <w:lang w:val="en-US"/>
        </w:rPr>
        <w:t>.</w:t>
      </w:r>
    </w:p>
    <w:p w:rsidR="3F68CC3E" w:rsidP="700B7EC5" w:rsidRDefault="3F68CC3E" w14:paraId="1489FB6C" w14:textId="4679A625">
      <w:pPr>
        <w:spacing w:before="240" w:beforeAutospacing="off" w:after="240" w:afterAutospacing="off"/>
        <w:ind w:left="720"/>
      </w:pPr>
      <w:r w:rsidRPr="700B7EC5" w:rsidR="29ADB68A">
        <w:rPr>
          <w:rFonts w:ascii="Aptos" w:hAnsi="Aptos" w:eastAsia="Aptos" w:cs="Aptos"/>
          <w:noProof w:val="0"/>
          <w:sz w:val="24"/>
          <w:szCs w:val="24"/>
          <w:lang w:val="en-US"/>
        </w:rPr>
        <w:t xml:space="preserve">7.5 Maximum Number of Errors or Reruns. 7.5(a) Definition. “Errors or Reruns” means failures of a Covered Component to complete an agreed workflow run, job, report refresh, automation execution, or other defined unit of work, requiring reprocessing or re-execution to achieve the intended output. 7.5(b) Measurement; Maximum. Errors or Reruns will be </w:t>
      </w:r>
      <w:r w:rsidRPr="700B7EC5" w:rsidR="29ADB68A">
        <w:rPr>
          <w:rFonts w:ascii="Aptos" w:hAnsi="Aptos" w:eastAsia="Aptos" w:cs="Aptos"/>
          <w:noProof w:val="0"/>
          <w:sz w:val="24"/>
          <w:szCs w:val="24"/>
          <w:lang w:val="en-US"/>
        </w:rPr>
        <w:t xml:space="preserve">measured per </w:t>
      </w:r>
      <w:r w:rsidRPr="700B7EC5" w:rsidR="29ADB68A">
        <w:rPr>
          <w:rFonts w:ascii="Aptos" w:hAnsi="Aptos" w:eastAsia="Aptos" w:cs="Aptos"/>
          <w:noProof w:val="0"/>
          <w:sz w:val="24"/>
          <w:szCs w:val="24"/>
          <w:highlight w:val="yellow"/>
          <w:lang w:val="en-US"/>
        </w:rPr>
        <w:t>[</w:t>
      </w:r>
      <w:r w:rsidRPr="700B7EC5" w:rsidR="29ADB68A">
        <w:rPr>
          <w:rFonts w:ascii="Aptos" w:hAnsi="Aptos" w:eastAsia="Aptos" w:cs="Aptos"/>
          <w:noProof w:val="0"/>
          <w:sz w:val="24"/>
          <w:szCs w:val="24"/>
          <w:highlight w:val="yellow"/>
          <w:lang w:val="en-US"/>
        </w:rPr>
        <w:t xml:space="preserve">per workflow / per job type / per </w:t>
      </w:r>
      <w:r w:rsidRPr="700B7EC5" w:rsidR="29ADB68A">
        <w:rPr>
          <w:rFonts w:ascii="Aptos" w:hAnsi="Aptos" w:eastAsia="Aptos" w:cs="Aptos"/>
          <w:noProof w:val="0"/>
          <w:sz w:val="24"/>
          <w:szCs w:val="24"/>
          <w:highlight w:val="yellow"/>
          <w:lang w:val="en-US"/>
        </w:rPr>
        <w:t>environment]</w:t>
      </w:r>
      <w:r w:rsidRPr="700B7EC5" w:rsidR="29ADB68A">
        <w:rPr>
          <w:rFonts w:ascii="Aptos" w:hAnsi="Aptos" w:eastAsia="Aptos" w:cs="Aptos"/>
          <w:noProof w:val="0"/>
          <w:sz w:val="24"/>
          <w:szCs w:val="24"/>
          <w:lang w:val="en-US"/>
        </w:rPr>
        <w:t>,</w:t>
      </w:r>
      <w:r w:rsidRPr="700B7EC5" w:rsidR="29ADB68A">
        <w:rPr>
          <w:rFonts w:ascii="Aptos" w:hAnsi="Aptos" w:eastAsia="Aptos" w:cs="Aptos"/>
          <w:noProof w:val="0"/>
          <w:sz w:val="24"/>
          <w:szCs w:val="24"/>
          <w:lang w:val="en-US"/>
        </w:rPr>
        <w:t xml:space="preserve"> and the maximum number of accepted Errors or Reruns per Measurement Period is </w:t>
      </w:r>
      <w:r w:rsidRPr="700B7EC5" w:rsidR="29ADB68A">
        <w:rPr>
          <w:rFonts w:ascii="Aptos" w:hAnsi="Aptos" w:eastAsia="Aptos" w:cs="Aptos"/>
          <w:noProof w:val="0"/>
          <w:sz w:val="24"/>
          <w:szCs w:val="24"/>
          <w:highlight w:val="yellow"/>
          <w:lang w:val="en-US"/>
        </w:rPr>
        <w:t>[e.g., 5]</w:t>
      </w:r>
      <w:r w:rsidRPr="700B7EC5" w:rsidR="29ADB68A">
        <w:rPr>
          <w:rFonts w:ascii="Aptos" w:hAnsi="Aptos" w:eastAsia="Aptos" w:cs="Aptos"/>
          <w:noProof w:val="0"/>
          <w:sz w:val="24"/>
          <w:szCs w:val="24"/>
          <w:lang w:val="en-US"/>
        </w:rPr>
        <w:t>. 7.5(c) Exclusions. Errors or Reruns exclude failures caused by (</w:t>
      </w:r>
      <w:r w:rsidRPr="700B7EC5" w:rsidR="29ADB68A">
        <w:rPr>
          <w:rFonts w:ascii="Aptos" w:hAnsi="Aptos" w:eastAsia="Aptos" w:cs="Aptos"/>
          <w:noProof w:val="0"/>
          <w:sz w:val="24"/>
          <w:szCs w:val="24"/>
          <w:lang w:val="en-US"/>
        </w:rPr>
        <w:t>i</w:t>
      </w:r>
      <w:r w:rsidRPr="700B7EC5" w:rsidR="29ADB68A">
        <w:rPr>
          <w:rFonts w:ascii="Aptos" w:hAnsi="Aptos" w:eastAsia="Aptos" w:cs="Aptos"/>
          <w:noProof w:val="0"/>
          <w:sz w:val="24"/>
          <w:szCs w:val="24"/>
          <w:lang w:val="en-US"/>
        </w:rPr>
        <w:t>) Client inputs, (ii) upstream data defects outside Service Provider’s reasonable control, (iii) Client-side configuration changes, (iv) third-party failures outside Service Provider’s reasonable control, or (v) events excluded under Section 7.6.</w:t>
      </w:r>
    </w:p>
    <w:p w:rsidR="3F68CC3E" w:rsidP="700B7EC5" w:rsidRDefault="3F68CC3E" w14:paraId="052E42DA" w14:textId="13AB2B4C">
      <w:pPr>
        <w:spacing w:before="240" w:beforeAutospacing="off" w:after="240" w:afterAutospacing="off"/>
        <w:ind w:left="720"/>
      </w:pPr>
      <w:r w:rsidRPr="700B7EC5" w:rsidR="29ADB68A">
        <w:rPr>
          <w:rFonts w:ascii="Aptos" w:hAnsi="Aptos" w:eastAsia="Aptos" w:cs="Aptos"/>
          <w:noProof w:val="0"/>
          <w:sz w:val="24"/>
          <w:szCs w:val="24"/>
          <w:lang w:val="en-US"/>
        </w:rPr>
        <w:t>7.6 Exclusions (No Fault Downtime). Downtime (and any resulting Outage, error, or rerun) will be excluded to the extent caused by: (a) Client systems, Client network/connectivity, or Client misconfiguration; (b) third-party systems not operated by Service Provider; (c) scheduled maintenance under Section 7.7; (d) emergency maintenance reasonably required to mitigate a security risk; (e) force majeure events; or (f) Client’s failure to provide required access, approvals, or timely decisions.</w:t>
      </w:r>
    </w:p>
    <w:p w:rsidR="3F68CC3E" w:rsidP="700B7EC5" w:rsidRDefault="3F68CC3E" w14:paraId="3DD42649" w14:textId="3809BEE5">
      <w:pPr>
        <w:spacing w:before="240" w:beforeAutospacing="off" w:after="240" w:afterAutospacing="off"/>
        <w:ind w:left="720"/>
      </w:pPr>
      <w:r w:rsidRPr="700B7EC5" w:rsidR="29ADB68A">
        <w:rPr>
          <w:rFonts w:ascii="Aptos" w:hAnsi="Aptos" w:eastAsia="Aptos" w:cs="Aptos"/>
          <w:noProof w:val="0"/>
          <w:sz w:val="24"/>
          <w:szCs w:val="24"/>
          <w:lang w:val="en-US"/>
        </w:rPr>
        <w:t xml:space="preserve">7.7 Maintenance Windows. 7.7(a) Scheduled Maintenance. Service Provider may perform scheduled maintenance during </w:t>
      </w:r>
      <w:r w:rsidRPr="700B7EC5" w:rsidR="29ADB68A">
        <w:rPr>
          <w:rFonts w:ascii="Aptos" w:hAnsi="Aptos" w:eastAsia="Aptos" w:cs="Aptos"/>
          <w:noProof w:val="0"/>
          <w:sz w:val="24"/>
          <w:szCs w:val="24"/>
          <w:highlight w:val="yellow"/>
          <w:lang w:val="en-US"/>
        </w:rPr>
        <w:t>[e.g., Sundays 12:00 a.m.–4:00 a.m.]</w:t>
      </w:r>
      <w:r w:rsidRPr="700B7EC5" w:rsidR="29ADB68A">
        <w:rPr>
          <w:rFonts w:ascii="Aptos" w:hAnsi="Aptos" w:eastAsia="Aptos" w:cs="Aptos"/>
          <w:noProof w:val="0"/>
          <w:sz w:val="24"/>
          <w:szCs w:val="24"/>
          <w:lang w:val="en-US"/>
        </w:rPr>
        <w:t xml:space="preserve"> in </w:t>
      </w:r>
      <w:r w:rsidRPr="700B7EC5" w:rsidR="29ADB68A">
        <w:rPr>
          <w:rFonts w:ascii="Aptos" w:hAnsi="Aptos" w:eastAsia="Aptos" w:cs="Aptos"/>
          <w:noProof w:val="0"/>
          <w:sz w:val="24"/>
          <w:szCs w:val="24"/>
          <w:highlight w:val="yellow"/>
          <w:lang w:val="en-US"/>
        </w:rPr>
        <w:t>[TIME ZONE]</w:t>
      </w:r>
      <w:r w:rsidRPr="700B7EC5" w:rsidR="29ADB68A">
        <w:rPr>
          <w:rFonts w:ascii="Aptos" w:hAnsi="Aptos" w:eastAsia="Aptos" w:cs="Aptos"/>
          <w:noProof w:val="0"/>
          <w:sz w:val="24"/>
          <w:szCs w:val="24"/>
          <w:lang w:val="en-US"/>
        </w:rPr>
        <w:t xml:space="preserve"> with at least </w:t>
      </w:r>
      <w:r w:rsidRPr="700B7EC5" w:rsidR="29ADB68A">
        <w:rPr>
          <w:rFonts w:ascii="Aptos" w:hAnsi="Aptos" w:eastAsia="Aptos" w:cs="Aptos"/>
          <w:noProof w:val="0"/>
          <w:sz w:val="24"/>
          <w:szCs w:val="24"/>
          <w:highlight w:val="yellow"/>
          <w:lang w:val="en-US"/>
        </w:rPr>
        <w:t xml:space="preserve">[e.g., </w:t>
      </w:r>
      <w:r w:rsidRPr="700B7EC5" w:rsidR="29ADB68A">
        <w:rPr>
          <w:rFonts w:ascii="Aptos" w:hAnsi="Aptos" w:eastAsia="Aptos" w:cs="Aptos"/>
          <w:noProof w:val="0"/>
          <w:sz w:val="24"/>
          <w:szCs w:val="24"/>
          <w:highlight w:val="yellow"/>
          <w:lang w:val="en-US"/>
        </w:rPr>
        <w:t>48 hours</w:t>
      </w:r>
      <w:r w:rsidRPr="700B7EC5" w:rsidR="29ADB68A">
        <w:rPr>
          <w:rFonts w:ascii="Aptos" w:hAnsi="Aptos" w:eastAsia="Aptos" w:cs="Aptos"/>
          <w:noProof w:val="0"/>
          <w:sz w:val="24"/>
          <w:szCs w:val="24"/>
          <w:highlight w:val="yellow"/>
          <w:lang w:val="en-US"/>
        </w:rPr>
        <w:t>]</w:t>
      </w:r>
      <w:r w:rsidRPr="700B7EC5" w:rsidR="29ADB68A">
        <w:rPr>
          <w:rFonts w:ascii="Aptos" w:hAnsi="Aptos" w:eastAsia="Aptos" w:cs="Aptos"/>
          <w:noProof w:val="0"/>
          <w:sz w:val="24"/>
          <w:szCs w:val="24"/>
          <w:lang w:val="en-US"/>
        </w:rPr>
        <w:t xml:space="preserve"> prior notice. Scheduled maintenance will not count as Downtime. 7.7(b) Emergency Maintenance. Service Provider may perform emergency maintenance when necessary to address security vulnerabilities, imminent service failure, or material risk, and will provide notice as soon as </w:t>
      </w:r>
      <w:r w:rsidRPr="700B7EC5" w:rsidR="29ADB68A">
        <w:rPr>
          <w:rFonts w:ascii="Aptos" w:hAnsi="Aptos" w:eastAsia="Aptos" w:cs="Aptos"/>
          <w:noProof w:val="0"/>
          <w:sz w:val="24"/>
          <w:szCs w:val="24"/>
          <w:lang w:val="en-US"/>
        </w:rPr>
        <w:t>practicable</w:t>
      </w:r>
      <w:r w:rsidRPr="700B7EC5" w:rsidR="29ADB68A">
        <w:rPr>
          <w:rFonts w:ascii="Aptos" w:hAnsi="Aptos" w:eastAsia="Aptos" w:cs="Aptos"/>
          <w:noProof w:val="0"/>
          <w:sz w:val="24"/>
          <w:szCs w:val="24"/>
          <w:lang w:val="en-US"/>
        </w:rPr>
        <w:t>.</w:t>
      </w:r>
    </w:p>
    <w:p w:rsidR="3F68CC3E" w:rsidP="700B7EC5" w:rsidRDefault="3F68CC3E" w14:paraId="57B31E65" w14:textId="171E96C2">
      <w:pPr>
        <w:spacing w:before="240" w:beforeAutospacing="off" w:after="240" w:afterAutospacing="off"/>
        <w:ind w:left="720"/>
      </w:pPr>
      <w:r w:rsidRPr="700B7EC5" w:rsidR="29ADB68A">
        <w:rPr>
          <w:rFonts w:ascii="Aptos" w:hAnsi="Aptos" w:eastAsia="Aptos" w:cs="Aptos"/>
          <w:noProof w:val="0"/>
          <w:sz w:val="24"/>
          <w:szCs w:val="24"/>
          <w:lang w:val="en-US"/>
        </w:rPr>
        <w:t xml:space="preserve">7.8 Reporting. Service Provider will report, at a frequency </w:t>
      </w:r>
      <w:r w:rsidRPr="700B7EC5" w:rsidR="29ADB68A">
        <w:rPr>
          <w:rFonts w:ascii="Aptos" w:hAnsi="Aptos" w:eastAsia="Aptos" w:cs="Aptos"/>
          <w:noProof w:val="0"/>
          <w:sz w:val="24"/>
          <w:szCs w:val="24"/>
          <w:lang w:val="en-US"/>
        </w:rPr>
        <w:t>stated</w:t>
      </w:r>
      <w:r w:rsidRPr="700B7EC5" w:rsidR="29ADB68A">
        <w:rPr>
          <w:rFonts w:ascii="Aptos" w:hAnsi="Aptos" w:eastAsia="Aptos" w:cs="Aptos"/>
          <w:noProof w:val="0"/>
          <w:sz w:val="24"/>
          <w:szCs w:val="24"/>
          <w:lang w:val="en-US"/>
        </w:rPr>
        <w:t xml:space="preserve"> in the applicable Service Specification (or, if not </w:t>
      </w:r>
      <w:r w:rsidRPr="700B7EC5" w:rsidR="29ADB68A">
        <w:rPr>
          <w:rFonts w:ascii="Aptos" w:hAnsi="Aptos" w:eastAsia="Aptos" w:cs="Aptos"/>
          <w:noProof w:val="0"/>
          <w:sz w:val="24"/>
          <w:szCs w:val="24"/>
          <w:lang w:val="en-US"/>
        </w:rPr>
        <w:t>stated</w:t>
      </w:r>
      <w:r w:rsidRPr="700B7EC5" w:rsidR="29ADB68A">
        <w:rPr>
          <w:rFonts w:ascii="Aptos" w:hAnsi="Aptos" w:eastAsia="Aptos" w:cs="Aptos"/>
          <w:noProof w:val="0"/>
          <w:sz w:val="24"/>
          <w:szCs w:val="24"/>
          <w:lang w:val="en-US"/>
        </w:rPr>
        <w:t>, monthly): (a) Uptime %, (b) Downtime minutes, (c) Outage count, (d) Errors or Reruns count, and (e) corrective actions and status.</w:t>
      </w:r>
    </w:p>
    <w:p w:rsidR="3F68CC3E" w:rsidP="700B7EC5" w:rsidRDefault="3F68CC3E" w14:paraId="07186ED5" w14:textId="023516C1">
      <w:pPr>
        <w:spacing w:before="240" w:beforeAutospacing="off" w:after="240" w:afterAutospacing="off"/>
        <w:ind w:left="720"/>
      </w:pPr>
      <w:r w:rsidRPr="700B7EC5" w:rsidR="29ADB68A">
        <w:rPr>
          <w:rFonts w:ascii="Aptos" w:hAnsi="Aptos" w:eastAsia="Aptos" w:cs="Aptos"/>
          <w:noProof w:val="0"/>
          <w:sz w:val="24"/>
          <w:szCs w:val="24"/>
          <w:lang w:val="en-US"/>
        </w:rPr>
        <w:t xml:space="preserve">7.9 Corrective </w:t>
      </w:r>
      <w:r w:rsidRPr="700B7EC5" w:rsidR="29ADB68A">
        <w:rPr>
          <w:rFonts w:ascii="Aptos" w:hAnsi="Aptos" w:eastAsia="Aptos" w:cs="Aptos"/>
          <w:noProof w:val="0"/>
          <w:sz w:val="24"/>
          <w:szCs w:val="24"/>
          <w:lang w:val="en-US"/>
        </w:rPr>
        <w:t>Action;</w:t>
      </w:r>
      <w:r w:rsidRPr="700B7EC5" w:rsidR="29ADB68A">
        <w:rPr>
          <w:rFonts w:ascii="Aptos" w:hAnsi="Aptos" w:eastAsia="Aptos" w:cs="Aptos"/>
          <w:noProof w:val="0"/>
          <w:sz w:val="24"/>
          <w:szCs w:val="24"/>
          <w:lang w:val="en-US"/>
        </w:rPr>
        <w:t xml:space="preserve"> Chronic Failure. If Service Provider (</w:t>
      </w:r>
      <w:r w:rsidRPr="700B7EC5" w:rsidR="29ADB68A">
        <w:rPr>
          <w:rFonts w:ascii="Aptos" w:hAnsi="Aptos" w:eastAsia="Aptos" w:cs="Aptos"/>
          <w:noProof w:val="0"/>
          <w:sz w:val="24"/>
          <w:szCs w:val="24"/>
          <w:lang w:val="en-US"/>
        </w:rPr>
        <w:t>i</w:t>
      </w:r>
      <w:r w:rsidRPr="700B7EC5" w:rsidR="29ADB68A">
        <w:rPr>
          <w:rFonts w:ascii="Aptos" w:hAnsi="Aptos" w:eastAsia="Aptos" w:cs="Aptos"/>
          <w:noProof w:val="0"/>
          <w:sz w:val="24"/>
          <w:szCs w:val="24"/>
          <w:lang w:val="en-US"/>
        </w:rPr>
        <w:t xml:space="preserve">) fails to meet the Uptime Target, (ii) exceeds the maximum accepted Outages, or (iii) exceeds the maximum accepted Errors or Reruns, in each case for two (2) Measurement Periods in any rolling three (3) month period, then Service Provider will: (a) perform a root-cause analysis, (b) deliver a written corrective action plan, and (c) implement commercially reasonable remediation steps on an agreed timeline. Any service credits, termination rights, or other remedies must be expressly </w:t>
      </w:r>
      <w:r w:rsidRPr="700B7EC5" w:rsidR="29ADB68A">
        <w:rPr>
          <w:rFonts w:ascii="Aptos" w:hAnsi="Aptos" w:eastAsia="Aptos" w:cs="Aptos"/>
          <w:noProof w:val="0"/>
          <w:sz w:val="24"/>
          <w:szCs w:val="24"/>
          <w:lang w:val="en-US"/>
        </w:rPr>
        <w:t>stated</w:t>
      </w:r>
      <w:r w:rsidRPr="700B7EC5" w:rsidR="29ADB68A">
        <w:rPr>
          <w:rFonts w:ascii="Aptos" w:hAnsi="Aptos" w:eastAsia="Aptos" w:cs="Aptos"/>
          <w:noProof w:val="0"/>
          <w:sz w:val="24"/>
          <w:szCs w:val="24"/>
          <w:lang w:val="en-US"/>
        </w:rPr>
        <w:t xml:space="preserve"> in the applicable Service Specification to apply.</w:t>
      </w:r>
    </w:p>
    <w:p w:rsidR="3F68CC3E" w:rsidP="700B7EC5" w:rsidRDefault="3F68CC3E" w14:paraId="58CA4220" w14:textId="289CF1F8">
      <w:pPr>
        <w:spacing w:before="240" w:beforeAutospacing="off" w:after="240" w:afterAutospacing="off"/>
        <w:ind w:left="720"/>
      </w:pPr>
      <w:r w:rsidRPr="700B7EC5" w:rsidR="29ADB68A">
        <w:rPr>
          <w:rFonts w:ascii="Aptos" w:hAnsi="Aptos" w:eastAsia="Aptos" w:cs="Aptos"/>
          <w:noProof w:val="0"/>
          <w:sz w:val="24"/>
          <w:szCs w:val="24"/>
          <w:lang w:val="en-US"/>
        </w:rPr>
        <w:t xml:space="preserve">7.10 No Other Remedies. Unless otherwise expressly </w:t>
      </w:r>
      <w:r w:rsidRPr="700B7EC5" w:rsidR="29ADB68A">
        <w:rPr>
          <w:rFonts w:ascii="Aptos" w:hAnsi="Aptos" w:eastAsia="Aptos" w:cs="Aptos"/>
          <w:noProof w:val="0"/>
          <w:sz w:val="24"/>
          <w:szCs w:val="24"/>
          <w:lang w:val="en-US"/>
        </w:rPr>
        <w:t>stated</w:t>
      </w:r>
      <w:r w:rsidRPr="700B7EC5" w:rsidR="29ADB68A">
        <w:rPr>
          <w:rFonts w:ascii="Aptos" w:hAnsi="Aptos" w:eastAsia="Aptos" w:cs="Aptos"/>
          <w:noProof w:val="0"/>
          <w:sz w:val="24"/>
          <w:szCs w:val="24"/>
          <w:lang w:val="en-US"/>
        </w:rPr>
        <w:t xml:space="preserve"> in a Service Specification, the corrective actions in Section 7.9 are Client’s sole and exclusive remedies for failures to meet the targets in this Section 7.</w:t>
      </w:r>
    </w:p>
    <w:p w:rsidR="2E910F9B" w:rsidRDefault="2E910F9B" w14:paraId="4F68464F" w14:textId="2B0BE6F4">
      <w:r>
        <w:br w:type="page"/>
      </w:r>
    </w:p>
    <w:p w:rsidR="1FED0A9E" w:rsidP="2E910F9B" w:rsidRDefault="1FED0A9E" w14:paraId="10BC32AC" w14:textId="71A2A7A3">
      <w:pPr>
        <w:pStyle w:val="ListParagraph"/>
        <w:numPr>
          <w:ilvl w:val="0"/>
          <w:numId w:val="9"/>
        </w:numPr>
        <w:spacing w:before="0" w:beforeAutospacing="off" w:after="0" w:afterAutospacing="off"/>
        <w:rPr>
          <w:rFonts w:ascii="Aptos" w:hAnsi="Aptos" w:eastAsia="Aptos" w:cs="Aptos"/>
          <w:noProof w:val="0"/>
          <w:sz w:val="24"/>
          <w:szCs w:val="24"/>
          <w:lang w:val="en-US"/>
        </w:rPr>
      </w:pPr>
      <w:r w:rsidRPr="2E910F9B" w:rsidR="1FED0A9E">
        <w:rPr>
          <w:rFonts w:ascii="Aptos" w:hAnsi="Aptos" w:eastAsia="Aptos" w:cs="Aptos"/>
          <w:noProof w:val="0"/>
          <w:sz w:val="24"/>
          <w:szCs w:val="24"/>
          <w:lang w:val="en-US"/>
        </w:rPr>
        <w:t>Service Out-of-Hours Support Procedure</w:t>
      </w:r>
    </w:p>
    <w:p w:rsidR="1FED0A9E" w:rsidP="700B7EC5" w:rsidRDefault="1FED0A9E" w14:paraId="61B28A28" w14:textId="7D75CF74">
      <w:pPr>
        <w:spacing w:before="240" w:beforeAutospacing="off" w:after="240" w:afterAutospacing="off"/>
        <w:ind w:left="720"/>
        <w:rPr>
          <w:rFonts w:ascii="Aptos" w:hAnsi="Aptos" w:eastAsia="Aptos" w:cs="Aptos"/>
          <w:noProof w:val="0"/>
          <w:sz w:val="24"/>
          <w:szCs w:val="24"/>
          <w:lang w:val="en-US"/>
        </w:rPr>
      </w:pPr>
      <w:r w:rsidRPr="700B7EC5" w:rsidR="4BCDA012">
        <w:rPr>
          <w:rFonts w:ascii="Aptos" w:hAnsi="Aptos" w:eastAsia="Aptos" w:cs="Aptos"/>
          <w:noProof w:val="0"/>
          <w:sz w:val="24"/>
          <w:szCs w:val="24"/>
          <w:lang w:val="en-US"/>
        </w:rPr>
        <w:t>8.1 Purpose; Applicability. This Section 8 describes the procedure for requesting and receiving support outside Support Hours. Unless otherwise</w:t>
      </w:r>
      <w:r w:rsidRPr="700B7EC5" w:rsidR="4BCDA012">
        <w:rPr>
          <w:rFonts w:ascii="Aptos" w:hAnsi="Aptos" w:eastAsia="Aptos" w:cs="Aptos"/>
          <w:noProof w:val="0"/>
          <w:sz w:val="24"/>
          <w:szCs w:val="24"/>
          <w:lang w:val="en-US"/>
        </w:rPr>
        <w:t xml:space="preserve"> </w:t>
      </w:r>
      <w:r w:rsidRPr="700B7EC5" w:rsidR="4BCDA012">
        <w:rPr>
          <w:rFonts w:ascii="Aptos" w:hAnsi="Aptos" w:eastAsia="Aptos" w:cs="Aptos"/>
          <w:noProof w:val="0"/>
          <w:sz w:val="24"/>
          <w:szCs w:val="24"/>
          <w:lang w:val="en-US"/>
        </w:rPr>
        <w:t>state</w:t>
      </w:r>
      <w:r w:rsidRPr="700B7EC5" w:rsidR="4BCDA012">
        <w:rPr>
          <w:rFonts w:ascii="Aptos" w:hAnsi="Aptos" w:eastAsia="Aptos" w:cs="Aptos"/>
          <w:noProof w:val="0"/>
          <w:sz w:val="24"/>
          <w:szCs w:val="24"/>
          <w:lang w:val="en-US"/>
        </w:rPr>
        <w:t>d</w:t>
      </w:r>
      <w:r w:rsidRPr="700B7EC5" w:rsidR="4BCDA012">
        <w:rPr>
          <w:rFonts w:ascii="Aptos" w:hAnsi="Aptos" w:eastAsia="Aptos" w:cs="Aptos"/>
          <w:noProof w:val="0"/>
          <w:sz w:val="24"/>
          <w:szCs w:val="24"/>
          <w:lang w:val="en-US"/>
        </w:rPr>
        <w:t xml:space="preserve"> in a Service Specification, out-of-hours support applies only to Priority 1 (Critical)</w:t>
      </w:r>
      <w:r w:rsidRPr="700B7EC5" w:rsidR="4BCDA012">
        <w:rPr>
          <w:rFonts w:ascii="Aptos" w:hAnsi="Aptos" w:eastAsia="Aptos" w:cs="Aptos"/>
          <w:noProof w:val="0"/>
          <w:sz w:val="24"/>
          <w:szCs w:val="24"/>
          <w:lang w:val="en-US"/>
        </w:rPr>
        <w:t xml:space="preserve"> </w:t>
      </w:r>
      <w:r w:rsidRPr="700B7EC5" w:rsidR="4BCDA012">
        <w:rPr>
          <w:rFonts w:ascii="Aptos" w:hAnsi="Aptos" w:eastAsia="Aptos" w:cs="Aptos"/>
          <w:noProof w:val="0"/>
          <w:sz w:val="24"/>
          <w:szCs w:val="24"/>
          <w:lang w:val="en-US"/>
        </w:rPr>
        <w:t>event</w:t>
      </w:r>
      <w:r w:rsidRPr="700B7EC5" w:rsidR="4BCDA012">
        <w:rPr>
          <w:rFonts w:ascii="Aptos" w:hAnsi="Aptos" w:eastAsia="Aptos" w:cs="Aptos"/>
          <w:noProof w:val="0"/>
          <w:sz w:val="24"/>
          <w:szCs w:val="24"/>
          <w:lang w:val="en-US"/>
        </w:rPr>
        <w:t>s</w:t>
      </w:r>
      <w:r w:rsidRPr="700B7EC5" w:rsidR="4BCDA012">
        <w:rPr>
          <w:rFonts w:ascii="Aptos" w:hAnsi="Aptos" w:eastAsia="Aptos" w:cs="Aptos"/>
          <w:noProof w:val="0"/>
          <w:sz w:val="24"/>
          <w:szCs w:val="24"/>
          <w:lang w:val="en-US"/>
        </w:rPr>
        <w:t xml:space="preserve"> and any other events expressly</w:t>
      </w:r>
      <w:r w:rsidRPr="700B7EC5" w:rsidR="4BCDA012">
        <w:rPr>
          <w:rFonts w:ascii="Aptos" w:hAnsi="Aptos" w:eastAsia="Aptos" w:cs="Aptos"/>
          <w:noProof w:val="0"/>
          <w:sz w:val="24"/>
          <w:szCs w:val="24"/>
          <w:lang w:val="en-US"/>
        </w:rPr>
        <w:t xml:space="preserve"> </w:t>
      </w:r>
      <w:r w:rsidRPr="700B7EC5" w:rsidR="4BCDA012">
        <w:rPr>
          <w:rFonts w:ascii="Aptos" w:hAnsi="Aptos" w:eastAsia="Aptos" w:cs="Aptos"/>
          <w:noProof w:val="0"/>
          <w:sz w:val="24"/>
          <w:szCs w:val="24"/>
          <w:lang w:val="en-US"/>
        </w:rPr>
        <w:t>designate</w:t>
      </w:r>
      <w:r w:rsidRPr="700B7EC5" w:rsidR="4BCDA012">
        <w:rPr>
          <w:rFonts w:ascii="Aptos" w:hAnsi="Aptos" w:eastAsia="Aptos" w:cs="Aptos"/>
          <w:noProof w:val="0"/>
          <w:sz w:val="24"/>
          <w:szCs w:val="24"/>
          <w:lang w:val="en-US"/>
        </w:rPr>
        <w:t>d</w:t>
      </w:r>
      <w:r w:rsidRPr="700B7EC5" w:rsidR="4BCDA012">
        <w:rPr>
          <w:rFonts w:ascii="Aptos" w:hAnsi="Aptos" w:eastAsia="Aptos" w:cs="Aptos"/>
          <w:noProof w:val="0"/>
          <w:sz w:val="24"/>
          <w:szCs w:val="24"/>
          <w:lang w:val="en-US"/>
        </w:rPr>
        <w:t xml:space="preserve"> for out-of-hours coverage in a Service Specification.</w:t>
      </w:r>
    </w:p>
    <w:p w:rsidR="1FED0A9E" w:rsidP="700B7EC5" w:rsidRDefault="1FED0A9E" w14:paraId="5EAC390E" w14:textId="376DF25D">
      <w:pPr>
        <w:spacing w:before="240" w:beforeAutospacing="off" w:after="240" w:afterAutospacing="off"/>
        <w:ind w:left="720"/>
        <w:rPr>
          <w:rFonts w:ascii="Aptos" w:hAnsi="Aptos" w:eastAsia="Aptos" w:cs="Aptos"/>
          <w:noProof w:val="0"/>
          <w:sz w:val="24"/>
          <w:szCs w:val="24"/>
          <w:lang w:val="en-US"/>
        </w:rPr>
      </w:pPr>
      <w:r w:rsidRPr="700B7EC5" w:rsidR="4BCDA012">
        <w:rPr>
          <w:rFonts w:ascii="Aptos" w:hAnsi="Aptos" w:eastAsia="Aptos" w:cs="Aptos"/>
          <w:noProof w:val="0"/>
          <w:sz w:val="24"/>
          <w:szCs w:val="24"/>
          <w:lang w:val="en-US"/>
        </w:rPr>
        <w:t xml:space="preserve">8.2 In-Hours vs Out-of-Hours Staffing. 8.2(a) In-Hours Support. During Support Hours, requests will be handled by the CPI support function under the supervision of the CPI Engagement Manager. 8.2(b) Out-of-Hours Support. Outside Support Hours, on-call coverage will be provided by the CPI on-call role(s) </w:t>
      </w:r>
      <w:r w:rsidRPr="700B7EC5" w:rsidR="4BCDA012">
        <w:rPr>
          <w:rFonts w:ascii="Aptos" w:hAnsi="Aptos" w:eastAsia="Aptos" w:cs="Aptos"/>
          <w:noProof w:val="0"/>
          <w:sz w:val="24"/>
          <w:szCs w:val="24"/>
          <w:lang w:val="en-US"/>
        </w:rPr>
        <w:t>des</w:t>
      </w:r>
      <w:r w:rsidRPr="700B7EC5" w:rsidR="4BCDA012">
        <w:rPr>
          <w:rFonts w:ascii="Aptos" w:hAnsi="Aptos" w:eastAsia="Aptos" w:cs="Aptos"/>
          <w:noProof w:val="0"/>
          <w:sz w:val="24"/>
          <w:szCs w:val="24"/>
          <w:lang w:val="en-US"/>
        </w:rPr>
        <w:t>ignated</w:t>
      </w:r>
      <w:r w:rsidRPr="700B7EC5" w:rsidR="4BCDA012">
        <w:rPr>
          <w:rFonts w:ascii="Aptos" w:hAnsi="Aptos" w:eastAsia="Aptos" w:cs="Aptos"/>
          <w:noProof w:val="0"/>
          <w:sz w:val="24"/>
          <w:szCs w:val="24"/>
          <w:lang w:val="en-US"/>
        </w:rPr>
        <w:t xml:space="preserve"> by</w:t>
      </w:r>
      <w:r w:rsidRPr="700B7EC5" w:rsidR="4BCDA012">
        <w:rPr>
          <w:rFonts w:ascii="Aptos" w:hAnsi="Aptos" w:eastAsia="Aptos" w:cs="Aptos"/>
          <w:noProof w:val="0"/>
          <w:sz w:val="24"/>
          <w:szCs w:val="24"/>
          <w:lang w:val="en-US"/>
        </w:rPr>
        <w:t xml:space="preserve"> Service Provider for this Agreement (the “CPI On-Call Responder”). 8.2(c) Same Staff or Different Staff. The CPI On-Call Responder may be the same individual(s) who provide in-hours support or different individual(s), depending on scheduling and workload; however, Service Provider will ensure the CPI On-Call Responder is authorized to (</w:t>
      </w:r>
      <w:r w:rsidRPr="700B7EC5" w:rsidR="4BCDA012">
        <w:rPr>
          <w:rFonts w:ascii="Aptos" w:hAnsi="Aptos" w:eastAsia="Aptos" w:cs="Aptos"/>
          <w:noProof w:val="0"/>
          <w:sz w:val="24"/>
          <w:szCs w:val="24"/>
          <w:lang w:val="en-US"/>
        </w:rPr>
        <w:t>i</w:t>
      </w:r>
      <w:r w:rsidRPr="700B7EC5" w:rsidR="4BCDA012">
        <w:rPr>
          <w:rFonts w:ascii="Aptos" w:hAnsi="Aptos" w:eastAsia="Aptos" w:cs="Aptos"/>
          <w:noProof w:val="0"/>
          <w:sz w:val="24"/>
          <w:szCs w:val="24"/>
          <w:lang w:val="en-US"/>
        </w:rPr>
        <w:t xml:space="preserve">) </w:t>
      </w:r>
      <w:r w:rsidRPr="700B7EC5" w:rsidR="4BCDA012">
        <w:rPr>
          <w:rFonts w:ascii="Aptos" w:hAnsi="Aptos" w:eastAsia="Aptos" w:cs="Aptos"/>
          <w:noProof w:val="0"/>
          <w:sz w:val="24"/>
          <w:szCs w:val="24"/>
          <w:lang w:val="en-US"/>
        </w:rPr>
        <w:t>a</w:t>
      </w:r>
      <w:r w:rsidRPr="700B7EC5" w:rsidR="4BCDA012">
        <w:rPr>
          <w:rFonts w:ascii="Aptos" w:hAnsi="Aptos" w:eastAsia="Aptos" w:cs="Aptos"/>
          <w:noProof w:val="0"/>
          <w:sz w:val="24"/>
          <w:szCs w:val="24"/>
          <w:lang w:val="en-US"/>
        </w:rPr>
        <w:t xml:space="preserve">cknowledge and triage Priority 1 events, (ii) coordinate escalation, and (iii) initiate stabilization steps within the scope of the Services. 8.2(d) Executive Escalation. For Priority 1 events, the CPI On-Call Responder will escalate to the CPI Engagement Manager and, as </w:t>
      </w:r>
      <w:r w:rsidRPr="700B7EC5" w:rsidR="4BCDA012">
        <w:rPr>
          <w:rFonts w:ascii="Aptos" w:hAnsi="Aptos" w:eastAsia="Aptos" w:cs="Aptos"/>
          <w:noProof w:val="0"/>
          <w:sz w:val="24"/>
          <w:szCs w:val="24"/>
          <w:lang w:val="en-US"/>
        </w:rPr>
        <w:t>app</w:t>
      </w:r>
      <w:r w:rsidRPr="700B7EC5" w:rsidR="4BCDA012">
        <w:rPr>
          <w:rFonts w:ascii="Aptos" w:hAnsi="Aptos" w:eastAsia="Aptos" w:cs="Aptos"/>
          <w:noProof w:val="0"/>
          <w:sz w:val="24"/>
          <w:szCs w:val="24"/>
          <w:lang w:val="en-US"/>
        </w:rPr>
        <w:t>ropriate</w:t>
      </w:r>
      <w:r w:rsidRPr="700B7EC5" w:rsidR="4BCDA012">
        <w:rPr>
          <w:rFonts w:ascii="Aptos" w:hAnsi="Aptos" w:eastAsia="Aptos" w:cs="Aptos"/>
          <w:noProof w:val="0"/>
          <w:sz w:val="24"/>
          <w:szCs w:val="24"/>
          <w:lang w:val="en-US"/>
        </w:rPr>
        <w:t>, t</w:t>
      </w:r>
      <w:r w:rsidRPr="700B7EC5" w:rsidR="4BCDA012">
        <w:rPr>
          <w:rFonts w:ascii="Aptos" w:hAnsi="Aptos" w:eastAsia="Aptos" w:cs="Aptos"/>
          <w:noProof w:val="0"/>
          <w:sz w:val="24"/>
          <w:szCs w:val="24"/>
          <w:lang w:val="en-US"/>
        </w:rPr>
        <w:t>he CPI Executive Sponsor consistent with Section 5.8.</w:t>
      </w:r>
    </w:p>
    <w:p w:rsidR="1FED0A9E" w:rsidP="700B7EC5" w:rsidRDefault="1FED0A9E" w14:paraId="0CEC3368" w14:textId="43F9B659">
      <w:pPr>
        <w:spacing w:before="240" w:beforeAutospacing="off" w:after="240" w:afterAutospacing="off"/>
        <w:ind w:left="720"/>
      </w:pPr>
      <w:r w:rsidRPr="700B7EC5" w:rsidR="4BCDA012">
        <w:rPr>
          <w:rFonts w:ascii="Aptos" w:hAnsi="Aptos" w:eastAsia="Aptos" w:cs="Aptos"/>
          <w:noProof w:val="0"/>
          <w:sz w:val="24"/>
          <w:szCs w:val="24"/>
          <w:lang w:val="en-US"/>
        </w:rPr>
        <w:t xml:space="preserve">8.3 How to Request Out-of-Hours Support (Contact Methods). 8.3(a) Primary Intake Channel (Required). Client will </w:t>
      </w:r>
      <w:r w:rsidRPr="700B7EC5" w:rsidR="4BCDA012">
        <w:rPr>
          <w:rFonts w:ascii="Aptos" w:hAnsi="Aptos" w:eastAsia="Aptos" w:cs="Aptos"/>
          <w:noProof w:val="0"/>
          <w:sz w:val="24"/>
          <w:szCs w:val="24"/>
          <w:lang w:val="en-US"/>
        </w:rPr>
        <w:t>submit</w:t>
      </w:r>
      <w:r w:rsidRPr="700B7EC5" w:rsidR="4BCDA012">
        <w:rPr>
          <w:rFonts w:ascii="Aptos" w:hAnsi="Aptos" w:eastAsia="Aptos" w:cs="Aptos"/>
          <w:noProof w:val="0"/>
          <w:sz w:val="24"/>
          <w:szCs w:val="24"/>
          <w:lang w:val="en-US"/>
        </w:rPr>
        <w:t xml:space="preserve"> Priority 1 events through </w:t>
      </w:r>
      <w:r w:rsidRPr="700B7EC5" w:rsidR="4BCDA012">
        <w:rPr>
          <w:rFonts w:ascii="Aptos" w:hAnsi="Aptos" w:eastAsia="Aptos" w:cs="Aptos"/>
          <w:noProof w:val="0"/>
          <w:sz w:val="24"/>
          <w:szCs w:val="24"/>
          <w:highlight w:val="yellow"/>
          <w:lang w:val="en-US"/>
        </w:rPr>
        <w:t>[TICKET PORTAL EMAIL ADDRESS / INCIDENT EMAIL]</w:t>
      </w:r>
      <w:r w:rsidRPr="700B7EC5" w:rsidR="4BCDA012">
        <w:rPr>
          <w:rFonts w:ascii="Aptos" w:hAnsi="Aptos" w:eastAsia="Aptos" w:cs="Aptos"/>
          <w:noProof w:val="0"/>
          <w:sz w:val="24"/>
          <w:szCs w:val="24"/>
          <w:lang w:val="en-US"/>
        </w:rPr>
        <w:t xml:space="preserve">. This creates the official record and starts the response clock. 8.3(b) Out-of-Hours Phone Contact (Expedited). In addition to Section 8.3(a), Client may call the CPI on-call number at </w:t>
      </w:r>
      <w:r w:rsidRPr="700B7EC5" w:rsidR="4BCDA012">
        <w:rPr>
          <w:rFonts w:ascii="Aptos" w:hAnsi="Aptos" w:eastAsia="Aptos" w:cs="Aptos"/>
          <w:noProof w:val="0"/>
          <w:sz w:val="24"/>
          <w:szCs w:val="24"/>
          <w:highlight w:val="yellow"/>
          <w:lang w:val="en-US"/>
        </w:rPr>
        <w:t>[ON-CALL PHONE NUMBER]</w:t>
      </w:r>
      <w:r w:rsidRPr="700B7EC5" w:rsidR="4BCDA012">
        <w:rPr>
          <w:rFonts w:ascii="Aptos" w:hAnsi="Aptos" w:eastAsia="Aptos" w:cs="Aptos"/>
          <w:noProof w:val="0"/>
          <w:sz w:val="24"/>
          <w:szCs w:val="24"/>
          <w:lang w:val="en-US"/>
        </w:rPr>
        <w:t xml:space="preserve"> for Priority 1 events occurring outside Support Hours. 8.3(c) Backup Contact Method. If the phone number in Section 8.3(b) is unreachable, Client may use </w:t>
      </w:r>
      <w:r w:rsidRPr="700B7EC5" w:rsidR="4BCDA012">
        <w:rPr>
          <w:rFonts w:ascii="Aptos" w:hAnsi="Aptos" w:eastAsia="Aptos" w:cs="Aptos"/>
          <w:noProof w:val="0"/>
          <w:sz w:val="24"/>
          <w:szCs w:val="24"/>
          <w:highlight w:val="yellow"/>
          <w:lang w:val="en-US"/>
        </w:rPr>
        <w:t>[BACKUP METHOD: SECOND NUMBER / SMS / VOICEMAIL ROUTE / ALTERNATE EMAIL]</w:t>
      </w:r>
      <w:r w:rsidRPr="700B7EC5" w:rsidR="4BCDA012">
        <w:rPr>
          <w:rFonts w:ascii="Aptos" w:hAnsi="Aptos" w:eastAsia="Aptos" w:cs="Aptos"/>
          <w:noProof w:val="0"/>
          <w:sz w:val="24"/>
          <w:szCs w:val="24"/>
          <w:lang w:val="en-US"/>
        </w:rPr>
        <w:t>.</w:t>
      </w:r>
    </w:p>
    <w:p w:rsidR="1FED0A9E" w:rsidP="700B7EC5" w:rsidRDefault="1FED0A9E" w14:paraId="26E27D36" w14:textId="072C4596">
      <w:pPr>
        <w:spacing w:before="240" w:beforeAutospacing="off" w:after="240" w:afterAutospacing="off"/>
        <w:ind w:left="720"/>
      </w:pPr>
      <w:r w:rsidRPr="700B7EC5" w:rsidR="4BCDA012">
        <w:rPr>
          <w:rFonts w:ascii="Aptos" w:hAnsi="Aptos" w:eastAsia="Aptos" w:cs="Aptos"/>
          <w:noProof w:val="0"/>
          <w:sz w:val="24"/>
          <w:szCs w:val="24"/>
          <w:lang w:val="en-US"/>
        </w:rPr>
        <w:t>8.4 Required Information When Calling Support. To enable timely triage, the caller will provide, to the extent reasonably available: 8.4(a) caller role and contact details (name, phone number, email); 8.4(b) affected operational unit, process, workflow, or service component (including environment, if applicable); 8.4(c) issue start time and whether the issue is ongoing; 8.4(d) impact statement (e.g., “critical workflow down,” number of users/teams affected, mission impact, whether a workaround exists); 8.4(e) error messages, screenshots, logs, and recent change context (if available); 8.4(f) actions already taken by Client (including any attempted workaround); and 8.4(g) whether Client IT/Security Administrator(s) are engaged or required (including for suspected security incidents).</w:t>
      </w:r>
    </w:p>
    <w:p w:rsidR="1FED0A9E" w:rsidP="700B7EC5" w:rsidRDefault="1FED0A9E" w14:paraId="5B8C6FD4" w14:textId="220F2217">
      <w:pPr>
        <w:spacing w:before="240" w:beforeAutospacing="off" w:after="240" w:afterAutospacing="off"/>
        <w:ind w:left="720"/>
      </w:pPr>
      <w:r w:rsidRPr="700B7EC5" w:rsidR="4BCDA012">
        <w:rPr>
          <w:rFonts w:ascii="Aptos" w:hAnsi="Aptos" w:eastAsia="Aptos" w:cs="Aptos"/>
          <w:noProof w:val="0"/>
          <w:sz w:val="24"/>
          <w:szCs w:val="24"/>
          <w:lang w:val="en-US"/>
        </w:rPr>
        <w:t xml:space="preserve">8.5 If the Nominated Person Is Not Available. 8.5(a) Client Side. If the Client Process Owner or other nominated Client contact is not available, Client will escalate internally to the Client Executive Sponsor and/or Client IT/Security Administrator(s) (as applicable) to provide required approvals, access provisioning, or decision-making. 8.5(b) CPI Side. If the CPI On-Call Responder is not reachable within </w:t>
      </w:r>
      <w:r w:rsidRPr="700B7EC5" w:rsidR="4BCDA012">
        <w:rPr>
          <w:rFonts w:ascii="Aptos" w:hAnsi="Aptos" w:eastAsia="Aptos" w:cs="Aptos"/>
          <w:noProof w:val="0"/>
          <w:sz w:val="24"/>
          <w:szCs w:val="24"/>
          <w:highlight w:val="yellow"/>
          <w:lang w:val="en-US"/>
        </w:rPr>
        <w:t>[e.g., 15 minutes]</w:t>
      </w:r>
      <w:r w:rsidRPr="700B7EC5" w:rsidR="4BCDA012">
        <w:rPr>
          <w:rFonts w:ascii="Aptos" w:hAnsi="Aptos" w:eastAsia="Aptos" w:cs="Aptos"/>
          <w:noProof w:val="0"/>
          <w:sz w:val="24"/>
          <w:szCs w:val="24"/>
          <w:lang w:val="en-US"/>
        </w:rPr>
        <w:t xml:space="preserve"> after the initial call, Client will: (</w:t>
      </w:r>
      <w:r w:rsidRPr="700B7EC5" w:rsidR="4BCDA012">
        <w:rPr>
          <w:rFonts w:ascii="Aptos" w:hAnsi="Aptos" w:eastAsia="Aptos" w:cs="Aptos"/>
          <w:noProof w:val="0"/>
          <w:sz w:val="24"/>
          <w:szCs w:val="24"/>
          <w:lang w:val="en-US"/>
        </w:rPr>
        <w:t>i</w:t>
      </w:r>
      <w:r w:rsidRPr="700B7EC5" w:rsidR="4BCDA012">
        <w:rPr>
          <w:rFonts w:ascii="Aptos" w:hAnsi="Aptos" w:eastAsia="Aptos" w:cs="Aptos"/>
          <w:noProof w:val="0"/>
          <w:sz w:val="24"/>
          <w:szCs w:val="24"/>
          <w:lang w:val="en-US"/>
        </w:rPr>
        <w:t xml:space="preserve">) submit the incident via the Primary Intake Channel in Section 8.3(a) (if not already submitted), (ii) retry the on-call number, and (iii) use the Backup Contact Method in Section 8.3(c). If still unresolved, Client may escalate to the CPI Engagement Manager via </w:t>
      </w:r>
      <w:r w:rsidRPr="700B7EC5" w:rsidR="4BCDA012">
        <w:rPr>
          <w:rFonts w:ascii="Aptos" w:hAnsi="Aptos" w:eastAsia="Aptos" w:cs="Aptos"/>
          <w:noProof w:val="0"/>
          <w:sz w:val="24"/>
          <w:szCs w:val="24"/>
          <w:highlight w:val="yellow"/>
          <w:lang w:val="en-US"/>
        </w:rPr>
        <w:t>[ROLE-BASED CONTACT METHOD]</w:t>
      </w:r>
      <w:r w:rsidRPr="700B7EC5" w:rsidR="4BCDA012">
        <w:rPr>
          <w:rFonts w:ascii="Aptos" w:hAnsi="Aptos" w:eastAsia="Aptos" w:cs="Aptos"/>
          <w:noProof w:val="0"/>
          <w:sz w:val="24"/>
          <w:szCs w:val="24"/>
          <w:lang w:val="en-US"/>
        </w:rPr>
        <w:t xml:space="preserve"> and/or the CPI Executive Sponsor via </w:t>
      </w:r>
      <w:r w:rsidRPr="700B7EC5" w:rsidR="4BCDA012">
        <w:rPr>
          <w:rFonts w:ascii="Aptos" w:hAnsi="Aptos" w:eastAsia="Aptos" w:cs="Aptos"/>
          <w:noProof w:val="0"/>
          <w:sz w:val="24"/>
          <w:szCs w:val="24"/>
          <w:highlight w:val="yellow"/>
          <w:lang w:val="en-US"/>
        </w:rPr>
        <w:t>[ROLE-BASED CONTACT METHOD]</w:t>
      </w:r>
      <w:r w:rsidRPr="700B7EC5" w:rsidR="4BCDA012">
        <w:rPr>
          <w:rFonts w:ascii="Aptos" w:hAnsi="Aptos" w:eastAsia="Aptos" w:cs="Aptos"/>
          <w:noProof w:val="0"/>
          <w:sz w:val="24"/>
          <w:szCs w:val="24"/>
          <w:lang w:val="en-US"/>
        </w:rPr>
        <w:t>.</w:t>
      </w:r>
    </w:p>
    <w:p w:rsidR="1FED0A9E" w:rsidP="700B7EC5" w:rsidRDefault="1FED0A9E" w14:paraId="142DE0D6" w14:textId="5136A7FB">
      <w:pPr>
        <w:spacing w:before="240" w:beforeAutospacing="off" w:after="240" w:afterAutospacing="off"/>
        <w:ind w:left="720"/>
      </w:pPr>
      <w:r w:rsidRPr="700B7EC5" w:rsidR="4BCDA012">
        <w:rPr>
          <w:rFonts w:ascii="Aptos" w:hAnsi="Aptos" w:eastAsia="Aptos" w:cs="Aptos"/>
          <w:noProof w:val="0"/>
          <w:sz w:val="24"/>
          <w:szCs w:val="24"/>
          <w:lang w:val="en-US"/>
        </w:rPr>
        <w:t xml:space="preserve">8.6 Authorization; Access; No Shared Credentials. Service Provider will not request or accept shared credentials. Client will ensure that an authorized Client IT/Security Administrator (or other authorized approver) is available for Priority 1 events to provision access or approve emergency actions where </w:t>
      </w:r>
      <w:r w:rsidRPr="700B7EC5" w:rsidR="4BCDA012">
        <w:rPr>
          <w:rFonts w:ascii="Aptos" w:hAnsi="Aptos" w:eastAsia="Aptos" w:cs="Aptos"/>
          <w:noProof w:val="0"/>
          <w:sz w:val="24"/>
          <w:szCs w:val="24"/>
          <w:lang w:val="en-US"/>
        </w:rPr>
        <w:t>required</w:t>
      </w:r>
      <w:r w:rsidRPr="700B7EC5" w:rsidR="4BCDA012">
        <w:rPr>
          <w:rFonts w:ascii="Aptos" w:hAnsi="Aptos" w:eastAsia="Aptos" w:cs="Aptos"/>
          <w:noProof w:val="0"/>
          <w:sz w:val="24"/>
          <w:szCs w:val="24"/>
          <w:lang w:val="en-US"/>
        </w:rPr>
        <w:t>.</w:t>
      </w:r>
    </w:p>
    <w:p w:rsidR="1FED0A9E" w:rsidP="700B7EC5" w:rsidRDefault="1FED0A9E" w14:paraId="12B20C90" w14:textId="633B57FD">
      <w:pPr>
        <w:spacing w:before="240" w:beforeAutospacing="off" w:after="240" w:afterAutospacing="off"/>
        <w:ind w:left="720"/>
      </w:pPr>
      <w:r w:rsidRPr="700B7EC5" w:rsidR="4BCDA012">
        <w:rPr>
          <w:rFonts w:ascii="Aptos" w:hAnsi="Aptos" w:eastAsia="Aptos" w:cs="Aptos"/>
          <w:noProof w:val="0"/>
          <w:sz w:val="24"/>
          <w:szCs w:val="24"/>
          <w:lang w:val="en-US"/>
        </w:rPr>
        <w:t>8.7 Documentation; Follow-Up. Service Provider will document out-of-</w:t>
      </w:r>
      <w:r w:rsidRPr="700B7EC5" w:rsidR="4BCDA012">
        <w:rPr>
          <w:rFonts w:ascii="Aptos" w:hAnsi="Aptos" w:eastAsia="Aptos" w:cs="Aptos"/>
          <w:noProof w:val="0"/>
          <w:sz w:val="24"/>
          <w:szCs w:val="24"/>
          <w:lang w:val="en-US"/>
        </w:rPr>
        <w:t>hours</w:t>
      </w:r>
      <w:r w:rsidRPr="700B7EC5" w:rsidR="4BCDA012">
        <w:rPr>
          <w:rFonts w:ascii="Aptos" w:hAnsi="Aptos" w:eastAsia="Aptos" w:cs="Aptos"/>
          <w:noProof w:val="0"/>
          <w:sz w:val="24"/>
          <w:szCs w:val="24"/>
          <w:lang w:val="en-US"/>
        </w:rPr>
        <w:t xml:space="preserve"> incidents, actions taken, and stabilization status in the ticket record. For Priority 1 events, the Parties will conduct a follow-up review within </w:t>
      </w:r>
      <w:r w:rsidRPr="700B7EC5" w:rsidR="4BCDA012">
        <w:rPr>
          <w:rFonts w:ascii="Aptos" w:hAnsi="Aptos" w:eastAsia="Aptos" w:cs="Aptos"/>
          <w:noProof w:val="0"/>
          <w:sz w:val="24"/>
          <w:szCs w:val="24"/>
          <w:highlight w:val="yellow"/>
          <w:lang w:val="en-US"/>
        </w:rPr>
        <w:t>[e.g., 5 business days]</w:t>
      </w:r>
      <w:r w:rsidRPr="700B7EC5" w:rsidR="4BCDA012">
        <w:rPr>
          <w:rFonts w:ascii="Aptos" w:hAnsi="Aptos" w:eastAsia="Aptos" w:cs="Aptos"/>
          <w:noProof w:val="0"/>
          <w:sz w:val="24"/>
          <w:szCs w:val="24"/>
          <w:lang w:val="en-US"/>
        </w:rPr>
        <w:t xml:space="preserve"> after stabilization to confirm root cause (where applicable), corrective actions, and any process improvements.</w:t>
      </w:r>
    </w:p>
    <w:p w:rsidR="2E910F9B" w:rsidRDefault="2E910F9B" w14:paraId="1F141A6C" w14:textId="1E4C06FE">
      <w:r>
        <w:br w:type="page"/>
      </w:r>
    </w:p>
    <w:p w:rsidR="1F05CDB9" w:rsidP="2E910F9B" w:rsidRDefault="1F05CDB9" w14:paraId="2A827F35" w14:textId="4F4DFEA2">
      <w:pPr>
        <w:pStyle w:val="ListParagraph"/>
        <w:numPr>
          <w:ilvl w:val="0"/>
          <w:numId w:val="10"/>
        </w:numPr>
        <w:spacing w:before="0" w:beforeAutospacing="off" w:after="0" w:afterAutospacing="off"/>
        <w:rPr>
          <w:rFonts w:ascii="Aptos" w:hAnsi="Aptos" w:eastAsia="Aptos" w:cs="Aptos"/>
          <w:noProof w:val="0"/>
          <w:sz w:val="24"/>
          <w:szCs w:val="24"/>
          <w:lang w:val="en-US"/>
        </w:rPr>
      </w:pPr>
      <w:r w:rsidRPr="2E910F9B" w:rsidR="1F05CDB9">
        <w:rPr>
          <w:rFonts w:ascii="Aptos" w:hAnsi="Aptos" w:eastAsia="Aptos" w:cs="Aptos"/>
          <w:noProof w:val="0"/>
          <w:sz w:val="24"/>
          <w:szCs w:val="24"/>
          <w:lang w:val="en-US"/>
        </w:rPr>
        <w:t>Service Charging Policy</w:t>
      </w:r>
    </w:p>
    <w:p w:rsidR="1F05CDB9" w:rsidP="700B7EC5" w:rsidRDefault="1F05CDB9" w14:paraId="1CE1D4B2" w14:textId="161A2FFA">
      <w:pPr>
        <w:spacing w:before="240" w:beforeAutospacing="off" w:after="240" w:afterAutospacing="off"/>
        <w:ind w:left="720"/>
      </w:pPr>
      <w:r w:rsidRPr="700B7EC5" w:rsidR="6CC2D806">
        <w:rPr>
          <w:rFonts w:ascii="Aptos" w:hAnsi="Aptos" w:eastAsia="Aptos" w:cs="Aptos"/>
          <w:b w:val="1"/>
          <w:bCs w:val="1"/>
          <w:noProof w:val="0"/>
          <w:sz w:val="24"/>
          <w:szCs w:val="24"/>
          <w:lang w:val="en-US"/>
        </w:rPr>
        <w:t>9.1 Purpose.</w:t>
      </w:r>
      <w:r w:rsidRPr="700B7EC5" w:rsidR="6CC2D806">
        <w:rPr>
          <w:rFonts w:ascii="Aptos" w:hAnsi="Aptos" w:eastAsia="Aptos" w:cs="Aptos"/>
          <w:noProof w:val="0"/>
          <w:sz w:val="24"/>
          <w:szCs w:val="24"/>
          <w:lang w:val="en-US"/>
        </w:rPr>
        <w:t xml:space="preserve"> This Section 9 sets forth the charging model, cost validation codes, authorization-to-work controls, and recordkeeping requirements applicable to the Services, so charges are (a) pre-authorized, (b) traceable to the correct workstream, and (c) auditable.</w:t>
      </w:r>
    </w:p>
    <w:p w:rsidR="1F05CDB9" w:rsidP="700B7EC5" w:rsidRDefault="1F05CDB9" w14:paraId="154385FE" w14:textId="29D9C19F">
      <w:pPr>
        <w:spacing w:before="240" w:beforeAutospacing="off" w:after="240" w:afterAutospacing="off"/>
        <w:ind w:left="720"/>
      </w:pPr>
      <w:r w:rsidRPr="700B7EC5" w:rsidR="6CC2D806">
        <w:rPr>
          <w:rFonts w:ascii="Aptos" w:hAnsi="Aptos" w:eastAsia="Aptos" w:cs="Aptos"/>
          <w:b w:val="1"/>
          <w:bCs w:val="1"/>
          <w:noProof w:val="0"/>
          <w:sz w:val="24"/>
          <w:szCs w:val="24"/>
          <w:lang w:val="en-US"/>
        </w:rPr>
        <w:t>9.2 Validated Cost Code Required (Authorization to Work).</w:t>
      </w:r>
      <w:r w:rsidRPr="700B7EC5" w:rsidR="6CC2D806">
        <w:rPr>
          <w:rFonts w:ascii="Aptos" w:hAnsi="Aptos" w:eastAsia="Aptos" w:cs="Aptos"/>
          <w:noProof w:val="0"/>
          <w:sz w:val="24"/>
          <w:szCs w:val="24"/>
          <w:lang w:val="en-US"/>
        </w:rPr>
        <w:t xml:space="preserve"> 9.2(a) Requirement. Except for Priority 1 (Critical) triage </w:t>
      </w:r>
      <w:r w:rsidRPr="700B7EC5" w:rsidR="6CC2D806">
        <w:rPr>
          <w:rFonts w:ascii="Aptos" w:hAnsi="Aptos" w:eastAsia="Aptos" w:cs="Aptos"/>
          <w:noProof w:val="0"/>
          <w:sz w:val="24"/>
          <w:szCs w:val="24"/>
          <w:lang w:val="en-US"/>
        </w:rPr>
        <w:t>reasonably necessary</w:t>
      </w:r>
      <w:r w:rsidRPr="700B7EC5" w:rsidR="6CC2D806">
        <w:rPr>
          <w:rFonts w:ascii="Aptos" w:hAnsi="Aptos" w:eastAsia="Aptos" w:cs="Aptos"/>
          <w:noProof w:val="0"/>
          <w:sz w:val="24"/>
          <w:szCs w:val="24"/>
          <w:lang w:val="en-US"/>
        </w:rPr>
        <w:t xml:space="preserve"> to stabilize operations, Service Provider personnel (including any external staff or subcontractors) will perform billable work only if the work is assigned to a </w:t>
      </w:r>
      <w:r w:rsidRPr="700B7EC5" w:rsidR="6CC2D806">
        <w:rPr>
          <w:rFonts w:ascii="Aptos" w:hAnsi="Aptos" w:eastAsia="Aptos" w:cs="Aptos"/>
          <w:noProof w:val="0"/>
          <w:sz w:val="24"/>
          <w:szCs w:val="24"/>
          <w:lang w:val="en-US"/>
        </w:rPr>
        <w:t>Client</w:t>
      </w:r>
      <w:r w:rsidRPr="700B7EC5" w:rsidR="6CC2D806">
        <w:rPr>
          <w:rFonts w:ascii="Aptos" w:hAnsi="Aptos" w:eastAsia="Aptos" w:cs="Aptos"/>
          <w:noProof w:val="0"/>
          <w:sz w:val="24"/>
          <w:szCs w:val="24"/>
          <w:lang w:val="en-US"/>
        </w:rPr>
        <w:t xml:space="preserve">-authorized cost validation code (a “Validated Cost Code”). 9.2(b) No Code; Suspension Right. If Client has not provided a Validated Cost Code for a requested task, Service Provider may suspend performance of that task without breach until a Validated Cost Code is issued. 9.2(c) Emergency Work. For Priority 1 (Critical) events, Service Provider may </w:t>
      </w:r>
      <w:r w:rsidRPr="700B7EC5" w:rsidR="6CC2D806">
        <w:rPr>
          <w:rFonts w:ascii="Aptos" w:hAnsi="Aptos" w:eastAsia="Aptos" w:cs="Aptos"/>
          <w:noProof w:val="0"/>
          <w:sz w:val="24"/>
          <w:szCs w:val="24"/>
          <w:lang w:val="en-US"/>
        </w:rPr>
        <w:t>commence</w:t>
      </w:r>
      <w:r w:rsidRPr="700B7EC5" w:rsidR="6CC2D806">
        <w:rPr>
          <w:rFonts w:ascii="Aptos" w:hAnsi="Aptos" w:eastAsia="Aptos" w:cs="Aptos"/>
          <w:noProof w:val="0"/>
          <w:sz w:val="24"/>
          <w:szCs w:val="24"/>
          <w:lang w:val="en-US"/>
        </w:rPr>
        <w:t xml:space="preserve"> immediate triage without a Validated Cost Code, but Client will issue a Validated Cost Code as soon as </w:t>
      </w:r>
      <w:r w:rsidRPr="700B7EC5" w:rsidR="6CC2D806">
        <w:rPr>
          <w:rFonts w:ascii="Aptos" w:hAnsi="Aptos" w:eastAsia="Aptos" w:cs="Aptos"/>
          <w:noProof w:val="0"/>
          <w:sz w:val="24"/>
          <w:szCs w:val="24"/>
          <w:lang w:val="en-US"/>
        </w:rPr>
        <w:t>practicable</w:t>
      </w:r>
      <w:r w:rsidRPr="700B7EC5" w:rsidR="6CC2D806">
        <w:rPr>
          <w:rFonts w:ascii="Aptos" w:hAnsi="Aptos" w:eastAsia="Aptos" w:cs="Aptos"/>
          <w:noProof w:val="0"/>
          <w:sz w:val="24"/>
          <w:szCs w:val="24"/>
          <w:lang w:val="en-US"/>
        </w:rPr>
        <w:t xml:space="preserve"> for any continued work beyond </w:t>
      </w:r>
      <w:r w:rsidRPr="700B7EC5" w:rsidR="6CC2D806">
        <w:rPr>
          <w:rFonts w:ascii="Aptos" w:hAnsi="Aptos" w:eastAsia="Aptos" w:cs="Aptos"/>
          <w:noProof w:val="0"/>
          <w:sz w:val="24"/>
          <w:szCs w:val="24"/>
          <w:lang w:val="en-US"/>
        </w:rPr>
        <w:t>initial</w:t>
      </w:r>
      <w:r w:rsidRPr="700B7EC5" w:rsidR="6CC2D806">
        <w:rPr>
          <w:rFonts w:ascii="Aptos" w:hAnsi="Aptos" w:eastAsia="Aptos" w:cs="Aptos"/>
          <w:noProof w:val="0"/>
          <w:sz w:val="24"/>
          <w:szCs w:val="24"/>
          <w:lang w:val="en-US"/>
        </w:rPr>
        <w:t xml:space="preserve"> stabilization and for any follow-on remediation.</w:t>
      </w:r>
    </w:p>
    <w:p w:rsidR="1F05CDB9" w:rsidP="700B7EC5" w:rsidRDefault="1F05CDB9" w14:paraId="0AA72C60" w14:textId="2433A165">
      <w:pPr>
        <w:spacing w:before="240" w:beforeAutospacing="off" w:after="240" w:afterAutospacing="off"/>
        <w:ind w:left="720"/>
      </w:pPr>
      <w:r w:rsidRPr="700B7EC5" w:rsidR="6CC2D806">
        <w:rPr>
          <w:rFonts w:ascii="Aptos" w:hAnsi="Aptos" w:eastAsia="Aptos" w:cs="Aptos"/>
          <w:b w:val="1"/>
          <w:bCs w:val="1"/>
          <w:noProof w:val="0"/>
          <w:sz w:val="24"/>
          <w:szCs w:val="24"/>
          <w:lang w:val="en-US"/>
        </w:rPr>
        <w:t xml:space="preserve">9.3 Cost Validation Codes (Pricing Codes). </w:t>
      </w:r>
      <w:r w:rsidRPr="700B7EC5" w:rsidR="6CC2D806">
        <w:rPr>
          <w:rFonts w:ascii="Aptos" w:hAnsi="Aptos" w:eastAsia="Aptos" w:cs="Aptos"/>
          <w:noProof w:val="0"/>
          <w:sz w:val="24"/>
          <w:szCs w:val="24"/>
          <w:lang w:val="en-US"/>
        </w:rPr>
        <w:t>The Parties will use the following Validated Cost Codes. Each code must be referenced in the applicable Service Specification, ticket, work order, or written request authorizing the work.</w:t>
      </w:r>
    </w:p>
    <w:p w:rsidR="1F05CDB9" w:rsidP="700B7EC5" w:rsidRDefault="1F05CDB9" w14:paraId="066D9D1C" w14:textId="57E95B59">
      <w:pPr>
        <w:spacing w:before="240" w:beforeAutospacing="off" w:after="240" w:afterAutospacing="off"/>
        <w:ind w:left="720"/>
      </w:pPr>
      <w:r w:rsidRPr="700B7EC5" w:rsidR="6CC2D806">
        <w:rPr>
          <w:rFonts w:ascii="Aptos" w:hAnsi="Aptos" w:eastAsia="Aptos" w:cs="Aptos"/>
          <w:b w:val="1"/>
          <w:bCs w:val="1"/>
          <w:noProof w:val="0"/>
          <w:sz w:val="24"/>
          <w:szCs w:val="24"/>
          <w:lang w:val="en-US"/>
        </w:rPr>
        <w:t>9.3(a) Code FT-90 (Intensive Full-Time Period — Fixed Fee).</w:t>
      </w:r>
      <w:r w:rsidRPr="700B7EC5" w:rsidR="6CC2D806">
        <w:rPr>
          <w:rFonts w:ascii="Aptos" w:hAnsi="Aptos" w:eastAsia="Aptos" w:cs="Aptos"/>
          <w:noProof w:val="0"/>
          <w:sz w:val="24"/>
          <w:szCs w:val="24"/>
          <w:lang w:val="en-US"/>
        </w:rPr>
        <w:t xml:space="preserve"> “FT-90” is an intensive full-time service period of up to ninety (90) consecutive calendar days (the “Intensive Period”) within the four-quarter service offer lifecycle. The fee for Code FT-90 is a fixed fee of </w:t>
      </w:r>
      <w:r w:rsidRPr="700B7EC5" w:rsidR="6CC2D806">
        <w:rPr>
          <w:rFonts w:ascii="Aptos" w:hAnsi="Aptos" w:eastAsia="Aptos" w:cs="Aptos"/>
          <w:noProof w:val="0"/>
          <w:sz w:val="24"/>
          <w:szCs w:val="24"/>
          <w:highlight w:val="yellow"/>
          <w:lang w:val="en-US"/>
        </w:rPr>
        <w:t>[CALCULATED FIXED FEE]</w:t>
      </w:r>
      <w:r w:rsidRPr="700B7EC5" w:rsidR="6CC2D806">
        <w:rPr>
          <w:rFonts w:ascii="Aptos" w:hAnsi="Aptos" w:eastAsia="Aptos" w:cs="Aptos"/>
          <w:noProof w:val="0"/>
          <w:sz w:val="24"/>
          <w:szCs w:val="24"/>
          <w:lang w:val="en-US"/>
        </w:rPr>
        <w:t xml:space="preserve"> (the “FT-90 Fixed Fee”), based on an annualized compensation rate of $75,000. The FT-90 Fixed Fee is earned and billed as follows: </w:t>
      </w:r>
      <w:r w:rsidRPr="700B7EC5" w:rsidR="6CC2D806">
        <w:rPr>
          <w:rFonts w:ascii="Aptos" w:hAnsi="Aptos" w:eastAsia="Aptos" w:cs="Aptos"/>
          <w:noProof w:val="0"/>
          <w:sz w:val="24"/>
          <w:szCs w:val="24"/>
          <w:highlight w:val="yellow"/>
          <w:lang w:val="en-US"/>
        </w:rPr>
        <w:t>[e.g., 1/3 on start date, 1/3 at day 30, 1/3 at day 60]</w:t>
      </w:r>
      <w:r w:rsidRPr="700B7EC5" w:rsidR="6CC2D806">
        <w:rPr>
          <w:rFonts w:ascii="Aptos" w:hAnsi="Aptos" w:eastAsia="Aptos" w:cs="Aptos"/>
          <w:noProof w:val="0"/>
          <w:sz w:val="24"/>
          <w:szCs w:val="24"/>
          <w:lang w:val="en-US"/>
        </w:rPr>
        <w:t>.</w:t>
      </w:r>
    </w:p>
    <w:p w:rsidR="1F05CDB9" w:rsidP="700B7EC5" w:rsidRDefault="1F05CDB9" w14:paraId="62EC0F8D" w14:textId="56213B24">
      <w:pPr>
        <w:spacing w:before="240" w:beforeAutospacing="off" w:after="240" w:afterAutospacing="off"/>
        <w:ind w:left="720"/>
      </w:pPr>
      <w:r w:rsidRPr="700B7EC5" w:rsidR="6CC2D806">
        <w:rPr>
          <w:rFonts w:ascii="Aptos" w:hAnsi="Aptos" w:eastAsia="Aptos" w:cs="Aptos"/>
          <w:b w:val="1"/>
          <w:bCs w:val="1"/>
          <w:noProof w:val="0"/>
          <w:sz w:val="24"/>
          <w:szCs w:val="24"/>
          <w:lang w:val="en-US"/>
        </w:rPr>
        <w:t>9.3(b) Code VV-35 (Verification &amp; Validation Staff — Hourly).</w:t>
      </w:r>
      <w:r w:rsidRPr="700B7EC5" w:rsidR="6CC2D806">
        <w:rPr>
          <w:rFonts w:ascii="Aptos" w:hAnsi="Aptos" w:eastAsia="Aptos" w:cs="Aptos"/>
          <w:noProof w:val="0"/>
          <w:sz w:val="24"/>
          <w:szCs w:val="24"/>
          <w:lang w:val="en-US"/>
        </w:rPr>
        <w:t xml:space="preserve"> “VV-35” is verification and validation (“V&amp;V”) support performed by Service Provider’s part-time V&amp;V staff and billed at $35 per hour for approved hours </w:t>
      </w:r>
      <w:r w:rsidRPr="700B7EC5" w:rsidR="6CC2D806">
        <w:rPr>
          <w:rFonts w:ascii="Aptos" w:hAnsi="Aptos" w:eastAsia="Aptos" w:cs="Aptos"/>
          <w:noProof w:val="0"/>
          <w:sz w:val="24"/>
          <w:szCs w:val="24"/>
          <w:lang w:val="en-US"/>
        </w:rPr>
        <w:t>actually worked</w:t>
      </w:r>
      <w:r w:rsidRPr="700B7EC5" w:rsidR="6CC2D806">
        <w:rPr>
          <w:rFonts w:ascii="Aptos" w:hAnsi="Aptos" w:eastAsia="Aptos" w:cs="Aptos"/>
          <w:noProof w:val="0"/>
          <w:sz w:val="24"/>
          <w:szCs w:val="24"/>
          <w:lang w:val="en-US"/>
        </w:rPr>
        <w:t xml:space="preserve">. Unless otherwise </w:t>
      </w:r>
      <w:r w:rsidRPr="700B7EC5" w:rsidR="6CC2D806">
        <w:rPr>
          <w:rFonts w:ascii="Aptos" w:hAnsi="Aptos" w:eastAsia="Aptos" w:cs="Aptos"/>
          <w:noProof w:val="0"/>
          <w:sz w:val="24"/>
          <w:szCs w:val="24"/>
          <w:lang w:val="en-US"/>
        </w:rPr>
        <w:t>stated</w:t>
      </w:r>
      <w:r w:rsidRPr="700B7EC5" w:rsidR="6CC2D806">
        <w:rPr>
          <w:rFonts w:ascii="Aptos" w:hAnsi="Aptos" w:eastAsia="Aptos" w:cs="Aptos"/>
          <w:noProof w:val="0"/>
          <w:sz w:val="24"/>
          <w:szCs w:val="24"/>
          <w:lang w:val="en-US"/>
        </w:rPr>
        <w:t xml:space="preserve"> in a Service Specification, V&amp;V work under this code is performed on a part-time basis and may be scheduled as needed to support testing, validation, readiness checks, and related assurance activities.</w:t>
      </w:r>
    </w:p>
    <w:p w:rsidR="1F05CDB9" w:rsidP="700B7EC5" w:rsidRDefault="1F05CDB9" w14:paraId="25D6DAE9" w14:textId="5E1534B1">
      <w:pPr>
        <w:spacing w:before="240" w:beforeAutospacing="off" w:after="240" w:afterAutospacing="off"/>
        <w:ind w:left="720"/>
      </w:pPr>
      <w:r w:rsidRPr="700B7EC5" w:rsidR="6CC2D806">
        <w:rPr>
          <w:rFonts w:ascii="Aptos" w:hAnsi="Aptos" w:eastAsia="Aptos" w:cs="Aptos"/>
          <w:b w:val="1"/>
          <w:bCs w:val="1"/>
          <w:noProof w:val="0"/>
          <w:sz w:val="24"/>
          <w:szCs w:val="24"/>
          <w:lang w:val="en-US"/>
        </w:rPr>
        <w:t>9.3(c) V&amp;V Hours Allowance (Included).</w:t>
      </w:r>
      <w:r w:rsidRPr="700B7EC5" w:rsidR="6CC2D806">
        <w:rPr>
          <w:rFonts w:ascii="Aptos" w:hAnsi="Aptos" w:eastAsia="Aptos" w:cs="Aptos"/>
          <w:noProof w:val="0"/>
          <w:sz w:val="24"/>
          <w:szCs w:val="24"/>
          <w:lang w:val="en-US"/>
        </w:rPr>
        <w:t xml:space="preserve"> The Services include thirty (30) V&amp;V hours (the “Included V&amp;V Hours”) at no </w:t>
      </w:r>
      <w:r w:rsidRPr="700B7EC5" w:rsidR="6CC2D806">
        <w:rPr>
          <w:rFonts w:ascii="Aptos" w:hAnsi="Aptos" w:eastAsia="Aptos" w:cs="Aptos"/>
          <w:noProof w:val="0"/>
          <w:sz w:val="24"/>
          <w:szCs w:val="24"/>
          <w:lang w:val="en-US"/>
        </w:rPr>
        <w:t>additional</w:t>
      </w:r>
      <w:r w:rsidRPr="700B7EC5" w:rsidR="6CC2D806">
        <w:rPr>
          <w:rFonts w:ascii="Aptos" w:hAnsi="Aptos" w:eastAsia="Aptos" w:cs="Aptos"/>
          <w:noProof w:val="0"/>
          <w:sz w:val="24"/>
          <w:szCs w:val="24"/>
          <w:lang w:val="en-US"/>
        </w:rPr>
        <w:t xml:space="preserve"> labor charge. Included V&amp;V Hours will be applied first to V&amp;V work performed under Code VV-35. After the Included V&amp;V Hours are exhausted, </w:t>
      </w:r>
      <w:r w:rsidRPr="700B7EC5" w:rsidR="6CC2D806">
        <w:rPr>
          <w:rFonts w:ascii="Aptos" w:hAnsi="Aptos" w:eastAsia="Aptos" w:cs="Aptos"/>
          <w:noProof w:val="0"/>
          <w:sz w:val="24"/>
          <w:szCs w:val="24"/>
          <w:lang w:val="en-US"/>
        </w:rPr>
        <w:t>additional</w:t>
      </w:r>
      <w:r w:rsidRPr="700B7EC5" w:rsidR="6CC2D806">
        <w:rPr>
          <w:rFonts w:ascii="Aptos" w:hAnsi="Aptos" w:eastAsia="Aptos" w:cs="Aptos"/>
          <w:noProof w:val="0"/>
          <w:sz w:val="24"/>
          <w:szCs w:val="24"/>
          <w:lang w:val="en-US"/>
        </w:rPr>
        <w:t xml:space="preserve"> V&amp;V hours will be billed under Code VV-35 unless otherwise </w:t>
      </w:r>
      <w:r w:rsidRPr="700B7EC5" w:rsidR="6CC2D806">
        <w:rPr>
          <w:rFonts w:ascii="Aptos" w:hAnsi="Aptos" w:eastAsia="Aptos" w:cs="Aptos"/>
          <w:noProof w:val="0"/>
          <w:sz w:val="24"/>
          <w:szCs w:val="24"/>
          <w:lang w:val="en-US"/>
        </w:rPr>
        <w:t>stated</w:t>
      </w:r>
      <w:r w:rsidRPr="700B7EC5" w:rsidR="6CC2D806">
        <w:rPr>
          <w:rFonts w:ascii="Aptos" w:hAnsi="Aptos" w:eastAsia="Aptos" w:cs="Aptos"/>
          <w:noProof w:val="0"/>
          <w:sz w:val="24"/>
          <w:szCs w:val="24"/>
          <w:lang w:val="en-US"/>
        </w:rPr>
        <w:t xml:space="preserve"> in a Service Specification.</w:t>
      </w:r>
    </w:p>
    <w:p w:rsidR="1F05CDB9" w:rsidP="700B7EC5" w:rsidRDefault="1F05CDB9" w14:paraId="741474B3" w14:textId="7369E17F">
      <w:pPr>
        <w:spacing w:before="240" w:beforeAutospacing="off" w:after="240" w:afterAutospacing="off"/>
        <w:ind w:left="720"/>
      </w:pPr>
      <w:r w:rsidRPr="700B7EC5" w:rsidR="6CC2D806">
        <w:rPr>
          <w:rFonts w:ascii="Aptos" w:hAnsi="Aptos" w:eastAsia="Aptos" w:cs="Aptos"/>
          <w:b w:val="1"/>
          <w:bCs w:val="1"/>
          <w:noProof w:val="0"/>
          <w:sz w:val="24"/>
          <w:szCs w:val="24"/>
          <w:lang w:val="en-US"/>
        </w:rPr>
        <w:t>9.3(d) Code R-3800 (Retainer — Credit Against Charges).</w:t>
      </w:r>
      <w:r w:rsidRPr="700B7EC5" w:rsidR="6CC2D806">
        <w:rPr>
          <w:rFonts w:ascii="Aptos" w:hAnsi="Aptos" w:eastAsia="Aptos" w:cs="Aptos"/>
          <w:noProof w:val="0"/>
          <w:sz w:val="24"/>
          <w:szCs w:val="24"/>
          <w:lang w:val="en-US"/>
        </w:rPr>
        <w:t xml:space="preserve"> “R-3800” is a retainer </w:t>
      </w:r>
      <w:r w:rsidRPr="700B7EC5" w:rsidR="6CC2D806">
        <w:rPr>
          <w:rFonts w:ascii="Aptos" w:hAnsi="Aptos" w:eastAsia="Aptos" w:cs="Aptos"/>
          <w:noProof w:val="0"/>
          <w:sz w:val="24"/>
          <w:szCs w:val="24"/>
          <w:lang w:val="en-US"/>
        </w:rPr>
        <w:t>in the amount of</w:t>
      </w:r>
      <w:r w:rsidRPr="700B7EC5" w:rsidR="6CC2D806">
        <w:rPr>
          <w:rFonts w:ascii="Aptos" w:hAnsi="Aptos" w:eastAsia="Aptos" w:cs="Aptos"/>
          <w:noProof w:val="0"/>
          <w:sz w:val="24"/>
          <w:szCs w:val="24"/>
          <w:lang w:val="en-US"/>
        </w:rPr>
        <w:t xml:space="preserve"> $3,800. The retainer will be invoiced </w:t>
      </w:r>
      <w:r w:rsidRPr="700B7EC5" w:rsidR="6CC2D806">
        <w:rPr>
          <w:rFonts w:ascii="Aptos" w:hAnsi="Aptos" w:eastAsia="Aptos" w:cs="Aptos"/>
          <w:noProof w:val="0"/>
          <w:sz w:val="24"/>
          <w:szCs w:val="24"/>
          <w:highlight w:val="yellow"/>
          <w:lang w:val="en-US"/>
        </w:rPr>
        <w:t>[e.g., upon Effective Date]</w:t>
      </w:r>
      <w:r w:rsidRPr="700B7EC5" w:rsidR="6CC2D806">
        <w:rPr>
          <w:rFonts w:ascii="Aptos" w:hAnsi="Aptos" w:eastAsia="Aptos" w:cs="Aptos"/>
          <w:noProof w:val="0"/>
          <w:sz w:val="24"/>
          <w:szCs w:val="24"/>
          <w:lang w:val="en-US"/>
        </w:rPr>
        <w:t xml:space="preserve"> and will be applied as a credit against eligible charges under Code VV-35 (and/or other eligible charges as expressly </w:t>
      </w:r>
      <w:r w:rsidRPr="700B7EC5" w:rsidR="6CC2D806">
        <w:rPr>
          <w:rFonts w:ascii="Aptos" w:hAnsi="Aptos" w:eastAsia="Aptos" w:cs="Aptos"/>
          <w:noProof w:val="0"/>
          <w:sz w:val="24"/>
          <w:szCs w:val="24"/>
          <w:lang w:val="en-US"/>
        </w:rPr>
        <w:t>stated</w:t>
      </w:r>
      <w:r w:rsidRPr="700B7EC5" w:rsidR="6CC2D806">
        <w:rPr>
          <w:rFonts w:ascii="Aptos" w:hAnsi="Aptos" w:eastAsia="Aptos" w:cs="Aptos"/>
          <w:noProof w:val="0"/>
          <w:sz w:val="24"/>
          <w:szCs w:val="24"/>
          <w:lang w:val="en-US"/>
        </w:rPr>
        <w:t xml:space="preserve"> in a Service Specification). Any unused retainer amount will be treated as </w:t>
      </w:r>
      <w:r w:rsidRPr="700B7EC5" w:rsidR="6CC2D806">
        <w:rPr>
          <w:rFonts w:ascii="Aptos" w:hAnsi="Aptos" w:eastAsia="Aptos" w:cs="Aptos"/>
          <w:noProof w:val="0"/>
          <w:sz w:val="24"/>
          <w:szCs w:val="24"/>
          <w:highlight w:val="yellow"/>
          <w:lang w:val="en-US"/>
        </w:rPr>
        <w:t>[NON-REFUNDABLE / REFUNDABLE / ROLLS OVER FOR __ MONTHS]</w:t>
      </w:r>
      <w:r w:rsidRPr="700B7EC5" w:rsidR="6CC2D806">
        <w:rPr>
          <w:rFonts w:ascii="Aptos" w:hAnsi="Aptos" w:eastAsia="Aptos" w:cs="Aptos"/>
          <w:noProof w:val="0"/>
          <w:sz w:val="24"/>
          <w:szCs w:val="24"/>
          <w:lang w:val="en-US"/>
        </w:rPr>
        <w:t>.</w:t>
      </w:r>
    </w:p>
    <w:p w:rsidR="1F05CDB9" w:rsidP="700B7EC5" w:rsidRDefault="1F05CDB9" w14:paraId="2B5869F1" w14:textId="20D2B5F7">
      <w:pPr>
        <w:spacing w:before="240" w:beforeAutospacing="off" w:after="240" w:afterAutospacing="off"/>
        <w:ind w:left="720"/>
      </w:pPr>
      <w:r w:rsidRPr="700B7EC5" w:rsidR="6CC2D806">
        <w:rPr>
          <w:rFonts w:ascii="Aptos" w:hAnsi="Aptos" w:eastAsia="Aptos" w:cs="Aptos"/>
          <w:b w:val="1"/>
          <w:bCs w:val="1"/>
          <w:noProof w:val="0"/>
          <w:sz w:val="24"/>
          <w:szCs w:val="24"/>
          <w:lang w:val="en-US"/>
        </w:rPr>
        <w:t>9.4 Reimbursable Expenses (Special Items; Proof Required).</w:t>
      </w:r>
      <w:r w:rsidRPr="700B7EC5" w:rsidR="6CC2D806">
        <w:rPr>
          <w:rFonts w:ascii="Aptos" w:hAnsi="Aptos" w:eastAsia="Aptos" w:cs="Aptos"/>
          <w:noProof w:val="0"/>
          <w:sz w:val="24"/>
          <w:szCs w:val="24"/>
          <w:lang w:val="en-US"/>
        </w:rPr>
        <w:t xml:space="preserve"> The following items are reimbursable expenses only if (a) expressly approved in a Service Specification or written change order, and (b) supported by reasonable documentation (e.g., invoice, receipt, proof of payment) (collectively, “Reimbursable Expenses”): 9.4(a) In-Kind Fringe Benefits: up to $12,000. 9.4(b) Wellness Honorariums: up to $4,200 (total). 9.4(c) Placement Award: $2,500. 9.4(d) Directors and Officers Insurance: up to $2,000. For clarity, Reimbursable Expenses are not earned merely by being listed; they are payable only if incurred and documented (unless the applicable Service Specification expressly characterizes an item as a fixed, non-reimbursable fee).</w:t>
      </w:r>
    </w:p>
    <w:p w:rsidR="1F05CDB9" w:rsidP="700B7EC5" w:rsidRDefault="1F05CDB9" w14:paraId="435923CD" w14:textId="669DCA5C">
      <w:pPr>
        <w:spacing w:before="240" w:beforeAutospacing="off" w:after="240" w:afterAutospacing="off"/>
        <w:ind w:left="720"/>
      </w:pPr>
      <w:r w:rsidRPr="700B7EC5" w:rsidR="6CC2D806">
        <w:rPr>
          <w:rFonts w:ascii="Aptos" w:hAnsi="Aptos" w:eastAsia="Aptos" w:cs="Aptos"/>
          <w:b w:val="1"/>
          <w:bCs w:val="1"/>
          <w:noProof w:val="0"/>
          <w:sz w:val="24"/>
          <w:szCs w:val="24"/>
          <w:lang w:val="en-US"/>
        </w:rPr>
        <w:t>9.5 Required Records for Charging (Timekeeping and Support</w:t>
      </w:r>
      <w:r w:rsidRPr="700B7EC5" w:rsidR="6CC2D806">
        <w:rPr>
          <w:rFonts w:ascii="Aptos" w:hAnsi="Aptos" w:eastAsia="Aptos" w:cs="Aptos"/>
          <w:b w:val="0"/>
          <w:bCs w:val="0"/>
          <w:noProof w:val="0"/>
          <w:sz w:val="24"/>
          <w:szCs w:val="24"/>
          <w:lang w:val="en-US"/>
        </w:rPr>
        <w:t>)</w:t>
      </w:r>
      <w:r w:rsidRPr="700B7EC5" w:rsidR="6CC2D806">
        <w:rPr>
          <w:rFonts w:ascii="Aptos" w:hAnsi="Aptos" w:eastAsia="Aptos" w:cs="Aptos"/>
          <w:b w:val="0"/>
          <w:bCs w:val="0"/>
          <w:noProof w:val="0"/>
          <w:sz w:val="24"/>
          <w:szCs w:val="24"/>
          <w:lang w:val="en-US"/>
        </w:rPr>
        <w:t>.</w:t>
      </w:r>
      <w:r w:rsidRPr="700B7EC5" w:rsidR="6CC2D806">
        <w:rPr>
          <w:rFonts w:ascii="Aptos" w:hAnsi="Aptos" w:eastAsia="Aptos" w:cs="Aptos"/>
          <w:noProof w:val="0"/>
          <w:sz w:val="24"/>
          <w:szCs w:val="24"/>
          <w:lang w:val="en-US"/>
        </w:rPr>
        <w:t xml:space="preserve"> 9.5(a) Time Records. Service Provider will maintain time records that include at minimum: (</w:t>
      </w:r>
      <w:r w:rsidRPr="700B7EC5" w:rsidR="6CC2D806">
        <w:rPr>
          <w:rFonts w:ascii="Aptos" w:hAnsi="Aptos" w:eastAsia="Aptos" w:cs="Aptos"/>
          <w:noProof w:val="0"/>
          <w:sz w:val="24"/>
          <w:szCs w:val="24"/>
          <w:lang w:val="en-US"/>
        </w:rPr>
        <w:t>i</w:t>
      </w:r>
      <w:r w:rsidRPr="700B7EC5" w:rsidR="6CC2D806">
        <w:rPr>
          <w:rFonts w:ascii="Aptos" w:hAnsi="Aptos" w:eastAsia="Aptos" w:cs="Aptos"/>
          <w:noProof w:val="0"/>
          <w:sz w:val="24"/>
          <w:szCs w:val="24"/>
          <w:lang w:val="en-US"/>
        </w:rPr>
        <w:t>) date, (ii) hours, (iii) role category (e.g., CPI Engagement Manager, CPI Delivery Team, CPI V&amp;V Staff), (iv) operational unit/workstream, (v) concise activity description, and (vi) Validated Cost Code. 9.5(b) Work Categories. To support later charging and analysis, work entries should be coded to one or more categories, as applicable: Define (deviation/gap analysis), Collaborative Design (Executive Learning Lab), Develop New Growth Models, Process Design/Modeling, Workflow Modeling/Simulation/Optimization, Execution Support, Monitoring/Reporting, V&amp;V, Incident Response, and Change Control. 9.5(c) Deliverable/Ticket Linkage. Where a charge relates to a deliverable or request, Service Provider will reference the deliverable name/version and/or ticket/work item identifier.</w:t>
      </w:r>
    </w:p>
    <w:p w:rsidR="1F05CDB9" w:rsidP="700B7EC5" w:rsidRDefault="1F05CDB9" w14:paraId="48DE3AF3" w14:textId="2FFA461A">
      <w:pPr>
        <w:spacing w:before="240" w:beforeAutospacing="off" w:after="240" w:afterAutospacing="off"/>
        <w:ind w:left="720"/>
      </w:pPr>
      <w:r w:rsidRPr="700B7EC5" w:rsidR="6CC2D806">
        <w:rPr>
          <w:rFonts w:ascii="Aptos" w:hAnsi="Aptos" w:eastAsia="Aptos" w:cs="Aptos"/>
          <w:b w:val="1"/>
          <w:bCs w:val="1"/>
          <w:noProof w:val="0"/>
          <w:sz w:val="24"/>
          <w:szCs w:val="24"/>
          <w:lang w:val="en-US"/>
        </w:rPr>
        <w:t>9.6 Invoicing; Review; Disputes.</w:t>
      </w:r>
      <w:r w:rsidRPr="700B7EC5" w:rsidR="6CC2D806">
        <w:rPr>
          <w:rFonts w:ascii="Aptos" w:hAnsi="Aptos" w:eastAsia="Aptos" w:cs="Aptos"/>
          <w:noProof w:val="0"/>
          <w:sz w:val="24"/>
          <w:szCs w:val="24"/>
          <w:lang w:val="en-US"/>
        </w:rPr>
        <w:t xml:space="preserve"> 9.6(a) Invoice Frequency. Service Provider will invoice </w:t>
      </w:r>
      <w:r w:rsidRPr="700B7EC5" w:rsidR="6CC2D806">
        <w:rPr>
          <w:rFonts w:ascii="Aptos" w:hAnsi="Aptos" w:eastAsia="Aptos" w:cs="Aptos"/>
          <w:noProof w:val="0"/>
          <w:sz w:val="24"/>
          <w:szCs w:val="24"/>
          <w:highlight w:val="yellow"/>
          <w:lang w:val="en-US"/>
        </w:rPr>
        <w:t>[MONTHLY/BI-WEEKLY/OTHER]</w:t>
      </w:r>
      <w:r w:rsidRPr="700B7EC5" w:rsidR="6CC2D806">
        <w:rPr>
          <w:rFonts w:ascii="Aptos" w:hAnsi="Aptos" w:eastAsia="Aptos" w:cs="Aptos"/>
          <w:noProof w:val="0"/>
          <w:sz w:val="24"/>
          <w:szCs w:val="24"/>
          <w:lang w:val="en-US"/>
        </w:rPr>
        <w:t xml:space="preserve"> in arrears unless otherwise </w:t>
      </w:r>
      <w:r w:rsidRPr="700B7EC5" w:rsidR="6CC2D806">
        <w:rPr>
          <w:rFonts w:ascii="Aptos" w:hAnsi="Aptos" w:eastAsia="Aptos" w:cs="Aptos"/>
          <w:noProof w:val="0"/>
          <w:sz w:val="24"/>
          <w:szCs w:val="24"/>
          <w:lang w:val="en-US"/>
        </w:rPr>
        <w:t>stated</w:t>
      </w:r>
      <w:r w:rsidRPr="700B7EC5" w:rsidR="6CC2D806">
        <w:rPr>
          <w:rFonts w:ascii="Aptos" w:hAnsi="Aptos" w:eastAsia="Aptos" w:cs="Aptos"/>
          <w:noProof w:val="0"/>
          <w:sz w:val="24"/>
          <w:szCs w:val="24"/>
          <w:lang w:val="en-US"/>
        </w:rPr>
        <w:t xml:space="preserve"> in a Service Specification. 9.6(b) Detail. Invoices will include, as applicable, a summary of (</w:t>
      </w:r>
      <w:r w:rsidRPr="700B7EC5" w:rsidR="6CC2D806">
        <w:rPr>
          <w:rFonts w:ascii="Aptos" w:hAnsi="Aptos" w:eastAsia="Aptos" w:cs="Aptos"/>
          <w:noProof w:val="0"/>
          <w:sz w:val="24"/>
          <w:szCs w:val="24"/>
          <w:lang w:val="en-US"/>
        </w:rPr>
        <w:t>i</w:t>
      </w:r>
      <w:r w:rsidRPr="700B7EC5" w:rsidR="6CC2D806">
        <w:rPr>
          <w:rFonts w:ascii="Aptos" w:hAnsi="Aptos" w:eastAsia="Aptos" w:cs="Aptos"/>
          <w:noProof w:val="0"/>
          <w:sz w:val="24"/>
          <w:szCs w:val="24"/>
          <w:lang w:val="en-US"/>
        </w:rPr>
        <w:t xml:space="preserve">) FT-90 Fixed Fee billing status, (ii) VV-35 hours by work category and Validated Cost Code, (iii) Included V&amp;V Hours consumed and remaining, (iv) retainer credits applied, and (v) itemized Reimbursable Expenses with supporting documentation. 9.6(c) Disputes. Client will notify Service Provider of disputed amounts within </w:t>
      </w:r>
      <w:r w:rsidRPr="700B7EC5" w:rsidR="6CC2D806">
        <w:rPr>
          <w:rFonts w:ascii="Aptos" w:hAnsi="Aptos" w:eastAsia="Aptos" w:cs="Aptos"/>
          <w:noProof w:val="0"/>
          <w:sz w:val="24"/>
          <w:szCs w:val="24"/>
          <w:highlight w:val="yellow"/>
          <w:lang w:val="en-US"/>
        </w:rPr>
        <w:t>[__]</w:t>
      </w:r>
      <w:r w:rsidRPr="700B7EC5" w:rsidR="6CC2D806">
        <w:rPr>
          <w:rFonts w:ascii="Aptos" w:hAnsi="Aptos" w:eastAsia="Aptos" w:cs="Aptos"/>
          <w:noProof w:val="0"/>
          <w:sz w:val="24"/>
          <w:szCs w:val="24"/>
          <w:lang w:val="en-US"/>
        </w:rPr>
        <w:t xml:space="preserve"> days after receipt, describing the basis for dispute in reasonable detail. The Parties will work in good faith to resolve disputes promptly. Undisputed amounts </w:t>
      </w:r>
      <w:r w:rsidRPr="700B7EC5" w:rsidR="6CC2D806">
        <w:rPr>
          <w:rFonts w:ascii="Aptos" w:hAnsi="Aptos" w:eastAsia="Aptos" w:cs="Aptos"/>
          <w:noProof w:val="0"/>
          <w:sz w:val="24"/>
          <w:szCs w:val="24"/>
          <w:lang w:val="en-US"/>
        </w:rPr>
        <w:t>remain</w:t>
      </w:r>
      <w:r w:rsidRPr="700B7EC5" w:rsidR="6CC2D806">
        <w:rPr>
          <w:rFonts w:ascii="Aptos" w:hAnsi="Aptos" w:eastAsia="Aptos" w:cs="Aptos"/>
          <w:noProof w:val="0"/>
          <w:sz w:val="24"/>
          <w:szCs w:val="24"/>
          <w:lang w:val="en-US"/>
        </w:rPr>
        <w:t xml:space="preserve"> payable under the applicable payment terms.</w:t>
      </w:r>
    </w:p>
    <w:p w:rsidR="1F05CDB9" w:rsidP="700B7EC5" w:rsidRDefault="1F05CDB9" w14:paraId="2733D5CD" w14:textId="4EC5AF5F">
      <w:pPr>
        <w:spacing w:before="240" w:beforeAutospacing="off" w:after="240" w:afterAutospacing="off"/>
        <w:ind w:left="720"/>
      </w:pPr>
      <w:r w:rsidRPr="700B7EC5" w:rsidR="6CC2D806">
        <w:rPr>
          <w:rFonts w:ascii="Aptos" w:hAnsi="Aptos" w:eastAsia="Aptos" w:cs="Aptos"/>
          <w:b w:val="1"/>
          <w:bCs w:val="1"/>
          <w:noProof w:val="0"/>
          <w:sz w:val="24"/>
          <w:szCs w:val="24"/>
          <w:lang w:val="en-US"/>
        </w:rPr>
        <w:t>9.7 No Implied Scope Expansion.</w:t>
      </w:r>
      <w:r w:rsidRPr="700B7EC5" w:rsidR="6CC2D806">
        <w:rPr>
          <w:rFonts w:ascii="Aptos" w:hAnsi="Aptos" w:eastAsia="Aptos" w:cs="Aptos"/>
          <w:noProof w:val="0"/>
          <w:sz w:val="24"/>
          <w:szCs w:val="24"/>
          <w:lang w:val="en-US"/>
        </w:rPr>
        <w:t xml:space="preserve"> A Validated Cost Code authorizes charging, not scope. Billable work must be within the scope of the applicable Service Specification (or an approved change order) to be payable.</w:t>
      </w:r>
    </w:p>
    <w:p w:rsidR="2E910F9B" w:rsidP="2E910F9B" w:rsidRDefault="2E910F9B" w14:paraId="0161693A" w14:textId="28D56A10">
      <w:pPr>
        <w:pStyle w:val="Normal"/>
        <w:spacing w:before="240" w:beforeAutospacing="off" w:after="240" w:afterAutospacing="off"/>
        <w:rPr>
          <w:rFonts w:ascii="Aptos" w:hAnsi="Aptos" w:eastAsia="Aptos" w:cs="Aptos"/>
          <w:noProof w:val="0"/>
          <w:sz w:val="24"/>
          <w:szCs w:val="24"/>
          <w:lang w:val="en-US"/>
        </w:rPr>
      </w:pPr>
    </w:p>
    <w:p w:rsidR="050A6550" w:rsidP="2E910F9B" w:rsidRDefault="050A6550" w14:paraId="41C8B5D2" w14:textId="428A7465">
      <w:pPr>
        <w:pStyle w:val="ListParagraph"/>
        <w:numPr>
          <w:ilvl w:val="0"/>
          <w:numId w:val="11"/>
        </w:numPr>
        <w:spacing w:before="0" w:beforeAutospacing="off" w:after="0" w:afterAutospacing="off"/>
        <w:rPr>
          <w:rFonts w:ascii="Aptos" w:hAnsi="Aptos" w:eastAsia="Aptos" w:cs="Aptos"/>
          <w:noProof w:val="0"/>
          <w:sz w:val="24"/>
          <w:szCs w:val="24"/>
          <w:lang w:val="en-US"/>
        </w:rPr>
      </w:pPr>
      <w:r w:rsidRPr="2E910F9B" w:rsidR="050A6550">
        <w:rPr>
          <w:rFonts w:ascii="Aptos" w:hAnsi="Aptos" w:eastAsia="Aptos" w:cs="Aptos"/>
          <w:noProof w:val="0"/>
          <w:sz w:val="24"/>
          <w:szCs w:val="24"/>
          <w:lang w:val="en-US"/>
        </w:rPr>
        <w:t>Service Metrics for Performance (UC Metrics)</w:t>
      </w:r>
    </w:p>
    <w:p w:rsidR="050A6550" w:rsidP="700B7EC5" w:rsidRDefault="050A6550" w14:paraId="77504344" w14:textId="6FE67C45">
      <w:pPr>
        <w:spacing w:before="240" w:beforeAutospacing="off" w:after="240" w:afterAutospacing="off"/>
        <w:ind w:left="720"/>
      </w:pPr>
      <w:r w:rsidRPr="700B7EC5" w:rsidR="22D8CF97">
        <w:rPr>
          <w:rFonts w:ascii="Aptos" w:hAnsi="Aptos" w:eastAsia="Aptos" w:cs="Aptos"/>
          <w:noProof w:val="0"/>
          <w:sz w:val="24"/>
          <w:szCs w:val="24"/>
          <w:lang w:val="en-US"/>
        </w:rPr>
        <w:t xml:space="preserve">10.1 Purpose; Use Case Coverage. This Section 10 sets forth the service metrics and performance targets applicable to the Services performed under </w:t>
      </w:r>
      <w:r w:rsidRPr="700B7EC5" w:rsidR="22D8CF97">
        <w:rPr>
          <w:rFonts w:ascii="Aptos" w:hAnsi="Aptos" w:eastAsia="Aptos" w:cs="Aptos"/>
          <w:noProof w:val="0"/>
          <w:sz w:val="24"/>
          <w:szCs w:val="24"/>
          <w:highlight w:val="yellow"/>
          <w:lang w:val="en-US"/>
        </w:rPr>
        <w:t>[USE CASE / UC NAME]</w:t>
      </w:r>
      <w:r w:rsidRPr="700B7EC5" w:rsidR="22D8CF97">
        <w:rPr>
          <w:rFonts w:ascii="Aptos" w:hAnsi="Aptos" w:eastAsia="Aptos" w:cs="Aptos"/>
          <w:noProof w:val="0"/>
          <w:sz w:val="24"/>
          <w:szCs w:val="24"/>
          <w:lang w:val="en-US"/>
        </w:rPr>
        <w:t xml:space="preserve"> (the “UC”). The Parties acknowledge that UC performance will be tracked using the following outcome metrics: (a) Wealth Retention, (b) Regenerative ROI, (c) Standard of Care Index, and (d) Multigenerational Agency Score (collectively, the “UC Metrics”).</w:t>
      </w:r>
    </w:p>
    <w:p w:rsidR="050A6550" w:rsidP="700B7EC5" w:rsidRDefault="050A6550" w14:paraId="2DCF626F" w14:textId="5DA06985">
      <w:pPr>
        <w:spacing w:before="240" w:beforeAutospacing="off" w:after="240" w:afterAutospacing="off"/>
        <w:ind w:left="720"/>
      </w:pPr>
      <w:r w:rsidRPr="700B7EC5" w:rsidR="22D8CF97">
        <w:rPr>
          <w:rFonts w:ascii="Aptos" w:hAnsi="Aptos" w:eastAsia="Aptos" w:cs="Aptos"/>
          <w:noProof w:val="0"/>
          <w:sz w:val="24"/>
          <w:szCs w:val="24"/>
          <w:lang w:val="en-US"/>
        </w:rPr>
        <w:t xml:space="preserve">10.2 Metric Governance; Baselines; Data Sources. 10.2(a) Metric Definitions. Within </w:t>
      </w:r>
      <w:r w:rsidRPr="700B7EC5" w:rsidR="22D8CF97">
        <w:rPr>
          <w:rFonts w:ascii="Aptos" w:hAnsi="Aptos" w:eastAsia="Aptos" w:cs="Aptos"/>
          <w:noProof w:val="0"/>
          <w:sz w:val="24"/>
          <w:szCs w:val="24"/>
          <w:highlight w:val="yellow"/>
          <w:lang w:val="en-US"/>
        </w:rPr>
        <w:t>[e.g., 15 business days]</w:t>
      </w:r>
      <w:r w:rsidRPr="700B7EC5" w:rsidR="22D8CF97">
        <w:rPr>
          <w:rFonts w:ascii="Aptos" w:hAnsi="Aptos" w:eastAsia="Aptos" w:cs="Aptos"/>
          <w:noProof w:val="0"/>
          <w:sz w:val="24"/>
          <w:szCs w:val="24"/>
          <w:lang w:val="en-US"/>
        </w:rPr>
        <w:t xml:space="preserve"> after UC start (or such other period stated in the Service Specification), the Parties will document in a metric appendix or the applicable Service Specification (the “Metric Sheet”) for each UC Metric: (</w:t>
      </w:r>
      <w:r w:rsidRPr="700B7EC5" w:rsidR="22D8CF97">
        <w:rPr>
          <w:rFonts w:ascii="Aptos" w:hAnsi="Aptos" w:eastAsia="Aptos" w:cs="Aptos"/>
          <w:noProof w:val="0"/>
          <w:sz w:val="24"/>
          <w:szCs w:val="24"/>
          <w:lang w:val="en-US"/>
        </w:rPr>
        <w:t>i</w:t>
      </w:r>
      <w:r w:rsidRPr="700B7EC5" w:rsidR="22D8CF97">
        <w:rPr>
          <w:rFonts w:ascii="Aptos" w:hAnsi="Aptos" w:eastAsia="Aptos" w:cs="Aptos"/>
          <w:noProof w:val="0"/>
          <w:sz w:val="24"/>
          <w:szCs w:val="24"/>
          <w:lang w:val="en-US"/>
        </w:rPr>
        <w:t xml:space="preserve">) definition, (ii) calculation method and formula, (iii) baseline value and baseline period, (iv) data sources, (v) data owner(s), (vi) measurement frequency, and (vii) any exclusions or adjustments (e.g., one-time events). 10.2(b) Baseline. Unless otherwise </w:t>
      </w:r>
      <w:r w:rsidRPr="700B7EC5" w:rsidR="22D8CF97">
        <w:rPr>
          <w:rFonts w:ascii="Aptos" w:hAnsi="Aptos" w:eastAsia="Aptos" w:cs="Aptos"/>
          <w:noProof w:val="0"/>
          <w:sz w:val="24"/>
          <w:szCs w:val="24"/>
          <w:lang w:val="en-US"/>
        </w:rPr>
        <w:t>stated</w:t>
      </w:r>
      <w:r w:rsidRPr="700B7EC5" w:rsidR="22D8CF97">
        <w:rPr>
          <w:rFonts w:ascii="Aptos" w:hAnsi="Aptos" w:eastAsia="Aptos" w:cs="Aptos"/>
          <w:noProof w:val="0"/>
          <w:sz w:val="24"/>
          <w:szCs w:val="24"/>
          <w:lang w:val="en-US"/>
        </w:rPr>
        <w:t xml:space="preserve"> in the Metric Sheet, baseline values will be </w:t>
      </w:r>
      <w:r w:rsidRPr="700B7EC5" w:rsidR="22D8CF97">
        <w:rPr>
          <w:rFonts w:ascii="Aptos" w:hAnsi="Aptos" w:eastAsia="Aptos" w:cs="Aptos"/>
          <w:noProof w:val="0"/>
          <w:sz w:val="24"/>
          <w:szCs w:val="24"/>
          <w:lang w:val="en-US"/>
        </w:rPr>
        <w:t>established</w:t>
      </w:r>
      <w:r w:rsidRPr="700B7EC5" w:rsidR="22D8CF97">
        <w:rPr>
          <w:rFonts w:ascii="Aptos" w:hAnsi="Aptos" w:eastAsia="Aptos" w:cs="Aptos"/>
          <w:noProof w:val="0"/>
          <w:sz w:val="24"/>
          <w:szCs w:val="24"/>
          <w:lang w:val="en-US"/>
        </w:rPr>
        <w:t xml:space="preserve"> using the </w:t>
      </w:r>
      <w:r w:rsidRPr="700B7EC5" w:rsidR="22D8CF97">
        <w:rPr>
          <w:rFonts w:ascii="Aptos" w:hAnsi="Aptos" w:eastAsia="Aptos" w:cs="Aptos"/>
          <w:noProof w:val="0"/>
          <w:sz w:val="24"/>
          <w:szCs w:val="24"/>
          <w:highlight w:val="yellow"/>
          <w:lang w:val="en-US"/>
        </w:rPr>
        <w:t xml:space="preserve">[e.g., prior </w:t>
      </w:r>
      <w:r w:rsidRPr="700B7EC5" w:rsidR="22D8CF97">
        <w:rPr>
          <w:rFonts w:ascii="Aptos" w:hAnsi="Aptos" w:eastAsia="Aptos" w:cs="Aptos"/>
          <w:noProof w:val="0"/>
          <w:sz w:val="24"/>
          <w:szCs w:val="24"/>
          <w:highlight w:val="yellow"/>
          <w:lang w:val="en-US"/>
        </w:rPr>
        <w:t>90 days</w:t>
      </w:r>
      <w:r w:rsidRPr="700B7EC5" w:rsidR="22D8CF97">
        <w:rPr>
          <w:rFonts w:ascii="Aptos" w:hAnsi="Aptos" w:eastAsia="Aptos" w:cs="Aptos"/>
          <w:noProof w:val="0"/>
          <w:sz w:val="24"/>
          <w:szCs w:val="24"/>
          <w:highlight w:val="yellow"/>
          <w:lang w:val="en-US"/>
        </w:rPr>
        <w:t xml:space="preserve"> / prior quarter]</w:t>
      </w:r>
      <w:r w:rsidRPr="700B7EC5" w:rsidR="22D8CF97">
        <w:rPr>
          <w:rFonts w:ascii="Aptos" w:hAnsi="Aptos" w:eastAsia="Aptos" w:cs="Aptos"/>
          <w:noProof w:val="0"/>
          <w:sz w:val="24"/>
          <w:szCs w:val="24"/>
          <w:lang w:val="en-US"/>
        </w:rPr>
        <w:t xml:space="preserve"> period </w:t>
      </w:r>
      <w:r w:rsidRPr="700B7EC5" w:rsidR="22D8CF97">
        <w:rPr>
          <w:rFonts w:ascii="Aptos" w:hAnsi="Aptos" w:eastAsia="Aptos" w:cs="Aptos"/>
          <w:noProof w:val="0"/>
          <w:sz w:val="24"/>
          <w:szCs w:val="24"/>
          <w:lang w:val="en-US"/>
        </w:rPr>
        <w:t>immediately</w:t>
      </w:r>
      <w:r w:rsidRPr="700B7EC5" w:rsidR="22D8CF97">
        <w:rPr>
          <w:rFonts w:ascii="Aptos" w:hAnsi="Aptos" w:eastAsia="Aptos" w:cs="Aptos"/>
          <w:noProof w:val="0"/>
          <w:sz w:val="24"/>
          <w:szCs w:val="24"/>
          <w:lang w:val="en-US"/>
        </w:rPr>
        <w:t xml:space="preserve"> preceding the UC start date, using the agreed data sources. 10.2(c) Data Dependency. </w:t>
      </w:r>
      <w:r w:rsidRPr="700B7EC5" w:rsidR="22D8CF97">
        <w:rPr>
          <w:rFonts w:ascii="Aptos" w:hAnsi="Aptos" w:eastAsia="Aptos" w:cs="Aptos"/>
          <w:noProof w:val="0"/>
          <w:sz w:val="24"/>
          <w:szCs w:val="24"/>
          <w:lang w:val="en-US"/>
        </w:rPr>
        <w:t>Client</w:t>
      </w:r>
      <w:r w:rsidRPr="700B7EC5" w:rsidR="22D8CF97">
        <w:rPr>
          <w:rFonts w:ascii="Aptos" w:hAnsi="Aptos" w:eastAsia="Aptos" w:cs="Aptos"/>
          <w:noProof w:val="0"/>
          <w:sz w:val="24"/>
          <w:szCs w:val="24"/>
          <w:lang w:val="en-US"/>
        </w:rPr>
        <w:t xml:space="preserve"> will provide </w:t>
      </w:r>
      <w:r w:rsidRPr="700B7EC5" w:rsidR="22D8CF97">
        <w:rPr>
          <w:rFonts w:ascii="Aptos" w:hAnsi="Aptos" w:eastAsia="Aptos" w:cs="Aptos"/>
          <w:noProof w:val="0"/>
          <w:sz w:val="24"/>
          <w:szCs w:val="24"/>
          <w:lang w:val="en-US"/>
        </w:rPr>
        <w:t>timely</w:t>
      </w:r>
      <w:r w:rsidRPr="700B7EC5" w:rsidR="22D8CF97">
        <w:rPr>
          <w:rFonts w:ascii="Aptos" w:hAnsi="Aptos" w:eastAsia="Aptos" w:cs="Aptos"/>
          <w:noProof w:val="0"/>
          <w:sz w:val="24"/>
          <w:szCs w:val="24"/>
          <w:lang w:val="en-US"/>
        </w:rPr>
        <w:t xml:space="preserve"> access to the required data sources. Service Provider will not be responsible for inaccuracies caused by incomplete, inaccurate, or untimely Client-provided data or by third-party data sources outside Service Provider’s reasonable control. 10.2(d) Attribution. Unless otherwise </w:t>
      </w:r>
      <w:r w:rsidRPr="700B7EC5" w:rsidR="22D8CF97">
        <w:rPr>
          <w:rFonts w:ascii="Aptos" w:hAnsi="Aptos" w:eastAsia="Aptos" w:cs="Aptos"/>
          <w:noProof w:val="0"/>
          <w:sz w:val="24"/>
          <w:szCs w:val="24"/>
          <w:lang w:val="en-US"/>
        </w:rPr>
        <w:t>stated</w:t>
      </w:r>
      <w:r w:rsidRPr="700B7EC5" w:rsidR="22D8CF97">
        <w:rPr>
          <w:rFonts w:ascii="Aptos" w:hAnsi="Aptos" w:eastAsia="Aptos" w:cs="Aptos"/>
          <w:noProof w:val="0"/>
          <w:sz w:val="24"/>
          <w:szCs w:val="24"/>
          <w:lang w:val="en-US"/>
        </w:rPr>
        <w:t xml:space="preserve"> in the Metric Sheet, improvements in UC Metrics will be treated as influenced by multiple factors and are not guaranteed to be solely attributable to the Services.</w:t>
      </w:r>
    </w:p>
    <w:p w:rsidR="050A6550" w:rsidP="700B7EC5" w:rsidRDefault="050A6550" w14:paraId="33C93E6A" w14:textId="5150A374">
      <w:pPr>
        <w:spacing w:before="240" w:beforeAutospacing="off" w:after="240" w:afterAutospacing="off"/>
        <w:ind w:left="720"/>
      </w:pPr>
      <w:r w:rsidRPr="700B7EC5" w:rsidR="22D8CF97">
        <w:rPr>
          <w:rFonts w:ascii="Aptos" w:hAnsi="Aptos" w:eastAsia="Aptos" w:cs="Aptos"/>
          <w:noProof w:val="0"/>
          <w:sz w:val="24"/>
          <w:szCs w:val="24"/>
          <w:lang w:val="en-US"/>
        </w:rPr>
        <w:t xml:space="preserve">10.3 UC Metric Definitions (Initial Operational Draft; </w:t>
      </w:r>
      <w:r w:rsidRPr="700B7EC5" w:rsidR="22D8CF97">
        <w:rPr>
          <w:rFonts w:ascii="Aptos" w:hAnsi="Aptos" w:eastAsia="Aptos" w:cs="Aptos"/>
          <w:noProof w:val="0"/>
          <w:sz w:val="24"/>
          <w:szCs w:val="24"/>
          <w:lang w:val="en-US"/>
        </w:rPr>
        <w:t>Finalize</w:t>
      </w:r>
      <w:r w:rsidRPr="700B7EC5" w:rsidR="22D8CF97">
        <w:rPr>
          <w:rFonts w:ascii="Aptos" w:hAnsi="Aptos" w:eastAsia="Aptos" w:cs="Aptos"/>
          <w:noProof w:val="0"/>
          <w:sz w:val="24"/>
          <w:szCs w:val="24"/>
          <w:lang w:val="en-US"/>
        </w:rPr>
        <w:t xml:space="preserve"> in Metric Sheet). Unless and until refined in the Metric Sheet, the Parties will use the following operational definitions:</w:t>
      </w:r>
    </w:p>
    <w:p w:rsidR="050A6550" w:rsidP="700B7EC5" w:rsidRDefault="050A6550" w14:paraId="56170C3F" w14:textId="41236605">
      <w:pPr>
        <w:spacing w:before="240" w:beforeAutospacing="off" w:after="240" w:afterAutospacing="off"/>
        <w:ind w:left="720"/>
      </w:pPr>
      <w:r w:rsidRPr="700B7EC5" w:rsidR="22D8CF97">
        <w:rPr>
          <w:rFonts w:ascii="Aptos" w:hAnsi="Aptos" w:eastAsia="Aptos" w:cs="Aptos"/>
          <w:noProof w:val="0"/>
          <w:sz w:val="24"/>
          <w:szCs w:val="24"/>
          <w:lang w:val="en-US"/>
        </w:rPr>
        <w:t xml:space="preserve">10.3(a) Wealth Retention (“WR”). “Wealth Retention” is the percentage of baseline wealth value </w:t>
      </w:r>
      <w:r w:rsidRPr="700B7EC5" w:rsidR="22D8CF97">
        <w:rPr>
          <w:rFonts w:ascii="Aptos" w:hAnsi="Aptos" w:eastAsia="Aptos" w:cs="Aptos"/>
          <w:noProof w:val="0"/>
          <w:sz w:val="24"/>
          <w:szCs w:val="24"/>
          <w:lang w:val="en-US"/>
        </w:rPr>
        <w:t>retained</w:t>
      </w:r>
      <w:r w:rsidRPr="700B7EC5" w:rsidR="22D8CF97">
        <w:rPr>
          <w:rFonts w:ascii="Aptos" w:hAnsi="Aptos" w:eastAsia="Aptos" w:cs="Aptos"/>
          <w:noProof w:val="0"/>
          <w:sz w:val="24"/>
          <w:szCs w:val="24"/>
          <w:lang w:val="en-US"/>
        </w:rPr>
        <w:t xml:space="preserve"> over the Measurement Period, adjusted for agreed contributions and distributions. (</w:t>
      </w:r>
      <w:r w:rsidRPr="700B7EC5" w:rsidR="22D8CF97">
        <w:rPr>
          <w:rFonts w:ascii="Aptos" w:hAnsi="Aptos" w:eastAsia="Aptos" w:cs="Aptos"/>
          <w:noProof w:val="0"/>
          <w:sz w:val="24"/>
          <w:szCs w:val="24"/>
          <w:lang w:val="en-US"/>
        </w:rPr>
        <w:t>i</w:t>
      </w:r>
      <w:r w:rsidRPr="700B7EC5" w:rsidR="22D8CF97">
        <w:rPr>
          <w:rFonts w:ascii="Aptos" w:hAnsi="Aptos" w:eastAsia="Aptos" w:cs="Aptos"/>
          <w:noProof w:val="0"/>
          <w:sz w:val="24"/>
          <w:szCs w:val="24"/>
          <w:lang w:val="en-US"/>
        </w:rPr>
        <w:t xml:space="preserve">) Formula (illustrative): WR% = (Ending Value – Approved Additions + Approved Distributions) / Starting Value × 100. (ii) Measurement Period: </w:t>
      </w:r>
      <w:r w:rsidRPr="700B7EC5" w:rsidR="22D8CF97">
        <w:rPr>
          <w:rFonts w:ascii="Aptos" w:hAnsi="Aptos" w:eastAsia="Aptos" w:cs="Aptos"/>
          <w:noProof w:val="0"/>
          <w:sz w:val="24"/>
          <w:szCs w:val="24"/>
          <w:highlight w:val="yellow"/>
          <w:lang w:val="en-US"/>
        </w:rPr>
        <w:t>[e.g., quarterly]</w:t>
      </w:r>
      <w:r w:rsidRPr="700B7EC5" w:rsidR="22D8CF97">
        <w:rPr>
          <w:rFonts w:ascii="Aptos" w:hAnsi="Aptos" w:eastAsia="Aptos" w:cs="Aptos"/>
          <w:noProof w:val="0"/>
          <w:sz w:val="24"/>
          <w:szCs w:val="24"/>
          <w:lang w:val="en-US"/>
        </w:rPr>
        <w:t xml:space="preserve">. (iii) Target: WR% ≥ </w:t>
      </w:r>
      <w:r w:rsidRPr="700B7EC5" w:rsidR="22D8CF97">
        <w:rPr>
          <w:rFonts w:ascii="Aptos" w:hAnsi="Aptos" w:eastAsia="Aptos" w:cs="Aptos"/>
          <w:noProof w:val="0"/>
          <w:sz w:val="24"/>
          <w:szCs w:val="24"/>
          <w:highlight w:val="yellow"/>
          <w:lang w:val="en-US"/>
        </w:rPr>
        <w:t>[TARGET %]</w:t>
      </w:r>
      <w:r w:rsidRPr="700B7EC5" w:rsidR="22D8CF97">
        <w:rPr>
          <w:rFonts w:ascii="Aptos" w:hAnsi="Aptos" w:eastAsia="Aptos" w:cs="Aptos"/>
          <w:noProof w:val="0"/>
          <w:sz w:val="24"/>
          <w:szCs w:val="24"/>
          <w:lang w:val="en-US"/>
        </w:rPr>
        <w:t>.</w:t>
      </w:r>
    </w:p>
    <w:p w:rsidR="050A6550" w:rsidP="700B7EC5" w:rsidRDefault="050A6550" w14:paraId="3ADDB539" w14:textId="3193F401">
      <w:pPr>
        <w:spacing w:before="240" w:beforeAutospacing="off" w:after="240" w:afterAutospacing="off"/>
        <w:ind w:left="720"/>
      </w:pPr>
      <w:r w:rsidRPr="700B7EC5" w:rsidR="22D8CF97">
        <w:rPr>
          <w:rFonts w:ascii="Aptos" w:hAnsi="Aptos" w:eastAsia="Aptos" w:cs="Aptos"/>
          <w:noProof w:val="0"/>
          <w:sz w:val="24"/>
          <w:szCs w:val="24"/>
          <w:lang w:val="en-US"/>
        </w:rPr>
        <w:t xml:space="preserve">10.3(b) Regenerative ROI (“R-ROI”). “Regenerative ROI” is a return-on-investment measure that accounts for financial returns and agreed regenerative value factors (e.g., reinvestment effects, resilience gains, capacity-building, </w:t>
      </w:r>
      <w:r w:rsidRPr="700B7EC5" w:rsidR="22D8CF97">
        <w:rPr>
          <w:rFonts w:ascii="Aptos" w:hAnsi="Aptos" w:eastAsia="Aptos" w:cs="Aptos"/>
          <w:noProof w:val="0"/>
          <w:sz w:val="24"/>
          <w:szCs w:val="24"/>
          <w:lang w:val="en-US"/>
        </w:rPr>
        <w:t>sustainability</w:t>
      </w:r>
      <w:r w:rsidRPr="700B7EC5" w:rsidR="22D8CF97">
        <w:rPr>
          <w:rFonts w:ascii="Aptos" w:hAnsi="Aptos" w:eastAsia="Aptos" w:cs="Aptos"/>
          <w:noProof w:val="0"/>
          <w:sz w:val="24"/>
          <w:szCs w:val="24"/>
          <w:lang w:val="en-US"/>
        </w:rPr>
        <w:t xml:space="preserve"> or community multipliers) as defined in the Metric Sheet. (</w:t>
      </w:r>
      <w:r w:rsidRPr="700B7EC5" w:rsidR="22D8CF97">
        <w:rPr>
          <w:rFonts w:ascii="Aptos" w:hAnsi="Aptos" w:eastAsia="Aptos" w:cs="Aptos"/>
          <w:noProof w:val="0"/>
          <w:sz w:val="24"/>
          <w:szCs w:val="24"/>
          <w:lang w:val="en-US"/>
        </w:rPr>
        <w:t>i</w:t>
      </w:r>
      <w:r w:rsidRPr="700B7EC5" w:rsidR="22D8CF97">
        <w:rPr>
          <w:rFonts w:ascii="Aptos" w:hAnsi="Aptos" w:eastAsia="Aptos" w:cs="Aptos"/>
          <w:noProof w:val="0"/>
          <w:sz w:val="24"/>
          <w:szCs w:val="24"/>
          <w:lang w:val="en-US"/>
        </w:rPr>
        <w:t xml:space="preserve">) Formula: </w:t>
      </w:r>
      <w:r w:rsidRPr="700B7EC5" w:rsidR="22D8CF97">
        <w:rPr>
          <w:rFonts w:ascii="Aptos" w:hAnsi="Aptos" w:eastAsia="Aptos" w:cs="Aptos"/>
          <w:noProof w:val="0"/>
          <w:sz w:val="24"/>
          <w:szCs w:val="24"/>
          <w:highlight w:val="yellow"/>
          <w:lang w:val="en-US"/>
        </w:rPr>
        <w:t>[DEFINE FORMULA / WEIGHTING MODEL]</w:t>
      </w:r>
      <w:r w:rsidRPr="700B7EC5" w:rsidR="22D8CF97">
        <w:rPr>
          <w:rFonts w:ascii="Aptos" w:hAnsi="Aptos" w:eastAsia="Aptos" w:cs="Aptos"/>
          <w:noProof w:val="0"/>
          <w:sz w:val="24"/>
          <w:szCs w:val="24"/>
          <w:lang w:val="en-US"/>
        </w:rPr>
        <w:t xml:space="preserve">. (ii) Measurement Period: </w:t>
      </w:r>
      <w:r w:rsidRPr="700B7EC5" w:rsidR="22D8CF97">
        <w:rPr>
          <w:rFonts w:ascii="Aptos" w:hAnsi="Aptos" w:eastAsia="Aptos" w:cs="Aptos"/>
          <w:noProof w:val="0"/>
          <w:sz w:val="24"/>
          <w:szCs w:val="24"/>
          <w:highlight w:val="yellow"/>
          <w:lang w:val="en-US"/>
        </w:rPr>
        <w:t>[e.g., quarterly]</w:t>
      </w:r>
      <w:r w:rsidRPr="700B7EC5" w:rsidR="22D8CF97">
        <w:rPr>
          <w:rFonts w:ascii="Aptos" w:hAnsi="Aptos" w:eastAsia="Aptos" w:cs="Aptos"/>
          <w:noProof w:val="0"/>
          <w:sz w:val="24"/>
          <w:szCs w:val="24"/>
          <w:lang w:val="en-US"/>
        </w:rPr>
        <w:t xml:space="preserve">. (iii) Target: R-ROI ≥ </w:t>
      </w:r>
      <w:r w:rsidRPr="700B7EC5" w:rsidR="22D8CF97">
        <w:rPr>
          <w:rFonts w:ascii="Aptos" w:hAnsi="Aptos" w:eastAsia="Aptos" w:cs="Aptos"/>
          <w:noProof w:val="0"/>
          <w:sz w:val="24"/>
          <w:szCs w:val="24"/>
          <w:highlight w:val="yellow"/>
          <w:lang w:val="en-US"/>
        </w:rPr>
        <w:t>[TARGET]</w:t>
      </w:r>
      <w:r w:rsidRPr="700B7EC5" w:rsidR="22D8CF97">
        <w:rPr>
          <w:rFonts w:ascii="Aptos" w:hAnsi="Aptos" w:eastAsia="Aptos" w:cs="Aptos"/>
          <w:noProof w:val="0"/>
          <w:sz w:val="24"/>
          <w:szCs w:val="24"/>
          <w:lang w:val="en-US"/>
        </w:rPr>
        <w:t>.</w:t>
      </w:r>
    </w:p>
    <w:p w:rsidR="050A6550" w:rsidP="700B7EC5" w:rsidRDefault="050A6550" w14:paraId="2BA47145" w14:textId="4A90F21B">
      <w:pPr>
        <w:spacing w:before="240" w:beforeAutospacing="off" w:after="240" w:afterAutospacing="off"/>
        <w:ind w:left="720"/>
      </w:pPr>
      <w:r w:rsidRPr="700B7EC5" w:rsidR="22D8CF97">
        <w:rPr>
          <w:rFonts w:ascii="Aptos" w:hAnsi="Aptos" w:eastAsia="Aptos" w:cs="Aptos"/>
          <w:noProof w:val="0"/>
          <w:sz w:val="24"/>
          <w:szCs w:val="24"/>
          <w:lang w:val="en-US"/>
        </w:rPr>
        <w:t>10.3(c) Standard of Care Index (“SCI”). “Standard of Care Index” is a composite score measuring adherence to agreed service, process, and control standards (e.g., timeliness, completeness, accuracy, fairness/consistency of evaluation procedures, and compliance with defined operating controls), as defined in the Metric Sheet. (</w:t>
      </w:r>
      <w:r w:rsidRPr="700B7EC5" w:rsidR="22D8CF97">
        <w:rPr>
          <w:rFonts w:ascii="Aptos" w:hAnsi="Aptos" w:eastAsia="Aptos" w:cs="Aptos"/>
          <w:noProof w:val="0"/>
          <w:sz w:val="24"/>
          <w:szCs w:val="24"/>
          <w:lang w:val="en-US"/>
        </w:rPr>
        <w:t>i</w:t>
      </w:r>
      <w:r w:rsidRPr="700B7EC5" w:rsidR="22D8CF97">
        <w:rPr>
          <w:rFonts w:ascii="Aptos" w:hAnsi="Aptos" w:eastAsia="Aptos" w:cs="Aptos"/>
          <w:noProof w:val="0"/>
          <w:sz w:val="24"/>
          <w:szCs w:val="24"/>
          <w:lang w:val="en-US"/>
        </w:rPr>
        <w:t xml:space="preserve">) Score Range: </w:t>
      </w:r>
      <w:r w:rsidRPr="700B7EC5" w:rsidR="22D8CF97">
        <w:rPr>
          <w:rFonts w:ascii="Aptos" w:hAnsi="Aptos" w:eastAsia="Aptos" w:cs="Aptos"/>
          <w:noProof w:val="0"/>
          <w:sz w:val="24"/>
          <w:szCs w:val="24"/>
          <w:highlight w:val="yellow"/>
          <w:lang w:val="en-US"/>
        </w:rPr>
        <w:t>[e.g., 0–100]</w:t>
      </w:r>
      <w:r w:rsidRPr="700B7EC5" w:rsidR="22D8CF97">
        <w:rPr>
          <w:rFonts w:ascii="Aptos" w:hAnsi="Aptos" w:eastAsia="Aptos" w:cs="Aptos"/>
          <w:noProof w:val="0"/>
          <w:sz w:val="24"/>
          <w:szCs w:val="24"/>
          <w:lang w:val="en-US"/>
        </w:rPr>
        <w:t xml:space="preserve">. (ii) Measurement Method: </w:t>
      </w:r>
      <w:r w:rsidRPr="700B7EC5" w:rsidR="22D8CF97">
        <w:rPr>
          <w:rFonts w:ascii="Aptos" w:hAnsi="Aptos" w:eastAsia="Aptos" w:cs="Aptos"/>
          <w:noProof w:val="0"/>
          <w:sz w:val="24"/>
          <w:szCs w:val="24"/>
          <w:highlight w:val="yellow"/>
          <w:lang w:val="en-US"/>
        </w:rPr>
        <w:t>[AUDIT SAMPLE / CHECKLIST / SCORECARD]</w:t>
      </w:r>
      <w:r w:rsidRPr="700B7EC5" w:rsidR="22D8CF97">
        <w:rPr>
          <w:rFonts w:ascii="Aptos" w:hAnsi="Aptos" w:eastAsia="Aptos" w:cs="Aptos"/>
          <w:noProof w:val="0"/>
          <w:sz w:val="24"/>
          <w:szCs w:val="24"/>
          <w:lang w:val="en-US"/>
        </w:rPr>
        <w:t xml:space="preserve">. (iii) Target: SCI ≥ </w:t>
      </w:r>
      <w:r w:rsidRPr="700B7EC5" w:rsidR="22D8CF97">
        <w:rPr>
          <w:rFonts w:ascii="Aptos" w:hAnsi="Aptos" w:eastAsia="Aptos" w:cs="Aptos"/>
          <w:noProof w:val="0"/>
          <w:sz w:val="24"/>
          <w:szCs w:val="24"/>
          <w:highlight w:val="yellow"/>
          <w:lang w:val="en-US"/>
        </w:rPr>
        <w:t>[TARGET SCORE]</w:t>
      </w:r>
      <w:r w:rsidRPr="700B7EC5" w:rsidR="22D8CF97">
        <w:rPr>
          <w:rFonts w:ascii="Aptos" w:hAnsi="Aptos" w:eastAsia="Aptos" w:cs="Aptos"/>
          <w:noProof w:val="0"/>
          <w:sz w:val="24"/>
          <w:szCs w:val="24"/>
          <w:lang w:val="en-US"/>
        </w:rPr>
        <w:t>.</w:t>
      </w:r>
    </w:p>
    <w:p w:rsidR="050A6550" w:rsidP="700B7EC5" w:rsidRDefault="050A6550" w14:paraId="5004A045" w14:textId="3F1B91C2">
      <w:pPr>
        <w:spacing w:before="240" w:beforeAutospacing="off" w:after="240" w:afterAutospacing="off"/>
        <w:ind w:left="720"/>
      </w:pPr>
      <w:r w:rsidRPr="700B7EC5" w:rsidR="22D8CF97">
        <w:rPr>
          <w:rFonts w:ascii="Aptos" w:hAnsi="Aptos" w:eastAsia="Aptos" w:cs="Aptos"/>
          <w:noProof w:val="0"/>
          <w:sz w:val="24"/>
          <w:szCs w:val="24"/>
          <w:lang w:val="en-US"/>
        </w:rPr>
        <w:t>10.3(d) Multigenerational Agency Score (“MAS”). “Multigenerational Agency Score” is a composite measure of stakeholder capability, decision-right clarity, and sustained engagement across generations or stakeholder groups, as defined in the Metric Sheet. (</w:t>
      </w:r>
      <w:r w:rsidRPr="700B7EC5" w:rsidR="22D8CF97">
        <w:rPr>
          <w:rFonts w:ascii="Aptos" w:hAnsi="Aptos" w:eastAsia="Aptos" w:cs="Aptos"/>
          <w:noProof w:val="0"/>
          <w:sz w:val="24"/>
          <w:szCs w:val="24"/>
          <w:lang w:val="en-US"/>
        </w:rPr>
        <w:t>i</w:t>
      </w:r>
      <w:r w:rsidRPr="700B7EC5" w:rsidR="22D8CF97">
        <w:rPr>
          <w:rFonts w:ascii="Aptos" w:hAnsi="Aptos" w:eastAsia="Aptos" w:cs="Aptos"/>
          <w:noProof w:val="0"/>
          <w:sz w:val="24"/>
          <w:szCs w:val="24"/>
          <w:lang w:val="en-US"/>
        </w:rPr>
        <w:t xml:space="preserve">) Score Range: </w:t>
      </w:r>
      <w:r w:rsidRPr="700B7EC5" w:rsidR="22D8CF97">
        <w:rPr>
          <w:rFonts w:ascii="Aptos" w:hAnsi="Aptos" w:eastAsia="Aptos" w:cs="Aptos"/>
          <w:noProof w:val="0"/>
          <w:sz w:val="24"/>
          <w:szCs w:val="24"/>
          <w:highlight w:val="yellow"/>
          <w:lang w:val="en-US"/>
        </w:rPr>
        <w:t>[e.g., 0–100]</w:t>
      </w:r>
      <w:r w:rsidRPr="700B7EC5" w:rsidR="22D8CF97">
        <w:rPr>
          <w:rFonts w:ascii="Aptos" w:hAnsi="Aptos" w:eastAsia="Aptos" w:cs="Aptos"/>
          <w:noProof w:val="0"/>
          <w:sz w:val="24"/>
          <w:szCs w:val="24"/>
          <w:lang w:val="en-US"/>
        </w:rPr>
        <w:t xml:space="preserve">. (ii) Measurement Method: </w:t>
      </w:r>
      <w:r w:rsidRPr="700B7EC5" w:rsidR="22D8CF97">
        <w:rPr>
          <w:rFonts w:ascii="Aptos" w:hAnsi="Aptos" w:eastAsia="Aptos" w:cs="Aptos"/>
          <w:noProof w:val="0"/>
          <w:sz w:val="24"/>
          <w:szCs w:val="24"/>
          <w:highlight w:val="yellow"/>
          <w:lang w:val="en-US"/>
        </w:rPr>
        <w:t>[SURVEY / INTERVIEW CODING / SCORECARD]</w:t>
      </w:r>
      <w:r w:rsidRPr="700B7EC5" w:rsidR="22D8CF97">
        <w:rPr>
          <w:rFonts w:ascii="Aptos" w:hAnsi="Aptos" w:eastAsia="Aptos" w:cs="Aptos"/>
          <w:noProof w:val="0"/>
          <w:sz w:val="24"/>
          <w:szCs w:val="24"/>
          <w:lang w:val="en-US"/>
        </w:rPr>
        <w:t xml:space="preserve">. (iii) Target: MAS ≥ </w:t>
      </w:r>
      <w:r w:rsidRPr="700B7EC5" w:rsidR="22D8CF97">
        <w:rPr>
          <w:rFonts w:ascii="Aptos" w:hAnsi="Aptos" w:eastAsia="Aptos" w:cs="Aptos"/>
          <w:noProof w:val="0"/>
          <w:sz w:val="24"/>
          <w:szCs w:val="24"/>
          <w:highlight w:val="yellow"/>
          <w:lang w:val="en-US"/>
        </w:rPr>
        <w:t>[TARGET SCORE]</w:t>
      </w:r>
      <w:r w:rsidRPr="700B7EC5" w:rsidR="22D8CF97">
        <w:rPr>
          <w:rFonts w:ascii="Aptos" w:hAnsi="Aptos" w:eastAsia="Aptos" w:cs="Aptos"/>
          <w:noProof w:val="0"/>
          <w:sz w:val="24"/>
          <w:szCs w:val="24"/>
          <w:lang w:val="en-US"/>
        </w:rPr>
        <w:t>.</w:t>
      </w:r>
    </w:p>
    <w:p w:rsidR="050A6550" w:rsidP="700B7EC5" w:rsidRDefault="050A6550" w14:paraId="2CA65150" w14:textId="27202438">
      <w:pPr>
        <w:spacing w:before="240" w:beforeAutospacing="off" w:after="240" w:afterAutospacing="off"/>
        <w:ind w:left="720"/>
      </w:pPr>
      <w:r w:rsidRPr="700B7EC5" w:rsidR="22D8CF97">
        <w:rPr>
          <w:rFonts w:ascii="Aptos" w:hAnsi="Aptos" w:eastAsia="Aptos" w:cs="Aptos"/>
          <w:noProof w:val="0"/>
          <w:sz w:val="24"/>
          <w:szCs w:val="24"/>
          <w:lang w:val="en-US"/>
        </w:rPr>
        <w:t xml:space="preserve">10.4 Service Performance Commitments vs Outcome Targets. 10.4(a) Service Performance Commitments. Service Provider’s binding SLA commitments relate to service delivery performance (e.g., response priorities/times, reporting cadence, deliverable acceptance, uptime/downtime for Covered Components if applicable) as </w:t>
      </w:r>
      <w:r w:rsidRPr="700B7EC5" w:rsidR="22D8CF97">
        <w:rPr>
          <w:rFonts w:ascii="Aptos" w:hAnsi="Aptos" w:eastAsia="Aptos" w:cs="Aptos"/>
          <w:noProof w:val="0"/>
          <w:sz w:val="24"/>
          <w:szCs w:val="24"/>
          <w:lang w:val="en-US"/>
        </w:rPr>
        <w:t>stated</w:t>
      </w:r>
      <w:r w:rsidRPr="700B7EC5" w:rsidR="22D8CF97">
        <w:rPr>
          <w:rFonts w:ascii="Aptos" w:hAnsi="Aptos" w:eastAsia="Aptos" w:cs="Aptos"/>
          <w:noProof w:val="0"/>
          <w:sz w:val="24"/>
          <w:szCs w:val="24"/>
          <w:lang w:val="en-US"/>
        </w:rPr>
        <w:t xml:space="preserve"> in this Agreement and the applicable Service Specification. 10.4(b) Outcome Targets (UC Metrics). The UC Metrics are outcome indicators used to measure progress and “need satisfaction” consistent with the Framework. Unless expressly </w:t>
      </w:r>
      <w:r w:rsidRPr="700B7EC5" w:rsidR="22D8CF97">
        <w:rPr>
          <w:rFonts w:ascii="Aptos" w:hAnsi="Aptos" w:eastAsia="Aptos" w:cs="Aptos"/>
          <w:noProof w:val="0"/>
          <w:sz w:val="24"/>
          <w:szCs w:val="24"/>
          <w:lang w:val="en-US"/>
        </w:rPr>
        <w:t>stated</w:t>
      </w:r>
      <w:r w:rsidRPr="700B7EC5" w:rsidR="22D8CF97">
        <w:rPr>
          <w:rFonts w:ascii="Aptos" w:hAnsi="Aptos" w:eastAsia="Aptos" w:cs="Aptos"/>
          <w:noProof w:val="0"/>
          <w:sz w:val="24"/>
          <w:szCs w:val="24"/>
          <w:lang w:val="en-US"/>
        </w:rPr>
        <w:t xml:space="preserve"> as a guaranteed outcome in the applicable Service Specification, targets for UC Metrics are directional goals and do not constitute guaranteed results.</w:t>
      </w:r>
    </w:p>
    <w:p w:rsidR="050A6550" w:rsidP="700B7EC5" w:rsidRDefault="050A6550" w14:paraId="700507E6" w14:textId="13D02BE0">
      <w:pPr>
        <w:spacing w:before="240" w:beforeAutospacing="off" w:after="240" w:afterAutospacing="off"/>
        <w:ind w:left="720"/>
      </w:pPr>
      <w:r w:rsidRPr="700B7EC5" w:rsidR="22D8CF97">
        <w:rPr>
          <w:rFonts w:ascii="Aptos" w:hAnsi="Aptos" w:eastAsia="Aptos" w:cs="Aptos"/>
          <w:noProof w:val="0"/>
          <w:sz w:val="24"/>
          <w:szCs w:val="24"/>
          <w:lang w:val="en-US"/>
        </w:rPr>
        <w:t xml:space="preserve">10.5 Safety Margin / Internal Operating Targets. 10.5(a) Internal Operating Targets. Service Provider may set internal operating targets that are more stringent than the UC Metric targets and any service performance commitments to provide a safety margin and support continuous improvement (the “Operating Targets”). 10.5(b) </w:t>
      </w:r>
      <w:r w:rsidRPr="700B7EC5" w:rsidR="22D8CF97">
        <w:rPr>
          <w:rFonts w:ascii="Aptos" w:hAnsi="Aptos" w:eastAsia="Aptos" w:cs="Aptos"/>
          <w:noProof w:val="0"/>
          <w:sz w:val="24"/>
          <w:szCs w:val="24"/>
          <w:lang w:val="en-US"/>
        </w:rPr>
        <w:t>Non-Binding</w:t>
      </w:r>
      <w:r w:rsidRPr="700B7EC5" w:rsidR="22D8CF97">
        <w:rPr>
          <w:rFonts w:ascii="Aptos" w:hAnsi="Aptos" w:eastAsia="Aptos" w:cs="Aptos"/>
          <w:noProof w:val="0"/>
          <w:sz w:val="24"/>
          <w:szCs w:val="24"/>
          <w:lang w:val="en-US"/>
        </w:rPr>
        <w:t xml:space="preserve">. Operating Targets are internal planning tools and do not create </w:t>
      </w:r>
      <w:r w:rsidRPr="700B7EC5" w:rsidR="22D8CF97">
        <w:rPr>
          <w:rFonts w:ascii="Aptos" w:hAnsi="Aptos" w:eastAsia="Aptos" w:cs="Aptos"/>
          <w:noProof w:val="0"/>
          <w:sz w:val="24"/>
          <w:szCs w:val="24"/>
          <w:lang w:val="en-US"/>
        </w:rPr>
        <w:t>additional</w:t>
      </w:r>
      <w:r w:rsidRPr="700B7EC5" w:rsidR="22D8CF97">
        <w:rPr>
          <w:rFonts w:ascii="Aptos" w:hAnsi="Aptos" w:eastAsia="Aptos" w:cs="Aptos"/>
          <w:noProof w:val="0"/>
          <w:sz w:val="24"/>
          <w:szCs w:val="24"/>
          <w:lang w:val="en-US"/>
        </w:rPr>
        <w:t xml:space="preserve"> contractual obligations, service credits, penalties, or remedies beyond those expressly </w:t>
      </w:r>
      <w:r w:rsidRPr="700B7EC5" w:rsidR="22D8CF97">
        <w:rPr>
          <w:rFonts w:ascii="Aptos" w:hAnsi="Aptos" w:eastAsia="Aptos" w:cs="Aptos"/>
          <w:noProof w:val="0"/>
          <w:sz w:val="24"/>
          <w:szCs w:val="24"/>
          <w:lang w:val="en-US"/>
        </w:rPr>
        <w:t>stated</w:t>
      </w:r>
      <w:r w:rsidRPr="700B7EC5" w:rsidR="22D8CF97">
        <w:rPr>
          <w:rFonts w:ascii="Aptos" w:hAnsi="Aptos" w:eastAsia="Aptos" w:cs="Aptos"/>
          <w:noProof w:val="0"/>
          <w:sz w:val="24"/>
          <w:szCs w:val="24"/>
          <w:lang w:val="en-US"/>
        </w:rPr>
        <w:t xml:space="preserve"> in this Agreement or a Service Specification. 10.5(c) Transparency. If </w:t>
      </w:r>
      <w:r w:rsidRPr="700B7EC5" w:rsidR="22D8CF97">
        <w:rPr>
          <w:rFonts w:ascii="Aptos" w:hAnsi="Aptos" w:eastAsia="Aptos" w:cs="Aptos"/>
          <w:noProof w:val="0"/>
          <w:sz w:val="24"/>
          <w:szCs w:val="24"/>
          <w:lang w:val="en-US"/>
        </w:rPr>
        <w:t>disclosed</w:t>
      </w:r>
      <w:r w:rsidRPr="700B7EC5" w:rsidR="22D8CF97">
        <w:rPr>
          <w:rFonts w:ascii="Aptos" w:hAnsi="Aptos" w:eastAsia="Aptos" w:cs="Aptos"/>
          <w:noProof w:val="0"/>
          <w:sz w:val="24"/>
          <w:szCs w:val="24"/>
          <w:lang w:val="en-US"/>
        </w:rPr>
        <w:t xml:space="preserve"> in reporting, Operating Targets will be clearly labeled as “internal operating targets (non-binding).”</w:t>
      </w:r>
    </w:p>
    <w:p w:rsidR="050A6550" w:rsidP="700B7EC5" w:rsidRDefault="050A6550" w14:paraId="4DCE9D79" w14:textId="0D1090C0">
      <w:pPr>
        <w:spacing w:before="240" w:beforeAutospacing="off" w:after="240" w:afterAutospacing="off"/>
        <w:ind w:left="720"/>
      </w:pPr>
      <w:r w:rsidRPr="700B7EC5" w:rsidR="22D8CF97">
        <w:rPr>
          <w:rFonts w:ascii="Aptos" w:hAnsi="Aptos" w:eastAsia="Aptos" w:cs="Aptos"/>
          <w:noProof w:val="0"/>
          <w:sz w:val="24"/>
          <w:szCs w:val="24"/>
          <w:lang w:val="en-US"/>
        </w:rPr>
        <w:t xml:space="preserve">10.6 Reporting; Review Cadence. 10.6(a) Reporting Frequency. Service Provider will report UC Metrics results and trends </w:t>
      </w:r>
      <w:r w:rsidRPr="700B7EC5" w:rsidR="22D8CF97">
        <w:rPr>
          <w:rFonts w:ascii="Aptos" w:hAnsi="Aptos" w:eastAsia="Aptos" w:cs="Aptos"/>
          <w:noProof w:val="0"/>
          <w:sz w:val="24"/>
          <w:szCs w:val="24"/>
          <w:highlight w:val="yellow"/>
          <w:lang w:val="en-US"/>
        </w:rPr>
        <w:t>[e.g., monthly]</w:t>
      </w:r>
      <w:r w:rsidRPr="700B7EC5" w:rsidR="22D8CF97">
        <w:rPr>
          <w:rFonts w:ascii="Aptos" w:hAnsi="Aptos" w:eastAsia="Aptos" w:cs="Aptos"/>
          <w:noProof w:val="0"/>
          <w:sz w:val="24"/>
          <w:szCs w:val="24"/>
          <w:lang w:val="en-US"/>
        </w:rPr>
        <w:t xml:space="preserve"> and will conduct a metric review session </w:t>
      </w:r>
      <w:r w:rsidRPr="700B7EC5" w:rsidR="22D8CF97">
        <w:rPr>
          <w:rFonts w:ascii="Aptos" w:hAnsi="Aptos" w:eastAsia="Aptos" w:cs="Aptos"/>
          <w:noProof w:val="0"/>
          <w:sz w:val="24"/>
          <w:szCs w:val="24"/>
          <w:highlight w:val="yellow"/>
          <w:lang w:val="en-US"/>
        </w:rPr>
        <w:t>[e.g., monthly/quarterly]</w:t>
      </w:r>
      <w:r w:rsidRPr="700B7EC5" w:rsidR="22D8CF97">
        <w:rPr>
          <w:rFonts w:ascii="Aptos" w:hAnsi="Aptos" w:eastAsia="Aptos" w:cs="Aptos"/>
          <w:noProof w:val="0"/>
          <w:sz w:val="24"/>
          <w:szCs w:val="24"/>
          <w:lang w:val="en-US"/>
        </w:rPr>
        <w:t>. 10.6(b) Contents. Reports will include, as applicable: (</w:t>
      </w:r>
      <w:r w:rsidRPr="700B7EC5" w:rsidR="22D8CF97">
        <w:rPr>
          <w:rFonts w:ascii="Aptos" w:hAnsi="Aptos" w:eastAsia="Aptos" w:cs="Aptos"/>
          <w:noProof w:val="0"/>
          <w:sz w:val="24"/>
          <w:szCs w:val="24"/>
          <w:lang w:val="en-US"/>
        </w:rPr>
        <w:t>i</w:t>
      </w:r>
      <w:r w:rsidRPr="700B7EC5" w:rsidR="22D8CF97">
        <w:rPr>
          <w:rFonts w:ascii="Aptos" w:hAnsi="Aptos" w:eastAsia="Aptos" w:cs="Aptos"/>
          <w:noProof w:val="0"/>
          <w:sz w:val="24"/>
          <w:szCs w:val="24"/>
          <w:lang w:val="en-US"/>
        </w:rPr>
        <w:t>) baseline and current values, (ii) variance to targets, (iii) narrative drivers and constraints, (iv) actions taken and next actions planned, and (v) recommended decisions for Client.</w:t>
      </w:r>
    </w:p>
    <w:p w:rsidR="050A6550" w:rsidP="700B7EC5" w:rsidRDefault="050A6550" w14:paraId="1019040D" w14:textId="326F4A62">
      <w:pPr>
        <w:spacing w:before="240" w:beforeAutospacing="off" w:after="240" w:afterAutospacing="off"/>
        <w:ind w:left="720"/>
      </w:pPr>
      <w:r w:rsidRPr="700B7EC5" w:rsidR="22D8CF97">
        <w:rPr>
          <w:rFonts w:ascii="Aptos" w:hAnsi="Aptos" w:eastAsia="Aptos" w:cs="Aptos"/>
          <w:noProof w:val="0"/>
          <w:sz w:val="24"/>
          <w:szCs w:val="24"/>
          <w:lang w:val="en-US"/>
        </w:rPr>
        <w:t xml:space="preserve">10.7 Metric </w:t>
      </w:r>
      <w:r w:rsidRPr="700B7EC5" w:rsidR="22D8CF97">
        <w:rPr>
          <w:rFonts w:ascii="Aptos" w:hAnsi="Aptos" w:eastAsia="Aptos" w:cs="Aptos"/>
          <w:noProof w:val="0"/>
          <w:sz w:val="24"/>
          <w:szCs w:val="24"/>
          <w:lang w:val="en-US"/>
        </w:rPr>
        <w:t>Disputes;</w:t>
      </w:r>
      <w:r w:rsidRPr="700B7EC5" w:rsidR="22D8CF97">
        <w:rPr>
          <w:rFonts w:ascii="Aptos" w:hAnsi="Aptos" w:eastAsia="Aptos" w:cs="Aptos"/>
          <w:noProof w:val="0"/>
          <w:sz w:val="24"/>
          <w:szCs w:val="24"/>
          <w:lang w:val="en-US"/>
        </w:rPr>
        <w:t xml:space="preserve"> Adjustments. If either Party disputes a metric calculation or believes a metric has been materially affected by one-time events, changes in data sources, or scope changes, the Parties will document the issue, agree on any reasonable adjustment method in writing, and apply the adjustment consistently for future reporting.</w:t>
      </w:r>
    </w:p>
    <w:p w:rsidR="785C4ABB" w:rsidP="2E910F9B" w:rsidRDefault="785C4ABB" w14:paraId="3F7DF2DC" w14:textId="75A896BB">
      <w:pPr>
        <w:pStyle w:val="ListParagraph"/>
        <w:numPr>
          <w:ilvl w:val="0"/>
          <w:numId w:val="12"/>
        </w:numPr>
        <w:spacing w:before="0" w:beforeAutospacing="off" w:after="0" w:afterAutospacing="off"/>
        <w:rPr>
          <w:rFonts w:ascii="Aptos" w:hAnsi="Aptos" w:eastAsia="Aptos" w:cs="Aptos"/>
          <w:noProof w:val="0"/>
          <w:sz w:val="24"/>
          <w:szCs w:val="24"/>
          <w:lang w:val="en-US"/>
        </w:rPr>
      </w:pPr>
      <w:r w:rsidRPr="2E910F9B" w:rsidR="785C4ABB">
        <w:rPr>
          <w:rFonts w:ascii="Aptos" w:hAnsi="Aptos" w:eastAsia="Aptos" w:cs="Aptos"/>
          <w:noProof w:val="0"/>
          <w:sz w:val="24"/>
          <w:szCs w:val="24"/>
          <w:lang w:val="en-US"/>
        </w:rPr>
        <w:t>Service Breach; Penalties; Remedies</w:t>
      </w:r>
    </w:p>
    <w:p w:rsidR="785C4ABB" w:rsidP="700B7EC5" w:rsidRDefault="785C4ABB" w14:paraId="5332DA58" w14:textId="1BD0562E">
      <w:pPr>
        <w:spacing w:before="240" w:beforeAutospacing="off" w:after="240" w:afterAutospacing="off"/>
        <w:ind w:left="720"/>
      </w:pPr>
      <w:r w:rsidRPr="700B7EC5" w:rsidR="5A8CE89C">
        <w:rPr>
          <w:rFonts w:ascii="Aptos" w:hAnsi="Aptos" w:eastAsia="Aptos" w:cs="Aptos"/>
          <w:noProof w:val="0"/>
          <w:sz w:val="24"/>
          <w:szCs w:val="24"/>
          <w:lang w:val="en-US"/>
        </w:rPr>
        <w:t xml:space="preserve">11.1 Purpose; Application. This Section 11 sets forth the penalties and remedies that apply if Service Provider </w:t>
      </w:r>
      <w:r w:rsidRPr="700B7EC5" w:rsidR="5A8CE89C">
        <w:rPr>
          <w:rFonts w:ascii="Aptos" w:hAnsi="Aptos" w:eastAsia="Aptos" w:cs="Aptos"/>
          <w:noProof w:val="0"/>
          <w:sz w:val="24"/>
          <w:szCs w:val="24"/>
          <w:lang w:val="en-US"/>
        </w:rPr>
        <w:t>fails to</w:t>
      </w:r>
      <w:r w:rsidRPr="700B7EC5" w:rsidR="5A8CE89C">
        <w:rPr>
          <w:rFonts w:ascii="Aptos" w:hAnsi="Aptos" w:eastAsia="Aptos" w:cs="Aptos"/>
          <w:noProof w:val="0"/>
          <w:sz w:val="24"/>
          <w:szCs w:val="24"/>
          <w:lang w:val="en-US"/>
        </w:rPr>
        <w:t xml:space="preserve"> meet the service levels and other binding performance commitments </w:t>
      </w:r>
      <w:r w:rsidRPr="700B7EC5" w:rsidR="5A8CE89C">
        <w:rPr>
          <w:rFonts w:ascii="Aptos" w:hAnsi="Aptos" w:eastAsia="Aptos" w:cs="Aptos"/>
          <w:noProof w:val="0"/>
          <w:sz w:val="24"/>
          <w:szCs w:val="24"/>
          <w:lang w:val="en-US"/>
        </w:rPr>
        <w:t>stated</w:t>
      </w:r>
      <w:r w:rsidRPr="700B7EC5" w:rsidR="5A8CE89C">
        <w:rPr>
          <w:rFonts w:ascii="Aptos" w:hAnsi="Aptos" w:eastAsia="Aptos" w:cs="Aptos"/>
          <w:noProof w:val="0"/>
          <w:sz w:val="24"/>
          <w:szCs w:val="24"/>
          <w:lang w:val="en-US"/>
        </w:rPr>
        <w:t xml:space="preserve"> in this Agreement or an applicable Service Specification (the “SLA Commitments”). For clarity, UC Metrics (Wealth Retention, Regenerative ROI, Standard of Care Index, and Multigenerational Agency Score) are tracked and reported under Section 10 but are not SLA Commitments unless a Service Specification expressly </w:t>
      </w:r>
      <w:r w:rsidRPr="700B7EC5" w:rsidR="5A8CE89C">
        <w:rPr>
          <w:rFonts w:ascii="Aptos" w:hAnsi="Aptos" w:eastAsia="Aptos" w:cs="Aptos"/>
          <w:noProof w:val="0"/>
          <w:sz w:val="24"/>
          <w:szCs w:val="24"/>
          <w:lang w:val="en-US"/>
        </w:rPr>
        <w:t>states</w:t>
      </w:r>
      <w:r w:rsidRPr="700B7EC5" w:rsidR="5A8CE89C">
        <w:rPr>
          <w:rFonts w:ascii="Aptos" w:hAnsi="Aptos" w:eastAsia="Aptos" w:cs="Aptos"/>
          <w:noProof w:val="0"/>
          <w:sz w:val="24"/>
          <w:szCs w:val="24"/>
          <w:lang w:val="en-US"/>
        </w:rPr>
        <w:t xml:space="preserve"> that a UC Metric target is a guaranteed outcome with an associated remedy.</w:t>
      </w:r>
    </w:p>
    <w:p w:rsidR="785C4ABB" w:rsidP="700B7EC5" w:rsidRDefault="785C4ABB" w14:paraId="5649C806" w14:textId="2A1A1899">
      <w:pPr>
        <w:spacing w:before="240" w:beforeAutospacing="off" w:after="240" w:afterAutospacing="off"/>
        <w:ind w:left="720"/>
      </w:pPr>
      <w:r w:rsidRPr="700B7EC5" w:rsidR="5A8CE89C">
        <w:rPr>
          <w:rFonts w:ascii="Aptos" w:hAnsi="Aptos" w:eastAsia="Aptos" w:cs="Aptos"/>
          <w:noProof w:val="0"/>
          <w:sz w:val="24"/>
          <w:szCs w:val="24"/>
          <w:lang w:val="en-US"/>
        </w:rPr>
        <w:t xml:space="preserve">11.2 Service Credits Are Penalties. The Parties agree that service credits in this Section 11 are </w:t>
      </w:r>
      <w:r w:rsidRPr="700B7EC5" w:rsidR="5A8CE89C">
        <w:rPr>
          <w:rFonts w:ascii="Aptos" w:hAnsi="Aptos" w:eastAsia="Aptos" w:cs="Aptos"/>
          <w:noProof w:val="0"/>
          <w:sz w:val="24"/>
          <w:szCs w:val="24"/>
          <w:lang w:val="en-US"/>
        </w:rPr>
        <w:t>agreed</w:t>
      </w:r>
      <w:r w:rsidRPr="700B7EC5" w:rsidR="5A8CE89C">
        <w:rPr>
          <w:rFonts w:ascii="Aptos" w:hAnsi="Aptos" w:eastAsia="Aptos" w:cs="Aptos"/>
          <w:noProof w:val="0"/>
          <w:sz w:val="24"/>
          <w:szCs w:val="24"/>
          <w:lang w:val="en-US"/>
        </w:rPr>
        <w:t xml:space="preserve"> financial penalties intended to encourage performance and are not intended to be punitive damages. Service credits will be applied as a credit against the next invoice(s) and will not be paid in cash unless otherwise </w:t>
      </w:r>
      <w:r w:rsidRPr="700B7EC5" w:rsidR="5A8CE89C">
        <w:rPr>
          <w:rFonts w:ascii="Aptos" w:hAnsi="Aptos" w:eastAsia="Aptos" w:cs="Aptos"/>
          <w:noProof w:val="0"/>
          <w:sz w:val="24"/>
          <w:szCs w:val="24"/>
          <w:lang w:val="en-US"/>
        </w:rPr>
        <w:t>stated</w:t>
      </w:r>
      <w:r w:rsidRPr="700B7EC5" w:rsidR="5A8CE89C">
        <w:rPr>
          <w:rFonts w:ascii="Aptos" w:hAnsi="Aptos" w:eastAsia="Aptos" w:cs="Aptos"/>
          <w:noProof w:val="0"/>
          <w:sz w:val="24"/>
          <w:szCs w:val="24"/>
          <w:lang w:val="en-US"/>
        </w:rPr>
        <w:t xml:space="preserve"> in a Service Specification.</w:t>
      </w:r>
    </w:p>
    <w:p w:rsidR="785C4ABB" w:rsidP="700B7EC5" w:rsidRDefault="785C4ABB" w14:paraId="577C7674" w14:textId="02AAE766">
      <w:pPr>
        <w:spacing w:before="240" w:beforeAutospacing="off" w:after="240" w:afterAutospacing="off"/>
        <w:ind w:left="720"/>
      </w:pPr>
      <w:r w:rsidRPr="700B7EC5" w:rsidR="5A8CE89C">
        <w:rPr>
          <w:rFonts w:ascii="Aptos" w:hAnsi="Aptos" w:eastAsia="Aptos" w:cs="Aptos"/>
          <w:noProof w:val="0"/>
          <w:sz w:val="24"/>
          <w:szCs w:val="24"/>
          <w:lang w:val="en-US"/>
        </w:rPr>
        <w:t>11.3 Preconditions to Credits. Service credits apply only if: 11.3(a) Client reported the event through the designated intake channel and provided the minimum ticket information required under Section 5.5; 11.3(b) the failure was within Service Provider’s reasonable control (and not excluded under the applicable downtime exclusions, dependency exclusions, or force majeure provisions); and 11.3(c) Client was not materially in breach of its responsibilities in a manner that caused or materially contributed to the failure.</w:t>
      </w:r>
    </w:p>
    <w:p w:rsidR="785C4ABB" w:rsidP="700B7EC5" w:rsidRDefault="785C4ABB" w14:paraId="1AF5DE89" w14:textId="19EEB8B5">
      <w:pPr>
        <w:spacing w:before="240" w:beforeAutospacing="off" w:after="240" w:afterAutospacing="off"/>
        <w:ind w:left="720"/>
      </w:pPr>
      <w:r w:rsidRPr="700B7EC5" w:rsidR="5A8CE89C">
        <w:rPr>
          <w:rFonts w:ascii="Aptos" w:hAnsi="Aptos" w:eastAsia="Aptos" w:cs="Aptos"/>
          <w:noProof w:val="0"/>
          <w:sz w:val="24"/>
          <w:szCs w:val="24"/>
          <w:lang w:val="en-US"/>
        </w:rPr>
        <w:t xml:space="preserve">11.4 Credits for Failure to Meet Target Response Times (Section 5). 11.4(a) Priority 1. If Service Provider fails to meet the Priority 1 target response time in Section 5.4(a)(iii) for a valid Priority 1 event, Client will receive a service credit equal to </w:t>
      </w:r>
      <w:r w:rsidRPr="700B7EC5" w:rsidR="5A8CE89C">
        <w:rPr>
          <w:rFonts w:ascii="Aptos" w:hAnsi="Aptos" w:eastAsia="Aptos" w:cs="Aptos"/>
          <w:noProof w:val="0"/>
          <w:sz w:val="24"/>
          <w:szCs w:val="24"/>
          <w:highlight w:val="yellow"/>
          <w:lang w:val="en-US"/>
        </w:rPr>
        <w:t>[e.g., 5%]</w:t>
      </w:r>
      <w:r w:rsidRPr="700B7EC5" w:rsidR="5A8CE89C">
        <w:rPr>
          <w:rFonts w:ascii="Aptos" w:hAnsi="Aptos" w:eastAsia="Aptos" w:cs="Aptos"/>
          <w:noProof w:val="0"/>
          <w:sz w:val="24"/>
          <w:szCs w:val="24"/>
          <w:lang w:val="en-US"/>
        </w:rPr>
        <w:t xml:space="preserve"> of the monthly fees attributable to the UC or affected workstream for each such missed response (cap in Section 11.8). 11.4(b) Priority 2. If Service Provider fails to meet the Priority 2 target response time in Section 5.4(b)(iii) for a valid Priority 2 event, Client will receive a service credit equal to </w:t>
      </w:r>
      <w:r w:rsidRPr="700B7EC5" w:rsidR="5A8CE89C">
        <w:rPr>
          <w:rFonts w:ascii="Aptos" w:hAnsi="Aptos" w:eastAsia="Aptos" w:cs="Aptos"/>
          <w:noProof w:val="0"/>
          <w:sz w:val="24"/>
          <w:szCs w:val="24"/>
          <w:highlight w:val="yellow"/>
          <w:lang w:val="en-US"/>
        </w:rPr>
        <w:t>[e.g., 2%]</w:t>
      </w:r>
      <w:r w:rsidRPr="700B7EC5" w:rsidR="5A8CE89C">
        <w:rPr>
          <w:rFonts w:ascii="Aptos" w:hAnsi="Aptos" w:eastAsia="Aptos" w:cs="Aptos"/>
          <w:noProof w:val="0"/>
          <w:sz w:val="24"/>
          <w:szCs w:val="24"/>
          <w:lang w:val="en-US"/>
        </w:rPr>
        <w:t xml:space="preserve"> of the monthly fees attributable to the UC or affected workstream for each such missed response (cap in Section 11.8). 11.4(c) Priority 3 and Priority 4. Credits for Priority 3 and Priority 4 missed response times apply only if expressly </w:t>
      </w:r>
      <w:r w:rsidRPr="700B7EC5" w:rsidR="5A8CE89C">
        <w:rPr>
          <w:rFonts w:ascii="Aptos" w:hAnsi="Aptos" w:eastAsia="Aptos" w:cs="Aptos"/>
          <w:noProof w:val="0"/>
          <w:sz w:val="24"/>
          <w:szCs w:val="24"/>
          <w:lang w:val="en-US"/>
        </w:rPr>
        <w:t>stated</w:t>
      </w:r>
      <w:r w:rsidRPr="700B7EC5" w:rsidR="5A8CE89C">
        <w:rPr>
          <w:rFonts w:ascii="Aptos" w:hAnsi="Aptos" w:eastAsia="Aptos" w:cs="Aptos"/>
          <w:noProof w:val="0"/>
          <w:sz w:val="24"/>
          <w:szCs w:val="24"/>
          <w:lang w:val="en-US"/>
        </w:rPr>
        <w:t xml:space="preserve"> in a Service Specification.</w:t>
      </w:r>
    </w:p>
    <w:p w:rsidR="785C4ABB" w:rsidP="700B7EC5" w:rsidRDefault="785C4ABB" w14:paraId="39EFB011" w14:textId="0B231D61">
      <w:pPr>
        <w:spacing w:before="240" w:beforeAutospacing="off" w:after="240" w:afterAutospacing="off"/>
        <w:ind w:left="720"/>
      </w:pPr>
      <w:r w:rsidRPr="700B7EC5" w:rsidR="5A8CE89C">
        <w:rPr>
          <w:rFonts w:ascii="Aptos" w:hAnsi="Aptos" w:eastAsia="Aptos" w:cs="Aptos"/>
          <w:noProof w:val="0"/>
          <w:sz w:val="24"/>
          <w:szCs w:val="24"/>
          <w:lang w:val="en-US"/>
        </w:rPr>
        <w:t xml:space="preserve">11.5 Credits for Support Coverage Unavailability (Section 6). If Service Provider exceeds the maximum Support Unavailability Events in Section 6.4 in a calendar month, Client will receive a service credit equal to </w:t>
      </w:r>
      <w:r w:rsidRPr="700B7EC5" w:rsidR="5A8CE89C">
        <w:rPr>
          <w:rFonts w:ascii="Aptos" w:hAnsi="Aptos" w:eastAsia="Aptos" w:cs="Aptos"/>
          <w:noProof w:val="0"/>
          <w:sz w:val="24"/>
          <w:szCs w:val="24"/>
          <w:highlight w:val="yellow"/>
          <w:lang w:val="en-US"/>
        </w:rPr>
        <w:t>[e.g., 3%]</w:t>
      </w:r>
      <w:r w:rsidRPr="700B7EC5" w:rsidR="5A8CE89C">
        <w:rPr>
          <w:rFonts w:ascii="Aptos" w:hAnsi="Aptos" w:eastAsia="Aptos" w:cs="Aptos"/>
          <w:noProof w:val="0"/>
          <w:sz w:val="24"/>
          <w:szCs w:val="24"/>
          <w:lang w:val="en-US"/>
        </w:rPr>
        <w:t xml:space="preserve"> of the monthly fees attributable to the UC or affected workstream for that month.</w:t>
      </w:r>
    </w:p>
    <w:p w:rsidR="785C4ABB" w:rsidP="700B7EC5" w:rsidRDefault="785C4ABB" w14:paraId="152A3F86" w14:textId="2126AE5E">
      <w:pPr>
        <w:spacing w:before="240" w:beforeAutospacing="off" w:after="240" w:afterAutospacing="off"/>
        <w:ind w:left="720"/>
      </w:pPr>
      <w:r w:rsidRPr="700B7EC5" w:rsidR="5A8CE89C">
        <w:rPr>
          <w:rFonts w:ascii="Aptos" w:hAnsi="Aptos" w:eastAsia="Aptos" w:cs="Aptos"/>
          <w:noProof w:val="0"/>
          <w:sz w:val="24"/>
          <w:szCs w:val="24"/>
          <w:lang w:val="en-US"/>
        </w:rPr>
        <w:t xml:space="preserve">11.6 Credits for Technical Availability Failures (Section 7; Covered Components Only). If a Covered Component is included in a Service Specification and Service Provider fails to meet the Uptime Target in Section 7.2 or exceeds the maximum accepted Outages in Section 7.4 or Errors/Reruns in Section 7.5 for a Measurement Period, Client will receive the following service credits for that Measurement Period: 11.6(a) Uptime Shortfall Credit. </w:t>
      </w:r>
      <w:r w:rsidRPr="700B7EC5" w:rsidR="5A8CE89C">
        <w:rPr>
          <w:rFonts w:ascii="Aptos" w:hAnsi="Aptos" w:eastAsia="Aptos" w:cs="Aptos"/>
          <w:noProof w:val="0"/>
          <w:sz w:val="24"/>
          <w:szCs w:val="24"/>
          <w:highlight w:val="yellow"/>
          <w:lang w:val="en-US"/>
        </w:rPr>
        <w:t>[e.g., 2% credit for each 0.1% below target]</w:t>
      </w:r>
      <w:r w:rsidRPr="700B7EC5" w:rsidR="5A8CE89C">
        <w:rPr>
          <w:rFonts w:ascii="Aptos" w:hAnsi="Aptos" w:eastAsia="Aptos" w:cs="Aptos"/>
          <w:noProof w:val="0"/>
          <w:sz w:val="24"/>
          <w:szCs w:val="24"/>
          <w:lang w:val="en-US"/>
        </w:rPr>
        <w:t xml:space="preserve">. 11.6(b) Outage Over-Threshold Credit. </w:t>
      </w:r>
      <w:r w:rsidRPr="700B7EC5" w:rsidR="5A8CE89C">
        <w:rPr>
          <w:rFonts w:ascii="Aptos" w:hAnsi="Aptos" w:eastAsia="Aptos" w:cs="Aptos"/>
          <w:noProof w:val="0"/>
          <w:sz w:val="24"/>
          <w:szCs w:val="24"/>
          <w:highlight w:val="yellow"/>
          <w:lang w:val="en-US"/>
        </w:rPr>
        <w:t>[e.g., 2% credit per Outage above the maximum]</w:t>
      </w:r>
      <w:r w:rsidRPr="700B7EC5" w:rsidR="5A8CE89C">
        <w:rPr>
          <w:rFonts w:ascii="Aptos" w:hAnsi="Aptos" w:eastAsia="Aptos" w:cs="Aptos"/>
          <w:noProof w:val="0"/>
          <w:sz w:val="24"/>
          <w:szCs w:val="24"/>
          <w:lang w:val="en-US"/>
        </w:rPr>
        <w:t xml:space="preserve">. 11.6(c) Errors/Reruns Over-Threshold Credit. </w:t>
      </w:r>
      <w:r w:rsidRPr="700B7EC5" w:rsidR="5A8CE89C">
        <w:rPr>
          <w:rFonts w:ascii="Aptos" w:hAnsi="Aptos" w:eastAsia="Aptos" w:cs="Aptos"/>
          <w:noProof w:val="0"/>
          <w:sz w:val="24"/>
          <w:szCs w:val="24"/>
          <w:highlight w:val="yellow"/>
          <w:lang w:val="en-US"/>
        </w:rPr>
        <w:t>[e.g., 1% credit per error/rerun above the maximum]</w:t>
      </w:r>
      <w:r w:rsidRPr="700B7EC5" w:rsidR="5A8CE89C">
        <w:rPr>
          <w:rFonts w:ascii="Aptos" w:hAnsi="Aptos" w:eastAsia="Aptos" w:cs="Aptos"/>
          <w:noProof w:val="0"/>
          <w:sz w:val="24"/>
          <w:szCs w:val="24"/>
          <w:lang w:val="en-US"/>
        </w:rPr>
        <w:t>. If multiple credits apply for the same Measurement Period, they are cumulative, subject to the cap in Section 11.8.</w:t>
      </w:r>
    </w:p>
    <w:p w:rsidR="785C4ABB" w:rsidP="700B7EC5" w:rsidRDefault="785C4ABB" w14:paraId="350A4E4A" w14:textId="4B1FD4D0">
      <w:pPr>
        <w:spacing w:before="240" w:beforeAutospacing="off" w:after="240" w:afterAutospacing="off"/>
        <w:ind w:left="720"/>
      </w:pPr>
      <w:r w:rsidRPr="700B7EC5" w:rsidR="5A8CE89C">
        <w:rPr>
          <w:rFonts w:ascii="Aptos" w:hAnsi="Aptos" w:eastAsia="Aptos" w:cs="Aptos"/>
          <w:noProof w:val="0"/>
          <w:sz w:val="24"/>
          <w:szCs w:val="24"/>
          <w:lang w:val="en-US"/>
        </w:rPr>
        <w:t xml:space="preserve">11.7 Cure; Corrective Action Plan (In Addition to Credits). In addition to any service credits, if Service Provider fails to meet any SLA Commitment in a Measurement Period, Service Provider will: 11.7(a) perform a root-cause analysis (as applicable); 11.7(b) deliver a written corrective action plan within </w:t>
      </w:r>
      <w:r w:rsidRPr="700B7EC5" w:rsidR="5A8CE89C">
        <w:rPr>
          <w:rFonts w:ascii="Aptos" w:hAnsi="Aptos" w:eastAsia="Aptos" w:cs="Aptos"/>
          <w:noProof w:val="0"/>
          <w:sz w:val="24"/>
          <w:szCs w:val="24"/>
          <w:highlight w:val="yellow"/>
          <w:lang w:val="en-US"/>
        </w:rPr>
        <w:t>[e.g., 10 business days]</w:t>
      </w:r>
      <w:r w:rsidRPr="700B7EC5" w:rsidR="5A8CE89C">
        <w:rPr>
          <w:rFonts w:ascii="Aptos" w:hAnsi="Aptos" w:eastAsia="Aptos" w:cs="Aptos"/>
          <w:noProof w:val="0"/>
          <w:sz w:val="24"/>
          <w:szCs w:val="24"/>
          <w:lang w:val="en-US"/>
        </w:rPr>
        <w:t>; and 11.7(c) implement commercially reasonable remediation steps on an agreed timeline, including process, staffing, tooling, or governance changes as appropriate.</w:t>
      </w:r>
    </w:p>
    <w:p w:rsidR="785C4ABB" w:rsidP="700B7EC5" w:rsidRDefault="785C4ABB" w14:paraId="6B19E8FF" w14:textId="70E7DEB8">
      <w:pPr>
        <w:spacing w:before="240" w:beforeAutospacing="off" w:after="240" w:afterAutospacing="off"/>
        <w:ind w:left="720"/>
      </w:pPr>
      <w:r w:rsidRPr="700B7EC5" w:rsidR="5A8CE89C">
        <w:rPr>
          <w:rFonts w:ascii="Aptos" w:hAnsi="Aptos" w:eastAsia="Aptos" w:cs="Aptos"/>
          <w:noProof w:val="0"/>
          <w:sz w:val="24"/>
          <w:szCs w:val="24"/>
          <w:lang w:val="en-US"/>
        </w:rPr>
        <w:t xml:space="preserve">11.8 Cap on Service Credits. Total service credits in any calendar month will not exceed </w:t>
      </w:r>
      <w:r w:rsidRPr="700B7EC5" w:rsidR="5A8CE89C">
        <w:rPr>
          <w:rFonts w:ascii="Aptos" w:hAnsi="Aptos" w:eastAsia="Aptos" w:cs="Aptos"/>
          <w:noProof w:val="0"/>
          <w:sz w:val="24"/>
          <w:szCs w:val="24"/>
          <w:highlight w:val="yellow"/>
          <w:lang w:val="en-US"/>
        </w:rPr>
        <w:t>[e.g., 15%]</w:t>
      </w:r>
      <w:r w:rsidRPr="700B7EC5" w:rsidR="5A8CE89C">
        <w:rPr>
          <w:rFonts w:ascii="Aptos" w:hAnsi="Aptos" w:eastAsia="Aptos" w:cs="Aptos"/>
          <w:noProof w:val="0"/>
          <w:sz w:val="24"/>
          <w:szCs w:val="24"/>
          <w:lang w:val="en-US"/>
        </w:rPr>
        <w:t xml:space="preserve"> of the monthly fees paid or payable for the affected UC or workstream for that month.</w:t>
      </w:r>
    </w:p>
    <w:p w:rsidR="785C4ABB" w:rsidP="700B7EC5" w:rsidRDefault="785C4ABB" w14:paraId="1AF637EB" w14:textId="118BDC8B">
      <w:pPr>
        <w:spacing w:before="240" w:beforeAutospacing="off" w:after="240" w:afterAutospacing="off"/>
        <w:ind w:left="720"/>
      </w:pPr>
      <w:r w:rsidRPr="700B7EC5" w:rsidR="5A8CE89C">
        <w:rPr>
          <w:rFonts w:ascii="Aptos" w:hAnsi="Aptos" w:eastAsia="Aptos" w:cs="Aptos"/>
          <w:noProof w:val="0"/>
          <w:sz w:val="24"/>
          <w:szCs w:val="24"/>
          <w:lang w:val="en-US"/>
        </w:rPr>
        <w:t xml:space="preserve">11.9 Chronic Failure; Termination Right. If Service Provider fails to meet the same SLA Commitment in two (2) Measurement Periods in any rolling three (3) month period, or if Service Provider experiences chronic failure as defined in an applicable Service Specification, then Client may terminate the affected Service Specification (or the affected workstream) upon </w:t>
      </w:r>
      <w:r w:rsidRPr="700B7EC5" w:rsidR="5A8CE89C">
        <w:rPr>
          <w:rFonts w:ascii="Aptos" w:hAnsi="Aptos" w:eastAsia="Aptos" w:cs="Aptos"/>
          <w:noProof w:val="0"/>
          <w:sz w:val="24"/>
          <w:szCs w:val="24"/>
          <w:highlight w:val="yellow"/>
          <w:lang w:val="en-US"/>
        </w:rPr>
        <w:t xml:space="preserve">[e.g., </w:t>
      </w:r>
      <w:r w:rsidRPr="700B7EC5" w:rsidR="5A8CE89C">
        <w:rPr>
          <w:rFonts w:ascii="Aptos" w:hAnsi="Aptos" w:eastAsia="Aptos" w:cs="Aptos"/>
          <w:noProof w:val="0"/>
          <w:sz w:val="24"/>
          <w:szCs w:val="24"/>
          <w:highlight w:val="yellow"/>
          <w:lang w:val="en-US"/>
        </w:rPr>
        <w:t>15 days</w:t>
      </w:r>
      <w:r w:rsidRPr="700B7EC5" w:rsidR="5A8CE89C">
        <w:rPr>
          <w:rFonts w:ascii="Aptos" w:hAnsi="Aptos" w:eastAsia="Aptos" w:cs="Aptos"/>
          <w:noProof w:val="0"/>
          <w:sz w:val="24"/>
          <w:szCs w:val="24"/>
          <w:highlight w:val="yellow"/>
          <w:lang w:val="en-US"/>
        </w:rPr>
        <w:t>]</w:t>
      </w:r>
      <w:r w:rsidRPr="700B7EC5" w:rsidR="5A8CE89C">
        <w:rPr>
          <w:rFonts w:ascii="Aptos" w:hAnsi="Aptos" w:eastAsia="Aptos" w:cs="Aptos"/>
          <w:noProof w:val="0"/>
          <w:sz w:val="24"/>
          <w:szCs w:val="24"/>
          <w:lang w:val="en-US"/>
        </w:rPr>
        <w:t xml:space="preserve"> prior written notice, unless Service Provider cures the failure within such notice period to Client’s reasonable satisfaction.</w:t>
      </w:r>
    </w:p>
    <w:p w:rsidR="785C4ABB" w:rsidP="700B7EC5" w:rsidRDefault="785C4ABB" w14:paraId="41AB9390" w14:textId="2AE8D8FA">
      <w:pPr>
        <w:spacing w:before="240" w:beforeAutospacing="off" w:after="240" w:afterAutospacing="off"/>
        <w:ind w:left="720"/>
      </w:pPr>
      <w:r w:rsidRPr="700B7EC5" w:rsidR="5A8CE89C">
        <w:rPr>
          <w:rFonts w:ascii="Aptos" w:hAnsi="Aptos" w:eastAsia="Aptos" w:cs="Aptos"/>
          <w:noProof w:val="0"/>
          <w:sz w:val="24"/>
          <w:szCs w:val="24"/>
          <w:lang w:val="en-US"/>
        </w:rPr>
        <w:t xml:space="preserve">11.10 Sole and Exclusive Remedies. Except for (a) Client’s right to </w:t>
      </w:r>
      <w:r w:rsidRPr="700B7EC5" w:rsidR="5A8CE89C">
        <w:rPr>
          <w:rFonts w:ascii="Aptos" w:hAnsi="Aptos" w:eastAsia="Aptos" w:cs="Aptos"/>
          <w:noProof w:val="0"/>
          <w:sz w:val="24"/>
          <w:szCs w:val="24"/>
          <w:lang w:val="en-US"/>
        </w:rPr>
        <w:t>terminate</w:t>
      </w:r>
      <w:r w:rsidRPr="700B7EC5" w:rsidR="5A8CE89C">
        <w:rPr>
          <w:rFonts w:ascii="Aptos" w:hAnsi="Aptos" w:eastAsia="Aptos" w:cs="Aptos"/>
          <w:noProof w:val="0"/>
          <w:sz w:val="24"/>
          <w:szCs w:val="24"/>
          <w:lang w:val="en-US"/>
        </w:rPr>
        <w:t xml:space="preserve"> under Section 11.9 and (b) any remedies expressly </w:t>
      </w:r>
      <w:r w:rsidRPr="700B7EC5" w:rsidR="5A8CE89C">
        <w:rPr>
          <w:rFonts w:ascii="Aptos" w:hAnsi="Aptos" w:eastAsia="Aptos" w:cs="Aptos"/>
          <w:noProof w:val="0"/>
          <w:sz w:val="24"/>
          <w:szCs w:val="24"/>
          <w:lang w:val="en-US"/>
        </w:rPr>
        <w:t>stated</w:t>
      </w:r>
      <w:r w:rsidRPr="700B7EC5" w:rsidR="5A8CE89C">
        <w:rPr>
          <w:rFonts w:ascii="Aptos" w:hAnsi="Aptos" w:eastAsia="Aptos" w:cs="Aptos"/>
          <w:noProof w:val="0"/>
          <w:sz w:val="24"/>
          <w:szCs w:val="24"/>
          <w:lang w:val="en-US"/>
        </w:rPr>
        <w:t xml:space="preserve"> in a Service Specification, the service credits and corrective action process in this Section 11 are Client’s sole and exclusive remedies for failure to meet SLA Commitments.</w:t>
      </w:r>
    </w:p>
    <w:p w:rsidR="785C4ABB" w:rsidP="700B7EC5" w:rsidRDefault="785C4ABB" w14:paraId="18DF79BF" w14:textId="4B7B3B2A">
      <w:pPr>
        <w:spacing w:before="240" w:beforeAutospacing="off" w:after="240" w:afterAutospacing="off"/>
        <w:ind w:left="720"/>
      </w:pPr>
      <w:r w:rsidRPr="700B7EC5" w:rsidR="5A8CE89C">
        <w:rPr>
          <w:rFonts w:ascii="Aptos" w:hAnsi="Aptos" w:eastAsia="Aptos" w:cs="Aptos"/>
          <w:noProof w:val="0"/>
          <w:sz w:val="24"/>
          <w:szCs w:val="24"/>
          <w:lang w:val="en-US"/>
        </w:rPr>
        <w:t>11.11 Guaranteed Bargain Savings (Service and Product).</w:t>
      </w:r>
    </w:p>
    <w:p w:rsidR="785C4ABB" w:rsidP="700B7EC5" w:rsidRDefault="785C4ABB" w14:paraId="1AF3F0D6" w14:textId="4B58C803">
      <w:pPr>
        <w:spacing w:before="240" w:beforeAutospacing="off" w:after="240" w:afterAutospacing="off"/>
        <w:ind w:left="720"/>
      </w:pPr>
      <w:r w:rsidRPr="700B7EC5" w:rsidR="5A8CE89C">
        <w:rPr>
          <w:rFonts w:ascii="Aptos" w:hAnsi="Aptos" w:eastAsia="Aptos" w:cs="Aptos"/>
          <w:noProof w:val="0"/>
          <w:sz w:val="24"/>
          <w:szCs w:val="24"/>
          <w:lang w:val="en-US"/>
        </w:rPr>
        <w:t>11.11(a) Guarantee. Subject to the terms of this Agreement and the applicable Service Specification, Service Provider guarantees that Client will achieve bargain savings generated through (</w:t>
      </w:r>
      <w:r w:rsidRPr="700B7EC5" w:rsidR="5A8CE89C">
        <w:rPr>
          <w:rFonts w:ascii="Aptos" w:hAnsi="Aptos" w:eastAsia="Aptos" w:cs="Aptos"/>
          <w:noProof w:val="0"/>
          <w:sz w:val="24"/>
          <w:szCs w:val="24"/>
          <w:lang w:val="en-US"/>
        </w:rPr>
        <w:t>i</w:t>
      </w:r>
      <w:r w:rsidRPr="700B7EC5" w:rsidR="5A8CE89C">
        <w:rPr>
          <w:rFonts w:ascii="Aptos" w:hAnsi="Aptos" w:eastAsia="Aptos" w:cs="Aptos"/>
          <w:noProof w:val="0"/>
          <w:sz w:val="24"/>
          <w:szCs w:val="24"/>
          <w:lang w:val="en-US"/>
        </w:rPr>
        <w:t>) the Services (including sourcing, negotiation support, and process improvements) and (ii) any CPI-provided bargain products or catalogs used by Client under the UC (collectively, “Bargain Savings”).</w:t>
      </w:r>
    </w:p>
    <w:p w:rsidR="785C4ABB" w:rsidP="700B7EC5" w:rsidRDefault="785C4ABB" w14:paraId="354303CF" w14:textId="0A5AF1B9">
      <w:pPr>
        <w:spacing w:before="240" w:beforeAutospacing="off" w:after="240" w:afterAutospacing="off"/>
        <w:ind w:left="720"/>
      </w:pPr>
      <w:r w:rsidRPr="700B7EC5" w:rsidR="5A8CE89C">
        <w:rPr>
          <w:rFonts w:ascii="Aptos" w:hAnsi="Aptos" w:eastAsia="Aptos" w:cs="Aptos"/>
          <w:noProof w:val="0"/>
          <w:sz w:val="24"/>
          <w:szCs w:val="24"/>
          <w:lang w:val="en-US"/>
        </w:rPr>
        <w:t>11.11(b) Definition of Bargain Savings. “Bargain Savings” means the positive difference, for the Measurement Period, between (</w:t>
      </w:r>
      <w:r w:rsidRPr="700B7EC5" w:rsidR="5A8CE89C">
        <w:rPr>
          <w:rFonts w:ascii="Aptos" w:hAnsi="Aptos" w:eastAsia="Aptos" w:cs="Aptos"/>
          <w:noProof w:val="0"/>
          <w:sz w:val="24"/>
          <w:szCs w:val="24"/>
          <w:lang w:val="en-US"/>
        </w:rPr>
        <w:t>i</w:t>
      </w:r>
      <w:r w:rsidRPr="700B7EC5" w:rsidR="5A8CE89C">
        <w:rPr>
          <w:rFonts w:ascii="Aptos" w:hAnsi="Aptos" w:eastAsia="Aptos" w:cs="Aptos"/>
          <w:noProof w:val="0"/>
          <w:sz w:val="24"/>
          <w:szCs w:val="24"/>
          <w:lang w:val="en-US"/>
        </w:rPr>
        <w:t>) the Benchmark Cost and (ii) the Actual Cost, in each case for the Covered Spend (as defined below), calculated as: Bargain Savings = Benchmark Cost – Actual Cost.</w:t>
      </w:r>
    </w:p>
    <w:p w:rsidR="785C4ABB" w:rsidP="700B7EC5" w:rsidRDefault="785C4ABB" w14:paraId="1B169C6F" w14:textId="79FEC63B">
      <w:pPr>
        <w:spacing w:before="240" w:beforeAutospacing="off" w:after="240" w:afterAutospacing="off"/>
        <w:ind w:left="720"/>
      </w:pPr>
      <w:r w:rsidRPr="700B7EC5" w:rsidR="5A8CE89C">
        <w:rPr>
          <w:rFonts w:ascii="Aptos" w:hAnsi="Aptos" w:eastAsia="Aptos" w:cs="Aptos"/>
          <w:noProof w:val="0"/>
          <w:sz w:val="24"/>
          <w:szCs w:val="24"/>
          <w:lang w:val="en-US"/>
        </w:rPr>
        <w:t>11.11(c) Benchmark Cost. “Benchmark Cost” means the cost Client would have reasonably incurred absent the CPI bargain service/product, determined using the method specified in the applicable Service Specification, which may include one or more of the following (as selected in the Service Specification): (</w:t>
      </w:r>
      <w:r w:rsidRPr="700B7EC5" w:rsidR="5A8CE89C">
        <w:rPr>
          <w:rFonts w:ascii="Aptos" w:hAnsi="Aptos" w:eastAsia="Aptos" w:cs="Aptos"/>
          <w:noProof w:val="0"/>
          <w:sz w:val="24"/>
          <w:szCs w:val="24"/>
          <w:lang w:val="en-US"/>
        </w:rPr>
        <w:t>i</w:t>
      </w:r>
      <w:r w:rsidRPr="700B7EC5" w:rsidR="5A8CE89C">
        <w:rPr>
          <w:rFonts w:ascii="Aptos" w:hAnsi="Aptos" w:eastAsia="Aptos" w:cs="Aptos"/>
          <w:noProof w:val="0"/>
          <w:sz w:val="24"/>
          <w:szCs w:val="24"/>
          <w:lang w:val="en-US"/>
        </w:rPr>
        <w:t xml:space="preserve">) Client’s historical average paid price for comparable items over the prior </w:t>
      </w:r>
      <w:r w:rsidRPr="700B7EC5" w:rsidR="5A8CE89C">
        <w:rPr>
          <w:rFonts w:ascii="Aptos" w:hAnsi="Aptos" w:eastAsia="Aptos" w:cs="Aptos"/>
          <w:noProof w:val="0"/>
          <w:sz w:val="24"/>
          <w:szCs w:val="24"/>
          <w:highlight w:val="yellow"/>
          <w:lang w:val="en-US"/>
        </w:rPr>
        <w:t>[e.g., 6 or 12]</w:t>
      </w:r>
      <w:r w:rsidRPr="700B7EC5" w:rsidR="5A8CE89C">
        <w:rPr>
          <w:rFonts w:ascii="Aptos" w:hAnsi="Aptos" w:eastAsia="Aptos" w:cs="Aptos"/>
          <w:noProof w:val="0"/>
          <w:sz w:val="24"/>
          <w:szCs w:val="24"/>
          <w:lang w:val="en-US"/>
        </w:rPr>
        <w:t xml:space="preserve"> months; (ii) documented third-party quotes obtained contemporaneously; (iii) a mutually agreed market index; or (iv) a mutually agreed baseline price list.</w:t>
      </w:r>
    </w:p>
    <w:p w:rsidR="785C4ABB" w:rsidP="700B7EC5" w:rsidRDefault="785C4ABB" w14:paraId="2BC2F7EE" w14:textId="60F2EB8B">
      <w:pPr>
        <w:spacing w:before="240" w:beforeAutospacing="off" w:after="240" w:afterAutospacing="off"/>
        <w:ind w:left="720"/>
        <w:rPr>
          <w:rFonts w:ascii="Aptos" w:hAnsi="Aptos" w:eastAsia="Aptos" w:cs="Aptos"/>
          <w:noProof w:val="0"/>
          <w:sz w:val="24"/>
          <w:szCs w:val="24"/>
          <w:lang w:val="en-US"/>
        </w:rPr>
      </w:pPr>
      <w:r w:rsidRPr="700B7EC5" w:rsidR="5A8CE89C">
        <w:rPr>
          <w:rFonts w:ascii="Aptos" w:hAnsi="Aptos" w:eastAsia="Aptos" w:cs="Aptos"/>
          <w:noProof w:val="0"/>
          <w:sz w:val="24"/>
          <w:szCs w:val="24"/>
          <w:lang w:val="en-US"/>
        </w:rPr>
        <w:t xml:space="preserve">11.11(d) Actual Cost. </w:t>
      </w:r>
      <w:r w:rsidRPr="700B7EC5" w:rsidR="5A8CE89C">
        <w:rPr>
          <w:rFonts w:ascii="Aptos" w:hAnsi="Aptos" w:eastAsia="Aptos" w:cs="Aptos"/>
          <w:noProof w:val="0"/>
          <w:sz w:val="24"/>
          <w:szCs w:val="24"/>
          <w:lang w:val="en-US"/>
        </w:rPr>
        <w:t>“Actual Cost” means the price actually paid by Client for the applicable goods or services within Covered Spend, net of rebates, credits, and discounts actually realized by Client during the Measurement Period.</w:t>
      </w:r>
    </w:p>
    <w:p w:rsidR="785C4ABB" w:rsidP="700B7EC5" w:rsidRDefault="785C4ABB" w14:paraId="7FF6C3E1" w14:textId="310CC01C">
      <w:pPr>
        <w:spacing w:before="240" w:beforeAutospacing="off" w:after="240" w:afterAutospacing="off"/>
        <w:ind w:left="720"/>
      </w:pPr>
      <w:r w:rsidRPr="700B7EC5" w:rsidR="5A8CE89C">
        <w:rPr>
          <w:rFonts w:ascii="Aptos" w:hAnsi="Aptos" w:eastAsia="Aptos" w:cs="Aptos"/>
          <w:noProof w:val="0"/>
          <w:sz w:val="24"/>
          <w:szCs w:val="24"/>
          <w:lang w:val="en-US"/>
        </w:rPr>
        <w:t>11.11(e) Covered Spend; Eligibility. “Covered Spend” means only those purchases and transactions that: (</w:t>
      </w:r>
      <w:r w:rsidRPr="700B7EC5" w:rsidR="5A8CE89C">
        <w:rPr>
          <w:rFonts w:ascii="Aptos" w:hAnsi="Aptos" w:eastAsia="Aptos" w:cs="Aptos"/>
          <w:noProof w:val="0"/>
          <w:sz w:val="24"/>
          <w:szCs w:val="24"/>
          <w:lang w:val="en-US"/>
        </w:rPr>
        <w:t>i</w:t>
      </w:r>
      <w:r w:rsidRPr="700B7EC5" w:rsidR="5A8CE89C">
        <w:rPr>
          <w:rFonts w:ascii="Aptos" w:hAnsi="Aptos" w:eastAsia="Aptos" w:cs="Aptos"/>
          <w:noProof w:val="0"/>
          <w:sz w:val="24"/>
          <w:szCs w:val="24"/>
          <w:lang w:val="en-US"/>
        </w:rPr>
        <w:t>) are expressly identified in the applicable Service Specification as eligible for Bargain Savings measurement; (ii) are completed (i.e., ordered and paid) during the applicable measurement period; (iii) are purchased in compliance with the agreed buying channel(s) and process steps; and (iv) are supported by complete and accurate documentation reasonably necessary to calculate Benchmark Cost and Actual Cost (e.g., invoice, purchase order, SKU/item identifier, quantity, and delivery terms).</w:t>
      </w:r>
    </w:p>
    <w:p w:rsidR="785C4ABB" w:rsidP="700B7EC5" w:rsidRDefault="785C4ABB" w14:paraId="3D8968F9" w14:textId="7017754A">
      <w:pPr>
        <w:spacing w:before="240" w:beforeAutospacing="off" w:after="240" w:afterAutospacing="off"/>
        <w:ind w:left="720"/>
      </w:pPr>
      <w:r w:rsidRPr="700B7EC5" w:rsidR="5A8CE89C">
        <w:rPr>
          <w:rFonts w:ascii="Aptos" w:hAnsi="Aptos" w:eastAsia="Aptos" w:cs="Aptos"/>
          <w:noProof w:val="0"/>
          <w:sz w:val="24"/>
          <w:szCs w:val="24"/>
          <w:lang w:val="en-US"/>
        </w:rPr>
        <w:t xml:space="preserve">11.11(f) Measurement Period; Reporting. Bargain Savings will be calculated and reported </w:t>
      </w:r>
      <w:r w:rsidRPr="700B7EC5" w:rsidR="5A8CE89C">
        <w:rPr>
          <w:rFonts w:ascii="Aptos" w:hAnsi="Aptos" w:eastAsia="Aptos" w:cs="Aptos"/>
          <w:noProof w:val="0"/>
          <w:sz w:val="24"/>
          <w:szCs w:val="24"/>
          <w:highlight w:val="yellow"/>
          <w:lang w:val="en-US"/>
        </w:rPr>
        <w:t>[e.g., monthly]</w:t>
      </w:r>
      <w:r w:rsidRPr="700B7EC5" w:rsidR="5A8CE89C">
        <w:rPr>
          <w:rFonts w:ascii="Aptos" w:hAnsi="Aptos" w:eastAsia="Aptos" w:cs="Aptos"/>
          <w:noProof w:val="0"/>
          <w:sz w:val="24"/>
          <w:szCs w:val="24"/>
          <w:lang w:val="en-US"/>
        </w:rPr>
        <w:t xml:space="preserve"> and trued-up </w:t>
      </w:r>
      <w:r w:rsidRPr="700B7EC5" w:rsidR="5A8CE89C">
        <w:rPr>
          <w:rFonts w:ascii="Aptos" w:hAnsi="Aptos" w:eastAsia="Aptos" w:cs="Aptos"/>
          <w:noProof w:val="0"/>
          <w:sz w:val="24"/>
          <w:szCs w:val="24"/>
          <w:highlight w:val="yellow"/>
          <w:lang w:val="en-US"/>
        </w:rPr>
        <w:t>[e.g., quarterly]</w:t>
      </w:r>
      <w:r w:rsidRPr="700B7EC5" w:rsidR="5A8CE89C">
        <w:rPr>
          <w:rFonts w:ascii="Aptos" w:hAnsi="Aptos" w:eastAsia="Aptos" w:cs="Aptos"/>
          <w:noProof w:val="0"/>
          <w:sz w:val="24"/>
          <w:szCs w:val="24"/>
          <w:lang w:val="en-US"/>
        </w:rPr>
        <w:t xml:space="preserve">, based on the data sources and calculation method </w:t>
      </w:r>
      <w:r w:rsidRPr="700B7EC5" w:rsidR="5A8CE89C">
        <w:rPr>
          <w:rFonts w:ascii="Aptos" w:hAnsi="Aptos" w:eastAsia="Aptos" w:cs="Aptos"/>
          <w:noProof w:val="0"/>
          <w:sz w:val="24"/>
          <w:szCs w:val="24"/>
          <w:lang w:val="en-US"/>
        </w:rPr>
        <w:t>stated</w:t>
      </w:r>
      <w:r w:rsidRPr="700B7EC5" w:rsidR="5A8CE89C">
        <w:rPr>
          <w:rFonts w:ascii="Aptos" w:hAnsi="Aptos" w:eastAsia="Aptos" w:cs="Aptos"/>
          <w:noProof w:val="0"/>
          <w:sz w:val="24"/>
          <w:szCs w:val="24"/>
          <w:lang w:val="en-US"/>
        </w:rPr>
        <w:t xml:space="preserve"> in the Service Specification.</w:t>
      </w:r>
    </w:p>
    <w:p w:rsidR="785C4ABB" w:rsidP="700B7EC5" w:rsidRDefault="785C4ABB" w14:paraId="74F92119" w14:textId="1DA40684">
      <w:pPr>
        <w:spacing w:before="240" w:beforeAutospacing="off" w:after="240" w:afterAutospacing="off"/>
        <w:ind w:left="720"/>
      </w:pPr>
      <w:r w:rsidRPr="700B7EC5" w:rsidR="5A8CE89C">
        <w:rPr>
          <w:rFonts w:ascii="Aptos" w:hAnsi="Aptos" w:eastAsia="Aptos" w:cs="Aptos"/>
          <w:noProof w:val="0"/>
          <w:sz w:val="24"/>
          <w:szCs w:val="24"/>
          <w:lang w:val="en-US"/>
        </w:rPr>
        <w:t>11.11(g) Exclusions. Bargain Savings will be excluded to the extent impacted by: (</w:t>
      </w:r>
      <w:r w:rsidRPr="700B7EC5" w:rsidR="5A8CE89C">
        <w:rPr>
          <w:rFonts w:ascii="Aptos" w:hAnsi="Aptos" w:eastAsia="Aptos" w:cs="Aptos"/>
          <w:noProof w:val="0"/>
          <w:sz w:val="24"/>
          <w:szCs w:val="24"/>
          <w:lang w:val="en-US"/>
        </w:rPr>
        <w:t>i</w:t>
      </w:r>
      <w:r w:rsidRPr="700B7EC5" w:rsidR="5A8CE89C">
        <w:rPr>
          <w:rFonts w:ascii="Aptos" w:hAnsi="Aptos" w:eastAsia="Aptos" w:cs="Aptos"/>
          <w:noProof w:val="0"/>
          <w:sz w:val="24"/>
          <w:szCs w:val="24"/>
          <w:lang w:val="en-US"/>
        </w:rPr>
        <w:t>) Client’s failure to follow agreed buying channels or implementation steps; (ii) changes in scope, specifications, quantities, or timing requested by Client after benchmark establishment; (iii) Client’s failure to provide accurate purchase documentation or timely data access; (iv) supply chain disruptions, tariffs, taxes, shipping/handling, currency fluctuations, or other pass-through costs outside Service Provider’s reasonable control (unless included in the benchmark method in the Service Specification); (v) third-party vendor breaches or failures outside Service Provider’s reasonable control; or (vi) force majeure events.</w:t>
      </w:r>
    </w:p>
    <w:p w:rsidR="785C4ABB" w:rsidP="700B7EC5" w:rsidRDefault="785C4ABB" w14:paraId="6E8F1F8E" w14:textId="249AE966">
      <w:pPr>
        <w:spacing w:before="240" w:beforeAutospacing="off" w:after="240" w:afterAutospacing="off"/>
        <w:ind w:left="720"/>
      </w:pPr>
      <w:r w:rsidRPr="700B7EC5" w:rsidR="5A8CE89C">
        <w:rPr>
          <w:rFonts w:ascii="Aptos" w:hAnsi="Aptos" w:eastAsia="Aptos" w:cs="Aptos"/>
          <w:noProof w:val="0"/>
          <w:sz w:val="24"/>
          <w:szCs w:val="24"/>
          <w:lang w:val="en-US"/>
        </w:rPr>
        <w:t>11.11(h) Remedy for Shortfall (Savings True-Up Credit). (</w:t>
      </w:r>
      <w:r w:rsidRPr="700B7EC5" w:rsidR="5A8CE89C">
        <w:rPr>
          <w:rFonts w:ascii="Aptos" w:hAnsi="Aptos" w:eastAsia="Aptos" w:cs="Aptos"/>
          <w:noProof w:val="0"/>
          <w:sz w:val="24"/>
          <w:szCs w:val="24"/>
          <w:lang w:val="en-US"/>
        </w:rPr>
        <w:t>i</w:t>
      </w:r>
      <w:r w:rsidRPr="700B7EC5" w:rsidR="5A8CE89C">
        <w:rPr>
          <w:rFonts w:ascii="Aptos" w:hAnsi="Aptos" w:eastAsia="Aptos" w:cs="Aptos"/>
          <w:noProof w:val="0"/>
          <w:sz w:val="24"/>
          <w:szCs w:val="24"/>
          <w:lang w:val="en-US"/>
        </w:rPr>
        <w:t xml:space="preserve">) Shortfall. If, for any Measurement Period (as trued-up), the calculated Bargain Savings is less than the guaranteed bargain savings level </w:t>
      </w:r>
      <w:r w:rsidRPr="700B7EC5" w:rsidR="5A8CE89C">
        <w:rPr>
          <w:rFonts w:ascii="Aptos" w:hAnsi="Aptos" w:eastAsia="Aptos" w:cs="Aptos"/>
          <w:noProof w:val="0"/>
          <w:sz w:val="24"/>
          <w:szCs w:val="24"/>
          <w:lang w:val="en-US"/>
        </w:rPr>
        <w:t>stated</w:t>
      </w:r>
      <w:r w:rsidRPr="700B7EC5" w:rsidR="5A8CE89C">
        <w:rPr>
          <w:rFonts w:ascii="Aptos" w:hAnsi="Aptos" w:eastAsia="Aptos" w:cs="Aptos"/>
          <w:noProof w:val="0"/>
          <w:sz w:val="24"/>
          <w:szCs w:val="24"/>
          <w:lang w:val="en-US"/>
        </w:rPr>
        <w:t xml:space="preserve"> in the applicable Service Specification (the “Guaranteed Savings Amount”), the difference is a “Savings Shortfall.” (ii) Credit. As Client’s remedy for a Savings Shortfall, Service Provider will provide </w:t>
      </w:r>
      <w:r w:rsidRPr="700B7EC5" w:rsidR="5A8CE89C">
        <w:rPr>
          <w:rFonts w:ascii="Aptos" w:hAnsi="Aptos" w:eastAsia="Aptos" w:cs="Aptos"/>
          <w:noProof w:val="0"/>
          <w:sz w:val="24"/>
          <w:szCs w:val="24"/>
          <w:lang w:val="en-US"/>
        </w:rPr>
        <w:t>Client</w:t>
      </w:r>
      <w:r w:rsidRPr="700B7EC5" w:rsidR="5A8CE89C">
        <w:rPr>
          <w:rFonts w:ascii="Aptos" w:hAnsi="Aptos" w:eastAsia="Aptos" w:cs="Aptos"/>
          <w:noProof w:val="0"/>
          <w:sz w:val="24"/>
          <w:szCs w:val="24"/>
          <w:lang w:val="en-US"/>
        </w:rPr>
        <w:t xml:space="preserve"> a credit equal to the Savings Shortfall, applied against the next invoice(s) (or, if no further invoices are expected, paid within </w:t>
      </w:r>
      <w:r w:rsidRPr="700B7EC5" w:rsidR="5A8CE89C">
        <w:rPr>
          <w:rFonts w:ascii="Aptos" w:hAnsi="Aptos" w:eastAsia="Aptos" w:cs="Aptos"/>
          <w:noProof w:val="0"/>
          <w:sz w:val="24"/>
          <w:szCs w:val="24"/>
          <w:highlight w:val="yellow"/>
          <w:lang w:val="en-US"/>
        </w:rPr>
        <w:t>[e.g., 30]</w:t>
      </w:r>
      <w:r w:rsidRPr="700B7EC5" w:rsidR="5A8CE89C">
        <w:rPr>
          <w:rFonts w:ascii="Aptos" w:hAnsi="Aptos" w:eastAsia="Aptos" w:cs="Aptos"/>
          <w:noProof w:val="0"/>
          <w:sz w:val="24"/>
          <w:szCs w:val="24"/>
          <w:lang w:val="en-US"/>
        </w:rPr>
        <w:t xml:space="preserve"> days). (iii) Cap. The total credits payable under </w:t>
      </w:r>
      <w:r w:rsidRPr="700B7EC5" w:rsidR="5A8CE89C">
        <w:rPr>
          <w:rFonts w:ascii="Aptos" w:hAnsi="Aptos" w:eastAsia="Aptos" w:cs="Aptos"/>
          <w:noProof w:val="0"/>
          <w:sz w:val="24"/>
          <w:szCs w:val="24"/>
          <w:lang w:val="en-US"/>
        </w:rPr>
        <w:t>this Section</w:t>
      </w:r>
      <w:r w:rsidRPr="700B7EC5" w:rsidR="5A8CE89C">
        <w:rPr>
          <w:rFonts w:ascii="Aptos" w:hAnsi="Aptos" w:eastAsia="Aptos" w:cs="Aptos"/>
          <w:noProof w:val="0"/>
          <w:sz w:val="24"/>
          <w:szCs w:val="24"/>
          <w:lang w:val="en-US"/>
        </w:rPr>
        <w:t xml:space="preserve"> 11.11 will be capped at </w:t>
      </w:r>
      <w:r w:rsidRPr="700B7EC5" w:rsidR="5A8CE89C">
        <w:rPr>
          <w:rFonts w:ascii="Aptos" w:hAnsi="Aptos" w:eastAsia="Aptos" w:cs="Aptos"/>
          <w:noProof w:val="0"/>
          <w:sz w:val="24"/>
          <w:szCs w:val="24"/>
          <w:highlight w:val="yellow"/>
          <w:lang w:val="en-US"/>
        </w:rPr>
        <w:t>[e.g., the fees paid by Client for the applicable measurement period / or $___]</w:t>
      </w:r>
      <w:r w:rsidRPr="700B7EC5" w:rsidR="5A8CE89C">
        <w:rPr>
          <w:rFonts w:ascii="Aptos" w:hAnsi="Aptos" w:eastAsia="Aptos" w:cs="Aptos"/>
          <w:noProof w:val="0"/>
          <w:sz w:val="24"/>
          <w:szCs w:val="24"/>
          <w:lang w:val="en-US"/>
        </w:rPr>
        <w:t xml:space="preserve"> for the applicable Measurement Period, unless otherwise </w:t>
      </w:r>
      <w:r w:rsidRPr="700B7EC5" w:rsidR="5A8CE89C">
        <w:rPr>
          <w:rFonts w:ascii="Aptos" w:hAnsi="Aptos" w:eastAsia="Aptos" w:cs="Aptos"/>
          <w:noProof w:val="0"/>
          <w:sz w:val="24"/>
          <w:szCs w:val="24"/>
          <w:lang w:val="en-US"/>
        </w:rPr>
        <w:t>stated</w:t>
      </w:r>
      <w:r w:rsidRPr="700B7EC5" w:rsidR="5A8CE89C">
        <w:rPr>
          <w:rFonts w:ascii="Aptos" w:hAnsi="Aptos" w:eastAsia="Aptos" w:cs="Aptos"/>
          <w:noProof w:val="0"/>
          <w:sz w:val="24"/>
          <w:szCs w:val="24"/>
          <w:lang w:val="en-US"/>
        </w:rPr>
        <w:t xml:space="preserve"> in the Service Specification.</w:t>
      </w:r>
    </w:p>
    <w:p w:rsidR="785C4ABB" w:rsidP="700B7EC5" w:rsidRDefault="785C4ABB" w14:paraId="07C818BE" w14:textId="6A5A33E1">
      <w:pPr>
        <w:spacing w:before="240" w:beforeAutospacing="off" w:after="240" w:afterAutospacing="off"/>
        <w:ind w:left="720"/>
      </w:pPr>
      <w:r w:rsidRPr="700B7EC5" w:rsidR="5A8CE89C">
        <w:rPr>
          <w:rFonts w:ascii="Aptos" w:hAnsi="Aptos" w:eastAsia="Aptos" w:cs="Aptos"/>
          <w:noProof w:val="0"/>
          <w:sz w:val="24"/>
          <w:szCs w:val="24"/>
          <w:lang w:val="en-US"/>
        </w:rPr>
        <w:t>11.11(</w:t>
      </w:r>
      <w:r w:rsidRPr="700B7EC5" w:rsidR="5A8CE89C">
        <w:rPr>
          <w:rFonts w:ascii="Aptos" w:hAnsi="Aptos" w:eastAsia="Aptos" w:cs="Aptos"/>
          <w:noProof w:val="0"/>
          <w:sz w:val="24"/>
          <w:szCs w:val="24"/>
          <w:lang w:val="en-US"/>
        </w:rPr>
        <w:t>i</w:t>
      </w:r>
      <w:r w:rsidRPr="700B7EC5" w:rsidR="5A8CE89C">
        <w:rPr>
          <w:rFonts w:ascii="Aptos" w:hAnsi="Aptos" w:eastAsia="Aptos" w:cs="Aptos"/>
          <w:noProof w:val="0"/>
          <w:sz w:val="24"/>
          <w:szCs w:val="24"/>
          <w:lang w:val="en-US"/>
        </w:rPr>
        <w:t xml:space="preserve">) Sole and Exclusive Remedy. The credit described in Section 11.11(h) is Client’s sole and exclusive remedy for failure to achieve the Guaranteed Savings Amount, except to the extent a Service Specification expressly provides an </w:t>
      </w:r>
      <w:r w:rsidRPr="700B7EC5" w:rsidR="5A8CE89C">
        <w:rPr>
          <w:rFonts w:ascii="Aptos" w:hAnsi="Aptos" w:eastAsia="Aptos" w:cs="Aptos"/>
          <w:noProof w:val="0"/>
          <w:sz w:val="24"/>
          <w:szCs w:val="24"/>
          <w:lang w:val="en-US"/>
        </w:rPr>
        <w:t>additional</w:t>
      </w:r>
      <w:r w:rsidRPr="700B7EC5" w:rsidR="5A8CE89C">
        <w:rPr>
          <w:rFonts w:ascii="Aptos" w:hAnsi="Aptos" w:eastAsia="Aptos" w:cs="Aptos"/>
          <w:noProof w:val="0"/>
          <w:sz w:val="24"/>
          <w:szCs w:val="24"/>
          <w:lang w:val="en-US"/>
        </w:rPr>
        <w:t xml:space="preserve"> remedy.</w:t>
      </w:r>
    </w:p>
    <w:p w:rsidR="2E910F9B" w:rsidP="700B7EC5" w:rsidRDefault="2E910F9B" w14:paraId="5AED3614" w14:textId="1DD54FFD">
      <w:pPr>
        <w:pStyle w:val="Normal"/>
        <w:ind w:left="720"/>
      </w:pPr>
    </w:p>
    <w:p w:rsidR="2E910F9B" w:rsidRDefault="2E910F9B" w14:paraId="11E841C7" w14:textId="5A6D2029">
      <w:r>
        <w:br w:type="page"/>
      </w:r>
    </w:p>
    <w:p w:rsidR="24F94FCD" w:rsidP="2E910F9B" w:rsidRDefault="24F94FCD" w14:paraId="5C2C539F" w14:textId="1A029AEF">
      <w:pPr>
        <w:pStyle w:val="ListParagraph"/>
        <w:numPr>
          <w:ilvl w:val="0"/>
          <w:numId w:val="13"/>
        </w:numPr>
        <w:spacing w:before="0" w:beforeAutospacing="off" w:after="0" w:afterAutospacing="off"/>
        <w:rPr>
          <w:rFonts w:ascii="Aptos" w:hAnsi="Aptos" w:eastAsia="Aptos" w:cs="Aptos"/>
          <w:noProof w:val="0"/>
          <w:sz w:val="24"/>
          <w:szCs w:val="24"/>
          <w:lang w:val="en-US"/>
        </w:rPr>
      </w:pPr>
      <w:r w:rsidRPr="2E910F9B" w:rsidR="24F94FCD">
        <w:rPr>
          <w:rFonts w:ascii="Aptos" w:hAnsi="Aptos" w:eastAsia="Aptos" w:cs="Aptos"/>
          <w:noProof w:val="0"/>
          <w:sz w:val="24"/>
          <w:szCs w:val="24"/>
          <w:lang w:val="en-US"/>
        </w:rPr>
        <w:t>Continuity Considerations (Linked to IT Service Continuity Plan)</w:t>
      </w:r>
    </w:p>
    <w:p w:rsidR="24F94FCD" w:rsidP="700B7EC5" w:rsidRDefault="24F94FCD" w14:paraId="63B7B651" w14:textId="0F134CF2">
      <w:pPr>
        <w:spacing w:before="240" w:beforeAutospacing="off" w:after="240" w:afterAutospacing="off"/>
        <w:ind w:left="720"/>
      </w:pPr>
      <w:r w:rsidRPr="700B7EC5" w:rsidR="09615B72">
        <w:rPr>
          <w:rFonts w:ascii="Aptos" w:hAnsi="Aptos" w:eastAsia="Aptos" w:cs="Aptos"/>
          <w:noProof w:val="0"/>
          <w:sz w:val="24"/>
          <w:szCs w:val="24"/>
          <w:lang w:val="en-US"/>
        </w:rPr>
        <w:t xml:space="preserve">12.1 Purpose; Cross-Reference. This Section 12 describes </w:t>
      </w:r>
      <w:r w:rsidRPr="700B7EC5" w:rsidR="09615B72">
        <w:rPr>
          <w:rFonts w:ascii="Aptos" w:hAnsi="Aptos" w:eastAsia="Aptos" w:cs="Aptos"/>
          <w:noProof w:val="0"/>
          <w:sz w:val="24"/>
          <w:szCs w:val="24"/>
          <w:lang w:val="en-US"/>
        </w:rPr>
        <w:t>continuity</w:t>
      </w:r>
      <w:r w:rsidRPr="700B7EC5" w:rsidR="09615B72">
        <w:rPr>
          <w:rFonts w:ascii="Aptos" w:hAnsi="Aptos" w:eastAsia="Aptos" w:cs="Aptos"/>
          <w:noProof w:val="0"/>
          <w:sz w:val="24"/>
          <w:szCs w:val="24"/>
          <w:lang w:val="en-US"/>
        </w:rPr>
        <w:t xml:space="preserve"> options for the Services if agreed Support Hours (Section 6) or critical service obligations cannot be met. This Section 12 is intended to align with, and is subject to, Client’s IT Service Continuity Plan, referenced as </w:t>
      </w:r>
      <w:r w:rsidRPr="700B7EC5" w:rsidR="09615B72">
        <w:rPr>
          <w:rFonts w:ascii="Aptos" w:hAnsi="Aptos" w:eastAsia="Aptos" w:cs="Aptos"/>
          <w:noProof w:val="0"/>
          <w:sz w:val="24"/>
          <w:szCs w:val="24"/>
          <w:highlight w:val="yellow"/>
          <w:lang w:val="en-US"/>
        </w:rPr>
        <w:t>[IT SERVICE CONTINUITY PLAN TITLE/ID/LOCATION]</w:t>
      </w:r>
      <w:r w:rsidRPr="700B7EC5" w:rsidR="09615B72">
        <w:rPr>
          <w:rFonts w:ascii="Aptos" w:hAnsi="Aptos" w:eastAsia="Aptos" w:cs="Aptos"/>
          <w:noProof w:val="0"/>
          <w:sz w:val="24"/>
          <w:szCs w:val="24"/>
          <w:lang w:val="en-US"/>
        </w:rPr>
        <w:t xml:space="preserve"> (the “IT Service Continuity Plan”). </w:t>
      </w:r>
      <w:r w:rsidRPr="700B7EC5" w:rsidR="09615B72">
        <w:rPr>
          <w:rFonts w:ascii="Aptos" w:hAnsi="Aptos" w:eastAsia="Aptos" w:cs="Aptos"/>
          <w:noProof w:val="0"/>
          <w:sz w:val="24"/>
          <w:szCs w:val="24"/>
          <w:lang w:val="en-US"/>
        </w:rPr>
        <w:t>In the event of</w:t>
      </w:r>
      <w:r w:rsidRPr="700B7EC5" w:rsidR="09615B72">
        <w:rPr>
          <w:rFonts w:ascii="Aptos" w:hAnsi="Aptos" w:eastAsia="Aptos" w:cs="Aptos"/>
          <w:noProof w:val="0"/>
          <w:sz w:val="24"/>
          <w:szCs w:val="24"/>
          <w:lang w:val="en-US"/>
        </w:rPr>
        <w:t xml:space="preserve"> conflict between this Section 12 and the IT Service Continuity Plan as it applies to Client’s systems, the IT Service Continuity Plan </w:t>
      </w:r>
      <w:r w:rsidRPr="700B7EC5" w:rsidR="09615B72">
        <w:rPr>
          <w:rFonts w:ascii="Aptos" w:hAnsi="Aptos" w:eastAsia="Aptos" w:cs="Aptos"/>
          <w:noProof w:val="0"/>
          <w:sz w:val="24"/>
          <w:szCs w:val="24"/>
          <w:lang w:val="en-US"/>
        </w:rPr>
        <w:t>controls for</w:t>
      </w:r>
      <w:r w:rsidRPr="700B7EC5" w:rsidR="09615B72">
        <w:rPr>
          <w:rFonts w:ascii="Aptos" w:hAnsi="Aptos" w:eastAsia="Aptos" w:cs="Aptos"/>
          <w:noProof w:val="0"/>
          <w:sz w:val="24"/>
          <w:szCs w:val="24"/>
          <w:lang w:val="en-US"/>
        </w:rPr>
        <w:t xml:space="preserve"> Client-controlled systems and environments.</w:t>
      </w:r>
    </w:p>
    <w:p w:rsidR="24F94FCD" w:rsidP="700B7EC5" w:rsidRDefault="24F94FCD" w14:paraId="58DD64A3" w14:textId="139A87E0">
      <w:pPr>
        <w:spacing w:before="240" w:beforeAutospacing="off" w:after="240" w:afterAutospacing="off"/>
        <w:ind w:left="720"/>
      </w:pPr>
      <w:r w:rsidRPr="700B7EC5" w:rsidR="09615B72">
        <w:rPr>
          <w:rFonts w:ascii="Aptos" w:hAnsi="Aptos" w:eastAsia="Aptos" w:cs="Aptos"/>
          <w:noProof w:val="0"/>
          <w:sz w:val="24"/>
          <w:szCs w:val="24"/>
          <w:lang w:val="en-US"/>
        </w:rPr>
        <w:t>12.2 Service Lifecycle Coverage; Continuity Across Phases. The Parties acknowledge that the service offer lifecycle may include: 12.2(a) an initial intensive delivery period of up to ninety (90) days (the “Intensive Period”); and 12.2(b) following the Intensive Period, up to three (3) additional quarters of monitoring, motivating, and coaching activities (the “Monitoring Period”). Continuity planning applies across both the Intensive Period and the Monitoring Period.</w:t>
      </w:r>
    </w:p>
    <w:p w:rsidR="24F94FCD" w:rsidP="700B7EC5" w:rsidRDefault="24F94FCD" w14:paraId="7C0782B1" w14:textId="63093493">
      <w:pPr>
        <w:spacing w:before="240" w:beforeAutospacing="off" w:after="240" w:afterAutospacing="off"/>
        <w:ind w:left="720"/>
      </w:pPr>
      <w:r w:rsidRPr="700B7EC5" w:rsidR="09615B72">
        <w:rPr>
          <w:rFonts w:ascii="Aptos" w:hAnsi="Aptos" w:eastAsia="Aptos" w:cs="Aptos"/>
          <w:noProof w:val="0"/>
          <w:sz w:val="24"/>
          <w:szCs w:val="24"/>
          <w:lang w:val="en-US"/>
        </w:rPr>
        <w:t xml:space="preserve">12.3 Invocation Triggers (When Continuity Is Invoked). A “Continuity Invocation” occurs when one or more of the following conditions is met: 12.3(a) Support Coverage Failure. Service Provider </w:t>
      </w:r>
      <w:r w:rsidRPr="700B7EC5" w:rsidR="09615B72">
        <w:rPr>
          <w:rFonts w:ascii="Aptos" w:hAnsi="Aptos" w:eastAsia="Aptos" w:cs="Aptos"/>
          <w:noProof w:val="0"/>
          <w:sz w:val="24"/>
          <w:szCs w:val="24"/>
          <w:lang w:val="en-US"/>
        </w:rPr>
        <w:t>reasonably anticipates</w:t>
      </w:r>
      <w:r w:rsidRPr="700B7EC5" w:rsidR="09615B72">
        <w:rPr>
          <w:rFonts w:ascii="Aptos" w:hAnsi="Aptos" w:eastAsia="Aptos" w:cs="Aptos"/>
          <w:noProof w:val="0"/>
          <w:sz w:val="24"/>
          <w:szCs w:val="24"/>
          <w:lang w:val="en-US"/>
        </w:rPr>
        <w:t xml:space="preserve"> it cannot meet Support Hours coverage under Section 6 for more than </w:t>
      </w:r>
      <w:r w:rsidRPr="700B7EC5" w:rsidR="09615B72">
        <w:rPr>
          <w:rFonts w:ascii="Aptos" w:hAnsi="Aptos" w:eastAsia="Aptos" w:cs="Aptos"/>
          <w:noProof w:val="0"/>
          <w:sz w:val="24"/>
          <w:szCs w:val="24"/>
          <w:highlight w:val="yellow"/>
          <w:lang w:val="en-US"/>
        </w:rPr>
        <w:t>[e.g., 1 business day]</w:t>
      </w:r>
      <w:r w:rsidRPr="700B7EC5" w:rsidR="09615B72">
        <w:rPr>
          <w:rFonts w:ascii="Aptos" w:hAnsi="Aptos" w:eastAsia="Aptos" w:cs="Aptos"/>
          <w:noProof w:val="0"/>
          <w:sz w:val="24"/>
          <w:szCs w:val="24"/>
          <w:lang w:val="en-US"/>
        </w:rPr>
        <w:t xml:space="preserve"> due to staffing disruption, unplanned unavailability, or other operational constraints within Service Provider’s reasonable control. 12.3(b) Repeated Out-of-Hours Unreachability. Two (2) or more instances in any rolling </w:t>
      </w:r>
      <w:r w:rsidRPr="700B7EC5" w:rsidR="09615B72">
        <w:rPr>
          <w:rFonts w:ascii="Aptos" w:hAnsi="Aptos" w:eastAsia="Aptos" w:cs="Aptos"/>
          <w:noProof w:val="0"/>
          <w:sz w:val="24"/>
          <w:szCs w:val="24"/>
          <w:highlight w:val="yellow"/>
          <w:lang w:val="en-US"/>
        </w:rPr>
        <w:t>[30]</w:t>
      </w:r>
      <w:r w:rsidRPr="700B7EC5" w:rsidR="09615B72">
        <w:rPr>
          <w:rFonts w:ascii="Aptos" w:hAnsi="Aptos" w:eastAsia="Aptos" w:cs="Aptos"/>
          <w:noProof w:val="0"/>
          <w:sz w:val="24"/>
          <w:szCs w:val="24"/>
          <w:lang w:val="en-US"/>
        </w:rPr>
        <w:t xml:space="preserve">-day period where Client reports an eligible Priority 1 event and cannot reach the on-call channel within </w:t>
      </w:r>
      <w:r w:rsidRPr="700B7EC5" w:rsidR="09615B72">
        <w:rPr>
          <w:rFonts w:ascii="Aptos" w:hAnsi="Aptos" w:eastAsia="Aptos" w:cs="Aptos"/>
          <w:noProof w:val="0"/>
          <w:sz w:val="24"/>
          <w:szCs w:val="24"/>
          <w:highlight w:val="yellow"/>
          <w:lang w:val="en-US"/>
        </w:rPr>
        <w:t>[e.g., 30 minutes]</w:t>
      </w:r>
      <w:r w:rsidRPr="700B7EC5" w:rsidR="09615B72">
        <w:rPr>
          <w:rFonts w:ascii="Aptos" w:hAnsi="Aptos" w:eastAsia="Aptos" w:cs="Aptos"/>
          <w:noProof w:val="0"/>
          <w:sz w:val="24"/>
          <w:szCs w:val="24"/>
          <w:lang w:val="en-US"/>
        </w:rPr>
        <w:t xml:space="preserve">, excluding telecom outages outside Service Provider’s control. 12.3(c) Key Role Unavailability. Unplanned unavailability of the CPI Engagement Manager (or other key role expressly </w:t>
      </w:r>
      <w:r w:rsidRPr="700B7EC5" w:rsidR="09615B72">
        <w:rPr>
          <w:rFonts w:ascii="Aptos" w:hAnsi="Aptos" w:eastAsia="Aptos" w:cs="Aptos"/>
          <w:noProof w:val="0"/>
          <w:sz w:val="24"/>
          <w:szCs w:val="24"/>
          <w:lang w:val="en-US"/>
        </w:rPr>
        <w:t>identified</w:t>
      </w:r>
      <w:r w:rsidRPr="700B7EC5" w:rsidR="09615B72">
        <w:rPr>
          <w:rFonts w:ascii="Aptos" w:hAnsi="Aptos" w:eastAsia="Aptos" w:cs="Aptos"/>
          <w:noProof w:val="0"/>
          <w:sz w:val="24"/>
          <w:szCs w:val="24"/>
          <w:lang w:val="en-US"/>
        </w:rPr>
        <w:t xml:space="preserve"> in a Service Specification as “key personnel”) for more than </w:t>
      </w:r>
      <w:r w:rsidRPr="700B7EC5" w:rsidR="09615B72">
        <w:rPr>
          <w:rFonts w:ascii="Aptos" w:hAnsi="Aptos" w:eastAsia="Aptos" w:cs="Aptos"/>
          <w:noProof w:val="0"/>
          <w:sz w:val="24"/>
          <w:szCs w:val="24"/>
          <w:highlight w:val="yellow"/>
          <w:lang w:val="en-US"/>
        </w:rPr>
        <w:t>[e.g., 2 consecutive business days]</w:t>
      </w:r>
      <w:r w:rsidRPr="700B7EC5" w:rsidR="09615B72">
        <w:rPr>
          <w:rFonts w:ascii="Aptos" w:hAnsi="Aptos" w:eastAsia="Aptos" w:cs="Aptos"/>
          <w:noProof w:val="0"/>
          <w:sz w:val="24"/>
          <w:szCs w:val="24"/>
          <w:lang w:val="en-US"/>
        </w:rPr>
        <w:t xml:space="preserve">, where such role is necessary to </w:t>
      </w:r>
      <w:r w:rsidRPr="700B7EC5" w:rsidR="09615B72">
        <w:rPr>
          <w:rFonts w:ascii="Aptos" w:hAnsi="Aptos" w:eastAsia="Aptos" w:cs="Aptos"/>
          <w:noProof w:val="0"/>
          <w:sz w:val="24"/>
          <w:szCs w:val="24"/>
          <w:lang w:val="en-US"/>
        </w:rPr>
        <w:t>maintain</w:t>
      </w:r>
      <w:r w:rsidRPr="700B7EC5" w:rsidR="09615B72">
        <w:rPr>
          <w:rFonts w:ascii="Aptos" w:hAnsi="Aptos" w:eastAsia="Aptos" w:cs="Aptos"/>
          <w:noProof w:val="0"/>
          <w:sz w:val="24"/>
          <w:szCs w:val="24"/>
          <w:lang w:val="en-US"/>
        </w:rPr>
        <w:t xml:space="preserve"> governance, decisioning, or Priority 1 stabilization. 12.3(d) Workforce Disruption Events. Call-outs, tardiness, absences, sick days, or similar workforce availability events that, </w:t>
      </w:r>
      <w:r w:rsidRPr="700B7EC5" w:rsidR="09615B72">
        <w:rPr>
          <w:rFonts w:ascii="Aptos" w:hAnsi="Aptos" w:eastAsia="Aptos" w:cs="Aptos"/>
          <w:noProof w:val="0"/>
          <w:sz w:val="24"/>
          <w:szCs w:val="24"/>
          <w:lang w:val="en-US"/>
        </w:rPr>
        <w:t>in the aggregate</w:t>
      </w:r>
      <w:r w:rsidRPr="700B7EC5" w:rsidR="09615B72">
        <w:rPr>
          <w:rFonts w:ascii="Aptos" w:hAnsi="Aptos" w:eastAsia="Aptos" w:cs="Aptos"/>
          <w:noProof w:val="0"/>
          <w:sz w:val="24"/>
          <w:szCs w:val="24"/>
          <w:lang w:val="en-US"/>
        </w:rPr>
        <w:t xml:space="preserve">, materially impair Service Provider’s ability to deliver the Services </w:t>
      </w:r>
      <w:r w:rsidRPr="700B7EC5" w:rsidR="09615B72">
        <w:rPr>
          <w:rFonts w:ascii="Aptos" w:hAnsi="Aptos" w:eastAsia="Aptos" w:cs="Aptos"/>
          <w:noProof w:val="0"/>
          <w:sz w:val="24"/>
          <w:szCs w:val="24"/>
          <w:lang w:val="en-US"/>
        </w:rPr>
        <w:t>in accordance with</w:t>
      </w:r>
      <w:r w:rsidRPr="700B7EC5" w:rsidR="09615B72">
        <w:rPr>
          <w:rFonts w:ascii="Aptos" w:hAnsi="Aptos" w:eastAsia="Aptos" w:cs="Aptos"/>
          <w:noProof w:val="0"/>
          <w:sz w:val="24"/>
          <w:szCs w:val="24"/>
          <w:lang w:val="en-US"/>
        </w:rPr>
        <w:t xml:space="preserve"> Sections 5 and 6. 12.3(e) External Continuity Events. Any event requiring invocation of Client’s IT Service Continuity Plan (e.g., major system outage, security incident, disaster recovery activation) that materially affects delivery of the Services.</w:t>
      </w:r>
    </w:p>
    <w:p w:rsidR="24F94FCD" w:rsidP="700B7EC5" w:rsidRDefault="24F94FCD" w14:paraId="28F214AE" w14:textId="2FFD2F1E">
      <w:pPr>
        <w:spacing w:before="240" w:beforeAutospacing="off" w:after="240" w:afterAutospacing="off"/>
        <w:ind w:left="720"/>
      </w:pPr>
      <w:r w:rsidRPr="700B7EC5" w:rsidR="09615B72">
        <w:rPr>
          <w:rFonts w:ascii="Aptos" w:hAnsi="Aptos" w:eastAsia="Aptos" w:cs="Aptos"/>
          <w:noProof w:val="0"/>
          <w:sz w:val="24"/>
          <w:szCs w:val="24"/>
          <w:lang w:val="en-US"/>
        </w:rPr>
        <w:t xml:space="preserve">12.4 Continuity Options (Service Provider Actions Upon Invocation). Upon a Continuity Invocation, Service Provider will use commercially reasonable efforts to implement one or more of the following continuity options, as </w:t>
      </w:r>
      <w:r w:rsidRPr="700B7EC5" w:rsidR="09615B72">
        <w:rPr>
          <w:rFonts w:ascii="Aptos" w:hAnsi="Aptos" w:eastAsia="Aptos" w:cs="Aptos"/>
          <w:noProof w:val="0"/>
          <w:sz w:val="24"/>
          <w:szCs w:val="24"/>
          <w:lang w:val="en-US"/>
        </w:rPr>
        <w:t>appropriate to</w:t>
      </w:r>
      <w:r w:rsidRPr="700B7EC5" w:rsidR="09615B72">
        <w:rPr>
          <w:rFonts w:ascii="Aptos" w:hAnsi="Aptos" w:eastAsia="Aptos" w:cs="Aptos"/>
          <w:noProof w:val="0"/>
          <w:sz w:val="24"/>
          <w:szCs w:val="24"/>
          <w:lang w:val="en-US"/>
        </w:rPr>
        <w:t xml:space="preserve"> the cause and scope of disruption: 12.4(a) Role Backfill and Coverage Reassignment. Reassignment of coverage responsibilities to another CPI-qualified resource, including a temporary acting engagement lead, with escalation oversight by the CPI Executive Sponsor where </w:t>
      </w:r>
      <w:r w:rsidRPr="700B7EC5" w:rsidR="09615B72">
        <w:rPr>
          <w:rFonts w:ascii="Aptos" w:hAnsi="Aptos" w:eastAsia="Aptos" w:cs="Aptos"/>
          <w:noProof w:val="0"/>
          <w:sz w:val="24"/>
          <w:szCs w:val="24"/>
          <w:lang w:val="en-US"/>
        </w:rPr>
        <w:t>appropriate</w:t>
      </w:r>
      <w:r w:rsidRPr="700B7EC5" w:rsidR="09615B72">
        <w:rPr>
          <w:rFonts w:ascii="Aptos" w:hAnsi="Aptos" w:eastAsia="Aptos" w:cs="Aptos"/>
          <w:noProof w:val="0"/>
          <w:sz w:val="24"/>
          <w:szCs w:val="24"/>
          <w:lang w:val="en-US"/>
        </w:rPr>
        <w:t xml:space="preserve">. 12.4(b) Reduced Scope / Minimum Service Mode. Temporary transition to “minimum service mode” focused on Priority 1 stabilization, essential monitoring, and governance communications, while deferring non-critical activities. 12.4(c) Rescheduled Governance and Deliverables. Adjustment of workshop schedules, Executive Learning Lab sessions, and non-critical deliverable dates, with an updated plan and revised milestones. 12.4(d) Remote Delivery; Tool Substitution. Use of remote delivery methods and Client-approved collaboration tools if on-site work is </w:t>
      </w:r>
      <w:r w:rsidRPr="700B7EC5" w:rsidR="09615B72">
        <w:rPr>
          <w:rFonts w:ascii="Aptos" w:hAnsi="Aptos" w:eastAsia="Aptos" w:cs="Aptos"/>
          <w:noProof w:val="0"/>
          <w:sz w:val="24"/>
          <w:szCs w:val="24"/>
          <w:lang w:val="en-US"/>
        </w:rPr>
        <w:t>impacted</w:t>
      </w:r>
      <w:r w:rsidRPr="700B7EC5" w:rsidR="09615B72">
        <w:rPr>
          <w:rFonts w:ascii="Aptos" w:hAnsi="Aptos" w:eastAsia="Aptos" w:cs="Aptos"/>
          <w:noProof w:val="0"/>
          <w:sz w:val="24"/>
          <w:szCs w:val="24"/>
          <w:lang w:val="en-US"/>
        </w:rPr>
        <w:t>. 12.4(e) Client IT Service Continuity Alignment. Coordination with Client IT/Security Administrator(s) and Client continuity roles to follow the IT Service Continuity Plan for system restoration, access controls, and communications.</w:t>
      </w:r>
    </w:p>
    <w:p w:rsidR="24F94FCD" w:rsidP="700B7EC5" w:rsidRDefault="24F94FCD" w14:paraId="6F61E7F5" w14:textId="5CE18C81">
      <w:pPr>
        <w:spacing w:before="240" w:beforeAutospacing="off" w:after="240" w:afterAutospacing="off"/>
        <w:ind w:left="720"/>
      </w:pPr>
      <w:r w:rsidRPr="700B7EC5" w:rsidR="09615B72">
        <w:rPr>
          <w:rFonts w:ascii="Aptos" w:hAnsi="Aptos" w:eastAsia="Aptos" w:cs="Aptos"/>
          <w:noProof w:val="0"/>
          <w:sz w:val="24"/>
          <w:szCs w:val="24"/>
          <w:lang w:val="en-US"/>
        </w:rPr>
        <w:t xml:space="preserve">12.5 Continuity Procedure; Notice; Communications. 12.5(a) Notice. Service Provider will </w:t>
      </w:r>
      <w:r w:rsidRPr="700B7EC5" w:rsidR="09615B72">
        <w:rPr>
          <w:rFonts w:ascii="Aptos" w:hAnsi="Aptos" w:eastAsia="Aptos" w:cs="Aptos"/>
          <w:noProof w:val="0"/>
          <w:sz w:val="24"/>
          <w:szCs w:val="24"/>
          <w:lang w:val="en-US"/>
        </w:rPr>
        <w:t>notify Client’s</w:t>
      </w:r>
      <w:r w:rsidRPr="700B7EC5" w:rsidR="09615B72">
        <w:rPr>
          <w:rFonts w:ascii="Aptos" w:hAnsi="Aptos" w:eastAsia="Aptos" w:cs="Aptos"/>
          <w:noProof w:val="0"/>
          <w:sz w:val="24"/>
          <w:szCs w:val="24"/>
          <w:lang w:val="en-US"/>
        </w:rPr>
        <w:t xml:space="preserve"> designated contacts (Client Executive Sponsor and Client Process Owner(s), and Client IT/Security Administrator(s) if systems are implicated) within </w:t>
      </w:r>
      <w:r w:rsidRPr="700B7EC5" w:rsidR="09615B72">
        <w:rPr>
          <w:rFonts w:ascii="Aptos" w:hAnsi="Aptos" w:eastAsia="Aptos" w:cs="Aptos"/>
          <w:noProof w:val="0"/>
          <w:sz w:val="24"/>
          <w:szCs w:val="24"/>
          <w:highlight w:val="yellow"/>
          <w:lang w:val="en-US"/>
        </w:rPr>
        <w:t>[e.g., 4 business hours]</w:t>
      </w:r>
      <w:r w:rsidRPr="700B7EC5" w:rsidR="09615B72">
        <w:rPr>
          <w:rFonts w:ascii="Aptos" w:hAnsi="Aptos" w:eastAsia="Aptos" w:cs="Aptos"/>
          <w:noProof w:val="0"/>
          <w:sz w:val="24"/>
          <w:szCs w:val="24"/>
          <w:lang w:val="en-US"/>
        </w:rPr>
        <w:t xml:space="preserve"> after </w:t>
      </w:r>
      <w:r w:rsidRPr="700B7EC5" w:rsidR="09615B72">
        <w:rPr>
          <w:rFonts w:ascii="Aptos" w:hAnsi="Aptos" w:eastAsia="Aptos" w:cs="Aptos"/>
          <w:noProof w:val="0"/>
          <w:sz w:val="24"/>
          <w:szCs w:val="24"/>
          <w:lang w:val="en-US"/>
        </w:rPr>
        <w:t>determining</w:t>
      </w:r>
      <w:r w:rsidRPr="700B7EC5" w:rsidR="09615B72">
        <w:rPr>
          <w:rFonts w:ascii="Aptos" w:hAnsi="Aptos" w:eastAsia="Aptos" w:cs="Aptos"/>
          <w:noProof w:val="0"/>
          <w:sz w:val="24"/>
          <w:szCs w:val="24"/>
          <w:lang w:val="en-US"/>
        </w:rPr>
        <w:t xml:space="preserve"> that a Continuity Invocation is </w:t>
      </w:r>
      <w:r w:rsidRPr="700B7EC5" w:rsidR="09615B72">
        <w:rPr>
          <w:rFonts w:ascii="Aptos" w:hAnsi="Aptos" w:eastAsia="Aptos" w:cs="Aptos"/>
          <w:noProof w:val="0"/>
          <w:sz w:val="24"/>
          <w:szCs w:val="24"/>
          <w:lang w:val="en-US"/>
        </w:rPr>
        <w:t>required</w:t>
      </w:r>
      <w:r w:rsidRPr="700B7EC5" w:rsidR="09615B72">
        <w:rPr>
          <w:rFonts w:ascii="Aptos" w:hAnsi="Aptos" w:eastAsia="Aptos" w:cs="Aptos"/>
          <w:noProof w:val="0"/>
          <w:sz w:val="24"/>
          <w:szCs w:val="24"/>
          <w:lang w:val="en-US"/>
        </w:rPr>
        <w:t>. 12.5(b) Continuity Plan Summary. Service Provider will provide a written continuity summary describing: (</w:t>
      </w:r>
      <w:r w:rsidRPr="700B7EC5" w:rsidR="09615B72">
        <w:rPr>
          <w:rFonts w:ascii="Aptos" w:hAnsi="Aptos" w:eastAsia="Aptos" w:cs="Aptos"/>
          <w:noProof w:val="0"/>
          <w:sz w:val="24"/>
          <w:szCs w:val="24"/>
          <w:lang w:val="en-US"/>
        </w:rPr>
        <w:t>i</w:t>
      </w:r>
      <w:r w:rsidRPr="700B7EC5" w:rsidR="09615B72">
        <w:rPr>
          <w:rFonts w:ascii="Aptos" w:hAnsi="Aptos" w:eastAsia="Aptos" w:cs="Aptos"/>
          <w:noProof w:val="0"/>
          <w:sz w:val="24"/>
          <w:szCs w:val="24"/>
          <w:lang w:val="en-US"/>
        </w:rPr>
        <w:t xml:space="preserve">) the trigger, (ii) affected services/workstreams, (iii) interim coverage plan, (iv) expected impact, and (v) next update time. 12.5(c) Status Updates. During a Continuity Invocation, Service Provider will provide status updates at least every </w:t>
      </w:r>
      <w:r w:rsidRPr="700B7EC5" w:rsidR="09615B72">
        <w:rPr>
          <w:rFonts w:ascii="Aptos" w:hAnsi="Aptos" w:eastAsia="Aptos" w:cs="Aptos"/>
          <w:noProof w:val="0"/>
          <w:sz w:val="24"/>
          <w:szCs w:val="24"/>
          <w:highlight w:val="yellow"/>
          <w:lang w:val="en-US"/>
        </w:rPr>
        <w:t>[e.g., 1 business day]</w:t>
      </w:r>
      <w:r w:rsidRPr="700B7EC5" w:rsidR="09615B72">
        <w:rPr>
          <w:rFonts w:ascii="Aptos" w:hAnsi="Aptos" w:eastAsia="Aptos" w:cs="Aptos"/>
          <w:noProof w:val="0"/>
          <w:sz w:val="24"/>
          <w:szCs w:val="24"/>
          <w:lang w:val="en-US"/>
        </w:rPr>
        <w:t xml:space="preserve"> (or more </w:t>
      </w:r>
      <w:r w:rsidRPr="700B7EC5" w:rsidR="09615B72">
        <w:rPr>
          <w:rFonts w:ascii="Aptos" w:hAnsi="Aptos" w:eastAsia="Aptos" w:cs="Aptos"/>
          <w:noProof w:val="0"/>
          <w:sz w:val="24"/>
          <w:szCs w:val="24"/>
          <w:lang w:val="en-US"/>
        </w:rPr>
        <w:t>frequently</w:t>
      </w:r>
      <w:r w:rsidRPr="700B7EC5" w:rsidR="09615B72">
        <w:rPr>
          <w:rFonts w:ascii="Aptos" w:hAnsi="Aptos" w:eastAsia="Aptos" w:cs="Aptos"/>
          <w:noProof w:val="0"/>
          <w:sz w:val="24"/>
          <w:szCs w:val="24"/>
          <w:lang w:val="en-US"/>
        </w:rPr>
        <w:t xml:space="preserve"> for Priority 1 events).</w:t>
      </w:r>
    </w:p>
    <w:p w:rsidR="24F94FCD" w:rsidP="700B7EC5" w:rsidRDefault="24F94FCD" w14:paraId="4E06D08B" w14:textId="37B01615">
      <w:pPr>
        <w:spacing w:before="240" w:beforeAutospacing="off" w:after="240" w:afterAutospacing="off"/>
        <w:ind w:left="720"/>
      </w:pPr>
      <w:r w:rsidRPr="700B7EC5" w:rsidR="09615B72">
        <w:rPr>
          <w:rFonts w:ascii="Aptos" w:hAnsi="Aptos" w:eastAsia="Aptos" w:cs="Aptos"/>
          <w:noProof w:val="0"/>
          <w:sz w:val="24"/>
          <w:szCs w:val="24"/>
          <w:lang w:val="en-US"/>
        </w:rPr>
        <w:t>12.6 Personalized L&amp;D Strategy (Continuity and Scope Controls). If Client requests personalized learning and development strategy and curriculum beyond standard inclusive executive, management, and administrator knowledge management (including reading, thinking, writing, production, capability development, testing, and reproduction), then: 12.6(a) such personalized L&amp;D work will be treated as out-of-scope unless expressly included in a Service Specification; 12.6(b) continuity coverage for such personalized L&amp;D work is not guaranteed unless the applicable Service Specification states dedicated staffing and extended coverage; and 12.6(c) any continuity adjustments (including rescheduling or substitution of resources) will be handled through change control and may require a revised timeline and pricing.</w:t>
      </w:r>
    </w:p>
    <w:p w:rsidR="24F94FCD" w:rsidP="700B7EC5" w:rsidRDefault="24F94FCD" w14:paraId="423E04FE" w14:textId="0AD70520">
      <w:pPr>
        <w:spacing w:before="240" w:beforeAutospacing="off" w:after="240" w:afterAutospacing="off"/>
        <w:ind w:left="720"/>
      </w:pPr>
      <w:r w:rsidRPr="700B7EC5" w:rsidR="09615B72">
        <w:rPr>
          <w:rFonts w:ascii="Aptos" w:hAnsi="Aptos" w:eastAsia="Aptos" w:cs="Aptos"/>
          <w:noProof w:val="0"/>
          <w:sz w:val="24"/>
          <w:szCs w:val="24"/>
          <w:lang w:val="en-US"/>
        </w:rPr>
        <w:t xml:space="preserve">12.7 Metrics Continuity. During a Continuity Invocation, Service Provider will use commercially reasonable efforts to continue reporting and </w:t>
      </w:r>
      <w:r w:rsidRPr="700B7EC5" w:rsidR="09615B72">
        <w:rPr>
          <w:rFonts w:ascii="Aptos" w:hAnsi="Aptos" w:eastAsia="Aptos" w:cs="Aptos"/>
          <w:noProof w:val="0"/>
          <w:sz w:val="24"/>
          <w:szCs w:val="24"/>
          <w:lang w:val="en-US"/>
        </w:rPr>
        <w:t>monitoring</w:t>
      </w:r>
      <w:r w:rsidRPr="700B7EC5" w:rsidR="09615B72">
        <w:rPr>
          <w:rFonts w:ascii="Aptos" w:hAnsi="Aptos" w:eastAsia="Aptos" w:cs="Aptos"/>
          <w:noProof w:val="0"/>
          <w:sz w:val="24"/>
          <w:szCs w:val="24"/>
          <w:lang w:val="en-US"/>
        </w:rPr>
        <w:t xml:space="preserve"> agreed UC Metrics (including Wealth Retention, Regenerative ROI, Standard of Care Index, and Multigenerational Agency Score) to the extent data sources and access remain available. If measurement is interrupted, the Parties will document the interruption and agree on a reasonable adjustment to the measurement period or baseline.</w:t>
      </w:r>
    </w:p>
    <w:p w:rsidR="24F94FCD" w:rsidP="700B7EC5" w:rsidRDefault="24F94FCD" w14:paraId="59428128" w14:textId="426DAF8B">
      <w:pPr>
        <w:spacing w:before="240" w:beforeAutospacing="off" w:after="240" w:afterAutospacing="off"/>
        <w:ind w:left="720"/>
      </w:pPr>
      <w:r w:rsidRPr="700B7EC5" w:rsidR="09615B72">
        <w:rPr>
          <w:rFonts w:ascii="Aptos" w:hAnsi="Aptos" w:eastAsia="Aptos" w:cs="Aptos"/>
          <w:noProof w:val="0"/>
          <w:sz w:val="24"/>
          <w:szCs w:val="24"/>
          <w:lang w:val="en-US"/>
        </w:rPr>
        <w:t xml:space="preserve">12.8 No Waiver; Remedies. Invocation of continuity procedures does not waive any rights or remedies under this Agreement. However, Service Provider will not be </w:t>
      </w:r>
      <w:r w:rsidRPr="700B7EC5" w:rsidR="09615B72">
        <w:rPr>
          <w:rFonts w:ascii="Aptos" w:hAnsi="Aptos" w:eastAsia="Aptos" w:cs="Aptos"/>
          <w:noProof w:val="0"/>
          <w:sz w:val="24"/>
          <w:szCs w:val="24"/>
          <w:lang w:val="en-US"/>
        </w:rPr>
        <w:t>deemed</w:t>
      </w:r>
      <w:r w:rsidRPr="700B7EC5" w:rsidR="09615B72">
        <w:rPr>
          <w:rFonts w:ascii="Aptos" w:hAnsi="Aptos" w:eastAsia="Aptos" w:cs="Aptos"/>
          <w:noProof w:val="0"/>
          <w:sz w:val="24"/>
          <w:szCs w:val="24"/>
          <w:lang w:val="en-US"/>
        </w:rPr>
        <w:t xml:space="preserve"> in breach to the </w:t>
      </w:r>
      <w:r w:rsidRPr="700B7EC5" w:rsidR="09615B72">
        <w:rPr>
          <w:rFonts w:ascii="Aptos" w:hAnsi="Aptos" w:eastAsia="Aptos" w:cs="Aptos"/>
          <w:noProof w:val="0"/>
          <w:sz w:val="24"/>
          <w:szCs w:val="24"/>
          <w:lang w:val="en-US"/>
        </w:rPr>
        <w:t>extent</w:t>
      </w:r>
      <w:r w:rsidRPr="700B7EC5" w:rsidR="09615B72">
        <w:rPr>
          <w:rFonts w:ascii="Aptos" w:hAnsi="Aptos" w:eastAsia="Aptos" w:cs="Aptos"/>
          <w:noProof w:val="0"/>
          <w:sz w:val="24"/>
          <w:szCs w:val="24"/>
          <w:lang w:val="en-US"/>
        </w:rPr>
        <w:t xml:space="preserve"> failure to meet Support Hours or other SLA Commitments results from events excluded under applicable force majeure, dependency, third-party, or Client continuity plan provisions.</w:t>
      </w:r>
    </w:p>
    <w:p w:rsidR="2E910F9B" w:rsidP="700B7EC5" w:rsidRDefault="2E910F9B" w14:paraId="3C23B288" w14:textId="07BEA1E7">
      <w:pPr>
        <w:pStyle w:val="Normal"/>
        <w:ind w:left="720"/>
      </w:pPr>
    </w:p>
    <w:p w:rsidR="2E910F9B" w:rsidRDefault="2E910F9B" w14:paraId="54FA89AF" w14:textId="592C23F6">
      <w:r>
        <w:br w:type="page"/>
      </w:r>
    </w:p>
    <w:p w:rsidR="1D467F90" w:rsidP="2E910F9B" w:rsidRDefault="1D467F90" w14:paraId="5182C9DB" w14:textId="6678DD84">
      <w:pPr>
        <w:pStyle w:val="ListParagraph"/>
        <w:numPr>
          <w:ilvl w:val="0"/>
          <w:numId w:val="14"/>
        </w:numPr>
        <w:spacing w:before="0" w:beforeAutospacing="off" w:after="0" w:afterAutospacing="off"/>
        <w:rPr>
          <w:rFonts w:ascii="Aptos" w:hAnsi="Aptos" w:eastAsia="Aptos" w:cs="Aptos"/>
          <w:noProof w:val="0"/>
          <w:sz w:val="24"/>
          <w:szCs w:val="24"/>
          <w:lang w:val="en-US"/>
        </w:rPr>
      </w:pPr>
      <w:r w:rsidRPr="2E910F9B" w:rsidR="1D467F90">
        <w:rPr>
          <w:rFonts w:ascii="Aptos" w:hAnsi="Aptos" w:eastAsia="Aptos" w:cs="Aptos"/>
          <w:noProof w:val="0"/>
          <w:sz w:val="24"/>
          <w:szCs w:val="24"/>
          <w:lang w:val="en-US"/>
        </w:rPr>
        <w:t>SLA Validity Period</w:t>
      </w:r>
    </w:p>
    <w:p w:rsidR="1D467F90" w:rsidP="700B7EC5" w:rsidRDefault="1D467F90" w14:paraId="27F915C7" w14:textId="36B2CCE0">
      <w:pPr>
        <w:spacing w:before="240" w:beforeAutospacing="off" w:after="240" w:afterAutospacing="off"/>
        <w:ind w:left="720"/>
      </w:pPr>
      <w:r w:rsidRPr="700B7EC5" w:rsidR="14A9EBC2">
        <w:rPr>
          <w:rFonts w:ascii="Aptos" w:hAnsi="Aptos" w:eastAsia="Aptos" w:cs="Aptos"/>
          <w:noProof w:val="0"/>
          <w:sz w:val="24"/>
          <w:szCs w:val="24"/>
          <w:lang w:val="en-US"/>
        </w:rPr>
        <w:t xml:space="preserve">13.1 Validity Period; </w:t>
      </w:r>
      <w:r w:rsidRPr="700B7EC5" w:rsidR="14A9EBC2">
        <w:rPr>
          <w:rFonts w:ascii="Aptos" w:hAnsi="Aptos" w:eastAsia="Aptos" w:cs="Aptos"/>
          <w:noProof w:val="0"/>
          <w:sz w:val="24"/>
          <w:szCs w:val="24"/>
          <w:lang w:val="en-US"/>
        </w:rPr>
        <w:t>Initial</w:t>
      </w:r>
      <w:r w:rsidRPr="700B7EC5" w:rsidR="14A9EBC2">
        <w:rPr>
          <w:rFonts w:ascii="Aptos" w:hAnsi="Aptos" w:eastAsia="Aptos" w:cs="Aptos"/>
          <w:noProof w:val="0"/>
          <w:sz w:val="24"/>
          <w:szCs w:val="24"/>
          <w:lang w:val="en-US"/>
        </w:rPr>
        <w:t xml:space="preserve"> Term. This SLA is intended to remain in effect for a one (1) year service lifecycle consisting of (a) an initial ninety (90) day intensive period (the “Intensive Period”) and (b) the remaining two hundred seventy (270) days (the “Monitoring Period”), unless superseded, amended, or terminated in accordance with this Agreement or an applicable Service Specification.</w:t>
      </w:r>
    </w:p>
    <w:p w:rsidR="1D467F90" w:rsidP="700B7EC5" w:rsidRDefault="1D467F90" w14:paraId="63430D35" w14:textId="3BA6C290">
      <w:pPr>
        <w:spacing w:before="240" w:beforeAutospacing="off" w:after="240" w:afterAutospacing="off"/>
        <w:ind w:left="720"/>
      </w:pPr>
      <w:r w:rsidRPr="700B7EC5" w:rsidR="14A9EBC2">
        <w:rPr>
          <w:rFonts w:ascii="Aptos" w:hAnsi="Aptos" w:eastAsia="Aptos" w:cs="Aptos"/>
          <w:noProof w:val="0"/>
          <w:sz w:val="24"/>
          <w:szCs w:val="24"/>
          <w:lang w:val="en-US"/>
        </w:rPr>
        <w:t xml:space="preserve">13.2 Review Cadence. The Parties will review this SLA on the following schedule: 13.2(a) Initial Review. The first SLA review will be performed promptly following completion of the Intensive Period (i.e., at </w:t>
      </w:r>
      <w:r w:rsidRPr="700B7EC5" w:rsidR="14A9EBC2">
        <w:rPr>
          <w:rFonts w:ascii="Aptos" w:hAnsi="Aptos" w:eastAsia="Aptos" w:cs="Aptos"/>
          <w:noProof w:val="0"/>
          <w:sz w:val="24"/>
          <w:szCs w:val="24"/>
          <w:lang w:val="en-US"/>
        </w:rPr>
        <w:t>approximately day</w:t>
      </w:r>
      <w:r w:rsidRPr="700B7EC5" w:rsidR="14A9EBC2">
        <w:rPr>
          <w:rFonts w:ascii="Aptos" w:hAnsi="Aptos" w:eastAsia="Aptos" w:cs="Aptos"/>
          <w:noProof w:val="0"/>
          <w:sz w:val="24"/>
          <w:szCs w:val="24"/>
          <w:lang w:val="en-US"/>
        </w:rPr>
        <w:t xml:space="preserve"> 90) to confirm SLA continuity, validate assumptions and dependencies, and adjust service levels, support coverage, metrics, or governance (if needed). 13.2(b) Quarterly Reviews. Following the Initial Review, the SLA will be reviewed once per calendar quarter throughout the Monitoring Period (i.e., during the remaining </w:t>
      </w:r>
      <w:r w:rsidRPr="700B7EC5" w:rsidR="14A9EBC2">
        <w:rPr>
          <w:rFonts w:ascii="Aptos" w:hAnsi="Aptos" w:eastAsia="Aptos" w:cs="Aptos"/>
          <w:noProof w:val="0"/>
          <w:sz w:val="24"/>
          <w:szCs w:val="24"/>
          <w:lang w:val="en-US"/>
        </w:rPr>
        <w:t>270 days</w:t>
      </w:r>
      <w:r w:rsidRPr="700B7EC5" w:rsidR="14A9EBC2">
        <w:rPr>
          <w:rFonts w:ascii="Aptos" w:hAnsi="Aptos" w:eastAsia="Aptos" w:cs="Aptos"/>
          <w:noProof w:val="0"/>
          <w:sz w:val="24"/>
          <w:szCs w:val="24"/>
          <w:lang w:val="en-US"/>
        </w:rPr>
        <w:t xml:space="preserve"> of the service lifecycle). 13.2(c) Purpose of Monitoring Period Reviews. The Parties acknowledge that the three (3) quarter lagging process during the Monitoring Period is dedicated to performance and process </w:t>
      </w:r>
      <w:r w:rsidRPr="700B7EC5" w:rsidR="14A9EBC2">
        <w:rPr>
          <w:rFonts w:ascii="Aptos" w:hAnsi="Aptos" w:eastAsia="Aptos" w:cs="Aptos"/>
          <w:noProof w:val="0"/>
          <w:sz w:val="24"/>
          <w:szCs w:val="24"/>
          <w:lang w:val="en-US"/>
        </w:rPr>
        <w:t>monitoring</w:t>
      </w:r>
      <w:r w:rsidRPr="700B7EC5" w:rsidR="14A9EBC2">
        <w:rPr>
          <w:rFonts w:ascii="Aptos" w:hAnsi="Aptos" w:eastAsia="Aptos" w:cs="Aptos"/>
          <w:noProof w:val="0"/>
          <w:sz w:val="24"/>
          <w:szCs w:val="24"/>
          <w:lang w:val="en-US"/>
        </w:rPr>
        <w:t xml:space="preserve"> and execution, including reviewing trends, confirming metric integrity, and implementing corrective actions and optimizations.</w:t>
      </w:r>
    </w:p>
    <w:p w:rsidR="1D467F90" w:rsidP="700B7EC5" w:rsidRDefault="1D467F90" w14:paraId="22F97BF1" w14:textId="3C71C157">
      <w:pPr>
        <w:spacing w:before="240" w:beforeAutospacing="off" w:after="240" w:afterAutospacing="off"/>
        <w:ind w:left="720"/>
      </w:pPr>
      <w:r w:rsidRPr="700B7EC5" w:rsidR="14A9EBC2">
        <w:rPr>
          <w:rFonts w:ascii="Aptos" w:hAnsi="Aptos" w:eastAsia="Aptos" w:cs="Aptos"/>
          <w:noProof w:val="0"/>
          <w:sz w:val="24"/>
          <w:szCs w:val="24"/>
          <w:lang w:val="en-US"/>
        </w:rPr>
        <w:t>13.3 Interim Review for Material Change. Notwithstanding Section 13.2, either Party may request an interim SLA review if there is a material change in scope, Covered Components, security posture, business environment, key dependencies, or performance risk. Any agreed changes must be documented via change control or a written amendment.</w:t>
      </w:r>
    </w:p>
    <w:p w:rsidR="1D467F90" w:rsidP="2E910F9B" w:rsidRDefault="1D467F90" w14:paraId="579633CB" w14:textId="450A4D56">
      <w:pPr>
        <w:pStyle w:val="ListParagraph"/>
        <w:numPr>
          <w:ilvl w:val="0"/>
          <w:numId w:val="15"/>
        </w:numPr>
        <w:spacing w:before="0" w:beforeAutospacing="off" w:after="0" w:afterAutospacing="off"/>
        <w:rPr>
          <w:rFonts w:ascii="Aptos" w:hAnsi="Aptos" w:eastAsia="Aptos" w:cs="Aptos"/>
          <w:noProof w:val="0"/>
          <w:sz w:val="24"/>
          <w:szCs w:val="24"/>
          <w:lang w:val="en-US"/>
        </w:rPr>
      </w:pPr>
      <w:r w:rsidRPr="2E910F9B" w:rsidR="1D467F90">
        <w:rPr>
          <w:rFonts w:ascii="Aptos" w:hAnsi="Aptos" w:eastAsia="Aptos" w:cs="Aptos"/>
          <w:noProof w:val="0"/>
          <w:sz w:val="24"/>
          <w:szCs w:val="24"/>
          <w:lang w:val="en-US"/>
        </w:rPr>
        <w:t>SLA Review Procedure</w:t>
      </w:r>
    </w:p>
    <w:p w:rsidR="1D467F90" w:rsidP="700B7EC5" w:rsidRDefault="1D467F90" w14:paraId="16511229" w14:textId="07E087E6">
      <w:pPr>
        <w:spacing w:before="240" w:beforeAutospacing="off" w:after="240" w:afterAutospacing="off"/>
        <w:ind w:left="720"/>
      </w:pPr>
      <w:r w:rsidRPr="700B7EC5" w:rsidR="14A9EBC2">
        <w:rPr>
          <w:rFonts w:ascii="Aptos" w:hAnsi="Aptos" w:eastAsia="Aptos" w:cs="Aptos"/>
          <w:noProof w:val="0"/>
          <w:sz w:val="24"/>
          <w:szCs w:val="24"/>
          <w:lang w:val="en-US"/>
        </w:rPr>
        <w:t xml:space="preserve">14.1 Overview; Role-Based Participation. The SLA review procedure is intended to confirm that the SLA </w:t>
      </w:r>
      <w:r w:rsidRPr="700B7EC5" w:rsidR="14A9EBC2">
        <w:rPr>
          <w:rFonts w:ascii="Aptos" w:hAnsi="Aptos" w:eastAsia="Aptos" w:cs="Aptos"/>
          <w:noProof w:val="0"/>
          <w:sz w:val="24"/>
          <w:szCs w:val="24"/>
          <w:lang w:val="en-US"/>
        </w:rPr>
        <w:t>remains</w:t>
      </w:r>
      <w:r w:rsidRPr="700B7EC5" w:rsidR="14A9EBC2">
        <w:rPr>
          <w:rFonts w:ascii="Aptos" w:hAnsi="Aptos" w:eastAsia="Aptos" w:cs="Aptos"/>
          <w:noProof w:val="0"/>
          <w:sz w:val="24"/>
          <w:szCs w:val="24"/>
          <w:lang w:val="en-US"/>
        </w:rPr>
        <w:t xml:space="preserve"> fit for purpose, commercially realistic, and aligned to the Parties’ operational needs and the Framework. The Parties will use role descriptions (not personal names) in connection with the review procedure to avoid dating the document.</w:t>
      </w:r>
    </w:p>
    <w:p w:rsidR="1D467F90" w:rsidP="700B7EC5" w:rsidRDefault="1D467F90" w14:paraId="26BC1AEC" w14:textId="6D54F886">
      <w:pPr>
        <w:spacing w:before="240" w:beforeAutospacing="off" w:after="240" w:afterAutospacing="off"/>
        <w:ind w:left="720"/>
      </w:pPr>
      <w:r w:rsidRPr="700B7EC5" w:rsidR="14A9EBC2">
        <w:rPr>
          <w:rFonts w:ascii="Aptos" w:hAnsi="Aptos" w:eastAsia="Aptos" w:cs="Aptos"/>
          <w:noProof w:val="0"/>
          <w:sz w:val="24"/>
          <w:szCs w:val="24"/>
          <w:lang w:val="en-US"/>
        </w:rPr>
        <w:t>14.2 Guided Opportunity Review (Contract Formation Step). The SLA review procedure begins with a Guided Opportunity Review, the purpose of which is to bring the contract into formation by confirming: 14.2(a) the UC scope and objectives (including the Services, deliverables, and exclusions); 14.2(b) Client dependencies and access requirements; 14.2(c) service priorities, response targets, and support coverage; 14.2(d) security considerations and role-based accessibility; 14.2(e) UC Metrics (including Wealth Retention, Regenerative ROI, Standard of Care Index, and Multigenerational Agency Score), including baseline periods and data sources; and 14.2(f) charging policy alignment (Validated Cost Codes, retainer application, and reimbursable expenses).</w:t>
      </w:r>
    </w:p>
    <w:p w:rsidR="1D467F90" w:rsidP="700B7EC5" w:rsidRDefault="1D467F90" w14:paraId="4012313B" w14:textId="0EE7C698">
      <w:pPr>
        <w:spacing w:before="240" w:beforeAutospacing="off" w:after="240" w:afterAutospacing="off"/>
        <w:ind w:left="720"/>
      </w:pPr>
      <w:r w:rsidRPr="700B7EC5" w:rsidR="14A9EBC2">
        <w:rPr>
          <w:rFonts w:ascii="Aptos" w:hAnsi="Aptos" w:eastAsia="Aptos" w:cs="Aptos"/>
          <w:noProof w:val="0"/>
          <w:sz w:val="24"/>
          <w:szCs w:val="24"/>
          <w:lang w:val="en-US"/>
        </w:rPr>
        <w:t>14.3 Intensive Period Review (90-Day Review for Continuity). Following completion of the Intensive Period, the Parties will conduct a continuity-focused SLA review to: 14.3(a) confirm whether Support Hours, on-call procedures, and escalation paths are functioning as intended; 14.3(b) evaluate incidents, downtime (if applicable), missed response targets (if any), and corrective actions; 14.3(c) confirm whether continuity triggers (Section 12) require updates based on actual staffing and delivery conditions (including call-outs, tardiness, absences, and sick days); 14.3(d) confirm whether any personalized L&amp;D strategy/curriculum requests require a Service Specification update (scope, staffing, and pricing); and 14.3(e) confirm whether any SLA targets should be adjusted for the Monitoring Period.</w:t>
      </w:r>
    </w:p>
    <w:p w:rsidR="1D467F90" w:rsidP="700B7EC5" w:rsidRDefault="1D467F90" w14:paraId="0249FD0C" w14:textId="1FF83831">
      <w:pPr>
        <w:spacing w:before="240" w:beforeAutospacing="off" w:after="240" w:afterAutospacing="off"/>
        <w:ind w:left="720"/>
      </w:pPr>
      <w:r w:rsidRPr="700B7EC5" w:rsidR="14A9EBC2">
        <w:rPr>
          <w:rFonts w:ascii="Aptos" w:hAnsi="Aptos" w:eastAsia="Aptos" w:cs="Aptos"/>
          <w:noProof w:val="0"/>
          <w:sz w:val="24"/>
          <w:szCs w:val="24"/>
          <w:lang w:val="en-US"/>
        </w:rPr>
        <w:t xml:space="preserve">14.4 Quarterly Monitoring Period Reviews. During the Monitoring Period, the Parties will conduct quarterly SLA reviews dedicated to performance and process </w:t>
      </w:r>
      <w:r w:rsidRPr="700B7EC5" w:rsidR="14A9EBC2">
        <w:rPr>
          <w:rFonts w:ascii="Aptos" w:hAnsi="Aptos" w:eastAsia="Aptos" w:cs="Aptos"/>
          <w:noProof w:val="0"/>
          <w:sz w:val="24"/>
          <w:szCs w:val="24"/>
          <w:lang w:val="en-US"/>
        </w:rPr>
        <w:t>monitoring</w:t>
      </w:r>
      <w:r w:rsidRPr="700B7EC5" w:rsidR="14A9EBC2">
        <w:rPr>
          <w:rFonts w:ascii="Aptos" w:hAnsi="Aptos" w:eastAsia="Aptos" w:cs="Aptos"/>
          <w:noProof w:val="0"/>
          <w:sz w:val="24"/>
          <w:szCs w:val="24"/>
          <w:lang w:val="en-US"/>
        </w:rPr>
        <w:t xml:space="preserve"> and execution. Each quarterly review will address, as applicable: 14.4(a) performance against SLA Commitments (e.g., response targets, support availability, technical availability for Covered Components if applicable); 14.4(b) UC Metrics trend reporting and interpretation (including data integrity and any agreed adjustments); 14.4(c) Bargain Savings reporting, benchmark integrity, exclusions, and any savings shortfall credits (if applicable); 14.4(d) upcoming changes (scope, tools, systems, stakeholders, regulatory changes) and whether change control is required; and 14.4(e) lessons learned and optimization backlog for the next quarter.</w:t>
      </w:r>
    </w:p>
    <w:p w:rsidR="1D467F90" w:rsidP="700B7EC5" w:rsidRDefault="1D467F90" w14:paraId="3681FCDF" w14:textId="4028FFAE">
      <w:pPr>
        <w:spacing w:before="240" w:beforeAutospacing="off" w:after="240" w:afterAutospacing="off"/>
        <w:ind w:left="720"/>
      </w:pPr>
      <w:r w:rsidRPr="700B7EC5" w:rsidR="14A9EBC2">
        <w:rPr>
          <w:rFonts w:ascii="Aptos" w:hAnsi="Aptos" w:eastAsia="Aptos" w:cs="Aptos"/>
          <w:noProof w:val="0"/>
          <w:sz w:val="24"/>
          <w:szCs w:val="24"/>
          <w:lang w:val="en-US"/>
        </w:rPr>
        <w:t>14.5 Participants (Roles). SLA reviews will include, as applicable, the following roles: 14.5(a) Client Executive Sponsor. 14.5(b) Client Process Owner(s). 14.5(c) Client IT/Security Administrator(s) (as needed for access, continuity, uptime/downtime, and security topics). 14.5(d) CPI Engagement Manager. 14.5(e) CPI Delivery Lead(s) (e.g., process architect/workflow lead, V&amp;V lead), as applicable. 14.5(f) CPI Executive Sponsor (CPI CEO/Executive) for escalations, continuity decisions, or material commercial or governance changes.</w:t>
      </w:r>
    </w:p>
    <w:p w:rsidR="1D467F90" w:rsidP="700B7EC5" w:rsidRDefault="1D467F90" w14:paraId="23C2B597" w14:textId="3D682EE6">
      <w:pPr>
        <w:spacing w:before="240" w:beforeAutospacing="off" w:after="240" w:afterAutospacing="off"/>
        <w:ind w:left="720"/>
      </w:pPr>
      <w:r w:rsidRPr="700B7EC5" w:rsidR="14A9EBC2">
        <w:rPr>
          <w:rFonts w:ascii="Aptos" w:hAnsi="Aptos" w:eastAsia="Aptos" w:cs="Aptos"/>
          <w:noProof w:val="0"/>
          <w:sz w:val="24"/>
          <w:szCs w:val="24"/>
          <w:lang w:val="en-US"/>
        </w:rPr>
        <w:t>14.6 Outputs; Documentation. Each SLA review will result in written outputs that may include: (a) a decision log, (b) updated assumptions/dependencies, (c) agreed changes to scope, metrics, or procedures, (d) corrective action items with owners and due dates (role-based), and (e) where applicable, an executed change order or amended Service Specification.</w:t>
      </w:r>
    </w:p>
    <w:p w:rsidR="1D467F90" w:rsidP="700B7EC5" w:rsidRDefault="1D467F90" w14:paraId="7D934250" w14:textId="05694DD9">
      <w:pPr>
        <w:spacing w:before="240" w:beforeAutospacing="off" w:after="240" w:afterAutospacing="off"/>
        <w:ind w:left="720"/>
      </w:pPr>
      <w:r w:rsidRPr="700B7EC5" w:rsidR="14A9EBC2">
        <w:rPr>
          <w:rFonts w:ascii="Aptos" w:hAnsi="Aptos" w:eastAsia="Aptos" w:cs="Aptos"/>
          <w:noProof w:val="0"/>
          <w:sz w:val="24"/>
          <w:szCs w:val="24"/>
          <w:lang w:val="en-US"/>
        </w:rPr>
        <w:t>14.7 No Implied Amendment. No SLA review, discussion, or report will amend this Agreement unless the amendment is documented in writing and signed by both Parties (or executed through the agreed change control mechanism).</w:t>
      </w:r>
    </w:p>
    <w:p w:rsidR="2E910F9B" w:rsidRDefault="2E910F9B" w14:paraId="37C4F132" w14:textId="09F27C37">
      <w:r>
        <w:br w:type="page"/>
      </w:r>
    </w:p>
    <w:p w:rsidR="0DA610A5" w:rsidP="2E910F9B" w:rsidRDefault="0DA610A5" w14:paraId="503EC604" w14:textId="2B90E4BB">
      <w:pPr>
        <w:pStyle w:val="ListParagraph"/>
        <w:numPr>
          <w:ilvl w:val="0"/>
          <w:numId w:val="16"/>
        </w:numPr>
        <w:spacing w:before="0" w:beforeAutospacing="off" w:after="0" w:afterAutospacing="off"/>
        <w:rPr>
          <w:rFonts w:ascii="Aptos" w:hAnsi="Aptos" w:eastAsia="Aptos" w:cs="Aptos"/>
          <w:noProof w:val="0"/>
          <w:sz w:val="24"/>
          <w:szCs w:val="24"/>
          <w:lang w:val="en-US"/>
        </w:rPr>
      </w:pPr>
      <w:r w:rsidRPr="2E910F9B" w:rsidR="0DA610A5">
        <w:rPr>
          <w:rFonts w:ascii="Aptos" w:hAnsi="Aptos" w:eastAsia="Aptos" w:cs="Aptos"/>
          <w:noProof w:val="0"/>
          <w:sz w:val="24"/>
          <w:szCs w:val="24"/>
          <w:lang w:val="en-US"/>
        </w:rPr>
        <w:t>Notes &amp; Comments (Safety; Security; Professional Environment)</w:t>
      </w:r>
    </w:p>
    <w:p w:rsidR="0DA610A5" w:rsidP="700B7EC5" w:rsidRDefault="0DA610A5" w14:paraId="03723802" w14:textId="0470B3DE">
      <w:pPr>
        <w:spacing w:before="240" w:beforeAutospacing="off" w:after="240" w:afterAutospacing="off"/>
        <w:ind w:left="720"/>
      </w:pPr>
      <w:r w:rsidRPr="700B7EC5" w:rsidR="3F272FA9">
        <w:rPr>
          <w:rFonts w:ascii="Aptos" w:hAnsi="Aptos" w:eastAsia="Aptos" w:cs="Aptos"/>
          <w:noProof w:val="0"/>
          <w:sz w:val="24"/>
          <w:szCs w:val="24"/>
          <w:lang w:val="en-US"/>
        </w:rPr>
        <w:t xml:space="preserve">15.1 Mutual Standard of Care; Safe and Professional Environment. Client (including </w:t>
      </w:r>
      <w:r w:rsidRPr="700B7EC5" w:rsidR="3F272FA9">
        <w:rPr>
          <w:rFonts w:ascii="Aptos" w:hAnsi="Aptos" w:eastAsia="Aptos" w:cs="Aptos"/>
          <w:noProof w:val="0"/>
          <w:sz w:val="24"/>
          <w:szCs w:val="24"/>
          <w:highlight w:val="yellow"/>
          <w:lang w:val="en-US"/>
        </w:rPr>
        <w:t>[CLIENT COMPANY]</w:t>
      </w:r>
      <w:r w:rsidRPr="700B7EC5" w:rsidR="3F272FA9">
        <w:rPr>
          <w:rFonts w:ascii="Aptos" w:hAnsi="Aptos" w:eastAsia="Aptos" w:cs="Aptos"/>
          <w:noProof w:val="0"/>
          <w:sz w:val="24"/>
          <w:szCs w:val="24"/>
          <w:lang w:val="en-US"/>
        </w:rPr>
        <w:t xml:space="preserve">) and Service Provider will each </w:t>
      </w:r>
      <w:r w:rsidRPr="700B7EC5" w:rsidR="3F272FA9">
        <w:rPr>
          <w:rFonts w:ascii="Aptos" w:hAnsi="Aptos" w:eastAsia="Aptos" w:cs="Aptos"/>
          <w:noProof w:val="0"/>
          <w:sz w:val="24"/>
          <w:szCs w:val="24"/>
          <w:lang w:val="en-US"/>
        </w:rPr>
        <w:t>maintain</w:t>
      </w:r>
      <w:r w:rsidRPr="700B7EC5" w:rsidR="3F272FA9">
        <w:rPr>
          <w:rFonts w:ascii="Aptos" w:hAnsi="Aptos" w:eastAsia="Aptos" w:cs="Aptos"/>
          <w:noProof w:val="0"/>
          <w:sz w:val="24"/>
          <w:szCs w:val="24"/>
          <w:lang w:val="en-US"/>
        </w:rPr>
        <w:t xml:space="preserve"> a safe, secure, and professional environment in connection with performance of this Agreement, including during any on-site work, remote collaboration, workshops, and Executive Learning Lab activities. Each Party will </w:t>
      </w:r>
      <w:r w:rsidRPr="700B7EC5" w:rsidR="3F272FA9">
        <w:rPr>
          <w:rFonts w:ascii="Aptos" w:hAnsi="Aptos" w:eastAsia="Aptos" w:cs="Aptos"/>
          <w:noProof w:val="0"/>
          <w:sz w:val="24"/>
          <w:szCs w:val="24"/>
          <w:lang w:val="en-US"/>
        </w:rPr>
        <w:t>maintain</w:t>
      </w:r>
      <w:r w:rsidRPr="700B7EC5" w:rsidR="3F272FA9">
        <w:rPr>
          <w:rFonts w:ascii="Aptos" w:hAnsi="Aptos" w:eastAsia="Aptos" w:cs="Aptos"/>
          <w:noProof w:val="0"/>
          <w:sz w:val="24"/>
          <w:szCs w:val="24"/>
          <w:lang w:val="en-US"/>
        </w:rPr>
        <w:t xml:space="preserve"> standards of care and safety consistent with applicable law and its internal policies, and will not knowingly </w:t>
      </w:r>
      <w:r w:rsidRPr="700B7EC5" w:rsidR="3F272FA9">
        <w:rPr>
          <w:rFonts w:ascii="Aptos" w:hAnsi="Aptos" w:eastAsia="Aptos" w:cs="Aptos"/>
          <w:noProof w:val="0"/>
          <w:sz w:val="24"/>
          <w:szCs w:val="24"/>
          <w:lang w:val="en-US"/>
        </w:rPr>
        <w:t>permit</w:t>
      </w:r>
      <w:r w:rsidRPr="700B7EC5" w:rsidR="3F272FA9">
        <w:rPr>
          <w:rFonts w:ascii="Aptos" w:hAnsi="Aptos" w:eastAsia="Aptos" w:cs="Aptos"/>
          <w:noProof w:val="0"/>
          <w:sz w:val="24"/>
          <w:szCs w:val="24"/>
          <w:lang w:val="en-US"/>
        </w:rPr>
        <w:t xml:space="preserve"> harassment, discrimination, threats, violence, unsafe working conditions, or other conduct that would </w:t>
      </w:r>
      <w:r w:rsidRPr="700B7EC5" w:rsidR="3F272FA9">
        <w:rPr>
          <w:rFonts w:ascii="Aptos" w:hAnsi="Aptos" w:eastAsia="Aptos" w:cs="Aptos"/>
          <w:noProof w:val="0"/>
          <w:sz w:val="24"/>
          <w:szCs w:val="24"/>
          <w:lang w:val="en-US"/>
        </w:rPr>
        <w:t>reasonably be</w:t>
      </w:r>
      <w:r w:rsidRPr="700B7EC5" w:rsidR="3F272FA9">
        <w:rPr>
          <w:rFonts w:ascii="Aptos" w:hAnsi="Aptos" w:eastAsia="Aptos" w:cs="Aptos"/>
          <w:noProof w:val="0"/>
          <w:sz w:val="24"/>
          <w:szCs w:val="24"/>
          <w:lang w:val="en-US"/>
        </w:rPr>
        <w:t xml:space="preserve"> expected to compromise safety, security, or professionalism.</w:t>
      </w:r>
    </w:p>
    <w:p w:rsidR="0DA610A5" w:rsidP="700B7EC5" w:rsidRDefault="0DA610A5" w14:paraId="248224BE" w14:textId="6B542744">
      <w:pPr>
        <w:spacing w:before="240" w:beforeAutospacing="off" w:after="240" w:afterAutospacing="off"/>
        <w:ind w:left="720"/>
      </w:pPr>
      <w:r w:rsidRPr="700B7EC5" w:rsidR="3F272FA9">
        <w:rPr>
          <w:rFonts w:ascii="Aptos" w:hAnsi="Aptos" w:eastAsia="Aptos" w:cs="Aptos"/>
          <w:noProof w:val="0"/>
          <w:sz w:val="24"/>
          <w:szCs w:val="24"/>
          <w:lang w:val="en-US"/>
        </w:rPr>
        <w:t xml:space="preserve">15.2 Security and Access Conduct. Each Party will </w:t>
      </w:r>
      <w:r w:rsidRPr="700B7EC5" w:rsidR="3F272FA9">
        <w:rPr>
          <w:rFonts w:ascii="Aptos" w:hAnsi="Aptos" w:eastAsia="Aptos" w:cs="Aptos"/>
          <w:noProof w:val="0"/>
          <w:sz w:val="24"/>
          <w:szCs w:val="24"/>
          <w:lang w:val="en-US"/>
        </w:rPr>
        <w:t>comply with</w:t>
      </w:r>
      <w:r w:rsidRPr="700B7EC5" w:rsidR="3F272FA9">
        <w:rPr>
          <w:rFonts w:ascii="Aptos" w:hAnsi="Aptos" w:eastAsia="Aptos" w:cs="Aptos"/>
          <w:noProof w:val="0"/>
          <w:sz w:val="24"/>
          <w:szCs w:val="24"/>
          <w:lang w:val="en-US"/>
        </w:rPr>
        <w:t xml:space="preserve"> agreed security procedures, including access controls, credential handling rules, and confidentiality obligations. Neither Party will require the other Party’s personnel to circumvent security controls or use shared credentials.</w:t>
      </w:r>
    </w:p>
    <w:p w:rsidR="0DA610A5" w:rsidP="700B7EC5" w:rsidRDefault="0DA610A5" w14:paraId="45122358" w14:textId="286896F8">
      <w:pPr>
        <w:spacing w:before="240" w:beforeAutospacing="off" w:after="240" w:afterAutospacing="off"/>
        <w:ind w:left="720"/>
      </w:pPr>
      <w:r w:rsidRPr="700B7EC5" w:rsidR="3F272FA9">
        <w:rPr>
          <w:rFonts w:ascii="Aptos" w:hAnsi="Aptos" w:eastAsia="Aptos" w:cs="Aptos"/>
          <w:noProof w:val="0"/>
          <w:sz w:val="24"/>
          <w:szCs w:val="24"/>
          <w:lang w:val="en-US"/>
        </w:rPr>
        <w:t>15.3 Reporting; Cooperation. If a Party becomes aware of a material safety, security, or professionalism concern that may affect personnel or service delivery, that Party will promptly notify the other Party’s designated executive sponsor or escalation role and will cooperate in good faith to investigate and implement reasonable corrective actions.</w:t>
      </w:r>
    </w:p>
    <w:p w:rsidR="0DA610A5" w:rsidP="700B7EC5" w:rsidRDefault="0DA610A5" w14:paraId="13705B88" w14:textId="3B57D21D">
      <w:pPr>
        <w:spacing w:before="240" w:beforeAutospacing="off" w:after="240" w:afterAutospacing="off"/>
        <w:ind w:left="720"/>
      </w:pPr>
      <w:r w:rsidRPr="700B7EC5" w:rsidR="3F272FA9">
        <w:rPr>
          <w:rFonts w:ascii="Aptos" w:hAnsi="Aptos" w:eastAsia="Aptos" w:cs="Aptos"/>
          <w:noProof w:val="0"/>
          <w:sz w:val="24"/>
          <w:szCs w:val="24"/>
          <w:lang w:val="en-US"/>
        </w:rPr>
        <w:t xml:space="preserve">15.4 Grounds for Termination. 15.4(a) Material Breach. A material failure by either Party to </w:t>
      </w:r>
      <w:r w:rsidRPr="700B7EC5" w:rsidR="3F272FA9">
        <w:rPr>
          <w:rFonts w:ascii="Aptos" w:hAnsi="Aptos" w:eastAsia="Aptos" w:cs="Aptos"/>
          <w:noProof w:val="0"/>
          <w:sz w:val="24"/>
          <w:szCs w:val="24"/>
          <w:lang w:val="en-US"/>
        </w:rPr>
        <w:t>maintain</w:t>
      </w:r>
      <w:r w:rsidRPr="700B7EC5" w:rsidR="3F272FA9">
        <w:rPr>
          <w:rFonts w:ascii="Aptos" w:hAnsi="Aptos" w:eastAsia="Aptos" w:cs="Aptos"/>
          <w:noProof w:val="0"/>
          <w:sz w:val="24"/>
          <w:szCs w:val="24"/>
          <w:lang w:val="en-US"/>
        </w:rPr>
        <w:t xml:space="preserve"> the standards described in Sections 15.1 through 15.3 constitutes a material breach of this Agreement. 15.4(b) Immediate Termination for Severe Risk. If a Party reasonably determines that continued performance would present an immediate risk to safety or security, that Party may immediately suspend performance and, upon written notice, terminate this Agreement and/or the applicable Service Specification, without further obligation except for payment for Services properly performed through the effective date of suspension/termination, and subject to each Party’s continuing confidentiality and return-of-property obligations. 15.4(c) Cure for Non-Imminent Issues. For concerns that do not present an immediate risk, the non-breaching Party will provide written notice describing the issue and a reasonable opportunity to cure (not to exceed </w:t>
      </w:r>
      <w:r w:rsidRPr="700B7EC5" w:rsidR="3F272FA9">
        <w:rPr>
          <w:rFonts w:ascii="Aptos" w:hAnsi="Aptos" w:eastAsia="Aptos" w:cs="Aptos"/>
          <w:noProof w:val="0"/>
          <w:sz w:val="24"/>
          <w:szCs w:val="24"/>
          <w:highlight w:val="yellow"/>
          <w:lang w:val="en-US"/>
        </w:rPr>
        <w:t>[10]</w:t>
      </w:r>
      <w:r w:rsidRPr="700B7EC5" w:rsidR="3F272FA9">
        <w:rPr>
          <w:rFonts w:ascii="Aptos" w:hAnsi="Aptos" w:eastAsia="Aptos" w:cs="Aptos"/>
          <w:noProof w:val="0"/>
          <w:sz w:val="24"/>
          <w:szCs w:val="24"/>
          <w:lang w:val="en-US"/>
        </w:rPr>
        <w:t xml:space="preserve"> business days). If not cured within the cure period, the non-breaching Party may </w:t>
      </w:r>
      <w:r w:rsidRPr="700B7EC5" w:rsidR="3F272FA9">
        <w:rPr>
          <w:rFonts w:ascii="Aptos" w:hAnsi="Aptos" w:eastAsia="Aptos" w:cs="Aptos"/>
          <w:noProof w:val="0"/>
          <w:sz w:val="24"/>
          <w:szCs w:val="24"/>
          <w:lang w:val="en-US"/>
        </w:rPr>
        <w:t>terminate</w:t>
      </w:r>
      <w:r w:rsidRPr="700B7EC5" w:rsidR="3F272FA9">
        <w:rPr>
          <w:rFonts w:ascii="Aptos" w:hAnsi="Aptos" w:eastAsia="Aptos" w:cs="Aptos"/>
          <w:noProof w:val="0"/>
          <w:sz w:val="24"/>
          <w:szCs w:val="24"/>
          <w:lang w:val="en-US"/>
        </w:rPr>
        <w:t xml:space="preserve"> upon written notice.</w:t>
      </w:r>
    </w:p>
    <w:p w:rsidR="2E910F9B" w:rsidP="700B7EC5" w:rsidRDefault="2E910F9B" w14:paraId="1BA4749F" w14:textId="4A3FD1E1">
      <w:pPr>
        <w:spacing w:before="240" w:beforeAutospacing="off" w:after="240" w:afterAutospacing="off"/>
        <w:ind w:left="720"/>
      </w:pPr>
      <w:r w:rsidRPr="700B7EC5" w:rsidR="3F272FA9">
        <w:rPr>
          <w:rFonts w:ascii="Aptos" w:hAnsi="Aptos" w:eastAsia="Aptos" w:cs="Aptos"/>
          <w:noProof w:val="0"/>
          <w:sz w:val="24"/>
          <w:szCs w:val="24"/>
          <w:lang w:val="en-US"/>
        </w:rPr>
        <w:t>15.5 Survival. Sections 15.2 through 15.4 will survive termination to the extent necessary to enforce confidentiality, security cooperation, and post-termination obligations.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6">
    <w:nsid w:val="282a55de"/>
    <w:multiLevelType xmlns:w="http://schemas.openxmlformats.org/wordprocessingml/2006/main" w:val="hybridMultilevel"/>
    <w:lvl xmlns:w="http://schemas.openxmlformats.org/wordprocessingml/2006/main" w:ilvl="0">
      <w:start w:val="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84459"/>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a2683b3"/>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db5f19e"/>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e55c418"/>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9367628"/>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76ee40e"/>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4550b75"/>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05d797d"/>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7820c6d"/>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cf923f"/>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a5e861e"/>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418e24"/>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e94ce6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3f3de9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60e3d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979264"/>
    <w:rsid w:val="00AD46EC"/>
    <w:rsid w:val="01C779B5"/>
    <w:rsid w:val="050A6550"/>
    <w:rsid w:val="09615B72"/>
    <w:rsid w:val="0AF865CA"/>
    <w:rsid w:val="0DA610A5"/>
    <w:rsid w:val="0FD3EDF4"/>
    <w:rsid w:val="14A9EBC2"/>
    <w:rsid w:val="179BEAAE"/>
    <w:rsid w:val="18C168EA"/>
    <w:rsid w:val="1D467F90"/>
    <w:rsid w:val="1F05CDB9"/>
    <w:rsid w:val="1FED0A9E"/>
    <w:rsid w:val="1FF0B47F"/>
    <w:rsid w:val="20B95456"/>
    <w:rsid w:val="22D8CF97"/>
    <w:rsid w:val="24B3D643"/>
    <w:rsid w:val="24B3D643"/>
    <w:rsid w:val="24F94FCD"/>
    <w:rsid w:val="28AC811D"/>
    <w:rsid w:val="28AC811D"/>
    <w:rsid w:val="29ADB68A"/>
    <w:rsid w:val="2E910F9B"/>
    <w:rsid w:val="345C469A"/>
    <w:rsid w:val="3476C412"/>
    <w:rsid w:val="38D96AEE"/>
    <w:rsid w:val="3D84B60D"/>
    <w:rsid w:val="3EF8E4EA"/>
    <w:rsid w:val="3F272FA9"/>
    <w:rsid w:val="3F68CC3E"/>
    <w:rsid w:val="40E79F4A"/>
    <w:rsid w:val="48235E12"/>
    <w:rsid w:val="49C1EB29"/>
    <w:rsid w:val="49E4900D"/>
    <w:rsid w:val="4BCDA012"/>
    <w:rsid w:val="4F979264"/>
    <w:rsid w:val="532C2DF1"/>
    <w:rsid w:val="555E7B83"/>
    <w:rsid w:val="555E7B83"/>
    <w:rsid w:val="5A8CE89C"/>
    <w:rsid w:val="5C535257"/>
    <w:rsid w:val="5CE99B95"/>
    <w:rsid w:val="6BD71538"/>
    <w:rsid w:val="6CC2D806"/>
    <w:rsid w:val="700B7EC5"/>
    <w:rsid w:val="70A4DAB2"/>
    <w:rsid w:val="71C17AE3"/>
    <w:rsid w:val="71CC9513"/>
    <w:rsid w:val="73D266C9"/>
    <w:rsid w:val="785C4ABB"/>
    <w:rsid w:val="79C3B389"/>
    <w:rsid w:val="7B33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9264"/>
  <w15:chartTrackingRefBased/>
  <w15:docId w15:val="{5BCC3BF7-5110-42F7-9837-29E4BCD267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E910F9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7508bea5d42442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2026-03-22T17:30:39.1372257Z</dcterms:created>
  <dcterms:modified xsi:type="dcterms:W3CDTF">2026-03-22T19:24:16.7771960Z</dcterms:modified>
  <dc:creator>Promyss Watley</dc:creator>
  <lastModifiedBy>Promyss Watley</lastModifiedBy>
</coreProperties>
</file>