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6CC" w:rsidRDefault="001266CC">
      <w:pPr>
        <w:rPr>
          <w:noProof/>
        </w:rPr>
      </w:pPr>
    </w:p>
    <w:p w:rsidR="00465597" w:rsidRDefault="00465597">
      <w:r>
        <w:rPr>
          <w:noProof/>
        </w:rPr>
        <w:drawing>
          <wp:inline distT="0" distB="0" distL="0" distR="0" wp14:anchorId="66978F1B" wp14:editId="5F59EA7B">
            <wp:extent cx="2003006" cy="1216549"/>
            <wp:effectExtent l="0" t="0" r="0" b="3175"/>
            <wp:docPr id="3" name="Picture 3" descr="Decorative advent wreath with purple and pink candles set against a simple white background for festive celebrations during the holiday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corative advent wreath with purple and pink candles set against a simple white background for festive celebrations during the holiday season"/>
                    <pic:cNvPicPr>
                      <a:picLocks noChangeAspect="1" noChangeArrowheads="1"/>
                    </pic:cNvPicPr>
                  </pic:nvPicPr>
                  <pic:blipFill rotWithShape="1">
                    <a:blip r:embed="rId6">
                      <a:extLst>
                        <a:ext uri="{28A0092B-C50C-407E-A947-70E740481C1C}">
                          <a14:useLocalDpi xmlns:a14="http://schemas.microsoft.com/office/drawing/2010/main" val="0"/>
                        </a:ext>
                      </a:extLst>
                    </a:blip>
                    <a:srcRect l="6545" t="16026" r="8115" b="14994"/>
                    <a:stretch/>
                  </pic:blipFill>
                  <pic:spPr bwMode="auto">
                    <a:xfrm>
                      <a:off x="0" y="0"/>
                      <a:ext cx="2005325" cy="1217958"/>
                    </a:xfrm>
                    <a:prstGeom prst="rect">
                      <a:avLst/>
                    </a:prstGeom>
                    <a:noFill/>
                    <a:ln>
                      <a:noFill/>
                    </a:ln>
                    <a:extLst>
                      <a:ext uri="{53640926-AAD7-44D8-BBD7-CCE9431645EC}">
                        <a14:shadowObscured xmlns:a14="http://schemas.microsoft.com/office/drawing/2010/main"/>
                      </a:ext>
                    </a:extLst>
                  </pic:spPr>
                </pic:pic>
              </a:graphicData>
            </a:graphic>
          </wp:inline>
        </w:drawing>
      </w:r>
    </w:p>
    <w:p w:rsidR="000C61F8" w:rsidRPr="00B57031" w:rsidRDefault="000C61F8" w:rsidP="000C61F8">
      <w:pPr>
        <w:pStyle w:val="NoSpacing"/>
        <w:rPr>
          <w:b/>
          <w:sz w:val="24"/>
          <w:szCs w:val="24"/>
        </w:rPr>
      </w:pPr>
      <w:r w:rsidRPr="00B57031">
        <w:rPr>
          <w:b/>
          <w:sz w:val="24"/>
          <w:szCs w:val="24"/>
        </w:rPr>
        <w:t xml:space="preserve">St. Anne and Our Lady of La </w:t>
      </w:r>
      <w:proofErr w:type="spellStart"/>
      <w:r w:rsidRPr="00B57031">
        <w:rPr>
          <w:b/>
          <w:sz w:val="24"/>
          <w:szCs w:val="24"/>
        </w:rPr>
        <w:t>Vang</w:t>
      </w:r>
      <w:proofErr w:type="spellEnd"/>
      <w:r w:rsidRPr="00B57031">
        <w:rPr>
          <w:b/>
          <w:sz w:val="24"/>
          <w:szCs w:val="24"/>
        </w:rPr>
        <w:t xml:space="preserve"> Church</w:t>
      </w:r>
    </w:p>
    <w:p w:rsidR="000C61F8" w:rsidRPr="00B57031" w:rsidRDefault="000C61F8" w:rsidP="000C61F8">
      <w:pPr>
        <w:pStyle w:val="NoSpacing"/>
        <w:rPr>
          <w:b/>
          <w:sz w:val="24"/>
          <w:szCs w:val="24"/>
        </w:rPr>
      </w:pPr>
      <w:r w:rsidRPr="00B57031">
        <w:rPr>
          <w:b/>
          <w:sz w:val="24"/>
          <w:szCs w:val="24"/>
        </w:rPr>
        <w:t>Advent Opportunities 2025</w:t>
      </w:r>
    </w:p>
    <w:p w:rsidR="000C61F8" w:rsidRDefault="000C61F8" w:rsidP="000C61F8">
      <w:pPr>
        <w:pStyle w:val="NoSpacing"/>
      </w:pPr>
    </w:p>
    <w:p w:rsidR="000C61F8" w:rsidRDefault="000C61F8" w:rsidP="000C61F8">
      <w:pPr>
        <w:pStyle w:val="NoSpacing"/>
        <w:jc w:val="left"/>
      </w:pPr>
      <w:r>
        <w:t>The New Year in the Church begins with the season of Advent—a time to help us prepare for Christmas, when we celebrate the fulfillment of our longing for the Savior with the birth of Jesus.</w:t>
      </w:r>
      <w:r w:rsidR="0064266F">
        <w:t xml:space="preserve">  During this time</w:t>
      </w:r>
      <w:r w:rsidR="00981C9E">
        <w:t>, we observe a season of prayer</w:t>
      </w:r>
      <w:r w:rsidR="0064266F">
        <w:t xml:space="preserve"> and reflection—followed by anticipation, hope and joy.  </w:t>
      </w:r>
      <w:r w:rsidR="00E36A0E">
        <w:t xml:space="preserve"> Each day of Advent</w:t>
      </w:r>
      <w:r w:rsidR="0064266F">
        <w:t xml:space="preserve"> remember to offer God your gifts of heartfelt gratitude and love.  Together we await the birth of the Savior.  </w:t>
      </w:r>
    </w:p>
    <w:p w:rsidR="0064266F" w:rsidRDefault="0064266F" w:rsidP="000C61F8">
      <w:pPr>
        <w:pStyle w:val="NoSpacing"/>
        <w:jc w:val="left"/>
      </w:pPr>
    </w:p>
    <w:p w:rsidR="0064266F" w:rsidRDefault="0064266F" w:rsidP="000C61F8">
      <w:pPr>
        <w:pStyle w:val="NoSpacing"/>
        <w:jc w:val="left"/>
      </w:pPr>
      <w:r>
        <w:t>As in the past, the Parish is presenting the following resources and events to help yo</w:t>
      </w:r>
      <w:r w:rsidR="00921707">
        <w:t xml:space="preserve">u prepare a place </w:t>
      </w:r>
      <w:proofErr w:type="gramStart"/>
      <w:r w:rsidR="00921707">
        <w:t xml:space="preserve">for  </w:t>
      </w:r>
      <w:bookmarkStart w:id="0" w:name="_GoBack"/>
      <w:bookmarkEnd w:id="0"/>
      <w:r>
        <w:t>Jesus</w:t>
      </w:r>
      <w:proofErr w:type="gramEnd"/>
      <w:r>
        <w:t>.</w:t>
      </w:r>
    </w:p>
    <w:p w:rsidR="00B57031" w:rsidRDefault="00B57031" w:rsidP="00B57031">
      <w:pPr>
        <w:pStyle w:val="NoSpacing"/>
        <w:jc w:val="left"/>
      </w:pPr>
    </w:p>
    <w:p w:rsidR="00B57031" w:rsidRDefault="00B57031" w:rsidP="00B57031">
      <w:pPr>
        <w:pStyle w:val="NoSpacing"/>
        <w:numPr>
          <w:ilvl w:val="0"/>
          <w:numId w:val="2"/>
        </w:numPr>
        <w:jc w:val="left"/>
      </w:pPr>
      <w:r w:rsidRPr="00FE5573">
        <w:rPr>
          <w:b/>
        </w:rPr>
        <w:t>The Little Blue Books for Advent</w:t>
      </w:r>
      <w:r>
        <w:t xml:space="preserve"> will be available after Masses the weekend of November 29-30.  This Little Blue Book is a daily devotional guide for the Advent and Christmas season, focusing on the Resurrection Narrative according to the gospel of Matthew.  It provides daily reflections to help people prepare their hearts for Christmas by spending quiet time with God.  </w:t>
      </w:r>
    </w:p>
    <w:p w:rsidR="00FE5573" w:rsidRDefault="00FE5573" w:rsidP="00B57031">
      <w:pPr>
        <w:pStyle w:val="NoSpacing"/>
        <w:numPr>
          <w:ilvl w:val="0"/>
          <w:numId w:val="2"/>
        </w:numPr>
        <w:jc w:val="left"/>
      </w:pPr>
      <w:r>
        <w:rPr>
          <w:b/>
        </w:rPr>
        <w:t xml:space="preserve">Scriptural Journey Through Advent </w:t>
      </w:r>
      <w:r>
        <w:t xml:space="preserve">– </w:t>
      </w:r>
      <w:r w:rsidR="00E36A0E">
        <w:t>Each week of Advent</w:t>
      </w:r>
      <w:r>
        <w:t xml:space="preserve"> </w:t>
      </w:r>
      <w:r w:rsidR="00E36A0E">
        <w:t>w</w:t>
      </w:r>
      <w:r>
        <w:t xml:space="preserve">e light a candle as a reminder of the Advent themes of Hope, Peace, Joy and Love.  Each week there will be Scriptural journal prompts provided in the bulletin as you set aside time for you and your relationship with God.  </w:t>
      </w:r>
      <w:r w:rsidR="00981C9E">
        <w:t>Each day, there will be a</w:t>
      </w:r>
      <w:r>
        <w:t xml:space="preserve"> journal prompt based on a Scripture passage depending on the week’s theme.  </w:t>
      </w:r>
      <w:r w:rsidR="00B7764E">
        <w:t>T</w:t>
      </w:r>
      <w:r>
        <w:t>ake 10-15 minutes a day and reflect on the question or passage.  Write your responses either in a journal or on paper.  At the end of Advent you will be able to look back on your Advent journey 2025 and remember your time spent growing closer to God.</w:t>
      </w:r>
    </w:p>
    <w:p w:rsidR="00FE5573" w:rsidRDefault="00FE5573" w:rsidP="00B57031">
      <w:pPr>
        <w:pStyle w:val="NoSpacing"/>
        <w:numPr>
          <w:ilvl w:val="0"/>
          <w:numId w:val="2"/>
        </w:numPr>
        <w:jc w:val="left"/>
      </w:pPr>
      <w:r>
        <w:rPr>
          <w:b/>
        </w:rPr>
        <w:t>The Giving Tree</w:t>
      </w:r>
      <w:r w:rsidR="00E91DCF">
        <w:t>, which will be located</w:t>
      </w:r>
      <w:r>
        <w:t xml:space="preserve"> in the back corner of church, offers you the opportunity to make a sacrificial material gift on behalf of your neighbor in need.  Take one or more donation tags.  Return them with your donation and drop it in the marked donation box.  All donations are used to help underwrite the meals and gifts given out on December 23 at the Parish Annual Christmas Dinner Takeout Event.  Your gift will provide the joy and security of a traditional Christmas dinner for anyone in need.</w:t>
      </w:r>
    </w:p>
    <w:p w:rsidR="00FE5573" w:rsidRDefault="00FE5573" w:rsidP="00B57031">
      <w:pPr>
        <w:pStyle w:val="NoSpacing"/>
        <w:numPr>
          <w:ilvl w:val="0"/>
          <w:numId w:val="2"/>
        </w:numPr>
        <w:jc w:val="left"/>
      </w:pPr>
      <w:r>
        <w:rPr>
          <w:b/>
        </w:rPr>
        <w:t>Scripture and Carols</w:t>
      </w:r>
      <w:r w:rsidR="00E91DCF">
        <w:rPr>
          <w:b/>
        </w:rPr>
        <w:t xml:space="preserve"> </w:t>
      </w:r>
      <w:r w:rsidR="00E91DCF">
        <w:t xml:space="preserve">– On Sunday, December 7, at 5:00 pm in the church, St. Anne and Our Lady of La </w:t>
      </w:r>
      <w:proofErr w:type="spellStart"/>
      <w:r w:rsidR="00E91DCF">
        <w:t>Vang</w:t>
      </w:r>
      <w:proofErr w:type="spellEnd"/>
      <w:r w:rsidR="00E91DCF">
        <w:t xml:space="preserve"> Parish will celebrate the Advent Season with a musical program—Scripture and Carols.  Join us as the Nativity Story is presented in Scripture and song.  Music will be presented in two languages, English and Vietnamese, led by their respective Music Ministries.  Immediately following the program, there will be a social with light refreshments.</w:t>
      </w:r>
    </w:p>
    <w:p w:rsidR="00E91DCF" w:rsidRDefault="00E91DCF" w:rsidP="00B57031">
      <w:pPr>
        <w:pStyle w:val="NoSpacing"/>
        <w:numPr>
          <w:ilvl w:val="0"/>
          <w:numId w:val="2"/>
        </w:numPr>
        <w:jc w:val="left"/>
      </w:pPr>
      <w:r>
        <w:rPr>
          <w:b/>
        </w:rPr>
        <w:t>Advent Morning of Reflection</w:t>
      </w:r>
      <w:r>
        <w:t xml:space="preserve"> – All are encouraged to attend an Advent Morning of Reflection on Saturday, December 13, from 8:30 am-12:00 pm.  Fr. Victor </w:t>
      </w:r>
      <w:proofErr w:type="spellStart"/>
      <w:r>
        <w:t>Eschbach</w:t>
      </w:r>
      <w:proofErr w:type="spellEnd"/>
      <w:r>
        <w:t xml:space="preserve"> will preside and facilitate our reflections and meditations on the Advent Season.  The morning will begin wi</w:t>
      </w:r>
      <w:r w:rsidR="00F031C9">
        <w:t>th coffee and treats at 8:30 am and</w:t>
      </w:r>
      <w:r>
        <w:t xml:space="preserve"> will conclude at 12:00 noon</w:t>
      </w:r>
      <w:r w:rsidR="00F031C9">
        <w:t xml:space="preserve">. </w:t>
      </w:r>
      <w:r>
        <w:t xml:space="preserve"> </w:t>
      </w:r>
      <w:r w:rsidR="00F031C9">
        <w:t>A</w:t>
      </w:r>
      <w:r>
        <w:t xml:space="preserve">ll are invited to stay for lunch if their schedules allow.  For planning purposes, please call the Parish Office at 717-392-2225 or email Sr. Maria </w:t>
      </w:r>
      <w:proofErr w:type="spellStart"/>
      <w:r>
        <w:t>Goretti</w:t>
      </w:r>
      <w:proofErr w:type="spellEnd"/>
      <w:r>
        <w:t xml:space="preserve"> at </w:t>
      </w:r>
      <w:hyperlink r:id="rId7" w:history="1">
        <w:r w:rsidRPr="00E36A0E">
          <w:rPr>
            <w:rStyle w:val="Hyperlink"/>
            <w:color w:val="auto"/>
          </w:rPr>
          <w:t>FrTLuong@hbgdiocese.org</w:t>
        </w:r>
      </w:hyperlink>
      <w:r>
        <w:t xml:space="preserve"> to let us know of your intention to attend.</w:t>
      </w:r>
    </w:p>
    <w:p w:rsidR="00E36A0E" w:rsidRPr="000C61F8" w:rsidRDefault="00E36A0E" w:rsidP="00B57031">
      <w:pPr>
        <w:pStyle w:val="NoSpacing"/>
        <w:numPr>
          <w:ilvl w:val="0"/>
          <w:numId w:val="2"/>
        </w:numPr>
        <w:jc w:val="left"/>
      </w:pPr>
      <w:r>
        <w:rPr>
          <w:b/>
        </w:rPr>
        <w:t>Parish Penance Opportunity</w:t>
      </w:r>
      <w:r>
        <w:t xml:space="preserve"> </w:t>
      </w:r>
      <w:proofErr w:type="gramStart"/>
      <w:r>
        <w:t xml:space="preserve">– </w:t>
      </w:r>
      <w:r w:rsidR="00981C9E">
        <w:t xml:space="preserve"> </w:t>
      </w:r>
      <w:r>
        <w:t>Reconciliation</w:t>
      </w:r>
      <w:proofErr w:type="gramEnd"/>
      <w:r>
        <w:t xml:space="preserve"> </w:t>
      </w:r>
      <w:r w:rsidR="004073E9">
        <w:t>will be available during Advent—the</w:t>
      </w:r>
      <w:r>
        <w:t xml:space="preserve"> date and time</w:t>
      </w:r>
      <w:r w:rsidR="00981C9E">
        <w:t xml:space="preserve"> to be announced</w:t>
      </w:r>
      <w:r>
        <w:t>.  Please check the bulletin for dates and times of Penance</w:t>
      </w:r>
      <w:r w:rsidR="00981C9E">
        <w:t xml:space="preserve"> opportunities</w:t>
      </w:r>
      <w:r>
        <w:t xml:space="preserve"> at other Catholic parishes in the area.  Also, please remember that Fr. Tri is available for the </w:t>
      </w:r>
      <w:r w:rsidR="000D6F64">
        <w:t>S</w:t>
      </w:r>
      <w:r>
        <w:t>acrament of Reconciliation on Saturdays from 3:00-4:00 pm and Sunday mornings from 11:00-11:45 am.</w:t>
      </w:r>
    </w:p>
    <w:sectPr w:rsidR="00E36A0E" w:rsidRPr="000C61F8" w:rsidSect="00B7764E">
      <w:pgSz w:w="12240" w:h="15840"/>
      <w:pgMar w:top="144" w:right="1440" w:bottom="432" w:left="1440" w:header="720" w:footer="720" w:gutter="0"/>
      <w:pgBorders w:display="firstPage" w:offsetFrom="page">
        <w:top w:val="thinThickThinMediumGap" w:sz="24" w:space="24" w:color="5F497A" w:themeColor="accent4" w:themeShade="BF"/>
        <w:left w:val="thinThickThinMediumGap" w:sz="24" w:space="24" w:color="5F497A" w:themeColor="accent4" w:themeShade="BF"/>
        <w:bottom w:val="thinThickThinMediumGap" w:sz="24" w:space="24" w:color="5F497A" w:themeColor="accent4" w:themeShade="BF"/>
        <w:right w:val="thinThickThinMediumGap" w:sz="24" w:space="24" w:color="5F497A" w:themeColor="accent4"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025C"/>
    <w:multiLevelType w:val="hybridMultilevel"/>
    <w:tmpl w:val="80CC81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F51850"/>
    <w:multiLevelType w:val="hybridMultilevel"/>
    <w:tmpl w:val="F4F4DF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1F8"/>
    <w:rsid w:val="000C61F8"/>
    <w:rsid w:val="000D6F64"/>
    <w:rsid w:val="001266CC"/>
    <w:rsid w:val="002D50A7"/>
    <w:rsid w:val="004073E9"/>
    <w:rsid w:val="00465597"/>
    <w:rsid w:val="0064266F"/>
    <w:rsid w:val="00921707"/>
    <w:rsid w:val="0092546D"/>
    <w:rsid w:val="00981C9E"/>
    <w:rsid w:val="00B57031"/>
    <w:rsid w:val="00B7764E"/>
    <w:rsid w:val="00E36A0E"/>
    <w:rsid w:val="00E91DCF"/>
    <w:rsid w:val="00F031C9"/>
    <w:rsid w:val="00F62C22"/>
    <w:rsid w:val="00FE5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1F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1F8"/>
    <w:rPr>
      <w:rFonts w:ascii="Tahoma" w:hAnsi="Tahoma" w:cs="Tahoma"/>
      <w:sz w:val="16"/>
      <w:szCs w:val="16"/>
    </w:rPr>
  </w:style>
  <w:style w:type="paragraph" w:styleId="NoSpacing">
    <w:name w:val="No Spacing"/>
    <w:uiPriority w:val="1"/>
    <w:qFormat/>
    <w:rsid w:val="000C61F8"/>
    <w:pPr>
      <w:spacing w:after="0"/>
    </w:pPr>
  </w:style>
  <w:style w:type="character" w:styleId="Hyperlink">
    <w:name w:val="Hyperlink"/>
    <w:basedOn w:val="DefaultParagraphFont"/>
    <w:uiPriority w:val="99"/>
    <w:unhideWhenUsed/>
    <w:rsid w:val="00E91D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1F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1F8"/>
    <w:rPr>
      <w:rFonts w:ascii="Tahoma" w:hAnsi="Tahoma" w:cs="Tahoma"/>
      <w:sz w:val="16"/>
      <w:szCs w:val="16"/>
    </w:rPr>
  </w:style>
  <w:style w:type="paragraph" w:styleId="NoSpacing">
    <w:name w:val="No Spacing"/>
    <w:uiPriority w:val="1"/>
    <w:qFormat/>
    <w:rsid w:val="000C61F8"/>
    <w:pPr>
      <w:spacing w:after="0"/>
    </w:pPr>
  </w:style>
  <w:style w:type="character" w:styleId="Hyperlink">
    <w:name w:val="Hyperlink"/>
    <w:basedOn w:val="DefaultParagraphFont"/>
    <w:uiPriority w:val="99"/>
    <w:unhideWhenUsed/>
    <w:rsid w:val="00E91D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FrTLuong@hbgdioces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cp:lastModifiedBy>
  <cp:revision>14</cp:revision>
  <cp:lastPrinted>2025-11-11T01:06:00Z</cp:lastPrinted>
  <dcterms:created xsi:type="dcterms:W3CDTF">2025-11-10T23:45:00Z</dcterms:created>
  <dcterms:modified xsi:type="dcterms:W3CDTF">2025-11-11T01:08:00Z</dcterms:modified>
</cp:coreProperties>
</file>