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Times New Roman" w:cs="Times New Roman" w:eastAsia="Times New Roman" w:hAnsi="Times New Roman"/>
          <w:b w:val="1"/>
          <w:bCs w:val="1"/>
          <w:sz w:val="52"/>
          <w:szCs w:val="52"/>
        </w:rPr>
      </w:pPr>
      <w:bookmarkStart w:colFirst="0" w:colLast="0" w:name="_heading=h.1yhrftrqokfp" w:id="0"/>
      <w:bookmarkEnd w:id="0"/>
      <w:r w:rsidDel="00000000" w:rsidR="00000000" w:rsidRPr="00000000">
        <w:rPr>
          <w:rtl w:val="0"/>
        </w:rPr>
      </w:r>
    </w:p>
    <w:p w:rsidR="00000000" w:rsidDel="00000000" w:rsidP="00000000" w:rsidRDefault="00000000" w:rsidRPr="00000000" w14:paraId="00000002">
      <w:pPr>
        <w:jc w:val="center"/>
        <w:rPr>
          <w:rFonts w:ascii="Times New Roman" w:cs="Times New Roman" w:eastAsia="Times New Roman" w:hAnsi="Times New Roman"/>
          <w:b w:val="1"/>
          <w:bCs w:val="1"/>
          <w:sz w:val="52"/>
          <w:szCs w:val="52"/>
        </w:rPr>
      </w:pPr>
      <w:r w:rsidDel="00000000" w:rsidR="00000000" w:rsidRPr="00000000">
        <w:rPr>
          <w:rtl w:val="0"/>
        </w:rPr>
      </w:r>
    </w:p>
    <w:p w:rsidR="00000000" w:rsidDel="00000000" w:rsidP="00000000" w:rsidRDefault="00000000" w:rsidRPr="00000000" w14:paraId="00000003">
      <w:pPr>
        <w:jc w:val="center"/>
        <w:rPr>
          <w:rFonts w:ascii="Times New Roman" w:cs="Times New Roman" w:eastAsia="Times New Roman" w:hAnsi="Times New Roman"/>
          <w:b w:val="1"/>
          <w:bCs w:val="1"/>
          <w:sz w:val="52"/>
          <w:szCs w:val="52"/>
        </w:rPr>
      </w:pPr>
      <w:r w:rsidDel="00000000" w:rsidR="00000000" w:rsidRPr="00000000">
        <w:rPr>
          <w:rFonts w:ascii="Times New Roman" w:cs="Times New Roman" w:eastAsia="Times New Roman" w:hAnsi="Times New Roman"/>
          <w:b w:val="1"/>
          <w:bCs w:val="1"/>
          <w:sz w:val="52"/>
          <w:szCs w:val="52"/>
          <w:rtl w:val="0"/>
        </w:rPr>
        <w:t xml:space="preserve">Auglaize County</w:t>
      </w:r>
    </w:p>
    <w:p w:rsidR="00000000" w:rsidDel="00000000" w:rsidP="00000000" w:rsidRDefault="00000000" w:rsidRPr="00000000" w14:paraId="00000004">
      <w:pPr>
        <w:jc w:val="center"/>
        <w:rPr>
          <w:rFonts w:ascii="Times New Roman" w:cs="Times New Roman" w:eastAsia="Times New Roman" w:hAnsi="Times New Roman"/>
          <w:b w:val="1"/>
          <w:bCs w:val="1"/>
          <w:sz w:val="52"/>
          <w:szCs w:val="52"/>
        </w:rPr>
      </w:pPr>
      <w:r w:rsidDel="00000000" w:rsidR="00000000" w:rsidRPr="00000000">
        <w:rPr>
          <w:rFonts w:ascii="Times New Roman" w:cs="Times New Roman" w:eastAsia="Times New Roman" w:hAnsi="Times New Roman"/>
          <w:b w:val="1"/>
          <w:bCs w:val="1"/>
          <w:sz w:val="52"/>
          <w:szCs w:val="52"/>
          <w:rtl w:val="0"/>
        </w:rPr>
        <w:t xml:space="preserve">Local Professional Development</w:t>
      </w:r>
    </w:p>
    <w:p w:rsidR="00000000" w:rsidDel="00000000" w:rsidP="00000000" w:rsidRDefault="00000000" w:rsidRPr="00000000" w14:paraId="00000005">
      <w:pPr>
        <w:jc w:val="center"/>
        <w:rPr>
          <w:rFonts w:ascii="Times New Roman" w:cs="Times New Roman" w:eastAsia="Times New Roman" w:hAnsi="Times New Roman"/>
          <w:b w:val="1"/>
          <w:bCs w:val="1"/>
          <w:sz w:val="52"/>
          <w:szCs w:val="52"/>
        </w:rPr>
      </w:pPr>
      <w:r w:rsidDel="00000000" w:rsidR="00000000" w:rsidRPr="00000000">
        <w:rPr>
          <w:rFonts w:ascii="Times New Roman" w:cs="Times New Roman" w:eastAsia="Times New Roman" w:hAnsi="Times New Roman"/>
          <w:b w:val="1"/>
          <w:bCs w:val="1"/>
          <w:sz w:val="52"/>
          <w:szCs w:val="52"/>
          <w:rtl w:val="0"/>
        </w:rPr>
        <w:t xml:space="preserve">Committee</w:t>
      </w:r>
    </w:p>
    <w:p w:rsidR="00000000" w:rsidDel="00000000" w:rsidP="00000000" w:rsidRDefault="00000000" w:rsidRPr="00000000" w14:paraId="00000006">
      <w:pPr>
        <w:jc w:val="center"/>
        <w:rPr>
          <w:rFonts w:ascii="Times New Roman" w:cs="Times New Roman" w:eastAsia="Times New Roman" w:hAnsi="Times New Roman"/>
          <w:b w:val="1"/>
          <w:bCs w:val="1"/>
          <w:sz w:val="52"/>
          <w:szCs w:val="52"/>
        </w:rPr>
      </w:pPr>
      <w:r w:rsidDel="00000000" w:rsidR="00000000" w:rsidRPr="00000000">
        <w:rPr>
          <w:rtl w:val="0"/>
        </w:rPr>
      </w:r>
    </w:p>
    <w:p w:rsidR="00000000" w:rsidDel="00000000" w:rsidP="00000000" w:rsidRDefault="00000000" w:rsidRPr="00000000" w14:paraId="00000007">
      <w:pPr>
        <w:jc w:val="center"/>
        <w:rPr>
          <w:rFonts w:ascii="Times New Roman" w:cs="Times New Roman" w:eastAsia="Times New Roman" w:hAnsi="Times New Roman"/>
          <w:b w:val="1"/>
          <w:bCs w:val="1"/>
          <w:sz w:val="52"/>
          <w:szCs w:val="52"/>
        </w:rPr>
      </w:pPr>
      <w:r w:rsidDel="00000000" w:rsidR="00000000" w:rsidRPr="00000000">
        <w:rPr>
          <w:rtl w:val="0"/>
        </w:rPr>
      </w:r>
    </w:p>
    <w:p w:rsidR="00000000" w:rsidDel="00000000" w:rsidP="00000000" w:rsidRDefault="00000000" w:rsidRPr="00000000" w14:paraId="00000008">
      <w:pPr>
        <w:jc w:val="center"/>
        <w:rPr>
          <w:rFonts w:ascii="Times New Roman" w:cs="Times New Roman" w:eastAsia="Times New Roman" w:hAnsi="Times New Roman"/>
          <w:b w:val="1"/>
          <w:bCs w:val="1"/>
          <w:sz w:val="52"/>
          <w:szCs w:val="52"/>
        </w:rPr>
      </w:pPr>
      <w:r w:rsidDel="00000000" w:rsidR="00000000" w:rsidRPr="00000000">
        <w:rPr>
          <w:rFonts w:ascii="Times New Roman" w:cs="Times New Roman" w:eastAsia="Times New Roman" w:hAnsi="Times New Roman"/>
          <w:b w:val="1"/>
          <w:bCs w:val="1"/>
          <w:sz w:val="52"/>
          <w:szCs w:val="52"/>
          <w:rtl w:val="0"/>
        </w:rPr>
        <w:t xml:space="preserve">Bylaws:  </w:t>
      </w:r>
    </w:p>
    <w:p w:rsidR="00000000" w:rsidDel="00000000" w:rsidP="00000000" w:rsidRDefault="00000000" w:rsidRPr="00000000" w14:paraId="00000009">
      <w:pPr>
        <w:jc w:val="center"/>
        <w:rPr>
          <w:rFonts w:ascii="Times New Roman" w:cs="Times New Roman" w:eastAsia="Times New Roman" w:hAnsi="Times New Roman"/>
          <w:b w:val="1"/>
          <w:bCs w:val="1"/>
          <w:sz w:val="52"/>
          <w:szCs w:val="52"/>
        </w:rPr>
      </w:pPr>
      <w:r w:rsidDel="00000000" w:rsidR="00000000" w:rsidRPr="00000000">
        <w:rPr>
          <w:rFonts w:ascii="Times New Roman" w:cs="Times New Roman" w:eastAsia="Times New Roman" w:hAnsi="Times New Roman"/>
          <w:b w:val="1"/>
          <w:bCs w:val="1"/>
          <w:sz w:val="52"/>
          <w:szCs w:val="52"/>
          <w:rtl w:val="0"/>
        </w:rPr>
        <w:t xml:space="preserve">IPDP/Portfolio</w:t>
      </w:r>
    </w:p>
    <w:p w:rsidR="00000000" w:rsidDel="00000000" w:rsidP="00000000" w:rsidRDefault="00000000" w:rsidRPr="00000000" w14:paraId="0000000A">
      <w:pPr>
        <w:jc w:val="center"/>
        <w:rPr>
          <w:rFonts w:ascii="Times New Roman" w:cs="Times New Roman" w:eastAsia="Times New Roman" w:hAnsi="Times New Roman"/>
          <w:b w:val="1"/>
          <w:bCs w:val="1"/>
          <w:sz w:val="52"/>
          <w:szCs w:val="52"/>
        </w:rPr>
      </w:pPr>
      <w:r w:rsidDel="00000000" w:rsidR="00000000" w:rsidRPr="00000000">
        <w:rPr>
          <w:rFonts w:ascii="Times New Roman" w:cs="Times New Roman" w:eastAsia="Times New Roman" w:hAnsi="Times New Roman"/>
          <w:b w:val="1"/>
          <w:bCs w:val="1"/>
          <w:sz w:val="52"/>
          <w:szCs w:val="52"/>
          <w:rtl w:val="0"/>
        </w:rPr>
        <w:t xml:space="preserve">Guidelines &amp; Procedures</w:t>
      </w:r>
    </w:p>
    <w:p w:rsidR="00000000" w:rsidDel="00000000" w:rsidP="00000000" w:rsidRDefault="00000000" w:rsidRPr="00000000" w14:paraId="0000000B">
      <w:pPr>
        <w:rPr>
          <w:rFonts w:ascii="Times New Roman" w:cs="Times New Roman" w:eastAsia="Times New Roman" w:hAnsi="Times New Roman"/>
          <w:b w:val="1"/>
          <w:bCs w:val="1"/>
          <w:sz w:val="52"/>
          <w:szCs w:val="52"/>
        </w:rPr>
      </w:pPr>
      <w:r w:rsidDel="00000000" w:rsidR="00000000" w:rsidRPr="00000000">
        <w:rPr>
          <w:rtl w:val="0"/>
        </w:rPr>
      </w:r>
    </w:p>
    <w:p w:rsidR="00000000" w:rsidDel="00000000" w:rsidP="00000000" w:rsidRDefault="00000000" w:rsidRPr="00000000" w14:paraId="0000000C">
      <w:pPr>
        <w:jc w:val="center"/>
        <w:rPr>
          <w:rFonts w:ascii="Times New Roman" w:cs="Times New Roman" w:eastAsia="Times New Roman" w:hAnsi="Times New Roman"/>
          <w:b w:val="1"/>
          <w:bCs w:val="1"/>
          <w:sz w:val="52"/>
          <w:szCs w:val="52"/>
        </w:rPr>
      </w:pPr>
      <w:r w:rsidDel="00000000" w:rsidR="00000000" w:rsidRPr="00000000">
        <w:rPr>
          <w:rtl w:val="0"/>
        </w:rPr>
      </w:r>
    </w:p>
    <w:p w:rsidR="00000000" w:rsidDel="00000000" w:rsidP="00000000" w:rsidRDefault="00000000" w:rsidRPr="00000000" w14:paraId="0000000D">
      <w:pPr>
        <w:jc w:val="center"/>
        <w:rPr>
          <w:rFonts w:ascii="Times New Roman" w:cs="Times New Roman" w:eastAsia="Times New Roman" w:hAnsi="Times New Roman"/>
          <w:b w:val="1"/>
          <w:bCs w:val="1"/>
          <w:sz w:val="52"/>
          <w:szCs w:val="52"/>
        </w:rPr>
      </w:pPr>
      <w:r w:rsidDel="00000000" w:rsidR="00000000" w:rsidRPr="00000000">
        <w:rPr>
          <w:rtl w:val="0"/>
        </w:rPr>
      </w:r>
    </w:p>
    <w:p w:rsidR="00000000" w:rsidDel="00000000" w:rsidP="00000000" w:rsidRDefault="00000000" w:rsidRPr="00000000" w14:paraId="0000000E">
      <w:pPr>
        <w:jc w:val="center"/>
        <w:rPr>
          <w:rFonts w:ascii="Times New Roman" w:cs="Times New Roman" w:eastAsia="Times New Roman" w:hAnsi="Times New Roman"/>
          <w:b w:val="1"/>
          <w:bCs w:val="1"/>
          <w:i w:val="1"/>
          <w:iCs w:val="1"/>
          <w:sz w:val="48"/>
          <w:szCs w:val="48"/>
        </w:rPr>
      </w:pPr>
      <w:r w:rsidDel="00000000" w:rsidR="00000000" w:rsidRPr="00000000">
        <w:rPr>
          <w:rFonts w:ascii="Times New Roman" w:cs="Times New Roman" w:eastAsia="Times New Roman" w:hAnsi="Times New Roman"/>
          <w:b w:val="1"/>
          <w:bCs w:val="1"/>
          <w:i w:val="1"/>
          <w:iCs w:val="1"/>
          <w:sz w:val="48"/>
          <w:szCs w:val="48"/>
          <w:rtl w:val="0"/>
        </w:rPr>
        <w:t xml:space="preserve">September 2025</w:t>
      </w:r>
    </w:p>
    <w:p w:rsidR="00000000" w:rsidDel="00000000" w:rsidP="00000000" w:rsidRDefault="00000000" w:rsidRPr="00000000" w14:paraId="0000000F">
      <w:pPr>
        <w:jc w:val="center"/>
        <w:rPr>
          <w:rFonts w:ascii="Times New Roman" w:cs="Times New Roman" w:eastAsia="Times New Roman" w:hAnsi="Times New Roman"/>
          <w:b w:val="1"/>
          <w:bCs w:val="1"/>
          <w:i w:val="1"/>
          <w:iCs w:val="1"/>
          <w:sz w:val="48"/>
          <w:szCs w:val="48"/>
        </w:rPr>
      </w:pPr>
      <w:r w:rsidDel="00000000" w:rsidR="00000000" w:rsidRPr="00000000">
        <w:rPr>
          <w:rFonts w:ascii="Times New Roman" w:cs="Times New Roman" w:eastAsia="Times New Roman" w:hAnsi="Times New Roman"/>
          <w:b w:val="1"/>
          <w:bCs w:val="1"/>
          <w:i w:val="1"/>
          <w:iCs w:val="1"/>
          <w:sz w:val="48"/>
          <w:szCs w:val="48"/>
          <w:rtl w:val="0"/>
        </w:rPr>
        <w:t xml:space="preserve">Revised - August 2026</w:t>
      </w:r>
    </w:p>
    <w:p w:rsidR="00000000" w:rsidDel="00000000" w:rsidP="00000000" w:rsidRDefault="00000000" w:rsidRPr="00000000" w14:paraId="00000010">
      <w:pPr>
        <w:jc w:val="center"/>
        <w:rPr>
          <w:rFonts w:ascii="Times New Roman" w:cs="Times New Roman" w:eastAsia="Times New Roman" w:hAnsi="Times New Roman"/>
          <w:b w:val="1"/>
          <w:bCs w:val="1"/>
          <w:i w:val="1"/>
          <w:iCs w:val="1"/>
          <w:sz w:val="48"/>
          <w:szCs w:val="48"/>
        </w:rPr>
      </w:pPr>
      <w:r w:rsidDel="00000000" w:rsidR="00000000" w:rsidRPr="00000000">
        <w:rPr>
          <w:rtl w:val="0"/>
        </w:rPr>
      </w:r>
    </w:p>
    <w:p w:rsidR="00000000" w:rsidDel="00000000" w:rsidP="00000000" w:rsidRDefault="00000000" w:rsidRPr="00000000" w14:paraId="00000011">
      <w:pPr>
        <w:rPr>
          <w:rFonts w:ascii="Times New Roman" w:cs="Times New Roman" w:eastAsia="Times New Roman" w:hAnsi="Times New Roman"/>
          <w:b w:val="1"/>
          <w:bCs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12">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13">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14">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15">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16">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17">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18">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19">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1A">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1B">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1C">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1D">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1E">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1F">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20">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21">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22">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23">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24">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25">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26">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27">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28">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29">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2A">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2B">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2C">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2D">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2E">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2F">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30">
      <w:pPr>
        <w:tabs>
          <w:tab w:val="left" w:leader="none" w:pos="1080"/>
          <w:tab w:val="right" w:leader="none" w:pos="9000"/>
        </w:tabs>
        <w:spacing w:after="0" w:lineRule="auto"/>
        <w:ind w:left="990" w:firstLine="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Table of Contents</w:t>
      </w:r>
    </w:p>
    <w:p w:rsidR="00000000" w:rsidDel="00000000" w:rsidP="00000000" w:rsidRDefault="00000000" w:rsidRPr="00000000" w14:paraId="00000031">
      <w:pPr>
        <w:tabs>
          <w:tab w:val="left" w:leader="none" w:pos="1080"/>
          <w:tab w:val="right" w:leader="none" w:pos="9000"/>
        </w:tabs>
        <w:spacing w:after="0" w:lineRule="auto"/>
        <w:ind w:left="990" w:firstLine="0"/>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32">
      <w:pPr>
        <w:numPr>
          <w:ilvl w:val="0"/>
          <w:numId w:val="6"/>
        </w:numPr>
        <w:tabs>
          <w:tab w:val="left" w:leader="none" w:pos="1080"/>
          <w:tab w:val="right" w:leader="none" w:pos="9000"/>
        </w:tabs>
        <w:spacing w:after="0" w:lineRule="auto"/>
        <w:ind w:left="720" w:hanging="360"/>
        <w:rPr>
          <w:rFonts w:ascii="Times New Roman" w:cs="Times New Roman" w:eastAsia="Times New Roman" w:hAnsi="Times New Roman"/>
          <w:b w:val="1"/>
          <w:bCs w:val="1"/>
          <w:sz w:val="24"/>
          <w:szCs w:val="24"/>
          <w:u w:val="none"/>
        </w:rPr>
      </w:pPr>
      <w:r w:rsidDel="00000000" w:rsidR="00000000" w:rsidRPr="00000000">
        <w:rPr>
          <w:rFonts w:ascii="Times New Roman" w:cs="Times New Roman" w:eastAsia="Times New Roman" w:hAnsi="Times New Roman"/>
          <w:b w:val="1"/>
          <w:bCs w:val="1"/>
          <w:sz w:val="24"/>
          <w:szCs w:val="24"/>
          <w:rtl w:val="0"/>
        </w:rPr>
        <w:t xml:space="preserve">Local Professional Development Committee (LPDC) Formation</w:t>
        <w:tab/>
        <w:t xml:space="preserve">    5</w:t>
      </w:r>
    </w:p>
    <w:p w:rsidR="00000000" w:rsidDel="00000000" w:rsidP="00000000" w:rsidRDefault="00000000" w:rsidRPr="00000000" w14:paraId="00000033">
      <w:pPr>
        <w:numPr>
          <w:ilvl w:val="0"/>
          <w:numId w:val="24"/>
        </w:numPr>
        <w:tabs>
          <w:tab w:val="left" w:leader="none" w:pos="1080"/>
          <w:tab w:val="right" w:leader="none" w:pos="9000"/>
        </w:tabs>
        <w:spacing w:after="0" w:lineRule="auto"/>
        <w:ind w:left="720" w:hanging="360"/>
        <w:rPr>
          <w:rFonts w:ascii="Times New Roman" w:cs="Times New Roman" w:eastAsia="Times New Roman" w:hAnsi="Times New Roman"/>
          <w:b w:val="1"/>
          <w:bCs w:val="1"/>
          <w:sz w:val="24"/>
          <w:szCs w:val="24"/>
          <w:u w:val="none"/>
        </w:rPr>
      </w:pPr>
      <w:r w:rsidDel="00000000" w:rsidR="00000000" w:rsidRPr="00000000">
        <w:rPr>
          <w:rFonts w:ascii="Times New Roman" w:cs="Times New Roman" w:eastAsia="Times New Roman" w:hAnsi="Times New Roman"/>
          <w:b w:val="1"/>
          <w:bCs w:val="1"/>
          <w:sz w:val="24"/>
          <w:szCs w:val="24"/>
          <w:rtl w:val="0"/>
        </w:rPr>
        <w:t xml:space="preserve">Establishment</w:t>
        <w:tab/>
        <w:t xml:space="preserve">5</w:t>
      </w:r>
    </w:p>
    <w:p w:rsidR="00000000" w:rsidDel="00000000" w:rsidP="00000000" w:rsidRDefault="00000000" w:rsidRPr="00000000" w14:paraId="00000034">
      <w:pPr>
        <w:numPr>
          <w:ilvl w:val="0"/>
          <w:numId w:val="24"/>
        </w:numPr>
        <w:tabs>
          <w:tab w:val="left" w:leader="none" w:pos="1080"/>
          <w:tab w:val="right" w:leader="none" w:pos="9000"/>
        </w:tabs>
        <w:spacing w:after="0" w:lineRule="auto"/>
        <w:ind w:left="720" w:hanging="360"/>
        <w:rPr>
          <w:rFonts w:ascii="Times New Roman" w:cs="Times New Roman" w:eastAsia="Times New Roman" w:hAnsi="Times New Roman"/>
          <w:b w:val="1"/>
          <w:bCs w:val="1"/>
          <w:sz w:val="24"/>
          <w:szCs w:val="24"/>
          <w:u w:val="none"/>
        </w:rPr>
      </w:pPr>
      <w:r w:rsidDel="00000000" w:rsidR="00000000" w:rsidRPr="00000000">
        <w:rPr>
          <w:rFonts w:ascii="Times New Roman" w:cs="Times New Roman" w:eastAsia="Times New Roman" w:hAnsi="Times New Roman"/>
          <w:b w:val="1"/>
          <w:bCs w:val="1"/>
          <w:sz w:val="24"/>
          <w:szCs w:val="24"/>
          <w:rtl w:val="0"/>
        </w:rPr>
        <w:t xml:space="preserve">Function</w:t>
        <w:tab/>
        <w:t xml:space="preserve">5</w:t>
      </w:r>
    </w:p>
    <w:p w:rsidR="00000000" w:rsidDel="00000000" w:rsidP="00000000" w:rsidRDefault="00000000" w:rsidRPr="00000000" w14:paraId="00000035">
      <w:pPr>
        <w:numPr>
          <w:ilvl w:val="0"/>
          <w:numId w:val="24"/>
        </w:numPr>
        <w:tabs>
          <w:tab w:val="left" w:leader="none" w:pos="1080"/>
          <w:tab w:val="right" w:leader="none" w:pos="9000"/>
        </w:tabs>
        <w:spacing w:after="0" w:lineRule="auto"/>
        <w:ind w:left="720" w:hanging="360"/>
        <w:rPr>
          <w:rFonts w:ascii="Times New Roman" w:cs="Times New Roman" w:eastAsia="Times New Roman" w:hAnsi="Times New Roman"/>
          <w:b w:val="1"/>
          <w:bCs w:val="1"/>
          <w:sz w:val="24"/>
          <w:szCs w:val="24"/>
          <w:u w:val="none"/>
        </w:rPr>
      </w:pPr>
      <w:r w:rsidDel="00000000" w:rsidR="00000000" w:rsidRPr="00000000">
        <w:rPr>
          <w:rFonts w:ascii="Times New Roman" w:cs="Times New Roman" w:eastAsia="Times New Roman" w:hAnsi="Times New Roman"/>
          <w:b w:val="1"/>
          <w:bCs w:val="1"/>
          <w:sz w:val="24"/>
          <w:szCs w:val="24"/>
          <w:rtl w:val="0"/>
        </w:rPr>
        <w:t xml:space="preserve">Who Is/Is Not Served</w:t>
        <w:tab/>
        <w:t xml:space="preserve">5</w:t>
      </w:r>
    </w:p>
    <w:p w:rsidR="00000000" w:rsidDel="00000000" w:rsidP="00000000" w:rsidRDefault="00000000" w:rsidRPr="00000000" w14:paraId="00000036">
      <w:pPr>
        <w:tabs>
          <w:tab w:val="left" w:leader="none" w:pos="1080"/>
          <w:tab w:val="right" w:leader="none" w:pos="9000"/>
        </w:tabs>
        <w:spacing w:after="0" w:lineRule="auto"/>
        <w:ind w:left="0" w:firstLine="0"/>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37">
      <w:pPr>
        <w:tabs>
          <w:tab w:val="left" w:leader="none" w:pos="1080"/>
          <w:tab w:val="right" w:leader="none" w:pos="9000"/>
        </w:tabs>
        <w:spacing w:after="0" w:lineRule="auto"/>
        <w:ind w:left="0" w:firstLine="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II.      Program Coordinator (PC)</w:t>
        <w:tab/>
        <w:t xml:space="preserve">6</w:t>
      </w:r>
    </w:p>
    <w:p w:rsidR="00000000" w:rsidDel="00000000" w:rsidP="00000000" w:rsidRDefault="00000000" w:rsidRPr="00000000" w14:paraId="00000038">
      <w:pPr>
        <w:numPr>
          <w:ilvl w:val="0"/>
          <w:numId w:val="2"/>
        </w:numPr>
        <w:tabs>
          <w:tab w:val="left" w:leader="none" w:pos="1080"/>
          <w:tab w:val="right" w:leader="none" w:pos="9000"/>
        </w:tabs>
        <w:spacing w:after="0" w:lineRule="auto"/>
        <w:ind w:left="720" w:hanging="360"/>
        <w:rPr>
          <w:rFonts w:ascii="Times New Roman" w:cs="Times New Roman" w:eastAsia="Times New Roman" w:hAnsi="Times New Roman"/>
          <w:b w:val="1"/>
          <w:bCs w:val="1"/>
          <w:sz w:val="24"/>
          <w:szCs w:val="24"/>
          <w:u w:val="none"/>
        </w:rPr>
      </w:pPr>
      <w:r w:rsidDel="00000000" w:rsidR="00000000" w:rsidRPr="00000000">
        <w:rPr>
          <w:rFonts w:ascii="Times New Roman" w:cs="Times New Roman" w:eastAsia="Times New Roman" w:hAnsi="Times New Roman"/>
          <w:b w:val="1"/>
          <w:bCs w:val="1"/>
          <w:sz w:val="24"/>
          <w:szCs w:val="24"/>
          <w:rtl w:val="0"/>
        </w:rPr>
        <w:t xml:space="preserve">Person</w:t>
        <w:tab/>
        <w:t xml:space="preserve">6</w:t>
      </w:r>
    </w:p>
    <w:p w:rsidR="00000000" w:rsidDel="00000000" w:rsidP="00000000" w:rsidRDefault="00000000" w:rsidRPr="00000000" w14:paraId="00000039">
      <w:pPr>
        <w:numPr>
          <w:ilvl w:val="0"/>
          <w:numId w:val="2"/>
        </w:numPr>
        <w:tabs>
          <w:tab w:val="left" w:leader="none" w:pos="1080"/>
          <w:tab w:val="right" w:leader="none" w:pos="9000"/>
        </w:tabs>
        <w:spacing w:after="0" w:lineRule="auto"/>
        <w:ind w:left="720" w:hanging="360"/>
        <w:rPr>
          <w:rFonts w:ascii="Times New Roman" w:cs="Times New Roman" w:eastAsia="Times New Roman" w:hAnsi="Times New Roman"/>
          <w:b w:val="1"/>
          <w:bCs w:val="1"/>
          <w:sz w:val="24"/>
          <w:szCs w:val="24"/>
          <w:u w:val="none"/>
        </w:rPr>
      </w:pPr>
      <w:r w:rsidDel="00000000" w:rsidR="00000000" w:rsidRPr="00000000">
        <w:rPr>
          <w:rFonts w:ascii="Times New Roman" w:cs="Times New Roman" w:eastAsia="Times New Roman" w:hAnsi="Times New Roman"/>
          <w:b w:val="1"/>
          <w:bCs w:val="1"/>
          <w:sz w:val="24"/>
          <w:szCs w:val="24"/>
          <w:rtl w:val="0"/>
        </w:rPr>
        <w:t xml:space="preserve">Duties</w:t>
        <w:tab/>
        <w:t xml:space="preserve">6</w:t>
      </w:r>
    </w:p>
    <w:p w:rsidR="00000000" w:rsidDel="00000000" w:rsidP="00000000" w:rsidRDefault="00000000" w:rsidRPr="00000000" w14:paraId="0000003A">
      <w:pPr>
        <w:tabs>
          <w:tab w:val="left" w:leader="none" w:pos="1080"/>
          <w:tab w:val="right" w:leader="none" w:pos="9000"/>
        </w:tabs>
        <w:spacing w:after="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3B">
      <w:pPr>
        <w:tabs>
          <w:tab w:val="left" w:leader="none" w:pos="1080"/>
          <w:tab w:val="right" w:leader="none" w:pos="9000"/>
        </w:tabs>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III.  Executive Board (EB)</w:t>
        <w:tab/>
        <w:t xml:space="preserve">6</w:t>
      </w:r>
    </w:p>
    <w:p w:rsidR="00000000" w:rsidDel="00000000" w:rsidP="00000000" w:rsidRDefault="00000000" w:rsidRPr="00000000" w14:paraId="0000003C">
      <w:pPr>
        <w:numPr>
          <w:ilvl w:val="0"/>
          <w:numId w:val="15"/>
        </w:numPr>
        <w:tabs>
          <w:tab w:val="left" w:leader="none" w:pos="1080"/>
          <w:tab w:val="right" w:leader="none" w:pos="9000"/>
        </w:tabs>
        <w:spacing w:after="0" w:lineRule="auto"/>
        <w:ind w:left="720" w:hanging="360"/>
        <w:rPr>
          <w:rFonts w:ascii="Times New Roman" w:cs="Times New Roman" w:eastAsia="Times New Roman" w:hAnsi="Times New Roman"/>
          <w:b w:val="1"/>
          <w:bCs w:val="1"/>
          <w:sz w:val="24"/>
          <w:szCs w:val="24"/>
          <w:u w:val="none"/>
        </w:rPr>
      </w:pPr>
      <w:r w:rsidDel="00000000" w:rsidR="00000000" w:rsidRPr="00000000">
        <w:rPr>
          <w:rFonts w:ascii="Times New Roman" w:cs="Times New Roman" w:eastAsia="Times New Roman" w:hAnsi="Times New Roman"/>
          <w:b w:val="1"/>
          <w:bCs w:val="1"/>
          <w:sz w:val="24"/>
          <w:szCs w:val="24"/>
          <w:rtl w:val="0"/>
        </w:rPr>
        <w:t xml:space="preserve">Purpose</w:t>
        <w:tab/>
        <w:t xml:space="preserve">6</w:t>
      </w:r>
    </w:p>
    <w:p w:rsidR="00000000" w:rsidDel="00000000" w:rsidP="00000000" w:rsidRDefault="00000000" w:rsidRPr="00000000" w14:paraId="0000003D">
      <w:pPr>
        <w:numPr>
          <w:ilvl w:val="0"/>
          <w:numId w:val="15"/>
        </w:numPr>
        <w:tabs>
          <w:tab w:val="left" w:leader="none" w:pos="1080"/>
          <w:tab w:val="right" w:leader="none" w:pos="9000"/>
        </w:tabs>
        <w:spacing w:after="0" w:lineRule="auto"/>
        <w:ind w:left="720" w:hanging="360"/>
        <w:rPr>
          <w:rFonts w:ascii="Times New Roman" w:cs="Times New Roman" w:eastAsia="Times New Roman" w:hAnsi="Times New Roman"/>
          <w:b w:val="1"/>
          <w:bCs w:val="1"/>
          <w:sz w:val="24"/>
          <w:szCs w:val="24"/>
          <w:u w:val="none"/>
        </w:rPr>
      </w:pPr>
      <w:r w:rsidDel="00000000" w:rsidR="00000000" w:rsidRPr="00000000">
        <w:rPr>
          <w:rFonts w:ascii="Times New Roman" w:cs="Times New Roman" w:eastAsia="Times New Roman" w:hAnsi="Times New Roman"/>
          <w:b w:val="1"/>
          <w:bCs w:val="1"/>
          <w:sz w:val="24"/>
          <w:szCs w:val="24"/>
          <w:rtl w:val="0"/>
        </w:rPr>
        <w:t xml:space="preserve">Board Members</w:t>
        <w:tab/>
        <w:t xml:space="preserve">6</w:t>
      </w:r>
    </w:p>
    <w:p w:rsidR="00000000" w:rsidDel="00000000" w:rsidP="00000000" w:rsidRDefault="00000000" w:rsidRPr="00000000" w14:paraId="0000003E">
      <w:pPr>
        <w:numPr>
          <w:ilvl w:val="0"/>
          <w:numId w:val="15"/>
        </w:numPr>
        <w:tabs>
          <w:tab w:val="left" w:leader="none" w:pos="1080"/>
          <w:tab w:val="right" w:leader="none" w:pos="9000"/>
        </w:tabs>
        <w:spacing w:after="0" w:lineRule="auto"/>
        <w:ind w:left="720" w:hanging="360"/>
        <w:rPr>
          <w:rFonts w:ascii="Times New Roman" w:cs="Times New Roman" w:eastAsia="Times New Roman" w:hAnsi="Times New Roman"/>
          <w:b w:val="1"/>
          <w:bCs w:val="1"/>
          <w:sz w:val="24"/>
          <w:szCs w:val="24"/>
          <w:u w:val="none"/>
        </w:rPr>
      </w:pPr>
      <w:r w:rsidDel="00000000" w:rsidR="00000000" w:rsidRPr="00000000">
        <w:rPr>
          <w:rFonts w:ascii="Times New Roman" w:cs="Times New Roman" w:eastAsia="Times New Roman" w:hAnsi="Times New Roman"/>
          <w:b w:val="1"/>
          <w:bCs w:val="1"/>
          <w:sz w:val="24"/>
          <w:szCs w:val="24"/>
          <w:rtl w:val="0"/>
        </w:rPr>
        <w:t xml:space="preserve">Selection of Members</w:t>
        <w:tab/>
        <w:t xml:space="preserve">6</w:t>
      </w:r>
    </w:p>
    <w:p w:rsidR="00000000" w:rsidDel="00000000" w:rsidP="00000000" w:rsidRDefault="00000000" w:rsidRPr="00000000" w14:paraId="0000003F">
      <w:pPr>
        <w:numPr>
          <w:ilvl w:val="0"/>
          <w:numId w:val="15"/>
        </w:numPr>
        <w:tabs>
          <w:tab w:val="left" w:leader="none" w:pos="1080"/>
          <w:tab w:val="right" w:leader="none" w:pos="9000"/>
        </w:tabs>
        <w:spacing w:after="0" w:lineRule="auto"/>
        <w:ind w:left="720" w:hanging="360"/>
        <w:rPr>
          <w:rFonts w:ascii="Times New Roman" w:cs="Times New Roman" w:eastAsia="Times New Roman" w:hAnsi="Times New Roman"/>
          <w:b w:val="1"/>
          <w:bCs w:val="1"/>
          <w:sz w:val="24"/>
          <w:szCs w:val="24"/>
          <w:u w:val="none"/>
        </w:rPr>
      </w:pPr>
      <w:r w:rsidDel="00000000" w:rsidR="00000000" w:rsidRPr="00000000">
        <w:rPr>
          <w:rFonts w:ascii="Times New Roman" w:cs="Times New Roman" w:eastAsia="Times New Roman" w:hAnsi="Times New Roman"/>
          <w:b w:val="1"/>
          <w:bCs w:val="1"/>
          <w:sz w:val="24"/>
          <w:szCs w:val="24"/>
          <w:rtl w:val="0"/>
        </w:rPr>
        <w:t xml:space="preserve">Quorum</w:t>
        <w:tab/>
        <w:t xml:space="preserve">7</w:t>
      </w:r>
    </w:p>
    <w:p w:rsidR="00000000" w:rsidDel="00000000" w:rsidP="00000000" w:rsidRDefault="00000000" w:rsidRPr="00000000" w14:paraId="00000040">
      <w:pPr>
        <w:numPr>
          <w:ilvl w:val="0"/>
          <w:numId w:val="15"/>
        </w:numPr>
        <w:tabs>
          <w:tab w:val="left" w:leader="none" w:pos="1080"/>
          <w:tab w:val="right" w:leader="none" w:pos="9000"/>
        </w:tabs>
        <w:spacing w:after="0" w:lineRule="auto"/>
        <w:ind w:left="720" w:hanging="360"/>
        <w:rPr>
          <w:rFonts w:ascii="Times New Roman" w:cs="Times New Roman" w:eastAsia="Times New Roman" w:hAnsi="Times New Roman"/>
          <w:b w:val="1"/>
          <w:bCs w:val="1"/>
          <w:sz w:val="24"/>
          <w:szCs w:val="24"/>
          <w:u w:val="none"/>
        </w:rPr>
      </w:pPr>
      <w:r w:rsidDel="00000000" w:rsidR="00000000" w:rsidRPr="00000000">
        <w:rPr>
          <w:rFonts w:ascii="Times New Roman" w:cs="Times New Roman" w:eastAsia="Times New Roman" w:hAnsi="Times New Roman"/>
          <w:b w:val="1"/>
          <w:bCs w:val="1"/>
          <w:sz w:val="24"/>
          <w:szCs w:val="24"/>
          <w:rtl w:val="0"/>
        </w:rPr>
        <w:t xml:space="preserve">Confidentiality</w:t>
        <w:tab/>
        <w:t xml:space="preserve">7</w:t>
      </w:r>
    </w:p>
    <w:p w:rsidR="00000000" w:rsidDel="00000000" w:rsidP="00000000" w:rsidRDefault="00000000" w:rsidRPr="00000000" w14:paraId="00000041">
      <w:pPr>
        <w:tabs>
          <w:tab w:val="left" w:leader="none" w:pos="1080"/>
          <w:tab w:val="right" w:leader="none" w:pos="9000"/>
        </w:tabs>
        <w:spacing w:after="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42">
      <w:pPr>
        <w:tabs>
          <w:tab w:val="left" w:leader="none" w:pos="1080"/>
          <w:tab w:val="right" w:leader="none" w:pos="9000"/>
        </w:tabs>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IV.  LPDC Approval Committee (AC)</w:t>
        <w:tab/>
        <w:t xml:space="preserve">7</w:t>
      </w:r>
    </w:p>
    <w:p w:rsidR="00000000" w:rsidDel="00000000" w:rsidP="00000000" w:rsidRDefault="00000000" w:rsidRPr="00000000" w14:paraId="00000043">
      <w:pPr>
        <w:numPr>
          <w:ilvl w:val="0"/>
          <w:numId w:val="21"/>
        </w:numPr>
        <w:tabs>
          <w:tab w:val="left" w:leader="none" w:pos="1080"/>
          <w:tab w:val="right" w:leader="none" w:pos="9000"/>
        </w:tabs>
        <w:spacing w:after="0" w:lineRule="auto"/>
        <w:ind w:left="720" w:hanging="360"/>
        <w:rPr>
          <w:rFonts w:ascii="Times New Roman" w:cs="Times New Roman" w:eastAsia="Times New Roman" w:hAnsi="Times New Roman"/>
          <w:b w:val="1"/>
          <w:bCs w:val="1"/>
          <w:sz w:val="24"/>
          <w:szCs w:val="24"/>
          <w:u w:val="none"/>
        </w:rPr>
      </w:pPr>
      <w:r w:rsidDel="00000000" w:rsidR="00000000" w:rsidRPr="00000000">
        <w:rPr>
          <w:rFonts w:ascii="Times New Roman" w:cs="Times New Roman" w:eastAsia="Times New Roman" w:hAnsi="Times New Roman"/>
          <w:b w:val="1"/>
          <w:bCs w:val="1"/>
          <w:sz w:val="24"/>
          <w:szCs w:val="24"/>
          <w:rtl w:val="0"/>
        </w:rPr>
        <w:t xml:space="preserve">Purpose/Duties</w:t>
        <w:tab/>
        <w:t xml:space="preserve">7</w:t>
      </w:r>
    </w:p>
    <w:p w:rsidR="00000000" w:rsidDel="00000000" w:rsidP="00000000" w:rsidRDefault="00000000" w:rsidRPr="00000000" w14:paraId="00000044">
      <w:pPr>
        <w:numPr>
          <w:ilvl w:val="0"/>
          <w:numId w:val="21"/>
        </w:numPr>
        <w:tabs>
          <w:tab w:val="left" w:leader="none" w:pos="1080"/>
          <w:tab w:val="right" w:leader="none" w:pos="9000"/>
        </w:tabs>
        <w:spacing w:after="0" w:lineRule="auto"/>
        <w:ind w:left="720" w:hanging="360"/>
        <w:rPr>
          <w:rFonts w:ascii="Times New Roman" w:cs="Times New Roman" w:eastAsia="Times New Roman" w:hAnsi="Times New Roman"/>
          <w:b w:val="1"/>
          <w:bCs w:val="1"/>
          <w:sz w:val="24"/>
          <w:szCs w:val="24"/>
          <w:u w:val="none"/>
        </w:rPr>
      </w:pPr>
      <w:r w:rsidDel="00000000" w:rsidR="00000000" w:rsidRPr="00000000">
        <w:rPr>
          <w:rFonts w:ascii="Times New Roman" w:cs="Times New Roman" w:eastAsia="Times New Roman" w:hAnsi="Times New Roman"/>
          <w:b w:val="1"/>
          <w:bCs w:val="1"/>
          <w:sz w:val="24"/>
          <w:szCs w:val="24"/>
          <w:rtl w:val="0"/>
        </w:rPr>
        <w:t xml:space="preserve">Members</w:t>
        <w:tab/>
        <w:t xml:space="preserve">7</w:t>
      </w:r>
    </w:p>
    <w:p w:rsidR="00000000" w:rsidDel="00000000" w:rsidP="00000000" w:rsidRDefault="00000000" w:rsidRPr="00000000" w14:paraId="00000045">
      <w:pPr>
        <w:numPr>
          <w:ilvl w:val="0"/>
          <w:numId w:val="21"/>
        </w:numPr>
        <w:tabs>
          <w:tab w:val="left" w:leader="none" w:pos="1080"/>
          <w:tab w:val="right" w:leader="none" w:pos="9000"/>
        </w:tabs>
        <w:spacing w:after="0" w:lineRule="auto"/>
        <w:ind w:left="720" w:hanging="360"/>
        <w:rPr>
          <w:rFonts w:ascii="Times New Roman" w:cs="Times New Roman" w:eastAsia="Times New Roman" w:hAnsi="Times New Roman"/>
          <w:b w:val="1"/>
          <w:bCs w:val="1"/>
          <w:sz w:val="24"/>
          <w:szCs w:val="24"/>
          <w:u w:val="none"/>
        </w:rPr>
      </w:pPr>
      <w:r w:rsidDel="00000000" w:rsidR="00000000" w:rsidRPr="00000000">
        <w:rPr>
          <w:rFonts w:ascii="Times New Roman" w:cs="Times New Roman" w:eastAsia="Times New Roman" w:hAnsi="Times New Roman"/>
          <w:b w:val="1"/>
          <w:bCs w:val="1"/>
          <w:sz w:val="24"/>
          <w:szCs w:val="24"/>
          <w:rtl w:val="0"/>
        </w:rPr>
        <w:t xml:space="preserve">Meetings</w:t>
        <w:tab/>
        <w:t xml:space="preserve">7</w:t>
      </w:r>
    </w:p>
    <w:p w:rsidR="00000000" w:rsidDel="00000000" w:rsidP="00000000" w:rsidRDefault="00000000" w:rsidRPr="00000000" w14:paraId="00000046">
      <w:pPr>
        <w:numPr>
          <w:ilvl w:val="0"/>
          <w:numId w:val="21"/>
        </w:numPr>
        <w:tabs>
          <w:tab w:val="left" w:leader="none" w:pos="1080"/>
          <w:tab w:val="right" w:leader="none" w:pos="9000"/>
        </w:tabs>
        <w:spacing w:after="0" w:lineRule="auto"/>
        <w:ind w:left="720" w:hanging="360"/>
        <w:rPr>
          <w:rFonts w:ascii="Times New Roman" w:cs="Times New Roman" w:eastAsia="Times New Roman" w:hAnsi="Times New Roman"/>
          <w:b w:val="1"/>
          <w:bCs w:val="1"/>
          <w:sz w:val="24"/>
          <w:szCs w:val="24"/>
          <w:u w:val="none"/>
        </w:rPr>
      </w:pPr>
      <w:r w:rsidDel="00000000" w:rsidR="00000000" w:rsidRPr="00000000">
        <w:rPr>
          <w:rFonts w:ascii="Times New Roman" w:cs="Times New Roman" w:eastAsia="Times New Roman" w:hAnsi="Times New Roman"/>
          <w:b w:val="1"/>
          <w:bCs w:val="1"/>
          <w:sz w:val="24"/>
          <w:szCs w:val="24"/>
          <w:rtl w:val="0"/>
        </w:rPr>
        <w:t xml:space="preserve">Quorum</w:t>
        <w:tab/>
        <w:t xml:space="preserve">7</w:t>
      </w:r>
    </w:p>
    <w:p w:rsidR="00000000" w:rsidDel="00000000" w:rsidP="00000000" w:rsidRDefault="00000000" w:rsidRPr="00000000" w14:paraId="00000047">
      <w:pPr>
        <w:numPr>
          <w:ilvl w:val="0"/>
          <w:numId w:val="21"/>
        </w:numPr>
        <w:tabs>
          <w:tab w:val="left" w:leader="none" w:pos="1080"/>
          <w:tab w:val="right" w:leader="none" w:pos="9000"/>
        </w:tabs>
        <w:spacing w:after="0" w:lineRule="auto"/>
        <w:ind w:left="720" w:hanging="360"/>
        <w:rPr>
          <w:rFonts w:ascii="Times New Roman" w:cs="Times New Roman" w:eastAsia="Times New Roman" w:hAnsi="Times New Roman"/>
          <w:b w:val="1"/>
          <w:bCs w:val="1"/>
          <w:sz w:val="24"/>
          <w:szCs w:val="24"/>
          <w:u w:val="none"/>
        </w:rPr>
      </w:pPr>
      <w:r w:rsidDel="00000000" w:rsidR="00000000" w:rsidRPr="00000000">
        <w:rPr>
          <w:rFonts w:ascii="Times New Roman" w:cs="Times New Roman" w:eastAsia="Times New Roman" w:hAnsi="Times New Roman"/>
          <w:b w:val="1"/>
          <w:bCs w:val="1"/>
          <w:sz w:val="24"/>
          <w:szCs w:val="24"/>
          <w:rtl w:val="0"/>
        </w:rPr>
        <w:t xml:space="preserve">Confidentiality</w:t>
        <w:tab/>
        <w:t xml:space="preserve">7</w:t>
      </w:r>
    </w:p>
    <w:p w:rsidR="00000000" w:rsidDel="00000000" w:rsidP="00000000" w:rsidRDefault="00000000" w:rsidRPr="00000000" w14:paraId="00000048">
      <w:pPr>
        <w:tabs>
          <w:tab w:val="left" w:leader="none" w:pos="1080"/>
          <w:tab w:val="right" w:leader="none" w:pos="9000"/>
        </w:tabs>
        <w:spacing w:after="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49">
      <w:pPr>
        <w:tabs>
          <w:tab w:val="left" w:leader="none" w:pos="1080"/>
          <w:tab w:val="right" w:leader="none" w:pos="9000"/>
        </w:tabs>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V. Individual Professional Development Plan (IPDP)</w:t>
        <w:tab/>
        <w:t xml:space="preserve">7</w:t>
      </w:r>
    </w:p>
    <w:p w:rsidR="00000000" w:rsidDel="00000000" w:rsidP="00000000" w:rsidRDefault="00000000" w:rsidRPr="00000000" w14:paraId="0000004A">
      <w:pPr>
        <w:numPr>
          <w:ilvl w:val="0"/>
          <w:numId w:val="33"/>
        </w:numPr>
        <w:tabs>
          <w:tab w:val="left" w:leader="none" w:pos="1080"/>
          <w:tab w:val="right" w:leader="none" w:pos="9000"/>
        </w:tabs>
        <w:spacing w:after="0" w:lineRule="auto"/>
        <w:ind w:left="720" w:hanging="360"/>
        <w:rPr>
          <w:rFonts w:ascii="Times New Roman" w:cs="Times New Roman" w:eastAsia="Times New Roman" w:hAnsi="Times New Roman"/>
          <w:b w:val="1"/>
          <w:bCs w:val="1"/>
          <w:sz w:val="24"/>
          <w:szCs w:val="24"/>
          <w:u w:val="none"/>
        </w:rPr>
      </w:pPr>
      <w:r w:rsidDel="00000000" w:rsidR="00000000" w:rsidRPr="00000000">
        <w:rPr>
          <w:rFonts w:ascii="Times New Roman" w:cs="Times New Roman" w:eastAsia="Times New Roman" w:hAnsi="Times New Roman"/>
          <w:b w:val="1"/>
          <w:bCs w:val="1"/>
          <w:sz w:val="24"/>
          <w:szCs w:val="24"/>
          <w:rtl w:val="0"/>
        </w:rPr>
        <w:t xml:space="preserve">Purpose of Plan</w:t>
        <w:tab/>
        <w:t xml:space="preserve">8</w:t>
      </w:r>
    </w:p>
    <w:p w:rsidR="00000000" w:rsidDel="00000000" w:rsidP="00000000" w:rsidRDefault="00000000" w:rsidRPr="00000000" w14:paraId="0000004B">
      <w:pPr>
        <w:numPr>
          <w:ilvl w:val="0"/>
          <w:numId w:val="33"/>
        </w:numPr>
        <w:tabs>
          <w:tab w:val="left" w:leader="none" w:pos="1080"/>
          <w:tab w:val="right" w:leader="none" w:pos="9000"/>
        </w:tabs>
        <w:spacing w:after="0" w:lineRule="auto"/>
        <w:ind w:left="720" w:hanging="360"/>
        <w:rPr>
          <w:rFonts w:ascii="Times New Roman" w:cs="Times New Roman" w:eastAsia="Times New Roman" w:hAnsi="Times New Roman"/>
          <w:b w:val="1"/>
          <w:bCs w:val="1"/>
          <w:sz w:val="24"/>
          <w:szCs w:val="24"/>
          <w:u w:val="none"/>
        </w:rPr>
      </w:pPr>
      <w:r w:rsidDel="00000000" w:rsidR="00000000" w:rsidRPr="00000000">
        <w:rPr>
          <w:rFonts w:ascii="Times New Roman" w:cs="Times New Roman" w:eastAsia="Times New Roman" w:hAnsi="Times New Roman"/>
          <w:b w:val="1"/>
          <w:bCs w:val="1"/>
          <w:sz w:val="24"/>
          <w:szCs w:val="24"/>
          <w:rtl w:val="0"/>
        </w:rPr>
        <w:t xml:space="preserve">Requirements </w:t>
        <w:tab/>
        <w:t xml:space="preserve">8</w:t>
      </w:r>
    </w:p>
    <w:p w:rsidR="00000000" w:rsidDel="00000000" w:rsidP="00000000" w:rsidRDefault="00000000" w:rsidRPr="00000000" w14:paraId="0000004C">
      <w:pPr>
        <w:numPr>
          <w:ilvl w:val="0"/>
          <w:numId w:val="33"/>
        </w:numPr>
        <w:tabs>
          <w:tab w:val="left" w:leader="none" w:pos="1080"/>
          <w:tab w:val="right" w:leader="none" w:pos="9000"/>
        </w:tabs>
        <w:spacing w:after="0" w:lineRule="auto"/>
        <w:ind w:left="720" w:hanging="360"/>
        <w:rPr>
          <w:rFonts w:ascii="Times New Roman" w:cs="Times New Roman" w:eastAsia="Times New Roman" w:hAnsi="Times New Roman"/>
          <w:b w:val="1"/>
          <w:bCs w:val="1"/>
          <w:sz w:val="24"/>
          <w:szCs w:val="24"/>
          <w:u w:val="none"/>
        </w:rPr>
      </w:pPr>
      <w:r w:rsidDel="00000000" w:rsidR="00000000" w:rsidRPr="00000000">
        <w:rPr>
          <w:rFonts w:ascii="Times New Roman" w:cs="Times New Roman" w:eastAsia="Times New Roman" w:hAnsi="Times New Roman"/>
          <w:b w:val="1"/>
          <w:bCs w:val="1"/>
          <w:sz w:val="24"/>
          <w:szCs w:val="24"/>
          <w:rtl w:val="0"/>
        </w:rPr>
        <w:t xml:space="preserve">Who Submits a Plan</w:t>
        <w:tab/>
        <w:t xml:space="preserve">8</w:t>
      </w:r>
    </w:p>
    <w:p w:rsidR="00000000" w:rsidDel="00000000" w:rsidP="00000000" w:rsidRDefault="00000000" w:rsidRPr="00000000" w14:paraId="0000004D">
      <w:pPr>
        <w:numPr>
          <w:ilvl w:val="0"/>
          <w:numId w:val="33"/>
        </w:numPr>
        <w:tabs>
          <w:tab w:val="left" w:leader="none" w:pos="1080"/>
          <w:tab w:val="right" w:leader="none" w:pos="9000"/>
        </w:tabs>
        <w:spacing w:after="0" w:lineRule="auto"/>
        <w:ind w:left="720" w:hanging="360"/>
        <w:rPr>
          <w:rFonts w:ascii="Times New Roman" w:cs="Times New Roman" w:eastAsia="Times New Roman" w:hAnsi="Times New Roman"/>
          <w:b w:val="1"/>
          <w:bCs w:val="1"/>
          <w:sz w:val="24"/>
          <w:szCs w:val="24"/>
          <w:u w:val="none"/>
        </w:rPr>
      </w:pPr>
      <w:r w:rsidDel="00000000" w:rsidR="00000000" w:rsidRPr="00000000">
        <w:rPr>
          <w:rFonts w:ascii="Times New Roman" w:cs="Times New Roman" w:eastAsia="Times New Roman" w:hAnsi="Times New Roman"/>
          <w:b w:val="1"/>
          <w:bCs w:val="1"/>
          <w:sz w:val="24"/>
          <w:szCs w:val="24"/>
          <w:rtl w:val="0"/>
        </w:rPr>
        <w:t xml:space="preserve">Submitting Plan</w:t>
        <w:tab/>
        <w:t xml:space="preserve">8</w:t>
      </w:r>
    </w:p>
    <w:p w:rsidR="00000000" w:rsidDel="00000000" w:rsidP="00000000" w:rsidRDefault="00000000" w:rsidRPr="00000000" w14:paraId="0000004E">
      <w:pPr>
        <w:numPr>
          <w:ilvl w:val="0"/>
          <w:numId w:val="33"/>
        </w:numPr>
        <w:tabs>
          <w:tab w:val="left" w:leader="none" w:pos="1080"/>
          <w:tab w:val="right" w:leader="none" w:pos="9000"/>
        </w:tabs>
        <w:spacing w:after="0" w:lineRule="auto"/>
        <w:ind w:left="720" w:hanging="360"/>
        <w:rPr>
          <w:rFonts w:ascii="Times New Roman" w:cs="Times New Roman" w:eastAsia="Times New Roman" w:hAnsi="Times New Roman"/>
          <w:b w:val="1"/>
          <w:bCs w:val="1"/>
          <w:sz w:val="24"/>
          <w:szCs w:val="24"/>
          <w:u w:val="none"/>
        </w:rPr>
      </w:pPr>
      <w:r w:rsidDel="00000000" w:rsidR="00000000" w:rsidRPr="00000000">
        <w:rPr>
          <w:rFonts w:ascii="Times New Roman" w:cs="Times New Roman" w:eastAsia="Times New Roman" w:hAnsi="Times New Roman"/>
          <w:b w:val="1"/>
          <w:bCs w:val="1"/>
          <w:sz w:val="24"/>
          <w:szCs w:val="24"/>
          <w:rtl w:val="0"/>
        </w:rPr>
        <w:t xml:space="preserve">Extra Notes to Educators</w:t>
        <w:tab/>
        <w:t xml:space="preserve">9</w:t>
      </w:r>
    </w:p>
    <w:p w:rsidR="00000000" w:rsidDel="00000000" w:rsidP="00000000" w:rsidRDefault="00000000" w:rsidRPr="00000000" w14:paraId="0000004F">
      <w:pPr>
        <w:tabs>
          <w:tab w:val="left" w:leader="none" w:pos="1080"/>
          <w:tab w:val="right" w:leader="none" w:pos="9000"/>
        </w:tabs>
        <w:spacing w:after="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50">
      <w:pPr>
        <w:tabs>
          <w:tab w:val="left" w:leader="none" w:pos="1080"/>
          <w:tab w:val="right" w:leader="none" w:pos="9000"/>
        </w:tabs>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VI. Activity Guidelines and Continuing Education Unit (CEU) Options</w:t>
        <w:tab/>
        <w:t xml:space="preserve">9</w:t>
      </w:r>
    </w:p>
    <w:p w:rsidR="00000000" w:rsidDel="00000000" w:rsidP="00000000" w:rsidRDefault="00000000" w:rsidRPr="00000000" w14:paraId="00000051">
      <w:pPr>
        <w:numPr>
          <w:ilvl w:val="0"/>
          <w:numId w:val="14"/>
        </w:numPr>
        <w:tabs>
          <w:tab w:val="left" w:leader="none" w:pos="1080"/>
          <w:tab w:val="right" w:leader="none" w:pos="9000"/>
        </w:tabs>
        <w:spacing w:after="0" w:lineRule="auto"/>
        <w:ind w:left="720" w:hanging="360"/>
        <w:rPr>
          <w:rFonts w:ascii="Times New Roman" w:cs="Times New Roman" w:eastAsia="Times New Roman" w:hAnsi="Times New Roman"/>
          <w:b w:val="1"/>
          <w:bCs w:val="1"/>
          <w:sz w:val="24"/>
          <w:szCs w:val="24"/>
          <w:u w:val="none"/>
        </w:rPr>
      </w:pPr>
      <w:r w:rsidDel="00000000" w:rsidR="00000000" w:rsidRPr="00000000">
        <w:rPr>
          <w:rFonts w:ascii="Times New Roman" w:cs="Times New Roman" w:eastAsia="Times New Roman" w:hAnsi="Times New Roman"/>
          <w:b w:val="1"/>
          <w:bCs w:val="1"/>
          <w:sz w:val="24"/>
          <w:szCs w:val="24"/>
          <w:rtl w:val="0"/>
        </w:rPr>
        <w:t xml:space="preserve">Number of Hours for Renewal</w:t>
        <w:tab/>
        <w:t xml:space="preserve">9</w:t>
      </w:r>
    </w:p>
    <w:p w:rsidR="00000000" w:rsidDel="00000000" w:rsidP="00000000" w:rsidRDefault="00000000" w:rsidRPr="00000000" w14:paraId="00000052">
      <w:pPr>
        <w:numPr>
          <w:ilvl w:val="0"/>
          <w:numId w:val="14"/>
        </w:numPr>
        <w:tabs>
          <w:tab w:val="left" w:leader="none" w:pos="1080"/>
          <w:tab w:val="right" w:leader="none" w:pos="9000"/>
        </w:tabs>
        <w:spacing w:after="0" w:lineRule="auto"/>
        <w:ind w:left="720" w:hanging="360"/>
        <w:rPr>
          <w:rFonts w:ascii="Times New Roman" w:cs="Times New Roman" w:eastAsia="Times New Roman" w:hAnsi="Times New Roman"/>
          <w:b w:val="1"/>
          <w:bCs w:val="1"/>
          <w:sz w:val="24"/>
          <w:szCs w:val="24"/>
          <w:u w:val="none"/>
        </w:rPr>
      </w:pPr>
      <w:r w:rsidDel="00000000" w:rsidR="00000000" w:rsidRPr="00000000">
        <w:rPr>
          <w:rFonts w:ascii="Times New Roman" w:cs="Times New Roman" w:eastAsia="Times New Roman" w:hAnsi="Times New Roman"/>
          <w:b w:val="1"/>
          <w:bCs w:val="1"/>
          <w:sz w:val="24"/>
          <w:szCs w:val="24"/>
          <w:rtl w:val="0"/>
        </w:rPr>
        <w:t xml:space="preserve">Continuing Education Option Chart</w:t>
        <w:tab/>
        <w:t xml:space="preserve">9</w:t>
      </w:r>
    </w:p>
    <w:p w:rsidR="00000000" w:rsidDel="00000000" w:rsidP="00000000" w:rsidRDefault="00000000" w:rsidRPr="00000000" w14:paraId="00000053">
      <w:pPr>
        <w:numPr>
          <w:ilvl w:val="0"/>
          <w:numId w:val="14"/>
        </w:numPr>
        <w:tabs>
          <w:tab w:val="left" w:leader="none" w:pos="1080"/>
          <w:tab w:val="right" w:leader="none" w:pos="9000"/>
        </w:tabs>
        <w:spacing w:after="0" w:lineRule="auto"/>
        <w:ind w:left="720" w:hanging="360"/>
        <w:rPr>
          <w:rFonts w:ascii="Times New Roman" w:cs="Times New Roman" w:eastAsia="Times New Roman" w:hAnsi="Times New Roman"/>
          <w:b w:val="1"/>
          <w:bCs w:val="1"/>
          <w:sz w:val="24"/>
          <w:szCs w:val="24"/>
          <w:u w:val="none"/>
        </w:rPr>
      </w:pPr>
      <w:r w:rsidDel="00000000" w:rsidR="00000000" w:rsidRPr="00000000">
        <w:rPr>
          <w:rFonts w:ascii="Times New Roman" w:cs="Times New Roman" w:eastAsia="Times New Roman" w:hAnsi="Times New Roman"/>
          <w:b w:val="1"/>
          <w:bCs w:val="1"/>
          <w:sz w:val="24"/>
          <w:szCs w:val="24"/>
          <w:rtl w:val="0"/>
        </w:rPr>
        <w:t xml:space="preserve">Portfolio</w:t>
        <w:tab/>
        <w:t xml:space="preserve">9</w:t>
      </w:r>
    </w:p>
    <w:p w:rsidR="00000000" w:rsidDel="00000000" w:rsidP="00000000" w:rsidRDefault="00000000" w:rsidRPr="00000000" w14:paraId="00000054">
      <w:pPr>
        <w:numPr>
          <w:ilvl w:val="0"/>
          <w:numId w:val="14"/>
        </w:numPr>
        <w:tabs>
          <w:tab w:val="left" w:leader="none" w:pos="1080"/>
          <w:tab w:val="right" w:leader="none" w:pos="9000"/>
        </w:tabs>
        <w:spacing w:after="0" w:lineRule="auto"/>
        <w:ind w:left="720" w:hanging="360"/>
        <w:rPr>
          <w:rFonts w:ascii="Times New Roman" w:cs="Times New Roman" w:eastAsia="Times New Roman" w:hAnsi="Times New Roman"/>
          <w:b w:val="1"/>
          <w:bCs w:val="1"/>
          <w:sz w:val="24"/>
          <w:szCs w:val="24"/>
          <w:u w:val="none"/>
        </w:rPr>
      </w:pPr>
      <w:r w:rsidDel="00000000" w:rsidR="00000000" w:rsidRPr="00000000">
        <w:rPr>
          <w:rFonts w:ascii="Times New Roman" w:cs="Times New Roman" w:eastAsia="Times New Roman" w:hAnsi="Times New Roman"/>
          <w:b w:val="1"/>
          <w:bCs w:val="1"/>
          <w:sz w:val="24"/>
          <w:szCs w:val="24"/>
          <w:rtl w:val="0"/>
        </w:rPr>
        <w:t xml:space="preserve">Professional Development Hours</w:t>
        <w:tab/>
        <w:t xml:space="preserve">9</w:t>
      </w:r>
    </w:p>
    <w:p w:rsidR="00000000" w:rsidDel="00000000" w:rsidP="00000000" w:rsidRDefault="00000000" w:rsidRPr="00000000" w14:paraId="00000055">
      <w:pPr>
        <w:numPr>
          <w:ilvl w:val="0"/>
          <w:numId w:val="14"/>
        </w:numPr>
        <w:tabs>
          <w:tab w:val="left" w:leader="none" w:pos="1080"/>
          <w:tab w:val="right" w:leader="none" w:pos="9000"/>
        </w:tabs>
        <w:spacing w:after="0" w:lineRule="auto"/>
        <w:ind w:left="720" w:hanging="360"/>
        <w:rPr>
          <w:rFonts w:ascii="Times New Roman" w:cs="Times New Roman" w:eastAsia="Times New Roman" w:hAnsi="Times New Roman"/>
          <w:b w:val="1"/>
          <w:bCs w:val="1"/>
          <w:sz w:val="24"/>
          <w:szCs w:val="24"/>
          <w:u w:val="none"/>
        </w:rPr>
      </w:pPr>
      <w:r w:rsidDel="00000000" w:rsidR="00000000" w:rsidRPr="00000000">
        <w:rPr>
          <w:rFonts w:ascii="Times New Roman" w:cs="Times New Roman" w:eastAsia="Times New Roman" w:hAnsi="Times New Roman"/>
          <w:b w:val="1"/>
          <w:bCs w:val="1"/>
          <w:sz w:val="24"/>
          <w:szCs w:val="24"/>
          <w:rtl w:val="0"/>
        </w:rPr>
        <w:t xml:space="preserve">Hours for Multiple Licenses</w:t>
        <w:tab/>
        <w:t xml:space="preserve">10</w:t>
      </w:r>
    </w:p>
    <w:p w:rsidR="00000000" w:rsidDel="00000000" w:rsidP="00000000" w:rsidRDefault="00000000" w:rsidRPr="00000000" w14:paraId="00000056">
      <w:pPr>
        <w:numPr>
          <w:ilvl w:val="0"/>
          <w:numId w:val="14"/>
        </w:numPr>
        <w:tabs>
          <w:tab w:val="left" w:leader="none" w:pos="1080"/>
          <w:tab w:val="right" w:leader="none" w:pos="9000"/>
        </w:tabs>
        <w:spacing w:after="0" w:lineRule="auto"/>
        <w:ind w:left="720" w:hanging="360"/>
        <w:rPr>
          <w:rFonts w:ascii="Times New Roman" w:cs="Times New Roman" w:eastAsia="Times New Roman" w:hAnsi="Times New Roman"/>
          <w:b w:val="1"/>
          <w:bCs w:val="1"/>
          <w:sz w:val="24"/>
          <w:szCs w:val="24"/>
          <w:u w:val="none"/>
        </w:rPr>
      </w:pPr>
      <w:r w:rsidDel="00000000" w:rsidR="00000000" w:rsidRPr="00000000">
        <w:rPr>
          <w:rFonts w:ascii="Times New Roman" w:cs="Times New Roman" w:eastAsia="Times New Roman" w:hAnsi="Times New Roman"/>
          <w:b w:val="1"/>
          <w:bCs w:val="1"/>
          <w:sz w:val="24"/>
          <w:szCs w:val="24"/>
          <w:rtl w:val="0"/>
        </w:rPr>
        <w:t xml:space="preserve">Exceptions</w:t>
        <w:tab/>
        <w:t xml:space="preserve">10</w:t>
      </w:r>
    </w:p>
    <w:p w:rsidR="00000000" w:rsidDel="00000000" w:rsidP="00000000" w:rsidRDefault="00000000" w:rsidRPr="00000000" w14:paraId="00000057">
      <w:pPr>
        <w:tabs>
          <w:tab w:val="left" w:leader="none" w:pos="1080"/>
          <w:tab w:val="right" w:leader="none" w:pos="9000"/>
        </w:tabs>
        <w:spacing w:after="0" w:lineRule="auto"/>
        <w:ind w:left="0" w:firstLine="0"/>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58">
      <w:pPr>
        <w:tabs>
          <w:tab w:val="left" w:leader="none" w:pos="1080"/>
          <w:tab w:val="right" w:leader="none" w:pos="9000"/>
        </w:tabs>
        <w:spacing w:after="0" w:lineRule="auto"/>
        <w:ind w:left="0" w:firstLine="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VII. Submission of Portfolio for Verification of 18 CEUs</w:t>
        <w:tab/>
        <w:t xml:space="preserve">10</w:t>
      </w:r>
    </w:p>
    <w:p w:rsidR="00000000" w:rsidDel="00000000" w:rsidP="00000000" w:rsidRDefault="00000000" w:rsidRPr="00000000" w14:paraId="00000059">
      <w:pPr>
        <w:numPr>
          <w:ilvl w:val="0"/>
          <w:numId w:val="12"/>
        </w:numPr>
        <w:tabs>
          <w:tab w:val="left" w:leader="none" w:pos="1080"/>
          <w:tab w:val="right" w:leader="none" w:pos="9000"/>
        </w:tabs>
        <w:spacing w:after="0" w:lineRule="auto"/>
        <w:ind w:left="720" w:hanging="360"/>
        <w:rPr>
          <w:rFonts w:ascii="Times New Roman" w:cs="Times New Roman" w:eastAsia="Times New Roman" w:hAnsi="Times New Roman"/>
          <w:b w:val="1"/>
          <w:bCs w:val="1"/>
          <w:sz w:val="24"/>
          <w:szCs w:val="24"/>
          <w:u w:val="none"/>
        </w:rPr>
      </w:pPr>
      <w:r w:rsidDel="00000000" w:rsidR="00000000" w:rsidRPr="00000000">
        <w:rPr>
          <w:rFonts w:ascii="Times New Roman" w:cs="Times New Roman" w:eastAsia="Times New Roman" w:hAnsi="Times New Roman"/>
          <w:b w:val="1"/>
          <w:bCs w:val="1"/>
          <w:sz w:val="24"/>
          <w:szCs w:val="24"/>
          <w:rtl w:val="0"/>
        </w:rPr>
        <w:t xml:space="preserve">What to Submit</w:t>
        <w:tab/>
        <w:t xml:space="preserve">10</w:t>
      </w:r>
    </w:p>
    <w:p w:rsidR="00000000" w:rsidDel="00000000" w:rsidP="00000000" w:rsidRDefault="00000000" w:rsidRPr="00000000" w14:paraId="0000005A">
      <w:pPr>
        <w:numPr>
          <w:ilvl w:val="0"/>
          <w:numId w:val="12"/>
        </w:numPr>
        <w:tabs>
          <w:tab w:val="left" w:leader="none" w:pos="1080"/>
          <w:tab w:val="right" w:leader="none" w:pos="9000"/>
        </w:tabs>
        <w:spacing w:after="0" w:lineRule="auto"/>
        <w:ind w:left="720" w:hanging="360"/>
        <w:rPr>
          <w:rFonts w:ascii="Times New Roman" w:cs="Times New Roman" w:eastAsia="Times New Roman" w:hAnsi="Times New Roman"/>
          <w:b w:val="1"/>
          <w:bCs w:val="1"/>
          <w:sz w:val="24"/>
          <w:szCs w:val="24"/>
          <w:u w:val="none"/>
        </w:rPr>
      </w:pPr>
      <w:r w:rsidDel="00000000" w:rsidR="00000000" w:rsidRPr="00000000">
        <w:rPr>
          <w:rFonts w:ascii="Times New Roman" w:cs="Times New Roman" w:eastAsia="Times New Roman" w:hAnsi="Times New Roman"/>
          <w:b w:val="1"/>
          <w:bCs w:val="1"/>
          <w:sz w:val="24"/>
          <w:szCs w:val="24"/>
          <w:rtl w:val="0"/>
        </w:rPr>
        <w:t xml:space="preserve">When to Submit</w:t>
        <w:tab/>
        <w:t xml:space="preserve">10</w:t>
      </w:r>
    </w:p>
    <w:p w:rsidR="00000000" w:rsidDel="00000000" w:rsidP="00000000" w:rsidRDefault="00000000" w:rsidRPr="00000000" w14:paraId="0000005B">
      <w:pPr>
        <w:numPr>
          <w:ilvl w:val="0"/>
          <w:numId w:val="12"/>
        </w:numPr>
        <w:tabs>
          <w:tab w:val="left" w:leader="none" w:pos="1080"/>
          <w:tab w:val="right" w:leader="none" w:pos="9000"/>
        </w:tabs>
        <w:spacing w:after="0" w:lineRule="auto"/>
        <w:ind w:left="720" w:hanging="360"/>
        <w:rPr>
          <w:rFonts w:ascii="Times New Roman" w:cs="Times New Roman" w:eastAsia="Times New Roman" w:hAnsi="Times New Roman"/>
          <w:b w:val="1"/>
          <w:bCs w:val="1"/>
          <w:sz w:val="24"/>
          <w:szCs w:val="24"/>
          <w:u w:val="none"/>
        </w:rPr>
      </w:pPr>
      <w:r w:rsidDel="00000000" w:rsidR="00000000" w:rsidRPr="00000000">
        <w:rPr>
          <w:rFonts w:ascii="Times New Roman" w:cs="Times New Roman" w:eastAsia="Times New Roman" w:hAnsi="Times New Roman"/>
          <w:b w:val="1"/>
          <w:bCs w:val="1"/>
          <w:sz w:val="24"/>
          <w:szCs w:val="24"/>
          <w:rtl w:val="0"/>
        </w:rPr>
        <w:t xml:space="preserve">Where to Submit</w:t>
        <w:tab/>
        <w:t xml:space="preserve">10</w:t>
      </w:r>
    </w:p>
    <w:p w:rsidR="00000000" w:rsidDel="00000000" w:rsidP="00000000" w:rsidRDefault="00000000" w:rsidRPr="00000000" w14:paraId="0000005C">
      <w:pPr>
        <w:numPr>
          <w:ilvl w:val="0"/>
          <w:numId w:val="12"/>
        </w:numPr>
        <w:tabs>
          <w:tab w:val="left" w:leader="none" w:pos="1080"/>
          <w:tab w:val="right" w:leader="none" w:pos="9000"/>
        </w:tabs>
        <w:spacing w:after="0" w:lineRule="auto"/>
        <w:ind w:left="720" w:hanging="360"/>
        <w:rPr>
          <w:rFonts w:ascii="Times New Roman" w:cs="Times New Roman" w:eastAsia="Times New Roman" w:hAnsi="Times New Roman"/>
          <w:b w:val="1"/>
          <w:bCs w:val="1"/>
          <w:sz w:val="24"/>
          <w:szCs w:val="24"/>
          <w:u w:val="none"/>
        </w:rPr>
      </w:pPr>
      <w:r w:rsidDel="00000000" w:rsidR="00000000" w:rsidRPr="00000000">
        <w:rPr>
          <w:rFonts w:ascii="Times New Roman" w:cs="Times New Roman" w:eastAsia="Times New Roman" w:hAnsi="Times New Roman"/>
          <w:b w:val="1"/>
          <w:bCs w:val="1"/>
          <w:sz w:val="24"/>
          <w:szCs w:val="24"/>
          <w:rtl w:val="0"/>
        </w:rPr>
        <w:t xml:space="preserve">Acceptable Verification</w:t>
        <w:tab/>
        <w:t xml:space="preserve">10</w:t>
      </w:r>
    </w:p>
    <w:p w:rsidR="00000000" w:rsidDel="00000000" w:rsidP="00000000" w:rsidRDefault="00000000" w:rsidRPr="00000000" w14:paraId="0000005D">
      <w:pPr>
        <w:numPr>
          <w:ilvl w:val="0"/>
          <w:numId w:val="12"/>
        </w:numPr>
        <w:tabs>
          <w:tab w:val="left" w:leader="none" w:pos="1080"/>
          <w:tab w:val="right" w:leader="none" w:pos="9000"/>
        </w:tabs>
        <w:spacing w:after="0" w:lineRule="auto"/>
        <w:ind w:left="720" w:hanging="360"/>
        <w:rPr>
          <w:rFonts w:ascii="Times New Roman" w:cs="Times New Roman" w:eastAsia="Times New Roman" w:hAnsi="Times New Roman"/>
          <w:b w:val="1"/>
          <w:bCs w:val="1"/>
          <w:sz w:val="24"/>
          <w:szCs w:val="24"/>
          <w:u w:val="none"/>
        </w:rPr>
      </w:pPr>
      <w:r w:rsidDel="00000000" w:rsidR="00000000" w:rsidRPr="00000000">
        <w:rPr>
          <w:rFonts w:ascii="Times New Roman" w:cs="Times New Roman" w:eastAsia="Times New Roman" w:hAnsi="Times New Roman"/>
          <w:b w:val="1"/>
          <w:bCs w:val="1"/>
          <w:sz w:val="24"/>
          <w:szCs w:val="24"/>
          <w:rtl w:val="0"/>
        </w:rPr>
        <w:t xml:space="preserve">Letter of Reciprocity</w:t>
        <w:tab/>
        <w:t xml:space="preserve">10</w:t>
      </w:r>
    </w:p>
    <w:p w:rsidR="00000000" w:rsidDel="00000000" w:rsidP="00000000" w:rsidRDefault="00000000" w:rsidRPr="00000000" w14:paraId="0000005E">
      <w:pPr>
        <w:tabs>
          <w:tab w:val="left" w:leader="none" w:pos="1080"/>
          <w:tab w:val="right" w:leader="none" w:pos="9000"/>
        </w:tabs>
        <w:spacing w:after="0" w:lineRule="auto"/>
        <w:ind w:left="0" w:firstLine="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VII. Appeal Process</w:t>
        <w:tab/>
        <w:t xml:space="preserve">11</w:t>
      </w:r>
    </w:p>
    <w:p w:rsidR="00000000" w:rsidDel="00000000" w:rsidP="00000000" w:rsidRDefault="00000000" w:rsidRPr="00000000" w14:paraId="0000005F">
      <w:pPr>
        <w:numPr>
          <w:ilvl w:val="0"/>
          <w:numId w:val="38"/>
        </w:numPr>
        <w:tabs>
          <w:tab w:val="left" w:leader="none" w:pos="1080"/>
          <w:tab w:val="right" w:leader="none" w:pos="9000"/>
        </w:tabs>
        <w:spacing w:after="0" w:lineRule="auto"/>
        <w:ind w:left="720" w:hanging="360"/>
        <w:rPr>
          <w:rFonts w:ascii="Times New Roman" w:cs="Times New Roman" w:eastAsia="Times New Roman" w:hAnsi="Times New Roman"/>
          <w:b w:val="1"/>
          <w:bCs w:val="1"/>
          <w:sz w:val="24"/>
          <w:szCs w:val="24"/>
          <w:u w:val="none"/>
        </w:rPr>
      </w:pPr>
      <w:r w:rsidDel="00000000" w:rsidR="00000000" w:rsidRPr="00000000">
        <w:rPr>
          <w:rFonts w:ascii="Times New Roman" w:cs="Times New Roman" w:eastAsia="Times New Roman" w:hAnsi="Times New Roman"/>
          <w:b w:val="1"/>
          <w:bCs w:val="1"/>
          <w:sz w:val="24"/>
          <w:szCs w:val="24"/>
          <w:rtl w:val="0"/>
        </w:rPr>
        <w:t xml:space="preserve">Time Frame</w:t>
        <w:tab/>
        <w:t xml:space="preserve">11</w:t>
      </w:r>
    </w:p>
    <w:p w:rsidR="00000000" w:rsidDel="00000000" w:rsidP="00000000" w:rsidRDefault="00000000" w:rsidRPr="00000000" w14:paraId="00000060">
      <w:pPr>
        <w:numPr>
          <w:ilvl w:val="0"/>
          <w:numId w:val="38"/>
        </w:numPr>
        <w:tabs>
          <w:tab w:val="left" w:leader="none" w:pos="1080"/>
          <w:tab w:val="right" w:leader="none" w:pos="9000"/>
        </w:tabs>
        <w:spacing w:after="0" w:lineRule="auto"/>
        <w:ind w:left="720" w:hanging="360"/>
        <w:rPr>
          <w:rFonts w:ascii="Times New Roman" w:cs="Times New Roman" w:eastAsia="Times New Roman" w:hAnsi="Times New Roman"/>
          <w:b w:val="1"/>
          <w:bCs w:val="1"/>
          <w:sz w:val="24"/>
          <w:szCs w:val="24"/>
          <w:u w:val="none"/>
        </w:rPr>
      </w:pPr>
      <w:r w:rsidDel="00000000" w:rsidR="00000000" w:rsidRPr="00000000">
        <w:rPr>
          <w:rFonts w:ascii="Times New Roman" w:cs="Times New Roman" w:eastAsia="Times New Roman" w:hAnsi="Times New Roman"/>
          <w:b w:val="1"/>
          <w:bCs w:val="1"/>
          <w:sz w:val="24"/>
          <w:szCs w:val="24"/>
          <w:rtl w:val="0"/>
        </w:rPr>
        <w:t xml:space="preserve">Final Notification </w:t>
        <w:tab/>
        <w:t xml:space="preserve">11</w:t>
      </w:r>
    </w:p>
    <w:p w:rsidR="00000000" w:rsidDel="00000000" w:rsidP="00000000" w:rsidRDefault="00000000" w:rsidRPr="00000000" w14:paraId="00000061">
      <w:pPr>
        <w:tabs>
          <w:tab w:val="left" w:leader="none" w:pos="1080"/>
          <w:tab w:val="right" w:leader="none" w:pos="9000"/>
        </w:tabs>
        <w:spacing w:after="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62">
      <w:pPr>
        <w:tabs>
          <w:tab w:val="left" w:leader="none" w:pos="1080"/>
          <w:tab w:val="right" w:leader="none" w:pos="9000"/>
        </w:tabs>
        <w:spacing w:after="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63">
      <w:pPr>
        <w:tabs>
          <w:tab w:val="left" w:leader="none" w:pos="1080"/>
          <w:tab w:val="right" w:leader="none" w:pos="9000"/>
        </w:tabs>
        <w:spacing w:after="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64">
      <w:pPr>
        <w:tabs>
          <w:tab w:val="left" w:leader="none" w:pos="1080"/>
          <w:tab w:val="right" w:leader="none" w:pos="9000"/>
        </w:tabs>
        <w:spacing w:after="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65">
      <w:pPr>
        <w:tabs>
          <w:tab w:val="left" w:leader="none" w:pos="1080"/>
          <w:tab w:val="right" w:leader="none" w:pos="9000"/>
        </w:tabs>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Appendix A - College Credits and CEU Conversion Chart</w:t>
        <w:tab/>
        <w:t xml:space="preserve">12</w:t>
      </w:r>
    </w:p>
    <w:p w:rsidR="00000000" w:rsidDel="00000000" w:rsidP="00000000" w:rsidRDefault="00000000" w:rsidRPr="00000000" w14:paraId="00000066">
      <w:pPr>
        <w:tabs>
          <w:tab w:val="left" w:leader="none" w:pos="1080"/>
          <w:tab w:val="right" w:leader="none" w:pos="9000"/>
        </w:tabs>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Appendix B - CEU Option Chart</w:t>
        <w:tab/>
        <w:t xml:space="preserve">13</w:t>
      </w:r>
    </w:p>
    <w:p w:rsidR="00000000" w:rsidDel="00000000" w:rsidP="00000000" w:rsidRDefault="00000000" w:rsidRPr="00000000" w14:paraId="00000067">
      <w:pPr>
        <w:tabs>
          <w:tab w:val="left" w:leader="none" w:pos="1080"/>
          <w:tab w:val="right" w:leader="none" w:pos="9000"/>
        </w:tabs>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Appendix C - Activity Voucher Documentation </w:t>
        <w:tab/>
        <w:t xml:space="preserve">16</w:t>
      </w:r>
    </w:p>
    <w:p w:rsidR="00000000" w:rsidDel="00000000" w:rsidP="00000000" w:rsidRDefault="00000000" w:rsidRPr="00000000" w14:paraId="00000068">
      <w:pPr>
        <w:tabs>
          <w:tab w:val="left" w:leader="none" w:pos="1080"/>
          <w:tab w:val="right" w:leader="none" w:pos="9000"/>
        </w:tabs>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Appendix D - Independent Activity/Project Proposal Sheet</w:t>
        <w:tab/>
        <w:t xml:space="preserve">17</w:t>
      </w:r>
    </w:p>
    <w:p w:rsidR="00000000" w:rsidDel="00000000" w:rsidP="00000000" w:rsidRDefault="00000000" w:rsidRPr="00000000" w14:paraId="00000069">
      <w:pPr>
        <w:tabs>
          <w:tab w:val="left" w:leader="none" w:pos="1080"/>
          <w:tab w:val="right" w:leader="none" w:pos="9000"/>
        </w:tabs>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Appendix E - CEU Documentation Summary Sheet </w:t>
        <w:tab/>
        <w:t xml:space="preserve">19</w:t>
      </w:r>
    </w:p>
    <w:p w:rsidR="00000000" w:rsidDel="00000000" w:rsidP="00000000" w:rsidRDefault="00000000" w:rsidRPr="00000000" w14:paraId="0000006A">
      <w:pPr>
        <w:tabs>
          <w:tab w:val="left" w:leader="none" w:pos="1080"/>
          <w:tab w:val="right" w:leader="none" w:pos="9000"/>
        </w:tabs>
        <w:spacing w:after="0" w:lineRule="auto"/>
        <w:ind w:left="0" w:firstLine="0"/>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6B">
      <w:pPr>
        <w:tabs>
          <w:tab w:val="left" w:leader="none" w:pos="1080"/>
          <w:tab w:val="right" w:leader="none" w:pos="9000"/>
        </w:tabs>
        <w:spacing w:after="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6C">
      <w:pPr>
        <w:tabs>
          <w:tab w:val="left" w:leader="none" w:pos="1080"/>
          <w:tab w:val="right" w:leader="none" w:pos="9000"/>
        </w:tabs>
        <w:spacing w:after="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6D">
      <w:pPr>
        <w:tabs>
          <w:tab w:val="left" w:leader="none" w:pos="1080"/>
          <w:tab w:val="right" w:leader="none" w:pos="9000"/>
        </w:tabs>
        <w:spacing w:after="0" w:lineRule="auto"/>
        <w:ind w:left="990" w:firstLine="0"/>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6E">
      <w:pPr>
        <w:tabs>
          <w:tab w:val="left" w:leader="none" w:pos="1080"/>
          <w:tab w:val="right" w:leader="none" w:pos="9000"/>
        </w:tabs>
        <w:spacing w:after="0" w:lineRule="auto"/>
        <w:ind w:left="990" w:firstLine="0"/>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6F">
      <w:pPr>
        <w:tabs>
          <w:tab w:val="left" w:leader="none" w:pos="1080"/>
          <w:tab w:val="right" w:leader="none" w:pos="9000"/>
        </w:tabs>
        <w:spacing w:after="0" w:lineRule="auto"/>
        <w:ind w:left="990" w:firstLine="0"/>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70">
      <w:pPr>
        <w:tabs>
          <w:tab w:val="left" w:leader="none" w:pos="1080"/>
          <w:tab w:val="right" w:leader="none" w:pos="9000"/>
        </w:tabs>
        <w:spacing w:after="0" w:lineRule="auto"/>
        <w:ind w:left="990" w:firstLine="0"/>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71">
      <w:pPr>
        <w:tabs>
          <w:tab w:val="left" w:leader="none" w:pos="1080"/>
          <w:tab w:val="right" w:leader="none" w:pos="9000"/>
        </w:tabs>
        <w:spacing w:after="0" w:lineRule="auto"/>
        <w:ind w:left="990" w:firstLine="0"/>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72">
      <w:pPr>
        <w:tabs>
          <w:tab w:val="left" w:leader="none" w:pos="1080"/>
          <w:tab w:val="right" w:leader="none" w:pos="9000"/>
        </w:tabs>
        <w:spacing w:after="0" w:lineRule="auto"/>
        <w:ind w:left="990" w:firstLine="0"/>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73">
      <w:pPr>
        <w:tabs>
          <w:tab w:val="left" w:leader="none" w:pos="1080"/>
          <w:tab w:val="right" w:leader="none" w:pos="9000"/>
        </w:tabs>
        <w:spacing w:after="0" w:lineRule="auto"/>
        <w:ind w:left="990" w:firstLine="0"/>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74">
      <w:pPr>
        <w:tabs>
          <w:tab w:val="left" w:leader="none" w:pos="1080"/>
          <w:tab w:val="right" w:leader="none" w:pos="9000"/>
        </w:tabs>
        <w:spacing w:after="0" w:lineRule="auto"/>
        <w:ind w:left="990" w:firstLine="0"/>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75">
      <w:pPr>
        <w:tabs>
          <w:tab w:val="left" w:leader="none" w:pos="1080"/>
          <w:tab w:val="right" w:leader="none" w:pos="9000"/>
        </w:tabs>
        <w:spacing w:after="0" w:lineRule="auto"/>
        <w:ind w:left="990" w:firstLine="0"/>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76">
      <w:pPr>
        <w:tabs>
          <w:tab w:val="left" w:leader="none" w:pos="1080"/>
          <w:tab w:val="right" w:leader="none" w:pos="9000"/>
        </w:tabs>
        <w:spacing w:after="0" w:lineRule="auto"/>
        <w:ind w:left="990" w:firstLine="0"/>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77">
      <w:pPr>
        <w:tabs>
          <w:tab w:val="left" w:leader="none" w:pos="1080"/>
          <w:tab w:val="right" w:leader="none" w:pos="9000"/>
        </w:tabs>
        <w:spacing w:after="0" w:lineRule="auto"/>
        <w:ind w:left="990" w:firstLine="0"/>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78">
      <w:pPr>
        <w:tabs>
          <w:tab w:val="left" w:leader="none" w:pos="1080"/>
          <w:tab w:val="right" w:leader="none" w:pos="9000"/>
        </w:tabs>
        <w:spacing w:after="0" w:lineRule="auto"/>
        <w:ind w:left="990" w:firstLine="0"/>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79">
      <w:pPr>
        <w:tabs>
          <w:tab w:val="left" w:leader="none" w:pos="1080"/>
          <w:tab w:val="right" w:leader="none" w:pos="9000"/>
        </w:tabs>
        <w:spacing w:after="0" w:lineRule="auto"/>
        <w:ind w:left="990" w:firstLine="0"/>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7A">
      <w:pPr>
        <w:tabs>
          <w:tab w:val="left" w:leader="none" w:pos="1080"/>
          <w:tab w:val="right" w:leader="none" w:pos="9000"/>
        </w:tabs>
        <w:spacing w:after="0" w:lineRule="auto"/>
        <w:ind w:left="990" w:firstLine="0"/>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7B">
      <w:pPr>
        <w:tabs>
          <w:tab w:val="left" w:leader="none" w:pos="1080"/>
          <w:tab w:val="right" w:leader="none" w:pos="9000"/>
        </w:tabs>
        <w:spacing w:after="0" w:lineRule="auto"/>
        <w:ind w:left="990" w:firstLine="0"/>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7C">
      <w:pPr>
        <w:tabs>
          <w:tab w:val="left" w:leader="none" w:pos="1080"/>
          <w:tab w:val="right" w:leader="none" w:pos="9000"/>
        </w:tabs>
        <w:spacing w:after="0" w:lineRule="auto"/>
        <w:ind w:left="990" w:firstLine="0"/>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7D">
      <w:pPr>
        <w:tabs>
          <w:tab w:val="left" w:leader="none" w:pos="1080"/>
          <w:tab w:val="right" w:leader="none" w:pos="9000"/>
        </w:tabs>
        <w:spacing w:after="0" w:lineRule="auto"/>
        <w:ind w:left="990" w:firstLine="0"/>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7E">
      <w:pPr>
        <w:tabs>
          <w:tab w:val="left" w:leader="none" w:pos="1080"/>
          <w:tab w:val="right" w:leader="none" w:pos="9000"/>
        </w:tabs>
        <w:spacing w:after="0" w:lineRule="auto"/>
        <w:ind w:left="990" w:firstLine="0"/>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7F">
      <w:pPr>
        <w:tabs>
          <w:tab w:val="left" w:leader="none" w:pos="1080"/>
          <w:tab w:val="right" w:leader="none" w:pos="9000"/>
        </w:tabs>
        <w:spacing w:after="0" w:lineRule="auto"/>
        <w:ind w:left="990" w:firstLine="0"/>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80">
      <w:pPr>
        <w:tabs>
          <w:tab w:val="left" w:leader="none" w:pos="1080"/>
          <w:tab w:val="right" w:leader="none" w:pos="9000"/>
        </w:tabs>
        <w:spacing w:after="0" w:lineRule="auto"/>
        <w:ind w:left="990" w:firstLine="0"/>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81">
      <w:pPr>
        <w:tabs>
          <w:tab w:val="left" w:leader="none" w:pos="1080"/>
          <w:tab w:val="right" w:leader="none" w:pos="9000"/>
        </w:tabs>
        <w:spacing w:after="0" w:lineRule="auto"/>
        <w:ind w:left="990" w:firstLine="0"/>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82">
      <w:pPr>
        <w:tabs>
          <w:tab w:val="left" w:leader="none" w:pos="1080"/>
          <w:tab w:val="right" w:leader="none" w:pos="9000"/>
        </w:tabs>
        <w:spacing w:after="0" w:lineRule="auto"/>
        <w:ind w:left="990" w:firstLine="0"/>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83">
      <w:pPr>
        <w:tabs>
          <w:tab w:val="left" w:leader="none" w:pos="1080"/>
          <w:tab w:val="right" w:leader="none" w:pos="9000"/>
        </w:tabs>
        <w:spacing w:after="0" w:lineRule="auto"/>
        <w:ind w:left="990" w:firstLine="0"/>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84">
      <w:pPr>
        <w:tabs>
          <w:tab w:val="left" w:leader="none" w:pos="1080"/>
          <w:tab w:val="right" w:leader="none" w:pos="9000"/>
        </w:tabs>
        <w:spacing w:after="0" w:lineRule="auto"/>
        <w:ind w:left="990" w:firstLine="0"/>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85">
      <w:pPr>
        <w:tabs>
          <w:tab w:val="left" w:leader="none" w:pos="1080"/>
          <w:tab w:val="right" w:leader="none" w:pos="9000"/>
        </w:tabs>
        <w:spacing w:after="0" w:lineRule="auto"/>
        <w:ind w:left="990" w:firstLine="0"/>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86">
      <w:pPr>
        <w:tabs>
          <w:tab w:val="left" w:leader="none" w:pos="1080"/>
          <w:tab w:val="right" w:leader="none" w:pos="9000"/>
        </w:tabs>
        <w:spacing w:after="0" w:lineRule="auto"/>
        <w:ind w:left="990" w:firstLine="0"/>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87">
      <w:pPr>
        <w:tabs>
          <w:tab w:val="left" w:leader="none" w:pos="1080"/>
          <w:tab w:val="right" w:leader="none" w:pos="9000"/>
        </w:tabs>
        <w:spacing w:after="0" w:lineRule="auto"/>
        <w:ind w:left="990" w:firstLine="0"/>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88">
      <w:pPr>
        <w:tabs>
          <w:tab w:val="left" w:leader="none" w:pos="1080"/>
          <w:tab w:val="right" w:leader="none" w:pos="9000"/>
        </w:tabs>
        <w:spacing w:after="0" w:lineRule="auto"/>
        <w:ind w:left="990" w:firstLine="0"/>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89">
      <w:pPr>
        <w:tabs>
          <w:tab w:val="left" w:leader="none" w:pos="1080"/>
          <w:tab w:val="right" w:leader="none" w:pos="9000"/>
        </w:tabs>
        <w:spacing w:after="0" w:lineRule="auto"/>
        <w:ind w:left="990" w:firstLine="0"/>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8A">
      <w:pPr>
        <w:tabs>
          <w:tab w:val="left" w:leader="none" w:pos="1080"/>
          <w:tab w:val="right" w:leader="none" w:pos="9000"/>
        </w:tabs>
        <w:spacing w:after="0" w:lineRule="auto"/>
        <w:ind w:left="990" w:firstLine="0"/>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8B">
      <w:pPr>
        <w:tabs>
          <w:tab w:val="left" w:leader="none" w:pos="1080"/>
          <w:tab w:val="right" w:leader="none" w:pos="9000"/>
        </w:tabs>
        <w:spacing w:after="0" w:lineRule="auto"/>
        <w:ind w:left="990" w:firstLine="0"/>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8C">
      <w:pPr>
        <w:tabs>
          <w:tab w:val="left" w:leader="none" w:pos="1080"/>
          <w:tab w:val="right" w:leader="none" w:pos="9000"/>
        </w:tabs>
        <w:spacing w:after="0" w:lineRule="auto"/>
        <w:ind w:left="990" w:firstLine="0"/>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8D">
      <w:pPr>
        <w:tabs>
          <w:tab w:val="left" w:leader="none" w:pos="1080"/>
          <w:tab w:val="right" w:leader="none" w:pos="9000"/>
        </w:tabs>
        <w:spacing w:after="0" w:lineRule="auto"/>
        <w:ind w:left="0" w:firstLine="0"/>
        <w:jc w:val="left"/>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8E">
      <w:pPr>
        <w:tabs>
          <w:tab w:val="left" w:leader="none" w:pos="1080"/>
          <w:tab w:val="right" w:leader="none" w:pos="9000"/>
        </w:tabs>
        <w:spacing w:after="0" w:lineRule="auto"/>
        <w:ind w:left="990" w:firstLine="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AUGLAIZE COUNTY LOCAL PROFESSIONAL DEVELOPMENT CONSORTIUM (ACLPDC)</w:t>
      </w:r>
    </w:p>
    <w:p w:rsidR="00000000" w:rsidDel="00000000" w:rsidP="00000000" w:rsidRDefault="00000000" w:rsidRPr="00000000" w14:paraId="0000008F">
      <w:pPr>
        <w:tabs>
          <w:tab w:val="left" w:leader="none" w:pos="1080"/>
          <w:tab w:val="right" w:leader="none" w:pos="9000"/>
        </w:tabs>
        <w:spacing w:after="0" w:lineRule="auto"/>
        <w:ind w:left="0" w:firstLine="0"/>
        <w:jc w:val="left"/>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90">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bookmarkStart w:colFirst="0" w:colLast="0" w:name="_heading=h.76ngb1wd8p5p" w:id="1"/>
      <w:bookmarkEnd w:id="1"/>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LPDC Formation</w:t>
      </w:r>
    </w:p>
    <w:p w:rsidR="00000000" w:rsidDel="00000000" w:rsidP="00000000" w:rsidRDefault="00000000" w:rsidRPr="00000000" w14:paraId="00000091">
      <w:pPr>
        <w:keepNext w:val="0"/>
        <w:keepLines w:val="0"/>
        <w:pageBreakBefore w:val="0"/>
        <w:widowControl w:val="1"/>
        <w:numPr>
          <w:ilvl w:val="1"/>
          <w:numId w:val="29"/>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bookmarkStart w:colFirst="0" w:colLast="0" w:name="_heading=h.b9w11kgp9pce" w:id="2"/>
      <w:bookmarkEnd w:id="2"/>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Establishment</w:t>
      </w:r>
    </w:p>
    <w:p w:rsidR="00000000" w:rsidDel="00000000" w:rsidP="00000000" w:rsidRDefault="00000000" w:rsidRPr="00000000" w14:paraId="000000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44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The </w:t>
      </w:r>
      <w:r w:rsidDel="00000000" w:rsidR="00000000" w:rsidRPr="00000000">
        <w:rPr>
          <w:rFonts w:ascii="Times New Roman" w:cs="Times New Roman" w:eastAsia="Times New Roman" w:hAnsi="Times New Roman"/>
          <w:rtl w:val="0"/>
        </w:rPr>
        <w:t xml:space="preserve">Auglaize</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County Local Professional Development Consortium (</w:t>
      </w:r>
      <w:r w:rsidDel="00000000" w:rsidR="00000000" w:rsidRPr="00000000">
        <w:rPr>
          <w:rFonts w:ascii="Times New Roman" w:cs="Times New Roman" w:eastAsia="Times New Roman" w:hAnsi="Times New Roman"/>
          <w:rtl w:val="0"/>
        </w:rPr>
        <w:t xml:space="preserve">A</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CLPDC) was established in 1998 as authorized by Ohio Senate Bill 230 with </w:t>
      </w:r>
      <w:r w:rsidDel="00000000" w:rsidR="00000000" w:rsidRPr="00000000">
        <w:rPr>
          <w:rFonts w:ascii="Times New Roman" w:cs="Times New Roman" w:eastAsia="Times New Roman" w:hAnsi="Times New Roman"/>
          <w:rtl w:val="0"/>
        </w:rPr>
        <w:t xml:space="preserve">4</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local districts and one ESC</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rtl w:val="0"/>
        </w:rPr>
        <w:t xml:space="preserve">T</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he </w:t>
      </w:r>
      <w:r w:rsidDel="00000000" w:rsidR="00000000" w:rsidRPr="00000000">
        <w:rPr>
          <w:rFonts w:ascii="Times New Roman" w:cs="Times New Roman" w:eastAsia="Times New Roman" w:hAnsi="Times New Roman"/>
          <w:rtl w:val="0"/>
        </w:rPr>
        <w:t xml:space="preserve">A</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CLPDC current member districts are </w:t>
      </w:r>
      <w:r w:rsidDel="00000000" w:rsidR="00000000" w:rsidRPr="00000000">
        <w:rPr>
          <w:rFonts w:ascii="Times New Roman" w:cs="Times New Roman" w:eastAsia="Times New Roman" w:hAnsi="Times New Roman"/>
          <w:rtl w:val="0"/>
        </w:rPr>
        <w:t xml:space="preserve">Minster Local Schools, New Bremen Local School District, New Knoxville Local School District, Waynesfield-Goshen Local Schools, and the Auglaize County ESC.</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93">
      <w:pPr>
        <w:keepNext w:val="0"/>
        <w:keepLines w:val="0"/>
        <w:pageBreakBefore w:val="0"/>
        <w:widowControl w:val="1"/>
        <w:numPr>
          <w:ilvl w:val="1"/>
          <w:numId w:val="29"/>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bookmarkStart w:colFirst="0" w:colLast="0" w:name="_heading=h.h3xozdbjdfj3" w:id="3"/>
      <w:bookmarkEnd w:id="3"/>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Function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The primary functions of the </w:t>
      </w:r>
      <w:r w:rsidDel="00000000" w:rsidR="00000000" w:rsidRPr="00000000">
        <w:rPr>
          <w:rFonts w:ascii="Times New Roman" w:cs="Times New Roman" w:eastAsia="Times New Roman" w:hAnsi="Times New Roman"/>
          <w:rtl w:val="0"/>
        </w:rPr>
        <w:t xml:space="preserve">A</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CLPDC are </w:t>
      </w:r>
      <w:r w:rsidDel="00000000" w:rsidR="00000000" w:rsidRPr="00000000">
        <w:rPr>
          <w:rtl w:val="0"/>
        </w:rPr>
      </w:r>
    </w:p>
    <w:p w:rsidR="00000000" w:rsidDel="00000000" w:rsidP="00000000" w:rsidRDefault="00000000" w:rsidRPr="00000000" w14:paraId="00000094">
      <w:pPr>
        <w:keepNext w:val="0"/>
        <w:keepLines w:val="0"/>
        <w:pageBreakBefore w:val="0"/>
        <w:widowControl w:val="1"/>
        <w:numPr>
          <w:ilvl w:val="2"/>
          <w:numId w:val="29"/>
        </w:numPr>
        <w:pBdr>
          <w:top w:space="0" w:sz="0" w:val="nil"/>
          <w:left w:space="0" w:sz="0" w:val="nil"/>
          <w:bottom w:space="0" w:sz="0" w:val="nil"/>
          <w:right w:space="0" w:sz="0" w:val="nil"/>
          <w:between w:space="0" w:sz="0" w:val="nil"/>
        </w:pBdr>
        <w:shd w:fill="auto" w:val="clear"/>
        <w:spacing w:after="0" w:before="0" w:line="259" w:lineRule="auto"/>
        <w:ind w:left="1800" w:right="0" w:hanging="215.99999999999994"/>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To ensure that the professional development of its member educators aligns with the rising expectations for students, schools, and teachers and contributes to the ongoing continuous improvement of the district and its schools </w:t>
      </w:r>
    </w:p>
    <w:p w:rsidR="00000000" w:rsidDel="00000000" w:rsidP="00000000" w:rsidRDefault="00000000" w:rsidRPr="00000000" w14:paraId="00000095">
      <w:pPr>
        <w:keepNext w:val="0"/>
        <w:keepLines w:val="0"/>
        <w:pageBreakBefore w:val="0"/>
        <w:widowControl w:val="1"/>
        <w:numPr>
          <w:ilvl w:val="2"/>
          <w:numId w:val="29"/>
        </w:numPr>
        <w:pBdr>
          <w:top w:space="0" w:sz="0" w:val="nil"/>
          <w:left w:space="0" w:sz="0" w:val="nil"/>
          <w:bottom w:space="0" w:sz="0" w:val="nil"/>
          <w:right w:space="0" w:sz="0" w:val="nil"/>
          <w:between w:space="0" w:sz="0" w:val="nil"/>
        </w:pBdr>
        <w:shd w:fill="auto" w:val="clear"/>
        <w:spacing w:after="0" w:before="0" w:line="259" w:lineRule="auto"/>
        <w:ind w:left="1800" w:right="0" w:hanging="215.99999999999994"/>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To review academic coursework and other professional development activities proposed and completed by its member educators to determine if the requirements for renewal of certificates or licenses have been met.</w:t>
      </w:r>
    </w:p>
    <w:p w:rsidR="00000000" w:rsidDel="00000000" w:rsidP="00000000" w:rsidRDefault="00000000" w:rsidRPr="00000000" w14:paraId="00000096">
      <w:pPr>
        <w:keepNext w:val="0"/>
        <w:keepLines w:val="0"/>
        <w:pageBreakBefore w:val="0"/>
        <w:widowControl w:val="1"/>
        <w:numPr>
          <w:ilvl w:val="1"/>
          <w:numId w:val="29"/>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bookmarkStart w:colFirst="0" w:colLast="0" w:name="_heading=h.o1pa5iresgdh" w:id="4"/>
      <w:bookmarkEnd w:id="4"/>
      <w:r w:rsidDel="00000000" w:rsidR="00000000" w:rsidRPr="00000000">
        <w:rPr>
          <w:rFonts w:ascii="Times New Roman" w:cs="Times New Roman" w:eastAsia="Times New Roman" w:hAnsi="Times New Roman"/>
          <w:b w:val="1"/>
          <w:bCs w:val="1"/>
          <w:rtl w:val="0"/>
        </w:rPr>
        <w:t xml:space="preserve">Who Is Served</w:t>
      </w:r>
      <w:r w:rsidDel="00000000" w:rsidR="00000000" w:rsidRPr="00000000">
        <w:rPr>
          <w:rtl w:val="0"/>
        </w:rPr>
      </w:r>
    </w:p>
    <w:p w:rsidR="00000000" w:rsidDel="00000000" w:rsidP="00000000" w:rsidRDefault="00000000" w:rsidRPr="00000000" w14:paraId="00000097">
      <w:pPr>
        <w:keepNext w:val="0"/>
        <w:keepLines w:val="0"/>
        <w:pageBreakBefore w:val="0"/>
        <w:widowControl w:val="1"/>
        <w:numPr>
          <w:ilvl w:val="2"/>
          <w:numId w:val="29"/>
        </w:numPr>
        <w:pBdr>
          <w:top w:space="0" w:sz="0" w:val="nil"/>
          <w:left w:space="0" w:sz="0" w:val="nil"/>
          <w:bottom w:space="0" w:sz="0" w:val="nil"/>
          <w:right w:space="0" w:sz="0" w:val="nil"/>
          <w:between w:space="0" w:sz="0" w:val="nil"/>
        </w:pBdr>
        <w:shd w:fill="auto" w:val="clear"/>
        <w:spacing w:after="0" w:before="0" w:line="259" w:lineRule="auto"/>
        <w:ind w:left="1800" w:right="0" w:hanging="215.99999999999994"/>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Who must work through </w:t>
      </w:r>
      <w:r w:rsidDel="00000000" w:rsidR="00000000" w:rsidRPr="00000000">
        <w:rPr>
          <w:rFonts w:ascii="Times New Roman" w:cs="Times New Roman" w:eastAsia="Times New Roman" w:hAnsi="Times New Roman"/>
          <w:rtl w:val="0"/>
        </w:rPr>
        <w:t xml:space="preserve">A</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CLPDC </w:t>
      </w:r>
    </w:p>
    <w:p w:rsidR="00000000" w:rsidDel="00000000" w:rsidP="00000000" w:rsidRDefault="00000000" w:rsidRPr="00000000" w14:paraId="00000098">
      <w:pPr>
        <w:keepNext w:val="0"/>
        <w:keepLines w:val="0"/>
        <w:pageBreakBefore w:val="0"/>
        <w:widowControl w:val="1"/>
        <w:numPr>
          <w:ilvl w:val="3"/>
          <w:numId w:val="29"/>
        </w:numPr>
        <w:pBdr>
          <w:top w:space="0" w:sz="0" w:val="nil"/>
          <w:left w:space="0" w:sz="0" w:val="nil"/>
          <w:bottom w:space="0" w:sz="0" w:val="nil"/>
          <w:right w:space="0" w:sz="0" w:val="nil"/>
          <w:between w:space="0" w:sz="0" w:val="nil"/>
        </w:pBdr>
        <w:shd w:fill="auto" w:val="clear"/>
        <w:spacing w:after="0" w:before="0" w:line="259" w:lineRule="auto"/>
        <w:ind w:left="2070" w:right="0" w:hanging="27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bookmarkStart w:colFirst="0" w:colLast="0" w:name="_heading=h.p2mk1tuogs8" w:id="5"/>
      <w:bookmarkEnd w:id="5"/>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All teaching, superintendent, principal, non-teaching and associate personnel (including interpreters and treasurers) who:</w:t>
      </w:r>
    </w:p>
    <w:p w:rsidR="00000000" w:rsidDel="00000000" w:rsidP="00000000" w:rsidRDefault="00000000" w:rsidRPr="00000000" w14:paraId="00000099">
      <w:pPr>
        <w:keepNext w:val="0"/>
        <w:keepLines w:val="0"/>
        <w:pageBreakBefore w:val="0"/>
        <w:widowControl w:val="1"/>
        <w:numPr>
          <w:ilvl w:val="4"/>
          <w:numId w:val="29"/>
        </w:numPr>
        <w:pBdr>
          <w:top w:space="0" w:sz="0" w:val="nil"/>
          <w:left w:space="0" w:sz="0" w:val="nil"/>
          <w:bottom w:space="0" w:sz="0" w:val="nil"/>
          <w:right w:space="0" w:sz="0" w:val="nil"/>
          <w:between w:space="0" w:sz="0" w:val="nil"/>
        </w:pBdr>
        <w:shd w:fill="auto" w:val="clear"/>
        <w:spacing w:after="0" w:before="0" w:line="259" w:lineRule="auto"/>
        <w:ind w:left="2430" w:right="0" w:hanging="36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Hold a certificate, a professional, or an associate 5-year license</w:t>
      </w:r>
    </w:p>
    <w:p w:rsidR="00000000" w:rsidDel="00000000" w:rsidP="00000000" w:rsidRDefault="00000000" w:rsidRPr="00000000" w14:paraId="0000009A">
      <w:pPr>
        <w:keepNext w:val="0"/>
        <w:keepLines w:val="0"/>
        <w:pageBreakBefore w:val="0"/>
        <w:widowControl w:val="1"/>
        <w:numPr>
          <w:ilvl w:val="4"/>
          <w:numId w:val="29"/>
        </w:numPr>
        <w:pBdr>
          <w:top w:space="0" w:sz="0" w:val="nil"/>
          <w:left w:space="0" w:sz="0" w:val="nil"/>
          <w:bottom w:space="0" w:sz="0" w:val="nil"/>
          <w:right w:space="0" w:sz="0" w:val="nil"/>
          <w:between w:space="0" w:sz="0" w:val="nil"/>
        </w:pBdr>
        <w:shd w:fill="auto" w:val="clear"/>
        <w:spacing w:after="0" w:before="0" w:line="259" w:lineRule="auto"/>
        <w:ind w:left="2430" w:right="0" w:hanging="36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Are employed full- or part-time in the school, school district, agency, or institution the LPDC represents</w:t>
      </w:r>
    </w:p>
    <w:p w:rsidR="00000000" w:rsidDel="00000000" w:rsidP="00000000" w:rsidRDefault="00000000" w:rsidRPr="00000000" w14:paraId="0000009B">
      <w:pPr>
        <w:keepNext w:val="0"/>
        <w:keepLines w:val="0"/>
        <w:pageBreakBefore w:val="0"/>
        <w:widowControl w:val="1"/>
        <w:numPr>
          <w:ilvl w:val="4"/>
          <w:numId w:val="29"/>
        </w:numPr>
        <w:pBdr>
          <w:top w:space="0" w:sz="0" w:val="nil"/>
          <w:left w:space="0" w:sz="0" w:val="nil"/>
          <w:bottom w:space="0" w:sz="0" w:val="nil"/>
          <w:right w:space="0" w:sz="0" w:val="nil"/>
          <w:between w:space="0" w:sz="0" w:val="nil"/>
        </w:pBdr>
        <w:shd w:fill="auto" w:val="clear"/>
        <w:spacing w:after="0" w:before="0" w:line="259" w:lineRule="auto"/>
        <w:ind w:left="2430" w:right="0" w:hanging="36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Those that wish to renew their 5-year license</w:t>
      </w:r>
      <w:r w:rsidDel="00000000" w:rsidR="00000000" w:rsidRPr="00000000">
        <w:rPr>
          <w:rtl w:val="0"/>
        </w:rPr>
      </w:r>
    </w:p>
    <w:p w:rsidR="00000000" w:rsidDel="00000000" w:rsidP="00000000" w:rsidRDefault="00000000" w:rsidRPr="00000000" w14:paraId="0000009C">
      <w:pPr>
        <w:keepNext w:val="0"/>
        <w:keepLines w:val="0"/>
        <w:pageBreakBefore w:val="0"/>
        <w:widowControl w:val="1"/>
        <w:numPr>
          <w:ilvl w:val="3"/>
          <w:numId w:val="29"/>
        </w:numPr>
        <w:pBdr>
          <w:top w:space="0" w:sz="0" w:val="nil"/>
          <w:left w:space="0" w:sz="0" w:val="nil"/>
          <w:bottom w:space="0" w:sz="0" w:val="nil"/>
          <w:right w:space="0" w:sz="0" w:val="nil"/>
          <w:between w:space="0" w:sz="0" w:val="nil"/>
        </w:pBdr>
        <w:shd w:fill="auto" w:val="clear"/>
        <w:spacing w:after="0" w:before="0" w:line="259" w:lineRule="auto"/>
        <w:ind w:left="2070" w:right="0" w:hanging="27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Expired license</w:t>
      </w:r>
    </w:p>
    <w:p w:rsidR="00000000" w:rsidDel="00000000" w:rsidP="00000000" w:rsidRDefault="00000000" w:rsidRPr="00000000" w14:paraId="000000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216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If an educator’s current license has expired on June 30 and he/she has not met the required 6 semester hours or</w:t>
      </w:r>
      <w:r w:rsidDel="00000000" w:rsidR="00000000" w:rsidRPr="00000000">
        <w:rPr>
          <w:rFonts w:ascii="Times New Roman" w:cs="Times New Roman" w:eastAsia="Times New Roman" w:hAnsi="Times New Roman"/>
          <w:rtl w:val="0"/>
        </w:rPr>
        <w:t xml:space="preserve"> 1</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8 ceu’s or a combination of the two by September 1</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superscript"/>
          <w:rtl w:val="0"/>
        </w:rPr>
        <w:t xml:space="preserve">st</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ODE requires the educator to complete 9 semester hours to renew that license,  and he/she must go through ODE to renew. </w:t>
      </w:r>
    </w:p>
    <w:p w:rsidR="00000000" w:rsidDel="00000000" w:rsidP="00000000" w:rsidRDefault="00000000" w:rsidRPr="00000000" w14:paraId="000000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2016" w:right="0" w:firstLine="0"/>
        <w:jc w:val="left"/>
        <w:rPr>
          <w:rFonts w:ascii="Times New Roman" w:cs="Times New Roman" w:eastAsia="Times New Roman" w:hAnsi="Times New Roman"/>
          <w:b w:val="0"/>
          <w:bCs w:val="0"/>
          <w:i w:val="0"/>
          <w:iCs w:val="0"/>
          <w:smallCaps w:val="0"/>
          <w:strike w:val="0"/>
          <w:color w:val="000000"/>
          <w:sz w:val="12"/>
          <w:szCs w:val="12"/>
          <w:u w:val="none"/>
          <w:shd w:fill="auto" w:val="clear"/>
          <w:vertAlign w:val="baseline"/>
        </w:rPr>
      </w:pPr>
      <w:r w:rsidDel="00000000" w:rsidR="00000000" w:rsidRPr="00000000">
        <w:rPr>
          <w:rtl w:val="0"/>
        </w:rPr>
      </w:r>
    </w:p>
    <w:p w:rsidR="00000000" w:rsidDel="00000000" w:rsidP="00000000" w:rsidRDefault="00000000" w:rsidRPr="00000000" w14:paraId="0000009F">
      <w:pPr>
        <w:keepNext w:val="0"/>
        <w:keepLines w:val="0"/>
        <w:pageBreakBefore w:val="0"/>
        <w:widowControl w:val="1"/>
        <w:numPr>
          <w:ilvl w:val="2"/>
          <w:numId w:val="29"/>
        </w:numPr>
        <w:pBdr>
          <w:top w:space="0" w:sz="0" w:val="nil"/>
          <w:left w:space="0" w:sz="0" w:val="nil"/>
          <w:bottom w:space="0" w:sz="0" w:val="nil"/>
          <w:right w:space="0" w:sz="0" w:val="nil"/>
          <w:between w:space="0" w:sz="0" w:val="nil"/>
        </w:pBdr>
        <w:shd w:fill="auto" w:val="clear"/>
        <w:spacing w:after="0" w:before="0" w:line="259" w:lineRule="auto"/>
        <w:ind w:left="1800" w:right="0" w:hanging="215.99999999999994"/>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Who may work through the </w:t>
      </w:r>
      <w:r w:rsidDel="00000000" w:rsidR="00000000" w:rsidRPr="00000000">
        <w:rPr>
          <w:rFonts w:ascii="Times New Roman" w:cs="Times New Roman" w:eastAsia="Times New Roman" w:hAnsi="Times New Roman"/>
          <w:rtl w:val="0"/>
        </w:rPr>
        <w:t xml:space="preserve">Auglaize</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County LPDC</w:t>
      </w:r>
    </w:p>
    <w:p w:rsidR="00000000" w:rsidDel="00000000" w:rsidP="00000000" w:rsidRDefault="00000000" w:rsidRPr="00000000" w14:paraId="000000A0">
      <w:pPr>
        <w:keepNext w:val="0"/>
        <w:keepLines w:val="0"/>
        <w:pageBreakBefore w:val="0"/>
        <w:widowControl w:val="1"/>
        <w:numPr>
          <w:ilvl w:val="3"/>
          <w:numId w:val="29"/>
        </w:numPr>
        <w:pBdr>
          <w:top w:space="0" w:sz="0" w:val="nil"/>
          <w:left w:space="0" w:sz="0" w:val="nil"/>
          <w:bottom w:space="0" w:sz="0" w:val="nil"/>
          <w:right w:space="0" w:sz="0" w:val="nil"/>
          <w:between w:space="0" w:sz="0" w:val="nil"/>
        </w:pBdr>
        <w:shd w:fill="auto" w:val="clear"/>
        <w:spacing w:after="0" w:before="0" w:line="259" w:lineRule="auto"/>
        <w:ind w:left="2070" w:right="0" w:hanging="27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bookmarkStart w:colFirst="0" w:colLast="0" w:name="_heading=h.xcz3bmcqlnwc" w:id="6"/>
      <w:bookmarkEnd w:id="6"/>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Retirees of member districts who have a current 5-year license and maintain a plan.</w:t>
      </w:r>
    </w:p>
    <w:p w:rsidR="00000000" w:rsidDel="00000000" w:rsidP="00000000" w:rsidRDefault="00000000" w:rsidRPr="00000000" w14:paraId="000000A1">
      <w:pPr>
        <w:keepNext w:val="0"/>
        <w:keepLines w:val="0"/>
        <w:pageBreakBefore w:val="0"/>
        <w:widowControl w:val="1"/>
        <w:numPr>
          <w:ilvl w:val="3"/>
          <w:numId w:val="29"/>
        </w:numPr>
        <w:pBdr>
          <w:top w:space="0" w:sz="0" w:val="nil"/>
          <w:left w:space="0" w:sz="0" w:val="nil"/>
          <w:bottom w:space="0" w:sz="0" w:val="nil"/>
          <w:right w:space="0" w:sz="0" w:val="nil"/>
          <w:between w:space="0" w:sz="0" w:val="nil"/>
        </w:pBdr>
        <w:shd w:fill="auto" w:val="clear"/>
        <w:spacing w:after="0" w:before="0" w:line="259" w:lineRule="auto"/>
        <w:ind w:left="2070" w:right="0" w:hanging="27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Aides with a 5-year teacher license who have submitted a plan and wish to renew through the </w:t>
      </w:r>
      <w:r w:rsidDel="00000000" w:rsidR="00000000" w:rsidRPr="00000000">
        <w:rPr>
          <w:rFonts w:ascii="Times New Roman" w:cs="Times New Roman" w:eastAsia="Times New Roman" w:hAnsi="Times New Roman"/>
          <w:rtl w:val="0"/>
        </w:rPr>
        <w:t xml:space="preserve">A</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CLPDC.</w:t>
      </w:r>
    </w:p>
    <w:p w:rsidR="00000000" w:rsidDel="00000000" w:rsidP="00000000" w:rsidRDefault="00000000" w:rsidRPr="00000000" w14:paraId="000000A2">
      <w:pPr>
        <w:keepNext w:val="0"/>
        <w:keepLines w:val="0"/>
        <w:pageBreakBefore w:val="0"/>
        <w:widowControl w:val="1"/>
        <w:numPr>
          <w:ilvl w:val="3"/>
          <w:numId w:val="29"/>
        </w:numPr>
        <w:pBdr>
          <w:top w:space="0" w:sz="0" w:val="nil"/>
          <w:left w:space="0" w:sz="0" w:val="nil"/>
          <w:bottom w:space="0" w:sz="0" w:val="nil"/>
          <w:right w:space="0" w:sz="0" w:val="nil"/>
          <w:between w:space="0" w:sz="0" w:val="nil"/>
        </w:pBdr>
        <w:shd w:fill="auto" w:val="clear"/>
        <w:spacing w:after="0" w:before="0" w:line="259" w:lineRule="auto"/>
        <w:ind w:left="2070" w:right="0" w:hanging="27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Educators who hold a 5-year </w:t>
      </w:r>
      <w:r w:rsidDel="00000000" w:rsidR="00000000" w:rsidRPr="00000000">
        <w:rPr>
          <w:rFonts w:ascii="Times New Roman" w:cs="Times New Roman" w:eastAsia="Times New Roman" w:hAnsi="Times New Roman"/>
          <w:rtl w:val="0"/>
        </w:rPr>
        <w:t xml:space="preserve">license</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and substitute teach on a regular basis in a district the </w:t>
      </w:r>
      <w:r w:rsidDel="00000000" w:rsidR="00000000" w:rsidRPr="00000000">
        <w:rPr>
          <w:rFonts w:ascii="Times New Roman" w:cs="Times New Roman" w:eastAsia="Times New Roman" w:hAnsi="Times New Roman"/>
          <w:rtl w:val="0"/>
        </w:rPr>
        <w:t xml:space="preserve">A</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CLPDC represents may work with the LPDC.</w:t>
      </w:r>
    </w:p>
    <w:p w:rsidR="00000000" w:rsidDel="00000000" w:rsidP="00000000" w:rsidRDefault="00000000" w:rsidRPr="00000000" w14:paraId="000000A3">
      <w:pPr>
        <w:keepNext w:val="0"/>
        <w:keepLines w:val="0"/>
        <w:pageBreakBefore w:val="0"/>
        <w:widowControl w:val="1"/>
        <w:numPr>
          <w:ilvl w:val="3"/>
          <w:numId w:val="29"/>
        </w:numPr>
        <w:pBdr>
          <w:top w:space="0" w:sz="0" w:val="nil"/>
          <w:left w:space="0" w:sz="0" w:val="nil"/>
          <w:bottom w:space="0" w:sz="0" w:val="nil"/>
          <w:right w:space="0" w:sz="0" w:val="nil"/>
          <w:between w:space="0" w:sz="0" w:val="nil"/>
        </w:pBdr>
        <w:shd w:fill="auto" w:val="clear"/>
        <w:spacing w:after="0" w:before="0" w:line="259" w:lineRule="auto"/>
        <w:ind w:left="2070" w:right="0" w:hanging="27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If educators leave the </w:t>
      </w:r>
      <w:r w:rsidDel="00000000" w:rsidR="00000000" w:rsidRPr="00000000">
        <w:rPr>
          <w:rFonts w:ascii="Times New Roman" w:cs="Times New Roman" w:eastAsia="Times New Roman" w:hAnsi="Times New Roman"/>
          <w:rtl w:val="0"/>
        </w:rPr>
        <w:t xml:space="preserve">A</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CLPDC and do not fall under another LPDC, they can renew through the </w:t>
      </w:r>
      <w:r w:rsidDel="00000000" w:rsidR="00000000" w:rsidRPr="00000000">
        <w:rPr>
          <w:rFonts w:ascii="Times New Roman" w:cs="Times New Roman" w:eastAsia="Times New Roman" w:hAnsi="Times New Roman"/>
          <w:rtl w:val="0"/>
        </w:rPr>
        <w:t xml:space="preserve">A</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CLPDC if they ha</w:t>
      </w:r>
      <w:r w:rsidDel="00000000" w:rsidR="00000000" w:rsidRPr="00000000">
        <w:rPr>
          <w:rFonts w:ascii="Times New Roman" w:cs="Times New Roman" w:eastAsia="Times New Roman" w:hAnsi="Times New Roman"/>
          <w:rtl w:val="0"/>
        </w:rPr>
        <w:t xml:space="preserve">ve</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obtained all their credits to renew before leaving</w:t>
      </w:r>
    </w:p>
    <w:p w:rsidR="00000000" w:rsidDel="00000000" w:rsidP="00000000" w:rsidRDefault="00000000" w:rsidRPr="00000000" w14:paraId="000000A4">
      <w:pPr>
        <w:keepNext w:val="0"/>
        <w:keepLines w:val="0"/>
        <w:pageBreakBefore w:val="0"/>
        <w:widowControl w:val="1"/>
        <w:numPr>
          <w:ilvl w:val="3"/>
          <w:numId w:val="29"/>
        </w:numPr>
        <w:pBdr>
          <w:top w:space="0" w:sz="0" w:val="nil"/>
          <w:left w:space="0" w:sz="0" w:val="nil"/>
          <w:bottom w:space="0" w:sz="0" w:val="nil"/>
          <w:right w:space="0" w:sz="0" w:val="nil"/>
          <w:between w:space="0" w:sz="0" w:val="nil"/>
        </w:pBdr>
        <w:shd w:fill="auto" w:val="clear"/>
        <w:spacing w:after="0" w:before="0" w:line="259" w:lineRule="auto"/>
        <w:ind w:left="2070" w:right="0" w:hanging="270"/>
        <w:jc w:val="left"/>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Those employed through ACE Academy and SST6 holding a 5-year professional license</w:t>
      </w:r>
      <w:r w:rsidDel="00000000" w:rsidR="00000000" w:rsidRPr="00000000">
        <w:rPr>
          <w:rtl w:val="0"/>
        </w:rPr>
      </w:r>
    </w:p>
    <w:p w:rsidR="00000000" w:rsidDel="00000000" w:rsidP="00000000" w:rsidRDefault="00000000" w:rsidRPr="00000000" w14:paraId="000000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800" w:right="0" w:firstLine="0"/>
        <w:jc w:val="left"/>
        <w:rPr>
          <w:rFonts w:ascii="Times New Roman" w:cs="Times New Roman" w:eastAsia="Times New Roman" w:hAnsi="Times New Roman"/>
          <w:b w:val="0"/>
          <w:bCs w:val="0"/>
          <w:i w:val="0"/>
          <w:iCs w:val="0"/>
          <w:smallCaps w:val="0"/>
          <w:strike w:val="0"/>
          <w:color w:val="000000"/>
          <w:sz w:val="12"/>
          <w:szCs w:val="12"/>
          <w:u w:val="none"/>
          <w:shd w:fill="auto" w:val="clear"/>
          <w:vertAlign w:val="baseline"/>
        </w:rPr>
      </w:pPr>
      <w:r w:rsidDel="00000000" w:rsidR="00000000" w:rsidRPr="00000000">
        <w:rPr>
          <w:rtl w:val="0"/>
        </w:rPr>
      </w:r>
    </w:p>
    <w:p w:rsidR="00000000" w:rsidDel="00000000" w:rsidP="00000000" w:rsidRDefault="00000000" w:rsidRPr="00000000" w14:paraId="000000A6">
      <w:pPr>
        <w:keepNext w:val="0"/>
        <w:keepLines w:val="0"/>
        <w:pageBreakBefore w:val="0"/>
        <w:widowControl w:val="1"/>
        <w:numPr>
          <w:ilvl w:val="2"/>
          <w:numId w:val="29"/>
        </w:numPr>
        <w:pBdr>
          <w:top w:space="0" w:sz="0" w:val="nil"/>
          <w:left w:space="0" w:sz="0" w:val="nil"/>
          <w:bottom w:space="0" w:sz="0" w:val="nil"/>
          <w:right w:space="0" w:sz="0" w:val="nil"/>
          <w:between w:space="0" w:sz="0" w:val="nil"/>
        </w:pBdr>
        <w:shd w:fill="auto" w:val="clear"/>
        <w:spacing w:after="0" w:before="0" w:line="259" w:lineRule="auto"/>
        <w:ind w:left="1800" w:right="0" w:hanging="215.99999999999994"/>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Who is not served</w:t>
      </w:r>
      <w:r w:rsidDel="00000000" w:rsidR="00000000" w:rsidRPr="00000000">
        <w:rPr>
          <w:rtl w:val="0"/>
        </w:rPr>
      </w:r>
    </w:p>
    <w:p w:rsidR="00000000" w:rsidDel="00000000" w:rsidP="00000000" w:rsidRDefault="00000000" w:rsidRPr="00000000" w14:paraId="000000A7">
      <w:pPr>
        <w:keepNext w:val="0"/>
        <w:keepLines w:val="0"/>
        <w:pageBreakBefore w:val="0"/>
        <w:widowControl w:val="1"/>
        <w:numPr>
          <w:ilvl w:val="0"/>
          <w:numId w:val="41"/>
        </w:numPr>
        <w:pBdr>
          <w:top w:space="0" w:sz="0" w:val="nil"/>
          <w:left w:space="0" w:sz="0" w:val="nil"/>
          <w:bottom w:space="0" w:sz="0" w:val="nil"/>
          <w:right w:space="0" w:sz="0" w:val="nil"/>
          <w:between w:space="0" w:sz="0" w:val="nil"/>
        </w:pBdr>
        <w:shd w:fill="auto" w:val="clear"/>
        <w:spacing w:after="0" w:before="0" w:line="259" w:lineRule="auto"/>
        <w:ind w:left="2160" w:right="0" w:hanging="360"/>
        <w:jc w:val="left"/>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The </w:t>
      </w:r>
      <w:r w:rsidDel="00000000" w:rsidR="00000000" w:rsidRPr="00000000">
        <w:rPr>
          <w:rFonts w:ascii="Times New Roman" w:cs="Times New Roman" w:eastAsia="Times New Roman" w:hAnsi="Times New Roman"/>
          <w:rtl w:val="0"/>
        </w:rPr>
        <w:t xml:space="preserve">A</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CLPDC does not provide services for:</w:t>
      </w:r>
    </w:p>
    <w:p w:rsidR="00000000" w:rsidDel="00000000" w:rsidP="00000000" w:rsidRDefault="00000000" w:rsidRPr="00000000" w14:paraId="000000A8">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0" w:before="0" w:line="259" w:lineRule="auto"/>
        <w:ind w:left="2790" w:right="0" w:hanging="36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Renewal or approval of </w:t>
      </w:r>
      <w:r w:rsidDel="00000000" w:rsidR="00000000" w:rsidRPr="00000000">
        <w:rPr>
          <w:rFonts w:ascii="Times New Roman" w:cs="Times New Roman" w:eastAsia="Times New Roman" w:hAnsi="Times New Roman"/>
          <w:rtl w:val="0"/>
        </w:rPr>
        <w:t xml:space="preserve">t</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wo-year provisional teaching</w:t>
      </w:r>
    </w:p>
    <w:p w:rsidR="00000000" w:rsidDel="00000000" w:rsidP="00000000" w:rsidRDefault="00000000" w:rsidRPr="00000000" w14:paraId="000000A9">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0" w:before="0" w:line="259" w:lineRule="auto"/>
        <w:ind w:left="2790" w:right="0" w:hanging="36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Upgrade of license </w:t>
      </w:r>
      <w:r w:rsidDel="00000000" w:rsidR="00000000" w:rsidRPr="00000000">
        <w:rPr>
          <w:rFonts w:ascii="Times New Roman" w:cs="Times New Roman" w:eastAsia="Times New Roman" w:hAnsi="Times New Roman"/>
          <w:rtl w:val="0"/>
        </w:rPr>
        <w:t xml:space="preserve">for a</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Resident </w:t>
      </w:r>
      <w:r w:rsidDel="00000000" w:rsidR="00000000" w:rsidRPr="00000000">
        <w:rPr>
          <w:rFonts w:ascii="Times New Roman" w:cs="Times New Roman" w:eastAsia="Times New Roman" w:hAnsi="Times New Roman"/>
          <w:rtl w:val="0"/>
        </w:rPr>
        <w:t xml:space="preserve">E</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ducator</w:t>
      </w:r>
    </w:p>
    <w:p w:rsidR="00000000" w:rsidDel="00000000" w:rsidP="00000000" w:rsidRDefault="00000000" w:rsidRPr="00000000" w14:paraId="000000AA">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0" w:before="0" w:line="259" w:lineRule="auto"/>
        <w:ind w:left="2790" w:right="0" w:hanging="36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Temporary license</w:t>
      </w:r>
    </w:p>
    <w:p w:rsidR="00000000" w:rsidDel="00000000" w:rsidP="00000000" w:rsidRDefault="00000000" w:rsidRPr="00000000" w14:paraId="000000AB">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0" w:before="0" w:line="259" w:lineRule="auto"/>
        <w:ind w:left="2790" w:right="0" w:hanging="36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Validations</w:t>
      </w:r>
    </w:p>
    <w:p w:rsidR="00000000" w:rsidDel="00000000" w:rsidP="00000000" w:rsidRDefault="00000000" w:rsidRPr="00000000" w14:paraId="000000AC">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0" w:before="0" w:line="259" w:lineRule="auto"/>
        <w:ind w:left="2790" w:right="0" w:hanging="36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To add areas to a license</w:t>
      </w:r>
    </w:p>
    <w:p w:rsidR="00000000" w:rsidDel="00000000" w:rsidP="00000000" w:rsidRDefault="00000000" w:rsidRPr="00000000" w14:paraId="000000AD">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0" w:before="0" w:line="259" w:lineRule="auto"/>
        <w:ind w:left="2790" w:right="0" w:hanging="36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Substitute teaching license</w:t>
      </w:r>
      <w:r w:rsidDel="00000000" w:rsidR="00000000" w:rsidRPr="00000000">
        <w:rPr>
          <w:rtl w:val="0"/>
        </w:rPr>
      </w:r>
    </w:p>
    <w:p w:rsidR="00000000" w:rsidDel="00000000" w:rsidP="00000000" w:rsidRDefault="00000000" w:rsidRPr="00000000" w14:paraId="000000AE">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0" w:before="0" w:line="259" w:lineRule="auto"/>
        <w:ind w:left="2790" w:right="0" w:hanging="36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rtl w:val="0"/>
        </w:rPr>
        <w:t xml:space="preserve">Those who need to apply directly to the Ohio Department of Education</w:t>
      </w:r>
    </w:p>
    <w:p w:rsidR="00000000" w:rsidDel="00000000" w:rsidP="00000000" w:rsidRDefault="00000000" w:rsidRPr="00000000" w14:paraId="000000AF">
      <w:pPr>
        <w:keepNext w:val="0"/>
        <w:keepLines w:val="0"/>
        <w:pageBreakBefore w:val="0"/>
        <w:widowControl w:val="1"/>
        <w:numPr>
          <w:ilvl w:val="0"/>
          <w:numId w:val="41"/>
        </w:numPr>
        <w:pBdr>
          <w:top w:space="0" w:sz="0" w:val="nil"/>
          <w:left w:space="0" w:sz="0" w:val="nil"/>
          <w:bottom w:space="0" w:sz="0" w:val="nil"/>
          <w:right w:space="0" w:sz="0" w:val="nil"/>
          <w:between w:space="0" w:sz="0" w:val="nil"/>
        </w:pBdr>
        <w:shd w:fill="auto" w:val="clear"/>
        <w:spacing w:after="0" w:before="0" w:line="259" w:lineRule="auto"/>
        <w:ind w:left="2160" w:right="0" w:hanging="36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Those required to maintain licensure through their respective Ohio professional licensure board: (Pupil Services)</w:t>
      </w:r>
    </w:p>
    <w:p w:rsidR="00000000" w:rsidDel="00000000" w:rsidP="00000000" w:rsidRDefault="00000000" w:rsidRPr="00000000" w14:paraId="000000B0">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0" w:before="0" w:line="259" w:lineRule="auto"/>
        <w:ind w:left="2790" w:right="0" w:hanging="36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School social workers</w:t>
      </w:r>
    </w:p>
    <w:p w:rsidR="00000000" w:rsidDel="00000000" w:rsidP="00000000" w:rsidRDefault="00000000" w:rsidRPr="00000000" w14:paraId="000000B1">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0" w:before="0" w:line="259" w:lineRule="auto"/>
        <w:ind w:left="2790" w:right="0" w:hanging="36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School speech-language pathologists</w:t>
      </w:r>
    </w:p>
    <w:p w:rsidR="00000000" w:rsidDel="00000000" w:rsidP="00000000" w:rsidRDefault="00000000" w:rsidRPr="00000000" w14:paraId="000000B2">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0" w:before="0" w:line="259" w:lineRule="auto"/>
        <w:ind w:left="2790" w:right="0" w:hanging="36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School nurses</w:t>
      </w:r>
    </w:p>
    <w:p w:rsidR="00000000" w:rsidDel="00000000" w:rsidP="00000000" w:rsidRDefault="00000000" w:rsidRPr="00000000" w14:paraId="000000B3">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0" w:before="0" w:line="259" w:lineRule="auto"/>
        <w:ind w:left="2790" w:right="0" w:hanging="36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School audiologists</w:t>
      </w:r>
    </w:p>
    <w:p w:rsidR="00000000" w:rsidDel="00000000" w:rsidP="00000000" w:rsidRDefault="00000000" w:rsidRPr="00000000" w14:paraId="000000B4">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0" w:before="0" w:line="259" w:lineRule="auto"/>
        <w:ind w:left="2790" w:right="0" w:hanging="36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Occupational therapists</w:t>
      </w:r>
    </w:p>
    <w:p w:rsidR="00000000" w:rsidDel="00000000" w:rsidP="00000000" w:rsidRDefault="00000000" w:rsidRPr="00000000" w14:paraId="000000B5">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0" w:before="0" w:line="259" w:lineRule="auto"/>
        <w:ind w:left="2790" w:right="0" w:hanging="36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Physical therapists</w:t>
      </w:r>
    </w:p>
    <w:p w:rsidR="00000000" w:rsidDel="00000000" w:rsidP="00000000" w:rsidRDefault="00000000" w:rsidRPr="00000000" w14:paraId="000000B6">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0" w:before="0" w:line="259" w:lineRule="auto"/>
        <w:ind w:left="2790" w:right="0" w:hanging="360"/>
        <w:jc w:val="left"/>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School psychs (will need to verify hours through local LPDC; no IPDP required)</w:t>
      </w:r>
    </w:p>
    <w:p w:rsidR="00000000" w:rsidDel="00000000" w:rsidP="00000000" w:rsidRDefault="00000000" w:rsidRPr="00000000" w14:paraId="000000B7">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0" w:before="0" w:line="259" w:lineRule="auto"/>
        <w:ind w:left="2790" w:right="0" w:hanging="36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Occupational therapy assistants</w:t>
      </w:r>
    </w:p>
    <w:p w:rsidR="00000000" w:rsidDel="00000000" w:rsidP="00000000" w:rsidRDefault="00000000" w:rsidRPr="00000000" w14:paraId="000000B8">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0" w:before="0" w:line="259" w:lineRule="auto"/>
        <w:ind w:left="2790" w:right="0" w:hanging="36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Physical therapy assistants</w:t>
      </w:r>
    </w:p>
    <w:p w:rsidR="00000000" w:rsidDel="00000000" w:rsidP="00000000" w:rsidRDefault="00000000" w:rsidRPr="00000000" w14:paraId="000000B9">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0" w:before="0" w:line="259" w:lineRule="auto"/>
        <w:ind w:left="2790" w:right="0" w:hanging="36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School counselors that have an active clinical counselor board license in Ohio.  If they have the active board license and keep that valid, they would be renewing with the board license and not through the LPDC.</w:t>
      </w:r>
    </w:p>
    <w:p w:rsidR="00000000" w:rsidDel="00000000" w:rsidP="00000000" w:rsidRDefault="00000000" w:rsidRPr="00000000" w14:paraId="000000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right="0"/>
        <w:jc w:val="left"/>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      II. Program Coordinator</w:t>
      </w:r>
    </w:p>
    <w:p w:rsidR="00000000" w:rsidDel="00000000" w:rsidP="00000000" w:rsidRDefault="00000000" w:rsidRPr="00000000" w14:paraId="000000BB">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rFonts w:ascii="Times New Roman" w:cs="Times New Roman" w:eastAsia="Times New Roman" w:hAnsi="Times New Roman"/>
          <w:b w:val="1"/>
          <w:bCs w:val="1"/>
          <w:u w:val="none"/>
        </w:rPr>
      </w:pPr>
      <w:r w:rsidDel="00000000" w:rsidR="00000000" w:rsidRPr="00000000">
        <w:rPr>
          <w:rFonts w:ascii="Times New Roman" w:cs="Times New Roman" w:eastAsia="Times New Roman" w:hAnsi="Times New Roman"/>
          <w:b w:val="1"/>
          <w:bCs w:val="1"/>
          <w:rtl w:val="0"/>
        </w:rPr>
        <w:t xml:space="preserve">Person</w:t>
      </w:r>
    </w:p>
    <w:p w:rsidR="00000000" w:rsidDel="00000000" w:rsidP="00000000" w:rsidRDefault="00000000" w:rsidRPr="00000000" w14:paraId="000000BC">
      <w:pPr>
        <w:keepNext w:val="0"/>
        <w:keepLines w:val="0"/>
        <w:pageBreakBefore w:val="0"/>
        <w:widowControl w:val="1"/>
        <w:numPr>
          <w:ilvl w:val="0"/>
          <w:numId w:val="42"/>
        </w:numPr>
        <w:pBdr>
          <w:top w:space="0" w:sz="0" w:val="nil"/>
          <w:left w:space="0" w:sz="0" w:val="nil"/>
          <w:bottom w:space="0" w:sz="0" w:val="nil"/>
          <w:right w:space="0" w:sz="0" w:val="nil"/>
          <w:between w:space="0" w:sz="0" w:val="nil"/>
        </w:pBdr>
        <w:shd w:fill="auto" w:val="clear"/>
        <w:spacing w:after="0" w:before="0" w:line="259" w:lineRule="auto"/>
        <w:ind w:left="2160" w:right="0" w:hanging="360"/>
        <w:jc w:val="left"/>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The Program Coordinator will be hired/appointed by the Auglaize County ESC Superintendent.</w:t>
      </w:r>
    </w:p>
    <w:p w:rsidR="00000000" w:rsidDel="00000000" w:rsidP="00000000" w:rsidRDefault="00000000" w:rsidRPr="00000000" w14:paraId="000000BD">
      <w:pPr>
        <w:keepNext w:val="0"/>
        <w:keepLines w:val="0"/>
        <w:pageBreakBefore w:val="0"/>
        <w:widowControl w:val="1"/>
        <w:numPr>
          <w:ilvl w:val="0"/>
          <w:numId w:val="42"/>
        </w:numPr>
        <w:pBdr>
          <w:top w:space="0" w:sz="0" w:val="nil"/>
          <w:left w:space="0" w:sz="0" w:val="nil"/>
          <w:bottom w:space="0" w:sz="0" w:val="nil"/>
          <w:right w:space="0" w:sz="0" w:val="nil"/>
          <w:between w:space="0" w:sz="0" w:val="nil"/>
        </w:pBdr>
        <w:shd w:fill="auto" w:val="clear"/>
        <w:spacing w:after="0" w:before="0" w:line="259" w:lineRule="auto"/>
        <w:ind w:left="2160" w:right="0" w:hanging="360"/>
        <w:jc w:val="left"/>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The PC will be a non-voting member of all committees.</w:t>
      </w:r>
    </w:p>
    <w:p w:rsidR="00000000" w:rsidDel="00000000" w:rsidP="00000000" w:rsidRDefault="00000000" w:rsidRPr="00000000" w14:paraId="000000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b w:val="1"/>
          <w:bCs w:val="1"/>
          <w:rtl w:val="0"/>
        </w:rPr>
        <w:t xml:space="preserve">B. Duties </w:t>
      </w:r>
      <w:r w:rsidDel="00000000" w:rsidR="00000000" w:rsidRPr="00000000">
        <w:rPr>
          <w:rFonts w:ascii="Times New Roman" w:cs="Times New Roman" w:eastAsia="Times New Roman" w:hAnsi="Times New Roman"/>
          <w:rtl w:val="0"/>
        </w:rPr>
        <w:tab/>
      </w:r>
    </w:p>
    <w:p w:rsidR="00000000" w:rsidDel="00000000" w:rsidP="00000000" w:rsidRDefault="00000000" w:rsidRPr="00000000" w14:paraId="000000BF">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2160" w:right="0" w:hanging="360"/>
        <w:jc w:val="left"/>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The PC will plan and coordinate all meetings of the Executive Board and Approval Committee.</w:t>
      </w:r>
    </w:p>
    <w:p w:rsidR="00000000" w:rsidDel="00000000" w:rsidP="00000000" w:rsidRDefault="00000000" w:rsidRPr="00000000" w14:paraId="000000C0">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2160" w:right="0" w:hanging="360"/>
        <w:jc w:val="left"/>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The PC will maintain files, including meeting minutes, pertaining to the work of both the EB and AC for a minimum of 7 years.</w:t>
      </w:r>
    </w:p>
    <w:p w:rsidR="00000000" w:rsidDel="00000000" w:rsidP="00000000" w:rsidRDefault="00000000" w:rsidRPr="00000000" w14:paraId="000000C1">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2160" w:right="0" w:hanging="360"/>
        <w:jc w:val="left"/>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The PC will provide appropriate and timely reports to the Executive Board (EB), Approval Committee (AC), and appropriate others.</w:t>
      </w:r>
    </w:p>
    <w:p w:rsidR="00000000" w:rsidDel="00000000" w:rsidP="00000000" w:rsidRDefault="00000000" w:rsidRPr="00000000" w14:paraId="000000C2">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2160" w:right="0" w:hanging="360"/>
        <w:jc w:val="left"/>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The PC will write and submit letters of reciprocity.</w:t>
      </w:r>
    </w:p>
    <w:p w:rsidR="00000000" w:rsidDel="00000000" w:rsidP="00000000" w:rsidRDefault="00000000" w:rsidRPr="00000000" w14:paraId="000000C3">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2160" w:right="0" w:hanging="360"/>
        <w:jc w:val="left"/>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The PC will receive letters of reciprocity and present them to the Approval Committee for approval.</w:t>
      </w:r>
    </w:p>
    <w:p w:rsidR="00000000" w:rsidDel="00000000" w:rsidP="00000000" w:rsidRDefault="00000000" w:rsidRPr="00000000" w14:paraId="000000C4">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2160" w:right="0" w:hanging="360"/>
        <w:jc w:val="left"/>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The PC will inform members of any changes in ODE license procedures.</w:t>
      </w:r>
    </w:p>
    <w:p w:rsidR="00000000" w:rsidDel="00000000" w:rsidP="00000000" w:rsidRDefault="00000000" w:rsidRPr="00000000" w14:paraId="000000C5">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2160" w:right="0" w:hanging="360"/>
        <w:jc w:val="left"/>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The PC will verify portfolios for those whose license expires that year but submissions occur after the last scheduled meeting of the school year.</w:t>
      </w:r>
    </w:p>
    <w:p w:rsidR="00000000" w:rsidDel="00000000" w:rsidP="00000000" w:rsidRDefault="00000000" w:rsidRPr="00000000" w14:paraId="000000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440" w:right="0" w:firstLine="0"/>
        <w:jc w:val="left"/>
        <w:rPr>
          <w:rFonts w:ascii="Times New Roman" w:cs="Times New Roman" w:eastAsia="Times New Roman" w:hAnsi="Times New Roman"/>
          <w:b w:val="0"/>
          <w:bCs w:val="0"/>
          <w:i w:val="0"/>
          <w:iCs w:val="0"/>
          <w:smallCaps w:val="0"/>
          <w:strike w:val="0"/>
          <w:color w:val="000000"/>
          <w:sz w:val="14"/>
          <w:szCs w:val="14"/>
          <w:u w:val="none"/>
          <w:shd w:fill="auto" w:val="clear"/>
          <w:vertAlign w:val="baseline"/>
        </w:rPr>
      </w:pPr>
      <w:r w:rsidDel="00000000" w:rsidR="00000000" w:rsidRPr="00000000">
        <w:rPr>
          <w:rtl w:val="0"/>
        </w:rPr>
      </w:r>
    </w:p>
    <w:p w:rsidR="00000000" w:rsidDel="00000000" w:rsidP="00000000" w:rsidRDefault="00000000" w:rsidRPr="00000000" w14:paraId="000000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bookmarkStart w:colFirst="0" w:colLast="0" w:name="_heading=h.8mkgo8b298nu" w:id="7"/>
      <w:bookmarkEnd w:id="7"/>
      <w:r w:rsidDel="00000000" w:rsidR="00000000" w:rsidRPr="00000000">
        <w:rPr>
          <w:rFonts w:ascii="Times New Roman" w:cs="Times New Roman" w:eastAsia="Times New Roman" w:hAnsi="Times New Roman"/>
          <w:b w:val="1"/>
          <w:bCs w:val="1"/>
          <w:rtl w:val="0"/>
        </w:rPr>
        <w:t xml:space="preserve">    III.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Executive </w:t>
      </w:r>
      <w:r w:rsidDel="00000000" w:rsidR="00000000" w:rsidRPr="00000000">
        <w:rPr>
          <w:rFonts w:ascii="Times New Roman" w:cs="Times New Roman" w:eastAsia="Times New Roman" w:hAnsi="Times New Roman"/>
          <w:b w:val="1"/>
          <w:bCs w:val="1"/>
          <w:rtl w:val="0"/>
        </w:rPr>
        <w:t xml:space="preserve">Board</w:t>
      </w:r>
      <w:r w:rsidDel="00000000" w:rsidR="00000000" w:rsidRPr="00000000">
        <w:rPr>
          <w:rtl w:val="0"/>
        </w:rPr>
      </w:r>
    </w:p>
    <w:p w:rsidR="00000000" w:rsidDel="00000000" w:rsidP="00000000" w:rsidRDefault="00000000" w:rsidRPr="00000000" w14:paraId="000000C8">
      <w:pPr>
        <w:spacing w:after="0" w:lineRule="auto"/>
        <w:ind w:left="1080" w:firstLine="0"/>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rtl w:val="0"/>
        </w:rPr>
        <w:t xml:space="preserve">The Executive Board (EB) members represent all ACLPDC member teachers, administrators, and treasurers in matters that pertain to ACLPDC responsibilities.</w:t>
      </w:r>
      <w:r w:rsidDel="00000000" w:rsidR="00000000" w:rsidRPr="00000000">
        <w:rPr>
          <w:rtl w:val="0"/>
        </w:rPr>
      </w:r>
    </w:p>
    <w:p w:rsidR="00000000" w:rsidDel="00000000" w:rsidP="00000000" w:rsidRDefault="00000000" w:rsidRPr="00000000" w14:paraId="000000C9">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rFonts w:ascii="Times New Roman" w:cs="Times New Roman" w:eastAsia="Times New Roman" w:hAnsi="Times New Roman"/>
          <w:b w:val="1"/>
          <w:bCs w:val="1"/>
          <w:u w:val="none"/>
        </w:rPr>
      </w:pPr>
      <w:r w:rsidDel="00000000" w:rsidR="00000000" w:rsidRPr="00000000">
        <w:rPr>
          <w:rFonts w:ascii="Times New Roman" w:cs="Times New Roman" w:eastAsia="Times New Roman" w:hAnsi="Times New Roman"/>
          <w:b w:val="1"/>
          <w:bCs w:val="1"/>
          <w:rtl w:val="0"/>
        </w:rPr>
        <w:t xml:space="preserve">Purpose</w:t>
      </w:r>
    </w:p>
    <w:p w:rsidR="00000000" w:rsidDel="00000000" w:rsidP="00000000" w:rsidRDefault="00000000" w:rsidRPr="00000000" w14:paraId="000000C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2160" w:right="0" w:hanging="360"/>
        <w:jc w:val="left"/>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Report to districts </w:t>
      </w:r>
    </w:p>
    <w:p w:rsidR="00000000" w:rsidDel="00000000" w:rsidP="00000000" w:rsidRDefault="00000000" w:rsidRPr="00000000" w14:paraId="000000C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2160" w:right="0" w:hanging="360"/>
        <w:jc w:val="left"/>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Meet as needed to set policies and procedures (including CEU guidelines)</w:t>
      </w:r>
    </w:p>
    <w:p w:rsidR="00000000" w:rsidDel="00000000" w:rsidP="00000000" w:rsidRDefault="00000000" w:rsidRPr="00000000" w14:paraId="000000C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2160" w:right="0" w:hanging="360"/>
        <w:jc w:val="left"/>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Approve expenditures if appropriate</w:t>
      </w:r>
    </w:p>
    <w:p w:rsidR="00000000" w:rsidDel="00000000" w:rsidP="00000000" w:rsidRDefault="00000000" w:rsidRPr="00000000" w14:paraId="000000C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2160" w:right="0" w:hanging="360"/>
        <w:jc w:val="left"/>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Act as required Appeals Board</w:t>
      </w:r>
    </w:p>
    <w:p w:rsidR="00000000" w:rsidDel="00000000" w:rsidP="00000000" w:rsidRDefault="00000000" w:rsidRPr="00000000" w14:paraId="000000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rtl w:val="0"/>
        </w:rPr>
        <w:t xml:space="preserve">       B.  Board</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 Members</w:t>
      </w:r>
    </w:p>
    <w:p w:rsidR="00000000" w:rsidDel="00000000" w:rsidP="00000000" w:rsidRDefault="00000000" w:rsidRPr="00000000" w14:paraId="000000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80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1 – Superintendent</w:t>
      </w:r>
    </w:p>
    <w:p w:rsidR="00000000" w:rsidDel="00000000" w:rsidP="00000000" w:rsidRDefault="00000000" w:rsidRPr="00000000" w14:paraId="000000D0">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auto" w:val="clear"/>
        <w:spacing w:after="0" w:before="0" w:line="259" w:lineRule="auto"/>
        <w:ind w:left="2160" w:right="0" w:hanging="36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Principal</w:t>
      </w:r>
      <w:r w:rsidDel="00000000" w:rsidR="00000000" w:rsidRPr="00000000">
        <w:rPr>
          <w:rtl w:val="0"/>
        </w:rPr>
      </w:r>
    </w:p>
    <w:p w:rsidR="00000000" w:rsidDel="00000000" w:rsidP="00000000" w:rsidRDefault="00000000" w:rsidRPr="00000000" w14:paraId="000000D1">
      <w:pPr>
        <w:spacing w:after="0" w:lineRule="auto"/>
        <w:ind w:left="1800" w:firstLine="0"/>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1 – </w:t>
      </w:r>
      <w:r w:rsidDel="00000000" w:rsidR="00000000" w:rsidRPr="00000000">
        <w:rPr>
          <w:rFonts w:ascii="Times New Roman" w:cs="Times New Roman" w:eastAsia="Times New Roman" w:hAnsi="Times New Roman"/>
          <w:rtl w:val="0"/>
        </w:rPr>
        <w:t xml:space="preserve">Minster Local Teachers’ Union President or their designee</w:t>
      </w:r>
    </w:p>
    <w:p w:rsidR="00000000" w:rsidDel="00000000" w:rsidP="00000000" w:rsidRDefault="00000000" w:rsidRPr="00000000" w14:paraId="000000D2">
      <w:pPr>
        <w:spacing w:after="0" w:lineRule="auto"/>
        <w:ind w:left="1800" w:firstLine="0"/>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1 – </w:t>
      </w:r>
      <w:r w:rsidDel="00000000" w:rsidR="00000000" w:rsidRPr="00000000">
        <w:rPr>
          <w:rFonts w:ascii="Times New Roman" w:cs="Times New Roman" w:eastAsia="Times New Roman" w:hAnsi="Times New Roman"/>
          <w:rtl w:val="0"/>
        </w:rPr>
        <w:t xml:space="preserve">New Bremen Local Teachers’ Union President or their designee</w:t>
      </w:r>
    </w:p>
    <w:p w:rsidR="00000000" w:rsidDel="00000000" w:rsidP="00000000" w:rsidRDefault="00000000" w:rsidRPr="00000000" w14:paraId="000000D3">
      <w:pPr>
        <w:spacing w:after="0" w:lineRule="auto"/>
        <w:ind w:left="180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  New Knoxville Local Teachers’ Union President or their designee</w:t>
      </w:r>
    </w:p>
    <w:p w:rsidR="00000000" w:rsidDel="00000000" w:rsidP="00000000" w:rsidRDefault="00000000" w:rsidRPr="00000000" w14:paraId="000000D4">
      <w:pPr>
        <w:spacing w:after="0" w:lineRule="auto"/>
        <w:ind w:left="180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 Waynesfield-Goshen Local Teachers’ Union President or their designee</w:t>
      </w:r>
    </w:p>
    <w:p w:rsidR="00000000" w:rsidDel="00000000" w:rsidP="00000000" w:rsidRDefault="00000000" w:rsidRPr="00000000" w14:paraId="000000D5">
      <w:pPr>
        <w:spacing w:after="0" w:lineRule="auto"/>
        <w:ind w:left="1800" w:firstLine="0"/>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1 – </w:t>
      </w:r>
      <w:r w:rsidDel="00000000" w:rsidR="00000000" w:rsidRPr="00000000">
        <w:rPr>
          <w:rFonts w:ascii="Times New Roman" w:cs="Times New Roman" w:eastAsia="Times New Roman" w:hAnsi="Times New Roman"/>
          <w:rtl w:val="0"/>
        </w:rPr>
        <w:t xml:space="preserve">LPDC Coordinator (non-voting member)</w:t>
      </w:r>
    </w:p>
    <w:p w:rsidR="00000000" w:rsidDel="00000000" w:rsidP="00000000" w:rsidRDefault="00000000" w:rsidRPr="00000000" w14:paraId="000000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rtl w:val="0"/>
        </w:rPr>
        <w:t xml:space="preserve">       C.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Selection of members for the committee </w:t>
      </w:r>
    </w:p>
    <w:p w:rsidR="00000000" w:rsidDel="00000000" w:rsidP="00000000" w:rsidRDefault="00000000" w:rsidRPr="00000000" w14:paraId="000000D7">
      <w:pPr>
        <w:keepNext w:val="0"/>
        <w:keepLines w:val="0"/>
        <w:pageBreakBefore w:val="0"/>
        <w:widowControl w:val="1"/>
        <w:numPr>
          <w:ilvl w:val="0"/>
          <w:numId w:val="36"/>
        </w:numPr>
        <w:pBdr>
          <w:top w:space="0" w:sz="0" w:val="nil"/>
          <w:left w:space="0" w:sz="0" w:val="nil"/>
          <w:bottom w:space="0" w:sz="0" w:val="nil"/>
          <w:right w:space="0" w:sz="0" w:val="nil"/>
          <w:between w:space="0" w:sz="0" w:val="nil"/>
        </w:pBdr>
        <w:shd w:fill="auto" w:val="clear"/>
        <w:spacing w:after="0" w:before="0" w:line="259" w:lineRule="auto"/>
        <w:ind w:left="2160" w:right="0" w:hanging="36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Executive </w:t>
      </w:r>
      <w:r w:rsidDel="00000000" w:rsidR="00000000" w:rsidRPr="00000000">
        <w:rPr>
          <w:rFonts w:ascii="Times New Roman" w:cs="Times New Roman" w:eastAsia="Times New Roman" w:hAnsi="Times New Roman"/>
          <w:rtl w:val="0"/>
        </w:rPr>
        <w:t xml:space="preserve">Board</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teacher members are selected at the district level according to member district administrative and contractual agreements. </w:t>
      </w:r>
    </w:p>
    <w:p w:rsidR="00000000" w:rsidDel="00000000" w:rsidP="00000000" w:rsidRDefault="00000000" w:rsidRPr="00000000" w14:paraId="000000D8">
      <w:pPr>
        <w:keepNext w:val="0"/>
        <w:keepLines w:val="0"/>
        <w:pageBreakBefore w:val="0"/>
        <w:widowControl w:val="1"/>
        <w:numPr>
          <w:ilvl w:val="0"/>
          <w:numId w:val="36"/>
        </w:numPr>
        <w:pBdr>
          <w:top w:space="0" w:sz="0" w:val="nil"/>
          <w:left w:space="0" w:sz="0" w:val="nil"/>
          <w:bottom w:space="0" w:sz="0" w:val="nil"/>
          <w:right w:space="0" w:sz="0" w:val="nil"/>
          <w:between w:space="0" w:sz="0" w:val="nil"/>
        </w:pBdr>
        <w:shd w:fill="auto" w:val="clear"/>
        <w:spacing w:after="0" w:before="0" w:line="259" w:lineRule="auto"/>
        <w:ind w:left="2160" w:right="0" w:hanging="360"/>
        <w:jc w:val="left"/>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Superintendent</w:t>
      </w:r>
      <w:r w:rsidDel="00000000" w:rsidR="00000000" w:rsidRPr="00000000">
        <w:rPr>
          <w:rFonts w:ascii="Times New Roman" w:cs="Times New Roman" w:eastAsia="Times New Roman" w:hAnsi="Times New Roman"/>
          <w:rtl w:val="0"/>
        </w:rPr>
        <w:t xml:space="preserve"> and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principal</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members are selected by their respective colleagues. </w:t>
      </w:r>
    </w:p>
    <w:p w:rsidR="00000000" w:rsidDel="00000000" w:rsidP="00000000" w:rsidRDefault="00000000" w:rsidRPr="00000000" w14:paraId="000000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right="0" w:firstLine="72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       D. Quorum</w:t>
      </w:r>
      <w:r w:rsidDel="00000000" w:rsidR="00000000" w:rsidRPr="00000000">
        <w:rPr>
          <w:rFonts w:ascii="Times New Roman" w:cs="Times New Roman" w:eastAsia="Times New Roman" w:hAnsi="Times New Roman"/>
          <w:rtl w:val="0"/>
        </w:rPr>
        <w:tab/>
      </w:r>
    </w:p>
    <w:p w:rsidR="00000000" w:rsidDel="00000000" w:rsidP="00000000" w:rsidRDefault="00000000" w:rsidRPr="00000000" w14:paraId="000000DA">
      <w:pPr>
        <w:numPr>
          <w:ilvl w:val="0"/>
          <w:numId w:val="13"/>
        </w:numPr>
        <w:spacing w:after="0" w:lineRule="auto"/>
        <w:ind w:left="21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quorum will consist of a majority of  the EB members.</w:t>
      </w:r>
      <w:r w:rsidDel="00000000" w:rsidR="00000000" w:rsidRPr="00000000">
        <w:rPr>
          <w:rFonts w:ascii="Times New Roman" w:cs="Times New Roman" w:eastAsia="Times New Roman" w:hAnsi="Times New Roman"/>
          <w:b w:val="1"/>
          <w:bCs w:val="1"/>
          <w:rtl w:val="0"/>
        </w:rPr>
        <w:t xml:space="preserve"> </w:t>
      </w:r>
    </w:p>
    <w:p w:rsidR="00000000" w:rsidDel="00000000" w:rsidP="00000000" w:rsidRDefault="00000000" w:rsidRPr="00000000" w14:paraId="000000DB">
      <w:pPr>
        <w:spacing w:after="0" w:lineRule="auto"/>
        <w:ind w:left="720" w:firstLine="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       E. Confidentiality</w:t>
      </w:r>
    </w:p>
    <w:p w:rsidR="00000000" w:rsidDel="00000000" w:rsidP="00000000" w:rsidRDefault="00000000" w:rsidRPr="00000000" w14:paraId="000000DC">
      <w:pPr>
        <w:spacing w:after="0" w:lineRule="auto"/>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ab/>
      </w:r>
      <w:r w:rsidDel="00000000" w:rsidR="00000000" w:rsidRPr="00000000">
        <w:rPr>
          <w:rFonts w:ascii="Times New Roman" w:cs="Times New Roman" w:eastAsia="Times New Roman" w:hAnsi="Times New Roman"/>
          <w:rtl w:val="0"/>
        </w:rPr>
        <w:t xml:space="preserve">Employees, members, and agents of the Auglaize County Local Professional Development</w:t>
      </w:r>
    </w:p>
    <w:p w:rsidR="00000000" w:rsidDel="00000000" w:rsidP="00000000" w:rsidRDefault="00000000" w:rsidRPr="00000000" w14:paraId="000000DD">
      <w:pPr>
        <w:spacing w:after="0" w:lineRule="auto"/>
        <w:ind w:left="720" w:firstLine="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Consortium Executive Board - past or present- shall not divulge any verbal or written</w:t>
      </w:r>
    </w:p>
    <w:p w:rsidR="00000000" w:rsidDel="00000000" w:rsidP="00000000" w:rsidRDefault="00000000" w:rsidRPr="00000000" w14:paraId="000000DE">
      <w:pPr>
        <w:spacing w:after="0" w:lineRule="auto"/>
        <w:ind w:left="720" w:firstLine="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information, concerning individual applications, proposals, documents, or grievances presented</w:t>
      </w:r>
    </w:p>
    <w:p w:rsidR="00000000" w:rsidDel="00000000" w:rsidP="00000000" w:rsidRDefault="00000000" w:rsidRPr="00000000" w14:paraId="000000DF">
      <w:pPr>
        <w:spacing w:after="0" w:lineRule="auto"/>
        <w:ind w:left="720" w:firstLine="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to the EB without written consent, unless such documents were presented at a public hearing.</w:t>
      </w:r>
    </w:p>
    <w:p w:rsidR="00000000" w:rsidDel="00000000" w:rsidP="00000000" w:rsidRDefault="00000000" w:rsidRPr="00000000" w14:paraId="000000E0">
      <w:pPr>
        <w:spacing w:after="0" w:lineRule="auto"/>
        <w:ind w:left="720" w:firstLine="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EB members shall not divulge information that is required to be kept confidential.</w:t>
      </w:r>
      <w:r w:rsidDel="00000000" w:rsidR="00000000" w:rsidRPr="00000000">
        <w:rPr>
          <w:rtl w:val="0"/>
        </w:rPr>
      </w:r>
    </w:p>
    <w:p w:rsidR="00000000" w:rsidDel="00000000" w:rsidP="00000000" w:rsidRDefault="00000000" w:rsidRPr="00000000" w14:paraId="000000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720"/>
        <w:jc w:val="left"/>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b w:val="1"/>
          <w:bCs w:val="1"/>
          <w:rtl w:val="0"/>
        </w:rPr>
        <w:t xml:space="preserve">    </w:t>
      </w:r>
      <w:r w:rsidDel="00000000" w:rsidR="00000000" w:rsidRPr="00000000">
        <w:rPr>
          <w:rtl w:val="0"/>
        </w:rPr>
      </w:r>
    </w:p>
    <w:p w:rsidR="00000000" w:rsidDel="00000000" w:rsidP="00000000" w:rsidRDefault="00000000" w:rsidRPr="00000000" w14:paraId="000000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bookmarkStart w:colFirst="0" w:colLast="0" w:name="_heading=h.d0rxp977k2qk" w:id="8"/>
      <w:bookmarkEnd w:id="8"/>
      <w:r w:rsidDel="00000000" w:rsidR="00000000" w:rsidRPr="00000000">
        <w:rPr>
          <w:rFonts w:ascii="Times New Roman" w:cs="Times New Roman" w:eastAsia="Times New Roman" w:hAnsi="Times New Roman"/>
          <w:b w:val="1"/>
          <w:bCs w:val="1"/>
          <w:rtl w:val="0"/>
        </w:rPr>
        <w:t xml:space="preserve">IV.  LPDC Approval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Committee</w:t>
      </w:r>
    </w:p>
    <w:p w:rsidR="00000000" w:rsidDel="00000000" w:rsidP="00000000" w:rsidRDefault="00000000" w:rsidRPr="00000000" w14:paraId="000000E3">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rFonts w:ascii="Times New Roman" w:cs="Times New Roman" w:eastAsia="Times New Roman" w:hAnsi="Times New Roman"/>
          <w:b w:val="1"/>
          <w:bCs w:val="1"/>
          <w:u w:val="none"/>
        </w:rPr>
      </w:pPr>
      <w:r w:rsidDel="00000000" w:rsidR="00000000" w:rsidRPr="00000000">
        <w:rPr>
          <w:rFonts w:ascii="Times New Roman" w:cs="Times New Roman" w:eastAsia="Times New Roman" w:hAnsi="Times New Roman"/>
          <w:b w:val="1"/>
          <w:bCs w:val="1"/>
          <w:rtl w:val="0"/>
        </w:rPr>
        <w:t xml:space="preserve">Purpose/Duties</w:t>
      </w:r>
    </w:p>
    <w:p w:rsidR="00000000" w:rsidDel="00000000" w:rsidP="00000000" w:rsidRDefault="00000000" w:rsidRPr="00000000" w14:paraId="000000E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2160" w:right="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purpose of the Approval Committee (AC) is to approve Individual Professional Development Plans (IPDPs) and make recommendations for approval/non-approval.</w:t>
      </w:r>
    </w:p>
    <w:p w:rsidR="00000000" w:rsidDel="00000000" w:rsidP="00000000" w:rsidRDefault="00000000" w:rsidRPr="00000000" w14:paraId="000000E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2160" w:right="0" w:hanging="360"/>
        <w:jc w:val="left"/>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The AC will make recommendations for needed IPDP revisions for those needing them.</w:t>
      </w:r>
    </w:p>
    <w:p w:rsidR="00000000" w:rsidDel="00000000" w:rsidP="00000000" w:rsidRDefault="00000000" w:rsidRPr="00000000" w14:paraId="000000E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2160" w:right="0" w:hanging="360"/>
        <w:jc w:val="left"/>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The AC will review completed plans and make recommendations for re-certification/licensure.</w:t>
      </w:r>
    </w:p>
    <w:p w:rsidR="00000000" w:rsidDel="00000000" w:rsidP="00000000" w:rsidRDefault="00000000" w:rsidRPr="00000000" w14:paraId="000000E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2160" w:right="0" w:hanging="360"/>
        <w:jc w:val="left"/>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The AC will be responsible for issuing CEU pre-approval for activities requiring that on the CEU Option Chart.</w:t>
      </w:r>
    </w:p>
    <w:p w:rsidR="00000000" w:rsidDel="00000000" w:rsidP="00000000" w:rsidRDefault="00000000" w:rsidRPr="00000000" w14:paraId="000000E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2160" w:right="0" w:hanging="360"/>
        <w:jc w:val="left"/>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The AC shall keep confidential all reviews, evaluations, and discussions of IPDPs and/or course/activity proposals.           </w:t>
        <w:tab/>
        <w:t xml:space="preserve">     </w:t>
      </w:r>
    </w:p>
    <w:p w:rsidR="00000000" w:rsidDel="00000000" w:rsidP="00000000" w:rsidRDefault="00000000" w:rsidRPr="00000000" w14:paraId="000000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720"/>
        <w:jc w:val="left"/>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b w:val="1"/>
          <w:bCs w:val="1"/>
          <w:rtl w:val="0"/>
        </w:rPr>
        <w:t xml:space="preserve">B.  Members</w:t>
      </w:r>
    </w:p>
    <w:p w:rsidR="00000000" w:rsidDel="00000000" w:rsidP="00000000" w:rsidRDefault="00000000" w:rsidRPr="00000000" w14:paraId="000000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720"/>
        <w:jc w:val="left"/>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 Selection</w:t>
      </w:r>
    </w:p>
    <w:p w:rsidR="00000000" w:rsidDel="00000000" w:rsidP="00000000" w:rsidRDefault="00000000" w:rsidRPr="00000000" w14:paraId="000000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44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Each of the four local districts will appoint a minimum of 1 teacher representative to serve</w:t>
      </w:r>
    </w:p>
    <w:p w:rsidR="00000000" w:rsidDel="00000000" w:rsidP="00000000" w:rsidRDefault="00000000" w:rsidRPr="00000000" w14:paraId="000000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72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on the Approval Committee.  The committee will also include the Auglaize County ESC</w:t>
      </w:r>
    </w:p>
    <w:p w:rsidR="00000000" w:rsidDel="00000000" w:rsidP="00000000" w:rsidRDefault="00000000" w:rsidRPr="00000000" w14:paraId="000000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72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Superintendent or his/her designee and the Auglaize County Program Coordinator.  An</w:t>
      </w:r>
    </w:p>
    <w:p w:rsidR="00000000" w:rsidDel="00000000" w:rsidP="00000000" w:rsidRDefault="00000000" w:rsidRPr="00000000" w14:paraId="000000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72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Approval Committee member may not also serve on the Executive Board unless otherwise</w:t>
      </w:r>
    </w:p>
    <w:p w:rsidR="00000000" w:rsidDel="00000000" w:rsidP="00000000" w:rsidRDefault="00000000" w:rsidRPr="00000000" w14:paraId="000000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72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authorized by the LPDC Program Coordinator.</w:t>
      </w:r>
    </w:p>
    <w:p w:rsidR="00000000" w:rsidDel="00000000" w:rsidP="00000000" w:rsidRDefault="00000000" w:rsidRPr="00000000" w14:paraId="000000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72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rtl w:val="0"/>
        </w:rPr>
        <w:t xml:space="preserve">      C.  Meetings</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F1">
      <w:pPr>
        <w:keepNext w:val="0"/>
        <w:keepLines w:val="0"/>
        <w:pageBreakBefore w:val="0"/>
        <w:widowControl w:val="1"/>
        <w:numPr>
          <w:ilvl w:val="0"/>
          <w:numId w:val="40"/>
        </w:numPr>
        <w:pBdr>
          <w:top w:space="0" w:sz="0" w:val="nil"/>
          <w:left w:space="0" w:sz="0" w:val="nil"/>
          <w:bottom w:space="0" w:sz="0" w:val="nil"/>
          <w:right w:space="0" w:sz="0" w:val="nil"/>
          <w:between w:space="0" w:sz="0" w:val="nil"/>
        </w:pBdr>
        <w:shd w:fill="auto" w:val="clear"/>
        <w:spacing w:after="0" w:before="0" w:line="259" w:lineRule="auto"/>
        <w:ind w:left="2160" w:right="0" w:hanging="360"/>
        <w:jc w:val="left"/>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The AC shall meet semi-monthly or as needed during the calendar year.  Meeting dates will be set and posted at member schools to comply with State Sunshine Laws.</w:t>
      </w:r>
    </w:p>
    <w:p w:rsidR="00000000" w:rsidDel="00000000" w:rsidP="00000000" w:rsidRDefault="00000000" w:rsidRPr="00000000" w14:paraId="000000F2">
      <w:pPr>
        <w:keepNext w:val="0"/>
        <w:keepLines w:val="0"/>
        <w:pageBreakBefore w:val="0"/>
        <w:widowControl w:val="1"/>
        <w:numPr>
          <w:ilvl w:val="0"/>
          <w:numId w:val="40"/>
        </w:numPr>
        <w:pBdr>
          <w:top w:space="0" w:sz="0" w:val="nil"/>
          <w:left w:space="0" w:sz="0" w:val="nil"/>
          <w:bottom w:space="0" w:sz="0" w:val="nil"/>
          <w:right w:space="0" w:sz="0" w:val="nil"/>
          <w:between w:space="0" w:sz="0" w:val="nil"/>
        </w:pBdr>
        <w:shd w:fill="auto" w:val="clear"/>
        <w:spacing w:after="0" w:before="0" w:line="259" w:lineRule="auto"/>
        <w:ind w:left="2160" w:right="0" w:hanging="360"/>
        <w:jc w:val="left"/>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The LPDC Program Coordinator shall plan and coordinate all LPDC meetings and will maintain files pertaining to the work of both the Executive Board and the Approval Committee.</w:t>
      </w:r>
    </w:p>
    <w:p w:rsidR="00000000" w:rsidDel="00000000" w:rsidP="00000000" w:rsidRDefault="00000000" w:rsidRPr="00000000" w14:paraId="000000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       D.  Quorum </w:t>
      </w:r>
    </w:p>
    <w:p w:rsidR="00000000" w:rsidDel="00000000" w:rsidP="00000000" w:rsidRDefault="00000000" w:rsidRPr="00000000" w14:paraId="000000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720"/>
        <w:jc w:val="left"/>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     </w:t>
      </w:r>
      <w:r w:rsidDel="00000000" w:rsidR="00000000" w:rsidRPr="00000000">
        <w:rPr>
          <w:rFonts w:ascii="Times New Roman" w:cs="Times New Roman" w:eastAsia="Times New Roman" w:hAnsi="Times New Roman"/>
          <w:rtl w:val="0"/>
        </w:rPr>
        <w:t xml:space="preserve">A quorum will consist of a majority of AC members</w:t>
      </w:r>
      <w:r w:rsidDel="00000000" w:rsidR="00000000" w:rsidRPr="00000000">
        <w:rPr>
          <w:rFonts w:ascii="Times New Roman" w:cs="Times New Roman" w:eastAsia="Times New Roman" w:hAnsi="Times New Roman"/>
          <w:b w:val="1"/>
          <w:bCs w:val="1"/>
          <w:rtl w:val="0"/>
        </w:rPr>
        <w:t xml:space="preserve">    </w:t>
      </w:r>
    </w:p>
    <w:p w:rsidR="00000000" w:rsidDel="00000000" w:rsidP="00000000" w:rsidRDefault="00000000" w:rsidRPr="00000000" w14:paraId="000000F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720"/>
        <w:jc w:val="left"/>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       E.  Confidentiality </w:t>
      </w:r>
    </w:p>
    <w:p w:rsidR="00000000" w:rsidDel="00000000" w:rsidP="00000000" w:rsidRDefault="00000000" w:rsidRPr="00000000" w14:paraId="000000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72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    </w:t>
      </w:r>
      <w:r w:rsidDel="00000000" w:rsidR="00000000" w:rsidRPr="00000000">
        <w:rPr>
          <w:rFonts w:ascii="Times New Roman" w:cs="Times New Roman" w:eastAsia="Times New Roman" w:hAnsi="Times New Roman"/>
          <w:rtl w:val="0"/>
        </w:rPr>
        <w:t xml:space="preserve">Employees, members, and agents of the Auglaize County Local Professional Development</w:t>
      </w:r>
    </w:p>
    <w:p w:rsidR="00000000" w:rsidDel="00000000" w:rsidP="00000000" w:rsidRDefault="00000000" w:rsidRPr="00000000" w14:paraId="000000F7">
      <w:pPr>
        <w:spacing w:after="0" w:lineRule="auto"/>
        <w:ind w:left="720" w:firstLine="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Consortium Approval Committee - past or present- shall not divulge any verbal or written</w:t>
      </w:r>
    </w:p>
    <w:p w:rsidR="00000000" w:rsidDel="00000000" w:rsidP="00000000" w:rsidRDefault="00000000" w:rsidRPr="00000000" w14:paraId="000000F8">
      <w:pPr>
        <w:spacing w:after="0" w:lineRule="auto"/>
        <w:ind w:left="720" w:firstLine="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information, concerning individual applications, proposals, documents, or grievances</w:t>
      </w:r>
    </w:p>
    <w:p w:rsidR="00000000" w:rsidDel="00000000" w:rsidP="00000000" w:rsidRDefault="00000000" w:rsidRPr="00000000" w14:paraId="000000F9">
      <w:pPr>
        <w:spacing w:after="0" w:lineRule="auto"/>
        <w:ind w:left="720" w:firstLine="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presented to the AC without written consent, unless such documents were presented at a</w:t>
      </w:r>
    </w:p>
    <w:p w:rsidR="00000000" w:rsidDel="00000000" w:rsidP="00000000" w:rsidRDefault="00000000" w:rsidRPr="00000000" w14:paraId="000000FA">
      <w:pPr>
        <w:spacing w:after="0" w:lineRule="auto"/>
        <w:ind w:left="720" w:firstLine="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public hearing.  No documents submitted for consideration by the LPDC shall be used as</w:t>
      </w:r>
    </w:p>
    <w:p w:rsidR="00000000" w:rsidDel="00000000" w:rsidP="00000000" w:rsidRDefault="00000000" w:rsidRPr="00000000" w14:paraId="000000FB">
      <w:pPr>
        <w:spacing w:after="0" w:lineRule="auto"/>
        <w:ind w:left="720" w:firstLine="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examples without written permission of the party/parties involved.  AC members shall not</w:t>
      </w:r>
    </w:p>
    <w:p w:rsidR="00000000" w:rsidDel="00000000" w:rsidP="00000000" w:rsidRDefault="00000000" w:rsidRPr="00000000" w14:paraId="000000FC">
      <w:pPr>
        <w:spacing w:after="0" w:lineRule="auto"/>
        <w:ind w:left="720" w:firstLine="72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    divulge information that is required to be kept confidential.</w:t>
      </w:r>
      <w:r w:rsidDel="00000000" w:rsidR="00000000" w:rsidRPr="00000000">
        <w:rPr>
          <w:rtl w:val="0"/>
        </w:rPr>
      </w:r>
    </w:p>
    <w:p w:rsidR="00000000" w:rsidDel="00000000" w:rsidP="00000000" w:rsidRDefault="00000000" w:rsidRPr="00000000" w14:paraId="000000FD">
      <w:pPr>
        <w:spacing w:after="0" w:lineRule="auto"/>
        <w:ind w:left="0" w:firstLine="0"/>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bookmarkStart w:colFirst="0" w:colLast="0" w:name="_heading=h.5ud76l8ryrf5" w:id="9"/>
      <w:bookmarkEnd w:id="9"/>
      <w:r w:rsidDel="00000000" w:rsidR="00000000" w:rsidRPr="00000000">
        <w:rPr>
          <w:rFonts w:ascii="Times New Roman" w:cs="Times New Roman" w:eastAsia="Times New Roman" w:hAnsi="Times New Roman"/>
          <w:b w:val="1"/>
          <w:bCs w:val="1"/>
          <w:rtl w:val="0"/>
        </w:rPr>
        <w:t xml:space="preserve">V.  Individual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Profession Development Plan</w:t>
      </w:r>
    </w:p>
    <w:p w:rsidR="00000000" w:rsidDel="00000000" w:rsidP="00000000" w:rsidRDefault="00000000" w:rsidRPr="00000000" w14:paraId="000000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08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According to Ohio Administrative Code 3301-24-08, all educators in a member district (with the exception of those employed on permanent certificates or a Resident Educator license) must submit an Individual Professional Development Plan (IPDP) to the </w:t>
      </w:r>
      <w:r w:rsidDel="00000000" w:rsidR="00000000" w:rsidRPr="00000000">
        <w:rPr>
          <w:rFonts w:ascii="Times New Roman" w:cs="Times New Roman" w:eastAsia="Times New Roman" w:hAnsi="Times New Roman"/>
          <w:rtl w:val="0"/>
        </w:rPr>
        <w:t xml:space="preserve">A</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CLPDC for approval. Only one </w:t>
      </w:r>
      <w:r w:rsidDel="00000000" w:rsidR="00000000" w:rsidRPr="00000000">
        <w:rPr>
          <w:rFonts w:ascii="Times New Roman" w:cs="Times New Roman" w:eastAsia="Times New Roman" w:hAnsi="Times New Roman"/>
          <w:rtl w:val="0"/>
        </w:rPr>
        <w:t xml:space="preserve">professional development plan</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is required and can address more than one area of certification or licensure.  </w:t>
      </w:r>
    </w:p>
    <w:p w:rsidR="00000000" w:rsidDel="00000000" w:rsidP="00000000" w:rsidRDefault="00000000" w:rsidRPr="00000000" w14:paraId="000001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080" w:righ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Times New Roman" w:cs="Times New Roman" w:eastAsia="Times New Roman" w:hAnsi="Times New Roman"/>
          <w:b w:val="1"/>
          <w:bCs w:val="1"/>
        </w:rPr>
      </w:pPr>
      <w:bookmarkStart w:colFirst="0" w:colLast="0" w:name="_heading=h.24an91as6fck" w:id="10"/>
      <w:bookmarkEnd w:id="10"/>
      <w:r w:rsidDel="00000000" w:rsidR="00000000" w:rsidRPr="00000000">
        <w:rPr>
          <w:rtl w:val="0"/>
        </w:rPr>
      </w:r>
    </w:p>
    <w:p w:rsidR="00000000" w:rsidDel="00000000" w:rsidP="00000000" w:rsidRDefault="00000000" w:rsidRPr="00000000" w14:paraId="00000102">
      <w:pPr>
        <w:keepNext w:val="0"/>
        <w:keepLines w:val="0"/>
        <w:pageBreakBefore w:val="0"/>
        <w:widowControl w:val="1"/>
        <w:numPr>
          <w:ilvl w:val="0"/>
          <w:numId w:val="37"/>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bookmarkStart w:colFirst="0" w:colLast="0" w:name="_heading=h.mut2maq3o3b2" w:id="11"/>
      <w:bookmarkEnd w:id="11"/>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Purpose of plan</w:t>
      </w:r>
    </w:p>
    <w:p w:rsidR="00000000" w:rsidDel="00000000" w:rsidP="00000000" w:rsidRDefault="00000000" w:rsidRPr="00000000" w14:paraId="000001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44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An </w:t>
      </w:r>
      <w:r w:rsidDel="00000000" w:rsidR="00000000" w:rsidRPr="00000000">
        <w:rPr>
          <w:rFonts w:ascii="Times New Roman" w:cs="Times New Roman" w:eastAsia="Times New Roman" w:hAnsi="Times New Roman"/>
          <w:rtl w:val="0"/>
        </w:rPr>
        <w:t xml:space="preserve">Individual</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Professional Development Plan (IPDP) is an educator’s proposed program for professional growth. It identifies the educator’s goals for learning, addresses the relevancy of, and projects anticipated outcomes of those goals to the educator’s district, school, students, and the educator.   </w:t>
      </w:r>
    </w:p>
    <w:p w:rsidR="00000000" w:rsidDel="00000000" w:rsidP="00000000" w:rsidRDefault="00000000" w:rsidRPr="00000000" w14:paraId="00000104">
      <w:pPr>
        <w:numPr>
          <w:ilvl w:val="0"/>
          <w:numId w:val="37"/>
        </w:numPr>
        <w:spacing w:after="0" w:lineRule="auto"/>
        <w:ind w:left="720" w:hanging="360"/>
        <w:rPr>
          <w:rFonts w:ascii="Times New Roman" w:cs="Times New Roman" w:eastAsia="Times New Roman" w:hAnsi="Times New Roman"/>
          <w:b w:val="1"/>
          <w:bCs w:val="1"/>
          <w:u w:val="none"/>
        </w:rPr>
      </w:pPr>
      <w:r w:rsidDel="00000000" w:rsidR="00000000" w:rsidRPr="00000000">
        <w:rPr>
          <w:rFonts w:ascii="Times New Roman" w:cs="Times New Roman" w:eastAsia="Times New Roman" w:hAnsi="Times New Roman"/>
          <w:b w:val="1"/>
          <w:bCs w:val="1"/>
          <w:rtl w:val="0"/>
        </w:rPr>
        <w:t xml:space="preserve">Requirements</w:t>
      </w:r>
    </w:p>
    <w:p w:rsidR="00000000" w:rsidDel="00000000" w:rsidP="00000000" w:rsidRDefault="00000000" w:rsidRPr="00000000" w14:paraId="00000105">
      <w:pPr>
        <w:numPr>
          <w:ilvl w:val="0"/>
          <w:numId w:val="32"/>
        </w:numPr>
        <w:spacing w:after="0" w:line="240" w:lineRule="auto"/>
        <w:ind w:left="144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Design an Individual Professional Development Plan (IPDP) using the online format</w:t>
      </w:r>
    </w:p>
    <w:p w:rsidR="00000000" w:rsidDel="00000000" w:rsidP="00000000" w:rsidRDefault="00000000" w:rsidRPr="00000000" w14:paraId="00000106">
      <w:pPr>
        <w:spacing w:after="0" w:line="240" w:lineRule="auto"/>
        <w:ind w:left="180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available on the Auglaize County ESC webpage (under Services/Licensure);</w:t>
      </w:r>
    </w:p>
    <w:p w:rsidR="00000000" w:rsidDel="00000000" w:rsidP="00000000" w:rsidRDefault="00000000" w:rsidRPr="00000000" w14:paraId="00000107">
      <w:pPr>
        <w:numPr>
          <w:ilvl w:val="0"/>
          <w:numId w:val="32"/>
        </w:numPr>
        <w:spacing w:after="0" w:line="240" w:lineRule="auto"/>
        <w:ind w:left="144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Base the IPDP on the needs of the district, the educator, and the students;</w:t>
      </w:r>
    </w:p>
    <w:p w:rsidR="00000000" w:rsidDel="00000000" w:rsidP="00000000" w:rsidRDefault="00000000" w:rsidRPr="00000000" w14:paraId="00000108">
      <w:pPr>
        <w:numPr>
          <w:ilvl w:val="0"/>
          <w:numId w:val="32"/>
        </w:numPr>
        <w:spacing w:after="0" w:line="240" w:lineRule="auto"/>
        <w:ind w:left="144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Submit the IPDP to the (LPDC for approval</w:t>
      </w:r>
      <w:r w:rsidDel="00000000" w:rsidR="00000000" w:rsidRPr="00000000">
        <w:rPr>
          <w:rFonts w:ascii="Times New Roman" w:cs="Times New Roman" w:eastAsia="Times New Roman" w:hAnsi="Times New Roman"/>
          <w:b w:val="1"/>
          <w:bCs w:val="1"/>
          <w:rtl w:val="0"/>
        </w:rPr>
        <w:t xml:space="preserve"> prior</w:t>
      </w:r>
      <w:r w:rsidDel="00000000" w:rsidR="00000000" w:rsidRPr="00000000">
        <w:rPr>
          <w:rFonts w:ascii="Times New Roman" w:cs="Times New Roman" w:eastAsia="Times New Roman" w:hAnsi="Times New Roman"/>
          <w:rtl w:val="0"/>
        </w:rPr>
        <w:t xml:space="preserve"> to completion of the plan’s activities;</w:t>
      </w:r>
    </w:p>
    <w:p w:rsidR="00000000" w:rsidDel="00000000" w:rsidP="00000000" w:rsidRDefault="00000000" w:rsidRPr="00000000" w14:paraId="00000109">
      <w:pPr>
        <w:numPr>
          <w:ilvl w:val="0"/>
          <w:numId w:val="32"/>
        </w:numPr>
        <w:spacing w:after="0" w:line="240" w:lineRule="auto"/>
        <w:ind w:left="144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The IPDP must be completed and approved in accordance with the procedures and</w:t>
      </w:r>
    </w:p>
    <w:p w:rsidR="00000000" w:rsidDel="00000000" w:rsidP="00000000" w:rsidRDefault="00000000" w:rsidRPr="00000000" w14:paraId="0000010A">
      <w:pPr>
        <w:spacing w:after="0" w:line="240" w:lineRule="auto"/>
        <w:ind w:left="180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criteria established by the ACLPDC;</w:t>
      </w:r>
    </w:p>
    <w:p w:rsidR="00000000" w:rsidDel="00000000" w:rsidP="00000000" w:rsidRDefault="00000000" w:rsidRPr="00000000" w14:paraId="0000010B">
      <w:pPr>
        <w:numPr>
          <w:ilvl w:val="0"/>
          <w:numId w:val="32"/>
        </w:numPr>
        <w:spacing w:after="0" w:line="240" w:lineRule="auto"/>
        <w:ind w:left="144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Maintain records and documentation that the activities within the IPDP have been</w:t>
      </w:r>
    </w:p>
    <w:p w:rsidR="00000000" w:rsidDel="00000000" w:rsidP="00000000" w:rsidRDefault="00000000" w:rsidRPr="00000000" w14:paraId="0000010C">
      <w:pPr>
        <w:spacing w:after="0" w:line="240" w:lineRule="auto"/>
        <w:ind w:left="180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completed; </w:t>
      </w:r>
    </w:p>
    <w:p w:rsidR="00000000" w:rsidDel="00000000" w:rsidP="00000000" w:rsidRDefault="00000000" w:rsidRPr="00000000" w14:paraId="0000010D">
      <w:pPr>
        <w:numPr>
          <w:ilvl w:val="0"/>
          <w:numId w:val="32"/>
        </w:numPr>
        <w:spacing w:after="0" w:line="240" w:lineRule="auto"/>
        <w:ind w:left="144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Follow certification and licensure renewal procedures and timelines.</w:t>
      </w:r>
    </w:p>
    <w:p w:rsidR="00000000" w:rsidDel="00000000" w:rsidP="00000000" w:rsidRDefault="00000000" w:rsidRPr="00000000" w14:paraId="0000010E">
      <w:pPr>
        <w:numPr>
          <w:ilvl w:val="0"/>
          <w:numId w:val="32"/>
        </w:numPr>
        <w:spacing w:after="0" w:line="240" w:lineRule="auto"/>
        <w:ind w:left="144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Educators with multiple licenses should address goals for each license in their IPDP </w:t>
      </w:r>
    </w:p>
    <w:p w:rsidR="00000000" w:rsidDel="00000000" w:rsidP="00000000" w:rsidRDefault="00000000" w:rsidRPr="00000000" w14:paraId="000001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bookmarkStart w:colFirst="0" w:colLast="0" w:name="_heading=h.5boqo3jvt1b1" w:id="12"/>
      <w:bookmarkEnd w:id="12"/>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b w:val="1"/>
          <w:bCs w:val="1"/>
          <w:rtl w:val="0"/>
        </w:rPr>
        <w:t xml:space="preserve">C.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Who </w:t>
      </w:r>
      <w:r w:rsidDel="00000000" w:rsidR="00000000" w:rsidRPr="00000000">
        <w:rPr>
          <w:rFonts w:ascii="Times New Roman" w:cs="Times New Roman" w:eastAsia="Times New Roman" w:hAnsi="Times New Roman"/>
          <w:b w:val="1"/>
          <w:bCs w:val="1"/>
          <w:rtl w:val="0"/>
        </w:rPr>
        <w:t xml:space="preserve">S</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ubmits </w:t>
      </w:r>
      <w:r w:rsidDel="00000000" w:rsidR="00000000" w:rsidRPr="00000000">
        <w:rPr>
          <w:rFonts w:ascii="Times New Roman" w:cs="Times New Roman" w:eastAsia="Times New Roman" w:hAnsi="Times New Roman"/>
          <w:b w:val="1"/>
          <w:bCs w:val="1"/>
          <w:rtl w:val="0"/>
        </w:rPr>
        <w:t xml:space="preserve">P</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lan</w:t>
      </w:r>
    </w:p>
    <w:p w:rsidR="00000000" w:rsidDel="00000000" w:rsidP="00000000" w:rsidRDefault="00000000" w:rsidRPr="00000000" w14:paraId="00000110">
      <w:pPr>
        <w:keepNext w:val="0"/>
        <w:keepLines w:val="0"/>
        <w:pageBreakBefore w:val="0"/>
        <w:widowControl w:val="1"/>
        <w:numPr>
          <w:ilvl w:val="0"/>
          <w:numId w:val="35"/>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rFonts w:ascii="Times New Roman" w:cs="Times New Roman" w:eastAsia="Times New Roman" w:hAnsi="Times New Roman"/>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Must Submit:</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All teachers, superintendent, principal, non-teaching and associate personnel (including interpreters and treasurers) who:</w:t>
      </w:r>
    </w:p>
    <w:p w:rsidR="00000000" w:rsidDel="00000000" w:rsidP="00000000" w:rsidRDefault="00000000" w:rsidRPr="00000000" w14:paraId="00000111">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59" w:lineRule="auto"/>
        <w:ind w:left="2160" w:right="0" w:hanging="36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Hold a certificate, a professional, or an associate 5-year lice</w:t>
      </w:r>
      <w:r w:rsidDel="00000000" w:rsidR="00000000" w:rsidRPr="00000000">
        <w:rPr>
          <w:rFonts w:ascii="Times New Roman" w:cs="Times New Roman" w:eastAsia="Times New Roman" w:hAnsi="Times New Roman"/>
          <w:rtl w:val="0"/>
        </w:rPr>
        <w:t xml:space="preserve">nse </w:t>
      </w:r>
    </w:p>
    <w:p w:rsidR="00000000" w:rsidDel="00000000" w:rsidP="00000000" w:rsidRDefault="00000000" w:rsidRPr="00000000" w14:paraId="00000112">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59" w:lineRule="auto"/>
        <w:ind w:left="2160" w:right="0" w:hanging="36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Are employed full- or part-time in the school, school district, agency or institution the LPDC represents</w:t>
      </w:r>
      <w:r w:rsidDel="00000000" w:rsidR="00000000" w:rsidRPr="00000000">
        <w:rPr>
          <w:rtl w:val="0"/>
        </w:rPr>
      </w:r>
    </w:p>
    <w:p w:rsidR="00000000" w:rsidDel="00000000" w:rsidP="00000000" w:rsidRDefault="00000000" w:rsidRPr="00000000" w14:paraId="00000113">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59" w:lineRule="auto"/>
        <w:ind w:left="2160" w:right="0" w:hanging="36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Those that wish to renew their 5-year license</w:t>
      </w:r>
    </w:p>
    <w:p w:rsidR="00000000" w:rsidDel="00000000" w:rsidP="00000000" w:rsidRDefault="00000000" w:rsidRPr="00000000" w14:paraId="00000114">
      <w:pPr>
        <w:spacing w:after="0" w:lineRule="auto"/>
        <w:ind w:left="1620" w:hanging="18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(Educators working under a resident educator 2-year license or educators with a permanent certificate are not required to submit an IPDP.  Resident Educators should contact their RE Program Coordinator for questions regarding licensure.)</w:t>
      </w:r>
    </w:p>
    <w:p w:rsidR="00000000" w:rsidDel="00000000" w:rsidP="00000000" w:rsidRDefault="00000000" w:rsidRPr="00000000" w14:paraId="00000115">
      <w:pPr>
        <w:spacing w:after="0" w:lineRule="auto"/>
        <w:ind w:left="0" w:firstLine="720"/>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b w:val="1"/>
          <w:bCs w:val="1"/>
          <w:rtl w:val="0"/>
        </w:rPr>
        <w:t xml:space="preserve">2.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Can Submit</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Retirees of member districts, Aides with a 5-year teacher license, Educators who</w:t>
      </w:r>
    </w:p>
    <w:p w:rsidR="00000000" w:rsidDel="00000000" w:rsidP="00000000" w:rsidRDefault="00000000" w:rsidRPr="00000000" w14:paraId="000001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hold</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 certificate</w:t>
      </w:r>
      <w:r w:rsidDel="00000000" w:rsidR="00000000" w:rsidRPr="00000000">
        <w:rPr>
          <w:rFonts w:ascii="Times New Roman" w:cs="Times New Roman" w:eastAsia="Times New Roman" w:hAnsi="Times New Roman"/>
          <w:rtl w:val="0"/>
        </w:rPr>
        <w:t xml:space="preserve"> or</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5-year licenses and substitute teach on a regular basis in a district the</w:t>
      </w:r>
    </w:p>
    <w:p w:rsidR="00000000" w:rsidDel="00000000" w:rsidP="00000000" w:rsidRDefault="00000000" w:rsidRPr="00000000" w14:paraId="000001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rtl w:val="0"/>
        </w:rPr>
        <w:t xml:space="preserve">A</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CLPDC represents may work with the LPDC</w:t>
      </w:r>
      <w:r w:rsidDel="00000000" w:rsidR="00000000" w:rsidRPr="00000000">
        <w:rPr>
          <w:rFonts w:ascii="Times New Roman" w:cs="Times New Roman" w:eastAsia="Times New Roman" w:hAnsi="Times New Roman"/>
          <w:rtl w:val="0"/>
        </w:rPr>
        <w:t xml:space="preserve">.  The ACLPDC will also serve SST6 and ACE</w:t>
      </w:r>
    </w:p>
    <w:p w:rsidR="00000000" w:rsidDel="00000000" w:rsidP="00000000" w:rsidRDefault="00000000" w:rsidRPr="00000000" w14:paraId="000001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Academy.</w:t>
      </w:r>
    </w:p>
    <w:p w:rsidR="00000000" w:rsidDel="00000000" w:rsidP="00000000" w:rsidRDefault="00000000" w:rsidRPr="00000000" w14:paraId="000001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b w:val="1"/>
          <w:bCs w:val="1"/>
          <w:rtl w:val="0"/>
        </w:rPr>
        <w:t xml:space="preserve">3. Those Transferring into the ACLPDC Service Area:</w:t>
      </w:r>
      <w:r w:rsidDel="00000000" w:rsidR="00000000" w:rsidRPr="00000000">
        <w:rPr>
          <w:rFonts w:ascii="Times New Roman" w:cs="Times New Roman" w:eastAsia="Times New Roman" w:hAnsi="Times New Roman"/>
          <w:rtl w:val="0"/>
        </w:rPr>
        <w:t xml:space="preserve">  Educators who were formerly employed</w:t>
      </w:r>
    </w:p>
    <w:p w:rsidR="00000000" w:rsidDel="00000000" w:rsidP="00000000" w:rsidRDefault="00000000" w:rsidRPr="00000000" w14:paraId="000001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in another Ohio school district outside of the ACLPDC membership must complete an IPDP</w:t>
      </w:r>
    </w:p>
    <w:p w:rsidR="00000000" w:rsidDel="00000000" w:rsidP="00000000" w:rsidRDefault="00000000" w:rsidRPr="00000000" w14:paraId="000001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under the procedures and criteria of the ACLPDC before engaging in any remaining work needed</w:t>
      </w:r>
    </w:p>
    <w:p w:rsidR="00000000" w:rsidDel="00000000" w:rsidP="00000000" w:rsidRDefault="00000000" w:rsidRPr="00000000" w14:paraId="000001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for license renewal.  The ACLPDC will honor applicable professional development activity hours</w:t>
      </w:r>
    </w:p>
    <w:p w:rsidR="00000000" w:rsidDel="00000000" w:rsidP="00000000" w:rsidRDefault="00000000" w:rsidRPr="00000000" w14:paraId="000001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completed for license renewal if verified by the previous school district through the State</w:t>
      </w:r>
    </w:p>
    <w:p w:rsidR="00000000" w:rsidDel="00000000" w:rsidP="00000000" w:rsidRDefault="00000000" w:rsidRPr="00000000" w14:paraId="000001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Reciprocity Document. </w:t>
      </w:r>
    </w:p>
    <w:p w:rsidR="00000000" w:rsidDel="00000000" w:rsidP="00000000" w:rsidRDefault="00000000" w:rsidRPr="00000000" w14:paraId="000001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b w:val="1"/>
          <w:bCs w:val="1"/>
          <w:rtl w:val="0"/>
        </w:rPr>
        <w:t xml:space="preserve">D.</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Submitting Plan</w:t>
      </w:r>
    </w:p>
    <w:p w:rsidR="00000000" w:rsidDel="00000000" w:rsidP="00000000" w:rsidRDefault="00000000" w:rsidRPr="00000000" w14:paraId="00000120">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When</w:t>
      </w:r>
    </w:p>
    <w:p w:rsidR="00000000" w:rsidDel="00000000" w:rsidP="00000000" w:rsidRDefault="00000000" w:rsidRPr="00000000" w14:paraId="00000121">
      <w:pPr>
        <w:numPr>
          <w:ilvl w:val="0"/>
          <w:numId w:val="17"/>
        </w:numPr>
        <w:spacing w:after="0" w:lineRule="auto"/>
        <w:ind w:left="216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The IPDP must be </w:t>
      </w:r>
      <w:r w:rsidDel="00000000" w:rsidR="00000000" w:rsidRPr="00000000">
        <w:rPr>
          <w:rFonts w:ascii="Times New Roman" w:cs="Times New Roman" w:eastAsia="Times New Roman" w:hAnsi="Times New Roman"/>
          <w:color w:val="000000"/>
          <w:rtl w:val="0"/>
        </w:rPr>
        <w:t xml:space="preserve">completed and submitted through the online Management </w:t>
      </w:r>
      <w:r w:rsidDel="00000000" w:rsidR="00000000" w:rsidRPr="00000000">
        <w:rPr>
          <w:rFonts w:ascii="Times New Roman" w:cs="Times New Roman" w:eastAsia="Times New Roman" w:hAnsi="Times New Roman"/>
          <w:rtl w:val="0"/>
        </w:rPr>
        <w:t xml:space="preserve">System through the Auglaize County ESC website (under Services and then Licensure)</w:t>
      </w:r>
      <w:r w:rsidDel="00000000" w:rsidR="00000000" w:rsidRPr="00000000">
        <w:rPr>
          <w:rFonts w:ascii="Times New Roman" w:cs="Times New Roman" w:eastAsia="Times New Roman" w:hAnsi="Times New Roman"/>
          <w:color w:val="000000"/>
          <w:rtl w:val="0"/>
        </w:rPr>
        <w:t xml:space="preserve"> to the </w:t>
      </w:r>
      <w:r w:rsidDel="00000000" w:rsidR="00000000" w:rsidRPr="00000000">
        <w:rPr>
          <w:rFonts w:ascii="Times New Roman" w:cs="Times New Roman" w:eastAsia="Times New Roman" w:hAnsi="Times New Roman"/>
          <w:rtl w:val="0"/>
        </w:rPr>
        <w:t xml:space="preserve">A</w:t>
      </w:r>
      <w:r w:rsidDel="00000000" w:rsidR="00000000" w:rsidRPr="00000000">
        <w:rPr>
          <w:rFonts w:ascii="Times New Roman" w:cs="Times New Roman" w:eastAsia="Times New Roman" w:hAnsi="Times New Roman"/>
          <w:color w:val="000000"/>
          <w:rtl w:val="0"/>
        </w:rPr>
        <w:t xml:space="preserve">CLPDC </w:t>
      </w:r>
      <w:r w:rsidDel="00000000" w:rsidR="00000000" w:rsidRPr="00000000">
        <w:rPr>
          <w:rFonts w:ascii="Times New Roman" w:cs="Times New Roman" w:eastAsia="Times New Roman" w:hAnsi="Times New Roman"/>
          <w:rtl w:val="0"/>
        </w:rPr>
        <w:t xml:space="preserve">Approval </w:t>
      </w:r>
      <w:r w:rsidDel="00000000" w:rsidR="00000000" w:rsidRPr="00000000">
        <w:rPr>
          <w:rFonts w:ascii="Times New Roman" w:cs="Times New Roman" w:eastAsia="Times New Roman" w:hAnsi="Times New Roman"/>
          <w:color w:val="000000"/>
          <w:rtl w:val="0"/>
        </w:rPr>
        <w:t xml:space="preserve">Committee</w:t>
      </w:r>
      <w:r w:rsidDel="00000000" w:rsidR="00000000" w:rsidRPr="00000000">
        <w:rPr>
          <w:rFonts w:ascii="Times New Roman" w:cs="Times New Roman" w:eastAsia="Times New Roman" w:hAnsi="Times New Roman"/>
          <w:b w:val="1"/>
          <w:bCs w:val="1"/>
          <w:color w:val="000000"/>
          <w:rtl w:val="0"/>
        </w:rPr>
        <w:t xml:space="preserve"> </w:t>
      </w:r>
      <w:r w:rsidDel="00000000" w:rsidR="00000000" w:rsidRPr="00000000">
        <w:rPr>
          <w:rFonts w:ascii="Times New Roman" w:cs="Times New Roman" w:eastAsia="Times New Roman" w:hAnsi="Times New Roman"/>
          <w:b w:val="1"/>
          <w:bCs w:val="1"/>
          <w:rtl w:val="0"/>
        </w:rPr>
        <w:t xml:space="preserve">before</w:t>
      </w:r>
      <w:r w:rsidDel="00000000" w:rsidR="00000000" w:rsidRPr="00000000">
        <w:rPr>
          <w:rFonts w:ascii="Times New Roman" w:cs="Times New Roman" w:eastAsia="Times New Roman" w:hAnsi="Times New Roman"/>
          <w:rtl w:val="0"/>
        </w:rPr>
        <w:t xml:space="preserve"> any contact hours can be counted toward renewal of a license with exception of new employees and new incense renewals  (see below).  </w:t>
      </w:r>
      <w:r w:rsidDel="00000000" w:rsidR="00000000" w:rsidRPr="00000000">
        <w:rPr>
          <w:rFonts w:ascii="Times New Roman" w:cs="Times New Roman" w:eastAsia="Times New Roman" w:hAnsi="Times New Roman"/>
          <w:b w:val="1"/>
          <w:bCs w:val="1"/>
          <w:rtl w:val="0"/>
        </w:rPr>
        <w:t xml:space="preserve">Contact hours occurring before the submission date will not count towards renewal.</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122">
      <w:pPr>
        <w:spacing w:after="0" w:lineRule="auto"/>
        <w:ind w:left="1800" w:firstLine="0"/>
        <w:rPr>
          <w:rFonts w:ascii="Times New Roman" w:cs="Times New Roman" w:eastAsia="Times New Roman" w:hAnsi="Times New Roman"/>
          <w:sz w:val="10"/>
          <w:szCs w:val="10"/>
        </w:rPr>
      </w:pPr>
      <w:r w:rsidDel="00000000" w:rsidR="00000000" w:rsidRPr="00000000">
        <w:rPr>
          <w:rtl w:val="0"/>
        </w:rPr>
      </w:r>
    </w:p>
    <w:p w:rsidR="00000000" w:rsidDel="00000000" w:rsidP="00000000" w:rsidRDefault="00000000" w:rsidRPr="00000000" w14:paraId="00000123">
      <w:pPr>
        <w:numPr>
          <w:ilvl w:val="0"/>
          <w:numId w:val="17"/>
        </w:numPr>
        <w:spacing w:after="0" w:lineRule="auto"/>
        <w:ind w:left="216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If a plan is not approved, </w:t>
      </w:r>
      <w:r w:rsidDel="00000000" w:rsidR="00000000" w:rsidRPr="00000000">
        <w:rPr>
          <w:rFonts w:ascii="Times New Roman" w:cs="Times New Roman" w:eastAsia="Times New Roman" w:hAnsi="Times New Roman"/>
          <w:u w:val="single"/>
          <w:rtl w:val="0"/>
        </w:rPr>
        <w:t xml:space="preserve">it must be resubmitted and approved by the </w:t>
      </w:r>
      <w:r w:rsidDel="00000000" w:rsidR="00000000" w:rsidRPr="00000000">
        <w:rPr>
          <w:rFonts w:ascii="Times New Roman" w:cs="Times New Roman" w:eastAsia="Times New Roman" w:hAnsi="Times New Roman"/>
          <w:b w:val="1"/>
          <w:bCs w:val="1"/>
          <w:u w:val="single"/>
          <w:rtl w:val="0"/>
        </w:rPr>
        <w:t xml:space="preserve">next</w:t>
      </w:r>
      <w:r w:rsidDel="00000000" w:rsidR="00000000" w:rsidRPr="00000000">
        <w:rPr>
          <w:rFonts w:ascii="Times New Roman" w:cs="Times New Roman" w:eastAsia="Times New Roman" w:hAnsi="Times New Roman"/>
          <w:b w:val="1"/>
          <w:bCs w:val="1"/>
          <w:rtl w:val="0"/>
        </w:rPr>
        <w:t xml:space="preserve"> </w:t>
      </w:r>
      <w:r w:rsidDel="00000000" w:rsidR="00000000" w:rsidRPr="00000000">
        <w:rPr>
          <w:rFonts w:ascii="Times New Roman" w:cs="Times New Roman" w:eastAsia="Times New Roman" w:hAnsi="Times New Roman"/>
          <w:rtl w:val="0"/>
        </w:rPr>
        <w:t xml:space="preserve">LPDC meeting for contact hours to count </w:t>
      </w:r>
      <w:r w:rsidDel="00000000" w:rsidR="00000000" w:rsidRPr="00000000">
        <w:rPr>
          <w:rFonts w:ascii="Times New Roman" w:cs="Times New Roman" w:eastAsia="Times New Roman" w:hAnsi="Times New Roman"/>
          <w:color w:val="000000"/>
          <w:rtl w:val="0"/>
        </w:rPr>
        <w:t xml:space="preserve">that occurred </w:t>
      </w:r>
      <w:r w:rsidDel="00000000" w:rsidR="00000000" w:rsidRPr="00000000">
        <w:rPr>
          <w:rFonts w:ascii="Times New Roman" w:cs="Times New Roman" w:eastAsia="Times New Roman" w:hAnsi="Times New Roman"/>
          <w:rtl w:val="0"/>
        </w:rPr>
        <w:t xml:space="preserve">from the date of the original plan submission.</w:t>
      </w:r>
    </w:p>
    <w:p w:rsidR="00000000" w:rsidDel="00000000" w:rsidP="00000000" w:rsidRDefault="00000000" w:rsidRPr="00000000" w14:paraId="00000124">
      <w:pPr>
        <w:spacing w:after="0" w:lineRule="auto"/>
        <w:ind w:left="1800" w:firstLine="0"/>
        <w:rPr>
          <w:rFonts w:ascii="Times New Roman" w:cs="Times New Roman" w:eastAsia="Times New Roman" w:hAnsi="Times New Roman"/>
          <w:sz w:val="10"/>
          <w:szCs w:val="10"/>
        </w:rPr>
      </w:pPr>
      <w:r w:rsidDel="00000000" w:rsidR="00000000" w:rsidRPr="00000000">
        <w:rPr>
          <w:rtl w:val="0"/>
        </w:rPr>
      </w:r>
    </w:p>
    <w:p w:rsidR="00000000" w:rsidDel="00000000" w:rsidP="00000000" w:rsidRDefault="00000000" w:rsidRPr="00000000" w14:paraId="00000125">
      <w:pPr>
        <w:numPr>
          <w:ilvl w:val="0"/>
          <w:numId w:val="17"/>
        </w:numPr>
        <w:spacing w:after="0" w:lineRule="auto"/>
        <w:ind w:left="216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color w:val="000000"/>
          <w:rtl w:val="0"/>
        </w:rPr>
        <w:t xml:space="preserve">Only </w:t>
      </w:r>
      <w:r w:rsidDel="00000000" w:rsidR="00000000" w:rsidRPr="00000000">
        <w:rPr>
          <w:rFonts w:ascii="Times New Roman" w:cs="Times New Roman" w:eastAsia="Times New Roman" w:hAnsi="Times New Roman"/>
          <w:rtl w:val="0"/>
        </w:rPr>
        <w:t xml:space="preserve">c</w:t>
      </w:r>
      <w:r w:rsidDel="00000000" w:rsidR="00000000" w:rsidRPr="00000000">
        <w:rPr>
          <w:rFonts w:ascii="Times New Roman" w:cs="Times New Roman" w:eastAsia="Times New Roman" w:hAnsi="Times New Roman"/>
          <w:color w:val="000000"/>
          <w:rtl w:val="0"/>
        </w:rPr>
        <w:t xml:space="preserve">ontact hours that occurred after the date of which the plan was submitted will count towards the license renewal </w:t>
      </w:r>
      <w:r w:rsidDel="00000000" w:rsidR="00000000" w:rsidRPr="00000000">
        <w:rPr>
          <w:rFonts w:ascii="Times New Roman" w:cs="Times New Roman" w:eastAsia="Times New Roman" w:hAnsi="Times New Roman"/>
          <w:rtl w:val="0"/>
        </w:rPr>
        <w:t xml:space="preserve">except as noted below:</w:t>
      </w:r>
      <w:r w:rsidDel="00000000" w:rsidR="00000000" w:rsidRPr="00000000">
        <w:rPr>
          <w:rtl w:val="0"/>
        </w:rPr>
      </w:r>
    </w:p>
    <w:p w:rsidR="00000000" w:rsidDel="00000000" w:rsidP="00000000" w:rsidRDefault="00000000" w:rsidRPr="00000000" w14:paraId="00000126">
      <w:pPr>
        <w:spacing w:after="0" w:lineRule="auto"/>
        <w:ind w:left="1800" w:firstLine="0"/>
        <w:rPr>
          <w:rFonts w:ascii="Times New Roman" w:cs="Times New Roman" w:eastAsia="Times New Roman" w:hAnsi="Times New Roman"/>
          <w:sz w:val="10"/>
          <w:szCs w:val="10"/>
        </w:rPr>
      </w:pPr>
      <w:r w:rsidDel="00000000" w:rsidR="00000000" w:rsidRPr="00000000">
        <w:rPr>
          <w:rtl w:val="0"/>
        </w:rPr>
      </w:r>
    </w:p>
    <w:p w:rsidR="00000000" w:rsidDel="00000000" w:rsidP="00000000" w:rsidRDefault="00000000" w:rsidRPr="00000000" w14:paraId="00000127">
      <w:pPr>
        <w:numPr>
          <w:ilvl w:val="0"/>
          <w:numId w:val="17"/>
        </w:numPr>
        <w:spacing w:after="0" w:lineRule="auto"/>
        <w:ind w:left="2160" w:hanging="360"/>
        <w:rPr>
          <w:rFonts w:ascii="Times New Roman" w:cs="Times New Roman" w:eastAsia="Times New Roman" w:hAnsi="Times New Roman"/>
          <w:b w:val="1"/>
          <w:bCs w:val="1"/>
          <w:u w:val="none"/>
        </w:rPr>
      </w:pPr>
      <w:r w:rsidDel="00000000" w:rsidR="00000000" w:rsidRPr="00000000">
        <w:rPr>
          <w:rFonts w:ascii="Times New Roman" w:cs="Times New Roman" w:eastAsia="Times New Roman" w:hAnsi="Times New Roman"/>
          <w:b w:val="1"/>
          <w:bCs w:val="1"/>
          <w:rtl w:val="0"/>
        </w:rPr>
        <w:t xml:space="preserve">New employee license renewal exceptions:</w:t>
      </w:r>
    </w:p>
    <w:p w:rsidR="00000000" w:rsidDel="00000000" w:rsidP="00000000" w:rsidRDefault="00000000" w:rsidRPr="00000000" w14:paraId="000001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440" w:right="0" w:firstLine="72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New employees h</w:t>
      </w:r>
      <w:r w:rsidDel="00000000" w:rsidR="00000000" w:rsidRPr="00000000">
        <w:rPr>
          <w:rFonts w:ascii="Times New Roman" w:cs="Times New Roman" w:eastAsia="Times New Roman" w:hAnsi="Times New Roman"/>
          <w:rtl w:val="0"/>
        </w:rPr>
        <w:t xml:space="preserve">ave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2 months after the hire date to submit their new plan, and then</w:t>
      </w:r>
    </w:p>
    <w:p w:rsidR="00000000" w:rsidDel="00000000" w:rsidP="00000000" w:rsidRDefault="00000000" w:rsidRPr="00000000" w14:paraId="000001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440" w:right="0" w:firstLine="72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retroactive credit may be given for professional development taken during those</w:t>
      </w:r>
    </w:p>
    <w:p w:rsidR="00000000" w:rsidDel="00000000" w:rsidP="00000000" w:rsidRDefault="00000000" w:rsidRPr="00000000" w14:paraId="000001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440" w:right="0" w:firstLine="720"/>
        <w:jc w:val="lef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months</w:t>
      </w:r>
      <w:r w:rsidDel="00000000" w:rsidR="00000000" w:rsidRPr="00000000">
        <w:rPr>
          <w:rFonts w:ascii="Times New Roman" w:cs="Times New Roman" w:eastAsia="Times New Roman" w:hAnsi="Times New Roman"/>
          <w:rtl w:val="0"/>
        </w:rPr>
        <w:t xml:space="preserve">. </w:t>
      </w:r>
      <w:r w:rsidDel="00000000" w:rsidR="00000000" w:rsidRPr="00000000">
        <w:rPr>
          <w:rtl w:val="0"/>
        </w:rPr>
      </w:r>
    </w:p>
    <w:p w:rsidR="00000000" w:rsidDel="00000000" w:rsidP="00000000" w:rsidRDefault="00000000" w:rsidRPr="00000000" w14:paraId="000001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72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bookmarkStart w:colFirst="0" w:colLast="0" w:name="_heading=h.b8swvwqjcoxy" w:id="13"/>
      <w:bookmarkEnd w:id="13"/>
      <w:r w:rsidDel="00000000" w:rsidR="00000000" w:rsidRPr="00000000">
        <w:rPr>
          <w:rFonts w:ascii="Times New Roman" w:cs="Times New Roman" w:eastAsia="Times New Roman" w:hAnsi="Times New Roman"/>
          <w:b w:val="1"/>
          <w:bCs w:val="1"/>
          <w:rtl w:val="0"/>
        </w:rPr>
        <w:t xml:space="preserve">E. </w:t>
      </w:r>
      <w:r w:rsidDel="00000000" w:rsidR="00000000" w:rsidRPr="00000000">
        <w:rPr>
          <w:rFonts w:ascii="Times New Roman" w:cs="Times New Roman" w:eastAsia="Times New Roman" w:hAnsi="Times New Roman"/>
          <w:b w:val="1"/>
          <w:bCs w:val="1"/>
          <w:rtl w:val="0"/>
        </w:rPr>
        <w:t xml:space="preserve">E</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xtra notes to educators</w:t>
      </w:r>
    </w:p>
    <w:p w:rsidR="00000000" w:rsidDel="00000000" w:rsidP="00000000" w:rsidRDefault="00000000" w:rsidRPr="00000000" w14:paraId="0000012C">
      <w:pPr>
        <w:spacing w:after="0" w:lineRule="auto"/>
        <w:ind w:left="1440" w:firstLine="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The educator </w:t>
      </w:r>
      <w:r w:rsidDel="00000000" w:rsidR="00000000" w:rsidRPr="00000000">
        <w:rPr>
          <w:rFonts w:ascii="Times New Roman" w:cs="Times New Roman" w:eastAsia="Times New Roman" w:hAnsi="Times New Roman"/>
          <w:rtl w:val="0"/>
        </w:rPr>
        <w:t xml:space="preserve">may wish to</w:t>
      </w:r>
      <w:r w:rsidDel="00000000" w:rsidR="00000000" w:rsidRPr="00000000">
        <w:rPr>
          <w:rFonts w:ascii="Times New Roman" w:cs="Times New Roman" w:eastAsia="Times New Roman" w:hAnsi="Times New Roman"/>
          <w:color w:val="000000"/>
          <w:rtl w:val="0"/>
        </w:rPr>
        <w:t xml:space="preserve">: </w:t>
      </w:r>
    </w:p>
    <w:p w:rsidR="00000000" w:rsidDel="00000000" w:rsidP="00000000" w:rsidRDefault="00000000" w:rsidRPr="00000000" w14:paraId="0000012D">
      <w:pPr>
        <w:numPr>
          <w:ilvl w:val="0"/>
          <w:numId w:val="27"/>
        </w:numPr>
        <w:spacing w:after="0" w:line="240" w:lineRule="auto"/>
        <w:ind w:left="180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Contact the district ACLPDC representative to preview the completed IPDP.</w:t>
      </w:r>
    </w:p>
    <w:p w:rsidR="00000000" w:rsidDel="00000000" w:rsidP="00000000" w:rsidRDefault="00000000" w:rsidRPr="00000000" w14:paraId="0000012E">
      <w:pPr>
        <w:numPr>
          <w:ilvl w:val="0"/>
          <w:numId w:val="27"/>
        </w:numPr>
        <w:spacing w:after="0" w:line="240" w:lineRule="auto"/>
        <w:ind w:left="180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Submit the plan proposal (online) to the ACLPDC a minimum of one week prior to a scheduled ACLPDC meeting.  Late submissions may be considered at the next scheduled meeting.</w:t>
      </w:r>
      <w:r w:rsidDel="00000000" w:rsidR="00000000" w:rsidRPr="00000000">
        <w:rPr>
          <w:rFonts w:ascii="Times New Roman" w:cs="Times New Roman" w:eastAsia="Times New Roman" w:hAnsi="Times New Roman"/>
          <w:b w:val="1"/>
          <w:bCs w:val="1"/>
          <w:rtl w:val="0"/>
        </w:rPr>
        <w:t xml:space="preserve"> </w:t>
      </w:r>
    </w:p>
    <w:p w:rsidR="00000000" w:rsidDel="00000000" w:rsidP="00000000" w:rsidRDefault="00000000" w:rsidRPr="00000000" w14:paraId="0000012F">
      <w:pPr>
        <w:numPr>
          <w:ilvl w:val="0"/>
          <w:numId w:val="27"/>
        </w:numPr>
        <w:spacing w:after="0" w:line="240" w:lineRule="auto"/>
        <w:ind w:left="180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district’s ACLPDC representative can be contacted to assist with the development of the IPDP. The online IPDP Management System is accessible at </w:t>
      </w:r>
      <w:hyperlink r:id="rId7">
        <w:r w:rsidDel="00000000" w:rsidR="00000000" w:rsidRPr="00000000">
          <w:rPr>
            <w:rFonts w:ascii="Times New Roman" w:cs="Times New Roman" w:eastAsia="Times New Roman" w:hAnsi="Times New Roman"/>
            <w:color w:val="1155cc"/>
            <w:u w:val="single"/>
            <w:rtl w:val="0"/>
          </w:rPr>
          <w:t xml:space="preserve">www.auglaizeesc.org</w:t>
        </w:r>
      </w:hyperlink>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1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Times New Roman" w:cs="Times New Roman" w:eastAsia="Times New Roman" w:hAnsi="Times New Roman"/>
          <w:b w:val="1"/>
          <w:bCs w:val="1"/>
        </w:rPr>
      </w:pPr>
      <w:bookmarkStart w:colFirst="0" w:colLast="0" w:name="_heading=h.m1nsys44ui5e" w:id="14"/>
      <w:bookmarkEnd w:id="14"/>
      <w:r w:rsidDel="00000000" w:rsidR="00000000" w:rsidRPr="00000000">
        <w:rPr>
          <w:rtl w:val="0"/>
        </w:rPr>
      </w:r>
    </w:p>
    <w:p w:rsidR="00000000" w:rsidDel="00000000" w:rsidP="00000000" w:rsidRDefault="00000000" w:rsidRPr="00000000" w14:paraId="000001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Times New Roman" w:cs="Times New Roman" w:eastAsia="Times New Roman" w:hAnsi="Times New Roman"/>
        </w:rPr>
      </w:pPr>
      <w:bookmarkStart w:colFirst="0" w:colLast="0" w:name="_heading=h.chj02m6fslg4" w:id="15"/>
      <w:bookmarkEnd w:id="15"/>
      <w:r w:rsidDel="00000000" w:rsidR="00000000" w:rsidRPr="00000000">
        <w:rPr>
          <w:rFonts w:ascii="Times New Roman" w:cs="Times New Roman" w:eastAsia="Times New Roman" w:hAnsi="Times New Roman"/>
          <w:b w:val="1"/>
          <w:bCs w:val="1"/>
          <w:rtl w:val="0"/>
        </w:rPr>
        <w:t xml:space="preserve">VI.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Activity Guidelines And </w:t>
      </w:r>
      <w:r w:rsidDel="00000000" w:rsidR="00000000" w:rsidRPr="00000000">
        <w:rPr>
          <w:rFonts w:ascii="Times New Roman" w:cs="Times New Roman" w:eastAsia="Times New Roman" w:hAnsi="Times New Roman"/>
          <w:b w:val="1"/>
          <w:bCs w:val="1"/>
          <w:rtl w:val="0"/>
        </w:rPr>
        <w:t xml:space="preserve">Continuing Education Unit (CEU) Options</w:t>
      </w:r>
      <w:r w:rsidDel="00000000" w:rsidR="00000000" w:rsidRPr="00000000">
        <w:rPr>
          <w:rtl w:val="0"/>
        </w:rPr>
      </w:r>
    </w:p>
    <w:p w:rsidR="00000000" w:rsidDel="00000000" w:rsidP="00000000" w:rsidRDefault="00000000" w:rsidRPr="00000000" w14:paraId="00000132">
      <w:pPr>
        <w:spacing w:after="0" w:lineRule="auto"/>
        <w:ind w:left="0" w:firstLine="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ACLPDC has established procedures for reviewing academic coursework, professional</w:t>
      </w:r>
    </w:p>
    <w:p w:rsidR="00000000" w:rsidDel="00000000" w:rsidP="00000000" w:rsidRDefault="00000000" w:rsidRPr="00000000" w14:paraId="00000133">
      <w:pPr>
        <w:spacing w:after="0" w:lineRule="auto"/>
        <w:ind w:left="0" w:firstLine="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development contact hours, and other equivalent activities in accordance with written guidelines and the</w:t>
      </w:r>
    </w:p>
    <w:p w:rsidR="00000000" w:rsidDel="00000000" w:rsidP="00000000" w:rsidRDefault="00000000" w:rsidRPr="00000000" w14:paraId="00000134">
      <w:pPr>
        <w:spacing w:after="0" w:lineRule="auto"/>
        <w:ind w:left="0" w:firstLine="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educator’s approved IPDP.  Submitted professional development activities must be consistent with the</w:t>
      </w:r>
    </w:p>
    <w:p w:rsidR="00000000" w:rsidDel="00000000" w:rsidP="00000000" w:rsidRDefault="00000000" w:rsidRPr="00000000" w14:paraId="00000135">
      <w:pPr>
        <w:spacing w:after="0" w:lineRule="auto"/>
        <w:ind w:left="0" w:firstLine="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employing district and building continuous improvement plans, goals, or mission statements and clearly</w:t>
      </w:r>
    </w:p>
    <w:p w:rsidR="00000000" w:rsidDel="00000000" w:rsidP="00000000" w:rsidRDefault="00000000" w:rsidRPr="00000000" w14:paraId="00000136">
      <w:pPr>
        <w:spacing w:after="0" w:lineRule="auto"/>
        <w:ind w:left="0" w:firstLine="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relate to the educator’s area of licensure and teaching assignment. </w:t>
      </w:r>
    </w:p>
    <w:p w:rsidR="00000000" w:rsidDel="00000000" w:rsidP="00000000" w:rsidRDefault="00000000" w:rsidRPr="00000000" w14:paraId="00000137">
      <w:pPr>
        <w:numPr>
          <w:ilvl w:val="0"/>
          <w:numId w:val="9"/>
        </w:numPr>
        <w:spacing w:after="0" w:lineRule="auto"/>
        <w:ind w:left="1440" w:hanging="360"/>
        <w:rPr>
          <w:rFonts w:ascii="Times New Roman" w:cs="Times New Roman" w:eastAsia="Times New Roman" w:hAnsi="Times New Roman"/>
        </w:rPr>
      </w:pPr>
      <w:bookmarkStart w:colFirst="0" w:colLast="0" w:name="_heading=h.2mb00yaallcs" w:id="16"/>
      <w:bookmarkEnd w:id="16"/>
      <w:r w:rsidDel="00000000" w:rsidR="00000000" w:rsidRPr="00000000">
        <w:rPr>
          <w:rFonts w:ascii="Times New Roman" w:cs="Times New Roman" w:eastAsia="Times New Roman" w:hAnsi="Times New Roman"/>
          <w:b w:val="1"/>
          <w:bCs w:val="1"/>
          <w:rtl w:val="0"/>
        </w:rPr>
        <w:t xml:space="preserve">Number of hours for renewal</w:t>
      </w:r>
    </w:p>
    <w:p w:rsidR="00000000" w:rsidDel="00000000" w:rsidP="00000000" w:rsidRDefault="00000000" w:rsidRPr="00000000" w14:paraId="00000138">
      <w:pPr>
        <w:spacing w:after="0" w:lineRule="auto"/>
        <w:ind w:left="144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Semester hours, quarter hours, CEUs, and contact hours may be combined to meet the 180 hours (18 CEU) requirements for license renewal.  (See official conversion chart of college hours (on website) and in Appendix A.</w:t>
      </w:r>
    </w:p>
    <w:p w:rsidR="00000000" w:rsidDel="00000000" w:rsidP="00000000" w:rsidRDefault="00000000" w:rsidRPr="00000000" w14:paraId="00000139">
      <w:pPr>
        <w:numPr>
          <w:ilvl w:val="0"/>
          <w:numId w:val="9"/>
        </w:numPr>
        <w:spacing w:after="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The ACLPDC Continuing Education Unit (CEU) Option Chart </w:t>
      </w:r>
      <w:r w:rsidDel="00000000" w:rsidR="00000000" w:rsidRPr="00000000">
        <w:rPr>
          <w:rFonts w:ascii="Times New Roman" w:cs="Times New Roman" w:eastAsia="Times New Roman" w:hAnsi="Times New Roman"/>
          <w:rtl w:val="0"/>
        </w:rPr>
        <w:t xml:space="preserve">is designed to guide and assist the educator in selecting professional development activities.  This chart can be found at </w:t>
      </w:r>
      <w:hyperlink r:id="rId8">
        <w:r w:rsidDel="00000000" w:rsidR="00000000" w:rsidRPr="00000000">
          <w:rPr>
            <w:rFonts w:ascii="Times New Roman" w:cs="Times New Roman" w:eastAsia="Times New Roman" w:hAnsi="Times New Roman"/>
            <w:color w:val="1155cc"/>
            <w:u w:val="single"/>
            <w:rtl w:val="0"/>
          </w:rPr>
          <w:t xml:space="preserve">auglaizeesc.org</w:t>
        </w:r>
      </w:hyperlink>
      <w:r w:rsidDel="00000000" w:rsidR="00000000" w:rsidRPr="00000000">
        <w:rPr>
          <w:rFonts w:ascii="Times New Roman" w:cs="Times New Roman" w:eastAsia="Times New Roman" w:hAnsi="Times New Roman"/>
          <w:rtl w:val="0"/>
        </w:rPr>
        <w:t xml:space="preserve"> (Services and then Licensure) and in Appendix B of this document.</w:t>
      </w:r>
    </w:p>
    <w:p w:rsidR="00000000" w:rsidDel="00000000" w:rsidP="00000000" w:rsidRDefault="00000000" w:rsidRPr="00000000" w14:paraId="0000013A">
      <w:pPr>
        <w:numPr>
          <w:ilvl w:val="0"/>
          <w:numId w:val="9"/>
        </w:numPr>
        <w:spacing w:after="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Portfolio -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An</w:t>
      </w:r>
      <w:r w:rsidDel="00000000" w:rsidR="00000000" w:rsidRPr="00000000">
        <w:rPr>
          <w:rFonts w:ascii="Times New Roman" w:cs="Times New Roman" w:eastAsia="Times New Roman" w:hAnsi="Times New Roman"/>
          <w:rtl w:val="0"/>
        </w:rPr>
        <w:t xml:space="preserve">yone using the ACLPDC</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must submit documentation of completed requirements through </w:t>
      </w:r>
      <w:r w:rsidDel="00000000" w:rsidR="00000000" w:rsidRPr="00000000">
        <w:rPr>
          <w:rFonts w:ascii="Times New Roman" w:cs="Times New Roman" w:eastAsia="Times New Roman" w:hAnsi="Times New Roman"/>
          <w:rtl w:val="0"/>
        </w:rPr>
        <w:t xml:space="preserve">a portfolio submitted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for approval before an application for renewal of a five-year professional license is forwarded to the Ohio Department of Education.   </w:t>
      </w:r>
      <w:r w:rsidDel="00000000" w:rsidR="00000000" w:rsidRPr="00000000">
        <w:rPr>
          <w:rtl w:val="0"/>
        </w:rPr>
      </w:r>
    </w:p>
    <w:p w:rsidR="00000000" w:rsidDel="00000000" w:rsidP="00000000" w:rsidRDefault="00000000" w:rsidRPr="00000000" w14:paraId="0000013B">
      <w:pPr>
        <w:numPr>
          <w:ilvl w:val="0"/>
          <w:numId w:val="9"/>
        </w:numPr>
        <w:spacing w:after="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Professional Development Hours</w:t>
      </w:r>
      <w:r w:rsidDel="00000000" w:rsidR="00000000" w:rsidRPr="00000000">
        <w:rPr>
          <w:rFonts w:ascii="Times New Roman" w:cs="Times New Roman" w:eastAsia="Times New Roman" w:hAnsi="Times New Roman"/>
          <w:rtl w:val="0"/>
        </w:rPr>
        <w:t xml:space="preserve"> -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An educator must submit evidence of successful completion of 180 professional development contact hours to renew a professional license. The required hours may be semester or quarter hours, CEUs, contact hours; or a combination of academic coursework and professional development activity hours.</w:t>
      </w:r>
    </w:p>
    <w:p w:rsidR="00000000" w:rsidDel="00000000" w:rsidP="00000000" w:rsidRDefault="00000000" w:rsidRPr="00000000" w14:paraId="0000013C">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0" w:before="0" w:line="259" w:lineRule="auto"/>
        <w:ind w:left="2160" w:right="0" w:hanging="360"/>
        <w:jc w:val="left"/>
        <w:rPr>
          <w:rFonts w:ascii="Times New Roman" w:cs="Times New Roman" w:eastAsia="Times New Roman" w:hAnsi="Times New Roman"/>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2"/>
          <w:szCs w:val="22"/>
          <w:u w:val="none"/>
          <w:shd w:fill="auto" w:val="clear"/>
          <w:vertAlign w:val="baseline"/>
          <w:rtl w:val="0"/>
        </w:rPr>
        <w:t xml:space="preserve">Hours that count</w:t>
      </w:r>
      <w:r w:rsidDel="00000000" w:rsidR="00000000" w:rsidRPr="00000000">
        <w:rPr>
          <w:rFonts w:ascii="Times New Roman" w:cs="Times New Roman" w:eastAsia="Times New Roman" w:hAnsi="Times New Roman"/>
          <w:rtl w:val="0"/>
        </w:rPr>
        <w:t xml:space="preserve"> -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Professional development activities can be applied to more than one area of certification or licensure if the activities align with the stated IPDP goals in the approved plan and the activities have taken place since the submission date of plan.  However, they can be added only once to count towards the </w:t>
      </w:r>
      <w:r w:rsidDel="00000000" w:rsidR="00000000" w:rsidRPr="00000000">
        <w:rPr>
          <w:rFonts w:ascii="Times New Roman" w:cs="Times New Roman" w:eastAsia="Times New Roman" w:hAnsi="Times New Roman"/>
          <w:rtl w:val="0"/>
        </w:rPr>
        <w:t xml:space="preserve">required 180 hours.</w:t>
      </w:r>
    </w:p>
    <w:p w:rsidR="00000000" w:rsidDel="00000000" w:rsidP="00000000" w:rsidRDefault="00000000" w:rsidRPr="00000000" w14:paraId="0000013D">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0" w:before="0" w:line="259" w:lineRule="auto"/>
        <w:ind w:left="2160" w:right="0" w:hanging="360"/>
        <w:jc w:val="left"/>
        <w:rPr>
          <w:rFonts w:ascii="Times New Roman" w:cs="Times New Roman" w:eastAsia="Times New Roman" w:hAnsi="Times New Roman"/>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Submitted activities must relate to the educator’s approved IPDP and current licensure.</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13E">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0" w:before="0" w:line="259" w:lineRule="auto"/>
        <w:ind w:left="2160" w:right="0" w:hanging="360"/>
        <w:jc w:val="left"/>
        <w:rPr>
          <w:rFonts w:ascii="Times New Roman" w:cs="Times New Roman" w:eastAsia="Times New Roman" w:hAnsi="Times New Roman"/>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The </w:t>
      </w:r>
      <w:r w:rsidDel="00000000" w:rsidR="00000000" w:rsidRPr="00000000">
        <w:rPr>
          <w:rFonts w:ascii="Times New Roman" w:cs="Times New Roman" w:eastAsia="Times New Roman" w:hAnsi="Times New Roman"/>
          <w:rtl w:val="0"/>
        </w:rPr>
        <w:t xml:space="preserve">A</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CLPDC will honor applicable professional development activity hours that began prior to plan submission but were completed after the plan submission date.</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13F">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0" w:before="0" w:line="259" w:lineRule="auto"/>
        <w:ind w:left="2160" w:right="0" w:hanging="360"/>
        <w:jc w:val="left"/>
        <w:rPr>
          <w:rFonts w:ascii="Times New Roman" w:cs="Times New Roman" w:eastAsia="Times New Roman" w:hAnsi="Times New Roman"/>
          <w:i w:val="0"/>
          <w:iCs w:val="0"/>
          <w:smallCaps w:val="0"/>
          <w:strike w:val="0"/>
          <w:color w:val="000000"/>
          <w:sz w:val="22"/>
          <w:szCs w:val="22"/>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2"/>
          <w:szCs w:val="22"/>
          <w:u w:val="none"/>
          <w:shd w:fill="auto" w:val="clear"/>
          <w:vertAlign w:val="baseline"/>
          <w:rtl w:val="0"/>
        </w:rPr>
        <w:t xml:space="preserve">Hours that do not count -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The </w:t>
      </w:r>
      <w:r w:rsidDel="00000000" w:rsidR="00000000" w:rsidRPr="00000000">
        <w:rPr>
          <w:rFonts w:ascii="Times New Roman" w:cs="Times New Roman" w:eastAsia="Times New Roman" w:hAnsi="Times New Roman"/>
          <w:rtl w:val="0"/>
        </w:rPr>
        <w:t xml:space="preserve">A</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CLPDC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single"/>
          <w:shd w:fill="auto" w:val="clear"/>
          <w:vertAlign w:val="baseline"/>
          <w:rtl w:val="0"/>
        </w:rPr>
        <w:t xml:space="preserve">cannot grant retroactive credit</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for academic coursework, professional development contact hours, and other equivalent activities completed prior to the date submitted of the IPDP</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(except as noted for new employees/those with new licens</w:t>
      </w:r>
      <w:r w:rsidDel="00000000" w:rsidR="00000000" w:rsidRPr="00000000">
        <w:rPr>
          <w:rFonts w:ascii="Times New Roman" w:cs="Times New Roman" w:eastAsia="Times New Roman" w:hAnsi="Times New Roman"/>
          <w:rtl w:val="0"/>
        </w:rPr>
        <w:t xml:space="preserve">es</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have until the </w:t>
      </w:r>
      <w:r w:rsidDel="00000000" w:rsidR="00000000" w:rsidRPr="00000000">
        <w:rPr>
          <w:rFonts w:ascii="Times New Roman" w:cs="Times New Roman" w:eastAsia="Times New Roman" w:hAnsi="Times New Roman"/>
          <w:rtl w:val="0"/>
        </w:rPr>
        <w:t xml:space="preserve">November</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LPDC meeting to submit their new plans;  then retroactive credit may be given for professional development taken during the months of June through </w:t>
      </w:r>
      <w:r w:rsidDel="00000000" w:rsidR="00000000" w:rsidRPr="00000000">
        <w:rPr>
          <w:rFonts w:ascii="Times New Roman" w:cs="Times New Roman" w:eastAsia="Times New Roman" w:hAnsi="Times New Roman"/>
          <w:rtl w:val="0"/>
        </w:rPr>
        <w:t xml:space="preserve">October</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If the educator misses this deadline of </w:t>
      </w:r>
      <w:r w:rsidDel="00000000" w:rsidR="00000000" w:rsidRPr="00000000">
        <w:rPr>
          <w:rFonts w:ascii="Times New Roman" w:cs="Times New Roman" w:eastAsia="Times New Roman" w:hAnsi="Times New Roman"/>
          <w:rtl w:val="0"/>
        </w:rPr>
        <w:t xml:space="preserve">November</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NO retroactive credit can be awarded.)</w:t>
      </w:r>
    </w:p>
    <w:p w:rsidR="00000000" w:rsidDel="00000000" w:rsidP="00000000" w:rsidRDefault="00000000" w:rsidRPr="00000000" w14:paraId="000001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b w:val="1"/>
          <w:bCs w:val="1"/>
          <w:rtl w:val="0"/>
        </w:rPr>
        <w:t xml:space="preserve">  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Hours for multiple license</w:t>
      </w:r>
    </w:p>
    <w:p w:rsidR="00000000" w:rsidDel="00000000" w:rsidP="00000000" w:rsidRDefault="00000000" w:rsidRPr="00000000" w14:paraId="000001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800" w:right="0" w:firstLine="0"/>
        <w:jc w:val="left"/>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Requirements for each license renewal remain the same whether licenses are issued separately or together.  Hours will need to have been completed since the issuance of the license (but not prior to plan submission) to be renewed or aligned. When all licenses have been aligned and all have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 xml:space="preserve">the same expiration date</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then renewal coursework/hours is after the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earliest issue date of all the licenses that are now aligned.</w:t>
      </w:r>
      <w:r w:rsidDel="00000000" w:rsidR="00000000" w:rsidRPr="00000000">
        <w:rPr>
          <w:rFonts w:ascii="Times New Roman" w:cs="Times New Roman" w:eastAsia="Times New Roman" w:hAnsi="Times New Roman"/>
          <w:b w:val="1"/>
          <w:bCs w:val="1"/>
          <w:rtl w:val="0"/>
        </w:rPr>
        <w:t xml:space="preserve"> </w:t>
      </w:r>
    </w:p>
    <w:p w:rsidR="00000000" w:rsidDel="00000000" w:rsidP="00000000" w:rsidRDefault="00000000" w:rsidRPr="00000000" w14:paraId="000001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72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rtl w:val="0"/>
        </w:rPr>
        <w:t xml:space="preserve">       F.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Exceptions</w:t>
      </w:r>
    </w:p>
    <w:p w:rsidR="00000000" w:rsidDel="00000000" w:rsidP="00000000" w:rsidRDefault="00000000" w:rsidRPr="00000000" w14:paraId="000001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80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The </w:t>
      </w:r>
      <w:r w:rsidDel="00000000" w:rsidR="00000000" w:rsidRPr="00000000">
        <w:rPr>
          <w:rFonts w:ascii="Times New Roman" w:cs="Times New Roman" w:eastAsia="Times New Roman" w:hAnsi="Times New Roman"/>
          <w:rtl w:val="0"/>
        </w:rPr>
        <w:t xml:space="preserve">A</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CLPDC will honor applicable professional development activity hours that were completed after the license issued date of an educator who was formerly employed in another Ohio school district if those hours are verified by the previous school district LPDC</w:t>
      </w:r>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1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800" w:righ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45">
      <w:pPr>
        <w:spacing w:after="0" w:line="240" w:lineRule="auto"/>
        <w:ind w:left="0" w:firstLine="0"/>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rtl w:val="0"/>
        </w:rPr>
        <w:t xml:space="preserve">VII.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Submissions Of </w:t>
      </w:r>
      <w:r w:rsidDel="00000000" w:rsidR="00000000" w:rsidRPr="00000000">
        <w:rPr>
          <w:rFonts w:ascii="Times New Roman" w:cs="Times New Roman" w:eastAsia="Times New Roman" w:hAnsi="Times New Roman"/>
          <w:b w:val="1"/>
          <w:bCs w:val="1"/>
          <w:rtl w:val="0"/>
        </w:rPr>
        <w:t xml:space="preserve">Portfolio for Verification of 18 CEUs</w:t>
      </w:r>
      <w:r w:rsidDel="00000000" w:rsidR="00000000" w:rsidRPr="00000000">
        <w:rPr>
          <w:rtl w:val="0"/>
        </w:rPr>
      </w:r>
    </w:p>
    <w:p w:rsidR="00000000" w:rsidDel="00000000" w:rsidP="00000000" w:rsidRDefault="00000000" w:rsidRPr="00000000" w14:paraId="000001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440" w:right="0" w:firstLine="0"/>
        <w:jc w:val="left"/>
        <w:rPr>
          <w:rFonts w:ascii="Times New Roman" w:cs="Times New Roman" w:eastAsia="Times New Roman" w:hAnsi="Times New Roman"/>
          <w:sz w:val="10"/>
          <w:szCs w:val="10"/>
        </w:rPr>
      </w:pPr>
      <w:r w:rsidDel="00000000" w:rsidR="00000000" w:rsidRPr="00000000">
        <w:rPr>
          <w:rtl w:val="0"/>
        </w:rPr>
      </w:r>
    </w:p>
    <w:p w:rsidR="00000000" w:rsidDel="00000000" w:rsidP="00000000" w:rsidRDefault="00000000" w:rsidRPr="00000000" w14:paraId="000001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720"/>
        <w:jc w:val="left"/>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       A.  What to submit</w:t>
      </w:r>
    </w:p>
    <w:p w:rsidR="00000000" w:rsidDel="00000000" w:rsidP="00000000" w:rsidRDefault="00000000" w:rsidRPr="00000000" w14:paraId="00000148">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portfolio including verification of completed hours is to be submitted using the guidance of the online Management System on Auglaize County ESC webpage (Under Services and then Licensure).  The portfolio is to include the following:</w:t>
      </w:r>
    </w:p>
    <w:p w:rsidR="00000000" w:rsidDel="00000000" w:rsidP="00000000" w:rsidRDefault="00000000" w:rsidRPr="00000000" w14:paraId="00000149">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59" w:lineRule="auto"/>
        <w:ind w:left="2160" w:right="0" w:hanging="360"/>
        <w:jc w:val="left"/>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Copy of current license</w:t>
      </w:r>
    </w:p>
    <w:p w:rsidR="00000000" w:rsidDel="00000000" w:rsidP="00000000" w:rsidRDefault="00000000" w:rsidRPr="00000000" w14:paraId="0000014A">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59" w:lineRule="auto"/>
        <w:ind w:left="2160" w:right="0" w:hanging="360"/>
        <w:jc w:val="left"/>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Copy of current IPDP</w:t>
      </w:r>
    </w:p>
    <w:p w:rsidR="00000000" w:rsidDel="00000000" w:rsidP="00000000" w:rsidRDefault="00000000" w:rsidRPr="00000000" w14:paraId="0000014B">
      <w:pPr>
        <w:keepNext w:val="0"/>
        <w:keepLines w:val="0"/>
        <w:pageBreakBefore w:val="0"/>
        <w:widowControl w:val="1"/>
        <w:numPr>
          <w:ilvl w:val="0"/>
          <w:numId w:val="34"/>
        </w:numPr>
        <w:pBdr>
          <w:top w:space="0" w:sz="0" w:val="nil"/>
          <w:left w:space="0" w:sz="0" w:val="nil"/>
          <w:bottom w:space="0" w:sz="0" w:val="nil"/>
          <w:right w:space="0" w:sz="0" w:val="nil"/>
          <w:between w:space="0" w:sz="0" w:val="nil"/>
        </w:pBdr>
        <w:shd w:fill="auto" w:val="clear"/>
        <w:spacing w:after="0" w:before="0" w:line="259" w:lineRule="auto"/>
        <w:ind w:left="2160" w:right="0" w:hanging="360"/>
        <w:jc w:val="left"/>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CEU Documentation Summary Sheet (online or Appendix E) listing CEUs earned</w:t>
      </w:r>
    </w:p>
    <w:p w:rsidR="00000000" w:rsidDel="00000000" w:rsidP="00000000" w:rsidRDefault="00000000" w:rsidRPr="00000000" w14:paraId="0000014C">
      <w:pPr>
        <w:keepNext w:val="0"/>
        <w:keepLines w:val="0"/>
        <w:pageBreakBefore w:val="0"/>
        <w:widowControl w:val="1"/>
        <w:numPr>
          <w:ilvl w:val="0"/>
          <w:numId w:val="34"/>
        </w:numPr>
        <w:pBdr>
          <w:top w:space="0" w:sz="0" w:val="nil"/>
          <w:left w:space="0" w:sz="0" w:val="nil"/>
          <w:bottom w:space="0" w:sz="0" w:val="nil"/>
          <w:right w:space="0" w:sz="0" w:val="nil"/>
          <w:between w:space="0" w:sz="0" w:val="nil"/>
        </w:pBdr>
        <w:shd w:fill="auto" w:val="clear"/>
        <w:spacing w:after="0" w:before="0" w:line="259" w:lineRule="auto"/>
        <w:ind w:left="2160" w:right="0" w:hanging="360"/>
        <w:jc w:val="left"/>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The verification forms for the CEUs earned for activities listed on that summary sheet.</w:t>
      </w:r>
    </w:p>
    <w:p w:rsidR="00000000" w:rsidDel="00000000" w:rsidP="00000000" w:rsidRDefault="00000000" w:rsidRPr="00000000" w14:paraId="000001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44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Note:  If teachers use the State online management system, they will need to print out that document and make sure to identify which activity went with which goal.  </w:t>
      </w:r>
    </w:p>
    <w:p w:rsidR="00000000" w:rsidDel="00000000" w:rsidP="00000000" w:rsidRDefault="00000000" w:rsidRPr="00000000" w14:paraId="000001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720"/>
        <w:jc w:val="left"/>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      B. </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b w:val="1"/>
          <w:bCs w:val="1"/>
          <w:rtl w:val="0"/>
        </w:rPr>
        <w:t xml:space="preserve">When to Submit</w:t>
      </w:r>
    </w:p>
    <w:p w:rsidR="00000000" w:rsidDel="00000000" w:rsidP="00000000" w:rsidRDefault="00000000" w:rsidRPr="00000000" w14:paraId="0000014F">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Submission</w:t>
      </w:r>
      <w:r w:rsidDel="00000000" w:rsidR="00000000" w:rsidRPr="00000000">
        <w:rPr>
          <w:rFonts w:ascii="Times New Roman" w:cs="Times New Roman" w:eastAsia="Times New Roman" w:hAnsi="Times New Roman"/>
          <w:b w:val="1"/>
          <w:bCs w:val="1"/>
          <w:rtl w:val="0"/>
        </w:rPr>
        <w:t xml:space="preserve"> </w:t>
      </w:r>
      <w:r w:rsidDel="00000000" w:rsidR="00000000" w:rsidRPr="00000000">
        <w:rPr>
          <w:rFonts w:ascii="Times New Roman" w:cs="Times New Roman" w:eastAsia="Times New Roman" w:hAnsi="Times New Roman"/>
          <w:rtl w:val="0"/>
        </w:rPr>
        <w:t xml:space="preserve">of an educator’s portfolio</w:t>
      </w:r>
      <w:r w:rsidDel="00000000" w:rsidR="00000000" w:rsidRPr="00000000">
        <w:rPr>
          <w:rFonts w:ascii="Times New Roman" w:cs="Times New Roman" w:eastAsia="Times New Roman" w:hAnsi="Times New Roman"/>
          <w:b w:val="1"/>
          <w:bCs w:val="1"/>
          <w:rtl w:val="0"/>
        </w:rPr>
        <w:t xml:space="preserve"> </w:t>
      </w:r>
      <w:r w:rsidDel="00000000" w:rsidR="00000000" w:rsidRPr="00000000">
        <w:rPr>
          <w:rFonts w:ascii="Times New Roman" w:cs="Times New Roman" w:eastAsia="Times New Roman" w:hAnsi="Times New Roman"/>
          <w:rtl w:val="0"/>
        </w:rPr>
        <w:t xml:space="preserve">can begin anytime after November 1 of the year prior to the license expiration date.</w:t>
      </w:r>
    </w:p>
    <w:p w:rsidR="00000000" w:rsidDel="00000000" w:rsidP="00000000" w:rsidRDefault="00000000" w:rsidRPr="00000000" w14:paraId="00000150">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Submission of an educator’s portfolio occurring after the May meeting of the LPDC must go directly to the LPDC Project Coordinator’s office at the Auglaize County ESC for review and approval.  </w:t>
      </w:r>
    </w:p>
    <w:p w:rsidR="00000000" w:rsidDel="00000000" w:rsidP="00000000" w:rsidRDefault="00000000" w:rsidRPr="00000000" w14:paraId="000001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rtl w:val="0"/>
        </w:rPr>
        <w:t xml:space="preserve">      C.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Where to submit</w:t>
      </w:r>
    </w:p>
    <w:p w:rsidR="00000000" w:rsidDel="00000000" w:rsidP="00000000" w:rsidRDefault="00000000" w:rsidRPr="00000000" w14:paraId="00000152">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bookmarkStart w:colFirst="0" w:colLast="0" w:name="_heading=h.w4icvm8cwcqy" w:id="17"/>
      <w:bookmarkEnd w:id="17"/>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An educator is to submit </w:t>
      </w:r>
      <w:r w:rsidDel="00000000" w:rsidR="00000000" w:rsidRPr="00000000">
        <w:rPr>
          <w:rFonts w:ascii="Times New Roman" w:cs="Times New Roman" w:eastAsia="Times New Roman" w:hAnsi="Times New Roman"/>
          <w:rtl w:val="0"/>
        </w:rPr>
        <w:t xml:space="preserve">his/her</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completed portfolio to </w:t>
      </w:r>
      <w:r w:rsidDel="00000000" w:rsidR="00000000" w:rsidRPr="00000000">
        <w:rPr>
          <w:rFonts w:ascii="Times New Roman" w:cs="Times New Roman" w:eastAsia="Times New Roman" w:hAnsi="Times New Roman"/>
          <w:rtl w:val="0"/>
        </w:rPr>
        <w:t xml:space="preserve">either of the following:</w:t>
      </w:r>
    </w:p>
    <w:p w:rsidR="00000000" w:rsidDel="00000000" w:rsidP="00000000" w:rsidRDefault="00000000" w:rsidRPr="00000000" w14:paraId="00000153">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259" w:lineRule="auto"/>
        <w:ind w:left="2160" w:right="0" w:hanging="360"/>
        <w:jc w:val="left"/>
        <w:rPr>
          <w:rFonts w:ascii="Times New Roman" w:cs="Times New Roman" w:eastAsia="Times New Roman" w:hAnsi="Times New Roman"/>
          <w:u w:val="none"/>
        </w:rPr>
      </w:pPr>
      <w:bookmarkStart w:colFirst="0" w:colLast="0" w:name="_heading=h.oy3y9vubagm0" w:id="18"/>
      <w:bookmarkEnd w:id="18"/>
      <w:r w:rsidDel="00000000" w:rsidR="00000000" w:rsidRPr="00000000">
        <w:rPr>
          <w:rFonts w:ascii="Times New Roman" w:cs="Times New Roman" w:eastAsia="Times New Roman" w:hAnsi="Times New Roman"/>
          <w:rtl w:val="0"/>
        </w:rPr>
        <w:t xml:space="preserve">Their School District LPDC Approval Committee representative within one week prior to a scheduled LPDC meeting</w:t>
      </w:r>
    </w:p>
    <w:p w:rsidR="00000000" w:rsidDel="00000000" w:rsidP="00000000" w:rsidRDefault="00000000" w:rsidRPr="00000000" w14:paraId="00000154">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259" w:lineRule="auto"/>
        <w:ind w:left="2160" w:right="0" w:hanging="360"/>
        <w:jc w:val="left"/>
        <w:rPr>
          <w:rFonts w:ascii="Times New Roman" w:cs="Times New Roman" w:eastAsia="Times New Roman" w:hAnsi="Times New Roman"/>
          <w:u w:val="none"/>
        </w:rPr>
      </w:pPr>
      <w:bookmarkStart w:colFirst="0" w:colLast="0" w:name="_heading=h.vu3k5twlm1dh" w:id="19"/>
      <w:bookmarkEnd w:id="19"/>
      <w:r w:rsidDel="00000000" w:rsidR="00000000" w:rsidRPr="00000000">
        <w:rPr>
          <w:rFonts w:ascii="Times New Roman" w:cs="Times New Roman" w:eastAsia="Times New Roman" w:hAnsi="Times New Roman"/>
          <w:rtl w:val="0"/>
        </w:rPr>
        <w:t xml:space="preserve">Directly to the Auglaize County ESC within one week prior to a scheduled LPDC Approval Committee meeting</w:t>
      </w:r>
    </w:p>
    <w:p w:rsidR="00000000" w:rsidDel="00000000" w:rsidP="00000000" w:rsidRDefault="00000000" w:rsidRPr="00000000" w14:paraId="000001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72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b w:val="1"/>
          <w:bCs w:val="1"/>
          <w:rtl w:val="0"/>
        </w:rPr>
        <w:t xml:space="preserve">D. Acceptable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Verification</w:t>
      </w:r>
      <w:r w:rsidDel="00000000" w:rsidR="00000000" w:rsidRPr="00000000">
        <w:rPr>
          <w:rtl w:val="0"/>
        </w:rPr>
      </w:r>
    </w:p>
    <w:p w:rsidR="00000000" w:rsidDel="00000000" w:rsidP="00000000" w:rsidRDefault="00000000" w:rsidRPr="00000000" w14:paraId="000001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72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Verifying documents must be in the form of transcripts,</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certificates of attendance, and/or letters</w:t>
      </w:r>
    </w:p>
    <w:p w:rsidR="00000000" w:rsidDel="00000000" w:rsidP="00000000" w:rsidRDefault="00000000" w:rsidRPr="00000000" w14:paraId="000001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44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of participation.   See the Continuing Education Un</w:t>
      </w:r>
      <w:r w:rsidDel="00000000" w:rsidR="00000000" w:rsidRPr="00000000">
        <w:rPr>
          <w:rFonts w:ascii="Times New Roman" w:cs="Times New Roman" w:eastAsia="Times New Roman" w:hAnsi="Times New Roman"/>
          <w:rtl w:val="0"/>
        </w:rPr>
        <w:t xml:space="preserve">it Options Chart (online or in Appendix B) for specific Verification Requirements and Criteria.  </w:t>
      </w:r>
    </w:p>
    <w:p w:rsidR="00000000" w:rsidDel="00000000" w:rsidP="00000000" w:rsidRDefault="00000000" w:rsidRPr="00000000" w14:paraId="000001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72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rtl w:val="0"/>
        </w:rPr>
        <w:t xml:space="preserve">       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Letter of Reciprocity</w:t>
      </w:r>
    </w:p>
    <w:p w:rsidR="00000000" w:rsidDel="00000000" w:rsidP="00000000" w:rsidRDefault="00000000" w:rsidRPr="00000000" w14:paraId="00000159">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rFonts w:ascii="Times New Roman" w:cs="Times New Roman" w:eastAsia="Times New Roman" w:hAnsi="Times New Roman"/>
          <w:u w:val="none"/>
        </w:rPr>
      </w:pPr>
      <w:r w:rsidDel="00000000" w:rsidR="00000000" w:rsidRPr="00000000">
        <w:rPr>
          <w:rFonts w:ascii="Times New Roman" w:cs="Times New Roman" w:eastAsia="Times New Roman" w:hAnsi="Times New Roman"/>
          <w:i w:val="0"/>
          <w:iCs w:val="0"/>
          <w:smallCaps w:val="0"/>
          <w:strike w:val="0"/>
          <w:color w:val="000000"/>
          <w:sz w:val="22"/>
          <w:szCs w:val="22"/>
          <w:u w:val="none"/>
          <w:shd w:fill="auto" w:val="clear"/>
          <w:vertAlign w:val="baseline"/>
          <w:rtl w:val="0"/>
        </w:rPr>
        <w:t xml:space="preserve">Educators leaving the </w:t>
      </w:r>
      <w:r w:rsidDel="00000000" w:rsidR="00000000" w:rsidRPr="00000000">
        <w:rPr>
          <w:rFonts w:ascii="Times New Roman" w:cs="Times New Roman" w:eastAsia="Times New Roman" w:hAnsi="Times New Roman"/>
          <w:rtl w:val="0"/>
        </w:rPr>
        <w:t xml:space="preserve">A</w:t>
      </w:r>
      <w:r w:rsidDel="00000000" w:rsidR="00000000" w:rsidRPr="00000000">
        <w:rPr>
          <w:rFonts w:ascii="Times New Roman" w:cs="Times New Roman" w:eastAsia="Times New Roman" w:hAnsi="Times New Roman"/>
          <w:i w:val="0"/>
          <w:iCs w:val="0"/>
          <w:smallCaps w:val="0"/>
          <w:strike w:val="0"/>
          <w:color w:val="000000"/>
          <w:sz w:val="22"/>
          <w:szCs w:val="22"/>
          <w:u w:val="none"/>
          <w:shd w:fill="auto" w:val="clear"/>
          <w:vertAlign w:val="baseline"/>
          <w:rtl w:val="0"/>
        </w:rPr>
        <w:t xml:space="preserve">CLPDC must </w:t>
      </w:r>
      <w:r w:rsidDel="00000000" w:rsidR="00000000" w:rsidRPr="00000000">
        <w:rPr>
          <w:rFonts w:ascii="Times New Roman" w:cs="Times New Roman" w:eastAsia="Times New Roman" w:hAnsi="Times New Roman"/>
          <w:rtl w:val="0"/>
        </w:rPr>
        <w:t xml:space="preserve">contact the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LPDC </w:t>
      </w:r>
      <w:r w:rsidDel="00000000" w:rsidR="00000000" w:rsidRPr="00000000">
        <w:rPr>
          <w:rFonts w:ascii="Times New Roman" w:cs="Times New Roman" w:eastAsia="Times New Roman" w:hAnsi="Times New Roman"/>
          <w:rtl w:val="0"/>
        </w:rPr>
        <w:t xml:space="preserve">Coordinator and request</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a Letter of Reciprocity to transfer CEU credits to their new school district</w:t>
      </w:r>
      <w:r w:rsidDel="00000000" w:rsidR="00000000" w:rsidRPr="00000000">
        <w:rPr>
          <w:rFonts w:ascii="Times New Roman" w:cs="Times New Roman" w:eastAsia="Times New Roman" w:hAnsi="Times New Roman"/>
          <w:rtl w:val="0"/>
        </w:rPr>
        <w:t xml:space="preserve"> p</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rovid</w:t>
      </w:r>
      <w:r w:rsidDel="00000000" w:rsidR="00000000" w:rsidRPr="00000000">
        <w:rPr>
          <w:rFonts w:ascii="Times New Roman" w:cs="Times New Roman" w:eastAsia="Times New Roman" w:hAnsi="Times New Roman"/>
          <w:rtl w:val="0"/>
        </w:rPr>
        <w:t xml:space="preserve">ing</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an address or email address where to send letter</w:t>
      </w:r>
    </w:p>
    <w:p w:rsidR="00000000" w:rsidDel="00000000" w:rsidP="00000000" w:rsidRDefault="00000000" w:rsidRPr="00000000" w14:paraId="0000015A">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rFonts w:ascii="Times New Roman" w:cs="Times New Roman" w:eastAsia="Times New Roman" w:hAnsi="Times New Roman"/>
          <w:i w:val="0"/>
          <w:iCs w:val="0"/>
          <w:smallCaps w:val="0"/>
          <w:strike w:val="0"/>
          <w:color w:val="000000"/>
          <w:sz w:val="22"/>
          <w:szCs w:val="22"/>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2"/>
          <w:szCs w:val="22"/>
          <w:u w:val="none"/>
          <w:shd w:fill="auto" w:val="clear"/>
          <w:vertAlign w:val="baseline"/>
          <w:rtl w:val="0"/>
        </w:rPr>
        <w:t xml:space="preserve">Educators entering the </w:t>
      </w:r>
      <w:r w:rsidDel="00000000" w:rsidR="00000000" w:rsidRPr="00000000">
        <w:rPr>
          <w:rFonts w:ascii="Times New Roman" w:cs="Times New Roman" w:eastAsia="Times New Roman" w:hAnsi="Times New Roman"/>
          <w:rtl w:val="0"/>
        </w:rPr>
        <w:t xml:space="preserve">A</w:t>
      </w:r>
      <w:r w:rsidDel="00000000" w:rsidR="00000000" w:rsidRPr="00000000">
        <w:rPr>
          <w:rFonts w:ascii="Times New Roman" w:cs="Times New Roman" w:eastAsia="Times New Roman" w:hAnsi="Times New Roman"/>
          <w:i w:val="0"/>
          <w:iCs w:val="0"/>
          <w:smallCaps w:val="0"/>
          <w:strike w:val="0"/>
          <w:color w:val="000000"/>
          <w:sz w:val="22"/>
          <w:szCs w:val="22"/>
          <w:u w:val="none"/>
          <w:shd w:fill="auto" w:val="clear"/>
          <w:vertAlign w:val="baseline"/>
          <w:rtl w:val="0"/>
        </w:rPr>
        <w:t xml:space="preserve">CLPDC </w:t>
      </w:r>
      <w:r w:rsidDel="00000000" w:rsidR="00000000" w:rsidRPr="00000000">
        <w:rPr>
          <w:rFonts w:ascii="Times New Roman" w:cs="Times New Roman" w:eastAsia="Times New Roman" w:hAnsi="Times New Roman"/>
          <w:rtl w:val="0"/>
        </w:rPr>
        <w:t xml:space="preserve">must c</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ontact the </w:t>
      </w:r>
      <w:r w:rsidDel="00000000" w:rsidR="00000000" w:rsidRPr="00000000">
        <w:rPr>
          <w:rFonts w:ascii="Times New Roman" w:cs="Times New Roman" w:eastAsia="Times New Roman" w:hAnsi="Times New Roman"/>
          <w:rtl w:val="0"/>
        </w:rPr>
        <w:t xml:space="preserve">previous</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LPDC to request a letter of Reciprocity to transfer credi</w:t>
      </w:r>
      <w:r w:rsidDel="00000000" w:rsidR="00000000" w:rsidRPr="00000000">
        <w:rPr>
          <w:rFonts w:ascii="Times New Roman" w:cs="Times New Roman" w:eastAsia="Times New Roman" w:hAnsi="Times New Roman"/>
          <w:rtl w:val="0"/>
        </w:rPr>
        <w:t xml:space="preserve">t and present that to the local ACLPDC Coordinator.</w:t>
      </w:r>
      <w:r w:rsidDel="00000000" w:rsidR="00000000" w:rsidRPr="00000000">
        <w:rPr>
          <w:rtl w:val="0"/>
        </w:rPr>
      </w:r>
    </w:p>
    <w:p w:rsidR="00000000" w:rsidDel="00000000" w:rsidP="00000000" w:rsidRDefault="00000000" w:rsidRPr="00000000" w14:paraId="000001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Times New Roman" w:cs="Times New Roman" w:eastAsia="Times New Roman" w:hAnsi="Times New Roman"/>
          <w:b w:val="1"/>
          <w:bCs w:val="1"/>
        </w:rPr>
      </w:pPr>
      <w:bookmarkStart w:colFirst="0" w:colLast="0" w:name="_heading=h.j3erjs46oryj" w:id="20"/>
      <w:bookmarkEnd w:id="20"/>
      <w:r w:rsidDel="00000000" w:rsidR="00000000" w:rsidRPr="00000000">
        <w:rPr>
          <w:rtl w:val="0"/>
        </w:rPr>
      </w:r>
    </w:p>
    <w:p w:rsidR="00000000" w:rsidDel="00000000" w:rsidP="00000000" w:rsidRDefault="00000000" w:rsidRPr="00000000" w14:paraId="000001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bookmarkStart w:colFirst="0" w:colLast="0" w:name="_heading=h.fa4erwv9rhw7" w:id="21"/>
      <w:bookmarkEnd w:id="21"/>
      <w:r w:rsidDel="00000000" w:rsidR="00000000" w:rsidRPr="00000000">
        <w:rPr>
          <w:rFonts w:ascii="Times New Roman" w:cs="Times New Roman" w:eastAsia="Times New Roman" w:hAnsi="Times New Roman"/>
          <w:b w:val="1"/>
          <w:bCs w:val="1"/>
          <w:rtl w:val="0"/>
        </w:rPr>
        <w:t xml:space="preserve">VIII.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Appeal Process</w:t>
      </w:r>
    </w:p>
    <w:p w:rsidR="00000000" w:rsidDel="00000000" w:rsidP="00000000" w:rsidRDefault="00000000" w:rsidRPr="00000000" w14:paraId="0000015D">
      <w:pPr>
        <w:spacing w:after="0" w:lineRule="auto"/>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 educator who disagrees with the ACLPDC Approval Committee decision concerning his/her Professional Development Plan, Independent Activity/Project Proposal, or contact hours will be given an opportunity to meet with the Executive Committee in person to discuss the decision.</w:t>
      </w:r>
    </w:p>
    <w:p w:rsidR="00000000" w:rsidDel="00000000" w:rsidP="00000000" w:rsidRDefault="00000000" w:rsidRPr="00000000" w14:paraId="000001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440" w:right="0" w:firstLine="0"/>
        <w:jc w:val="left"/>
        <w:rPr>
          <w:rFonts w:ascii="Times New Roman" w:cs="Times New Roman" w:eastAsia="Times New Roman" w:hAnsi="Times New Roman"/>
          <w:b w:val="0"/>
          <w:bCs w:val="0"/>
          <w:i w:val="0"/>
          <w:iCs w:val="0"/>
          <w:smallCaps w:val="0"/>
          <w:strike w:val="0"/>
          <w:color w:val="000000"/>
          <w:sz w:val="10"/>
          <w:szCs w:val="10"/>
          <w:u w:val="none"/>
          <w:shd w:fill="auto" w:val="clear"/>
          <w:vertAlign w:val="baseline"/>
        </w:rPr>
      </w:pPr>
      <w:r w:rsidDel="00000000" w:rsidR="00000000" w:rsidRPr="00000000">
        <w:rPr>
          <w:rtl w:val="0"/>
        </w:rPr>
      </w:r>
    </w:p>
    <w:p w:rsidR="00000000" w:rsidDel="00000000" w:rsidP="00000000" w:rsidRDefault="00000000" w:rsidRPr="00000000" w14:paraId="0000015F">
      <w:pPr>
        <w:numPr>
          <w:ilvl w:val="0"/>
          <w:numId w:val="39"/>
        </w:numPr>
        <w:spacing w:after="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Time Frame</w:t>
      </w:r>
    </w:p>
    <w:p w:rsidR="00000000" w:rsidDel="00000000" w:rsidP="00000000" w:rsidRDefault="00000000" w:rsidRPr="00000000" w14:paraId="00000160">
      <w:pPr>
        <w:numPr>
          <w:ilvl w:val="0"/>
          <w:numId w:val="31"/>
        </w:numPr>
        <w:spacing w:after="0" w:lineRule="auto"/>
        <w:ind w:left="216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The educator must notify the ACLPDC Coordinator in writing that he/she wishes to meet with the Executive Board to have the decision reconsidered within 30 days of notification that an IPDP or a Portfolio has been declined.</w:t>
      </w:r>
    </w:p>
    <w:p w:rsidR="00000000" w:rsidDel="00000000" w:rsidP="00000000" w:rsidRDefault="00000000" w:rsidRPr="00000000" w14:paraId="000001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440" w:right="0" w:firstLine="0"/>
        <w:jc w:val="left"/>
        <w:rPr>
          <w:rFonts w:ascii="Times New Roman" w:cs="Times New Roman" w:eastAsia="Times New Roman" w:hAnsi="Times New Roman"/>
          <w:b w:val="0"/>
          <w:bCs w:val="0"/>
          <w:i w:val="0"/>
          <w:iCs w:val="0"/>
          <w:smallCaps w:val="0"/>
          <w:strike w:val="0"/>
          <w:color w:val="000000"/>
          <w:sz w:val="10"/>
          <w:szCs w:val="10"/>
          <w:u w:val="none"/>
          <w:shd w:fill="auto" w:val="clear"/>
          <w:vertAlign w:val="baseline"/>
        </w:rPr>
      </w:pPr>
      <w:r w:rsidDel="00000000" w:rsidR="00000000" w:rsidRPr="00000000">
        <w:rPr>
          <w:rtl w:val="0"/>
        </w:rPr>
      </w:r>
    </w:p>
    <w:p w:rsidR="00000000" w:rsidDel="00000000" w:rsidP="00000000" w:rsidRDefault="00000000" w:rsidRPr="00000000" w14:paraId="00000162">
      <w:pPr>
        <w:numPr>
          <w:ilvl w:val="0"/>
          <w:numId w:val="31"/>
        </w:numPr>
        <w:spacing w:after="0" w:lineRule="auto"/>
        <w:ind w:left="216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The ACLPDC Coordinator will schedule the appeal hearing within 14 days of the Appeal Notification unless otherwise agreed to by both parties.</w:t>
      </w:r>
    </w:p>
    <w:p w:rsidR="00000000" w:rsidDel="00000000" w:rsidP="00000000" w:rsidRDefault="00000000" w:rsidRPr="00000000" w14:paraId="00000163">
      <w:pPr>
        <w:spacing w:after="0" w:lineRule="auto"/>
        <w:ind w:left="720" w:firstLine="0"/>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b w:val="1"/>
          <w:bCs w:val="1"/>
          <w:rtl w:val="0"/>
        </w:rPr>
        <w:t xml:space="preserve"> B</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b w:val="1"/>
          <w:bCs w:val="1"/>
          <w:rtl w:val="0"/>
        </w:rPr>
        <w:t xml:space="preserve">Final Notification</w:t>
      </w:r>
      <w:r w:rsidDel="00000000" w:rsidR="00000000" w:rsidRPr="00000000">
        <w:rPr>
          <w:rFonts w:ascii="Times New Roman" w:cs="Times New Roman" w:eastAsia="Times New Roman" w:hAnsi="Times New Roman"/>
          <w:rtl w:val="0"/>
        </w:rPr>
        <w:t xml:space="preserve"> - All decisions of the Executive Board will be final.</w:t>
      </w:r>
      <w:r w:rsidDel="00000000" w:rsidR="00000000" w:rsidRPr="00000000">
        <w:rPr>
          <w:rtl w:val="0"/>
        </w:rPr>
      </w:r>
    </w:p>
    <w:p w:rsidR="00000000" w:rsidDel="00000000" w:rsidP="00000000" w:rsidRDefault="00000000" w:rsidRPr="00000000" w14:paraId="00000164">
      <w:pPr>
        <w:ind w:left="1440" w:firstLine="0"/>
        <w:rPr>
          <w:rFonts w:ascii="Times New Roman" w:cs="Times New Roman" w:eastAsia="Times New Roman" w:hAnsi="Times New Roman"/>
          <w:color w:val="000000"/>
        </w:rPr>
      </w:pPr>
      <w:r w:rsidDel="00000000" w:rsidR="00000000" w:rsidRPr="00000000">
        <w:br w:type="page"/>
      </w:r>
      <w:r w:rsidDel="00000000" w:rsidR="00000000" w:rsidRPr="00000000">
        <w:rPr>
          <w:rtl w:val="0"/>
        </w:rPr>
      </w:r>
    </w:p>
    <w:p w:rsidR="00000000" w:rsidDel="00000000" w:rsidP="00000000" w:rsidRDefault="00000000" w:rsidRPr="00000000" w14:paraId="00000165">
      <w:pPr>
        <w:widowControl w:val="0"/>
        <w:jc w:val="center"/>
        <w:rPr>
          <w:rFonts w:ascii="Times New Roman" w:cs="Times New Roman" w:eastAsia="Times New Roman" w:hAnsi="Times New Roman"/>
          <w:b w:val="1"/>
          <w:bCs w:val="1"/>
          <w:sz w:val="18"/>
          <w:szCs w:val="18"/>
        </w:rPr>
      </w:pPr>
      <w:r w:rsidDel="00000000" w:rsidR="00000000" w:rsidRPr="00000000">
        <w:rPr>
          <w:rtl w:val="0"/>
        </w:rPr>
      </w:r>
    </w:p>
    <w:p w:rsidR="00000000" w:rsidDel="00000000" w:rsidP="00000000" w:rsidRDefault="00000000" w:rsidRPr="00000000" w14:paraId="00000166">
      <w:pPr>
        <w:pStyle w:val="Heading2"/>
        <w:rPr>
          <w:rFonts w:ascii="Times New Roman" w:cs="Times New Roman" w:eastAsia="Times New Roman" w:hAnsi="Times New Roman"/>
          <w:b w:val="1"/>
          <w:bCs w:val="1"/>
          <w:color w:val="000000"/>
          <w:sz w:val="22"/>
          <w:szCs w:val="22"/>
        </w:rPr>
      </w:pPr>
      <w:bookmarkStart w:colFirst="0" w:colLast="0" w:name="_heading=h.8z1iizutumrt" w:id="22"/>
      <w:bookmarkEnd w:id="22"/>
      <w:r w:rsidDel="00000000" w:rsidR="00000000" w:rsidRPr="00000000">
        <w:rPr>
          <w:rFonts w:ascii="Times New Roman" w:cs="Times New Roman" w:eastAsia="Times New Roman" w:hAnsi="Times New Roman"/>
          <w:b w:val="1"/>
          <w:bCs w:val="1"/>
          <w:color w:val="000000"/>
          <w:sz w:val="22"/>
          <w:szCs w:val="22"/>
          <w:rtl w:val="0"/>
        </w:rPr>
        <w:t xml:space="preserve">Appendix A   - Conversion Chart</w:t>
      </w:r>
    </w:p>
    <w:tbl>
      <w:tblPr>
        <w:tblStyle w:val="Table1"/>
        <w:tblW w:w="9512.0" w:type="dxa"/>
        <w:jc w:val="left"/>
        <w:tblInd w:w="101.0" w:type="dxa"/>
        <w:tblBorders>
          <w:top w:color="000000" w:space="0" w:sz="7" w:val="single"/>
          <w:left w:color="000000" w:space="0" w:sz="7" w:val="single"/>
          <w:bottom w:color="000000" w:space="0" w:sz="7" w:val="single"/>
          <w:right w:color="000000" w:space="0" w:sz="7" w:val="single"/>
          <w:insideH w:color="000000" w:space="0" w:sz="7" w:val="single"/>
          <w:insideV w:color="000000" w:space="0" w:sz="7" w:val="single"/>
        </w:tblBorders>
        <w:tblLayout w:type="fixed"/>
        <w:tblLook w:val="0000"/>
      </w:tblPr>
      <w:tblGrid>
        <w:gridCol w:w="2378"/>
        <w:gridCol w:w="2378"/>
        <w:gridCol w:w="2378"/>
        <w:gridCol w:w="2378"/>
        <w:tblGridChange w:id="0">
          <w:tblGrid>
            <w:gridCol w:w="2378"/>
            <w:gridCol w:w="2378"/>
            <w:gridCol w:w="2378"/>
            <w:gridCol w:w="2378"/>
          </w:tblGrid>
        </w:tblGridChange>
      </w:tblGrid>
      <w:tr>
        <w:trPr>
          <w:cantSplit w:val="1"/>
          <w:trHeight w:val="362" w:hRule="atLeast"/>
          <w:tblHeader w:val="0"/>
        </w:trPr>
        <w:tc>
          <w:tcPr>
            <w:tcBorders>
              <w:top w:color="000000" w:space="0" w:sz="7" w:val="single"/>
              <w:left w:color="000000" w:space="0" w:sz="7" w:val="single"/>
              <w:bottom w:color="000000" w:space="0" w:sz="7" w:val="single"/>
              <w:right w:color="000000" w:space="0" w:sz="7" w:val="single"/>
            </w:tcBorders>
            <w:shd w:fill="d9d9d9" w:val="clear"/>
          </w:tcPr>
          <w:p w:rsidR="00000000" w:rsidDel="00000000" w:rsidP="00000000" w:rsidRDefault="00000000" w:rsidRPr="00000000" w14:paraId="00000167">
            <w:pPr>
              <w:widowControl w:val="0"/>
              <w:spacing w:after="20" w:before="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Semester Hours</w:t>
            </w:r>
          </w:p>
        </w:tc>
        <w:tc>
          <w:tcPr>
            <w:tcBorders>
              <w:top w:color="000000" w:space="0" w:sz="7" w:val="single"/>
              <w:left w:color="000000" w:space="0" w:sz="7" w:val="single"/>
              <w:bottom w:color="000000" w:space="0" w:sz="7" w:val="single"/>
              <w:right w:color="000000" w:space="0" w:sz="7" w:val="single"/>
            </w:tcBorders>
            <w:shd w:fill="d9d9d9" w:val="clear"/>
          </w:tcPr>
          <w:p w:rsidR="00000000" w:rsidDel="00000000" w:rsidP="00000000" w:rsidRDefault="00000000" w:rsidRPr="00000000" w14:paraId="00000168">
            <w:pPr>
              <w:widowControl w:val="0"/>
              <w:spacing w:after="20" w:before="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Quarter Hours</w:t>
            </w:r>
          </w:p>
        </w:tc>
        <w:tc>
          <w:tcPr>
            <w:tcBorders>
              <w:top w:color="000000" w:space="0" w:sz="7" w:val="single"/>
              <w:left w:color="000000" w:space="0" w:sz="7" w:val="single"/>
              <w:bottom w:color="000000" w:space="0" w:sz="7" w:val="single"/>
              <w:right w:color="000000" w:space="0" w:sz="7" w:val="single"/>
            </w:tcBorders>
            <w:shd w:fill="d9d9d9" w:val="clear"/>
          </w:tcPr>
          <w:p w:rsidR="00000000" w:rsidDel="00000000" w:rsidP="00000000" w:rsidRDefault="00000000" w:rsidRPr="00000000" w14:paraId="00000169">
            <w:pPr>
              <w:widowControl w:val="0"/>
              <w:spacing w:after="20" w:before="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C.E.U.s</w:t>
            </w:r>
          </w:p>
        </w:tc>
        <w:tc>
          <w:tcPr>
            <w:tcBorders>
              <w:top w:color="000000" w:space="0" w:sz="7" w:val="single"/>
              <w:left w:color="000000" w:space="0" w:sz="7" w:val="single"/>
              <w:bottom w:color="000000" w:space="0" w:sz="7" w:val="single"/>
              <w:right w:color="000000" w:space="0" w:sz="7" w:val="single"/>
            </w:tcBorders>
            <w:shd w:fill="d9d9d9" w:val="clear"/>
          </w:tcPr>
          <w:p w:rsidR="00000000" w:rsidDel="00000000" w:rsidP="00000000" w:rsidRDefault="00000000" w:rsidRPr="00000000" w14:paraId="0000016A">
            <w:pPr>
              <w:widowControl w:val="0"/>
              <w:spacing w:after="20" w:before="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Contact Hours</w:t>
            </w:r>
          </w:p>
        </w:tc>
      </w:tr>
      <w:tr>
        <w:trPr>
          <w:cantSplit w:val="1"/>
          <w:trHeight w:val="362" w:hRule="atLeast"/>
          <w:tblHeader w:val="0"/>
        </w:trPr>
        <w:tc>
          <w:tcPr>
            <w:tcBorders>
              <w:top w:color="000000" w:space="0" w:sz="7" w:val="single"/>
              <w:left w:color="000000" w:space="0" w:sz="7" w:val="single"/>
              <w:bottom w:color="000000" w:space="0" w:sz="7" w:val="single"/>
              <w:right w:color="000000" w:space="0" w:sz="7" w:val="single"/>
            </w:tcBorders>
          </w:tcPr>
          <w:p w:rsidR="00000000" w:rsidDel="00000000" w:rsidP="00000000" w:rsidRDefault="00000000" w:rsidRPr="00000000" w14:paraId="0000016B">
            <w:pPr>
              <w:widowControl w:val="0"/>
              <w:spacing w:after="20" w:before="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 </w:t>
            </w:r>
          </w:p>
        </w:tc>
        <w:tc>
          <w:tcPr>
            <w:tcBorders>
              <w:top w:color="000000" w:space="0" w:sz="7" w:val="single"/>
              <w:left w:color="000000" w:space="0" w:sz="7" w:val="single"/>
              <w:bottom w:color="000000" w:space="0" w:sz="7" w:val="single"/>
              <w:right w:color="000000" w:space="0" w:sz="7" w:val="single"/>
            </w:tcBorders>
          </w:tcPr>
          <w:p w:rsidR="00000000" w:rsidDel="00000000" w:rsidP="00000000" w:rsidRDefault="00000000" w:rsidRPr="00000000" w14:paraId="0000016C">
            <w:pPr>
              <w:widowControl w:val="0"/>
              <w:spacing w:after="20" w:before="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½ </w:t>
            </w:r>
          </w:p>
        </w:tc>
        <w:tc>
          <w:tcPr>
            <w:tcBorders>
              <w:top w:color="000000" w:space="0" w:sz="7" w:val="single"/>
              <w:left w:color="000000" w:space="0" w:sz="7" w:val="single"/>
              <w:bottom w:color="000000" w:space="0" w:sz="7" w:val="single"/>
              <w:right w:color="000000" w:space="0" w:sz="7" w:val="single"/>
            </w:tcBorders>
          </w:tcPr>
          <w:p w:rsidR="00000000" w:rsidDel="00000000" w:rsidP="00000000" w:rsidRDefault="00000000" w:rsidRPr="00000000" w14:paraId="0000016D">
            <w:pPr>
              <w:widowControl w:val="0"/>
              <w:spacing w:after="20" w:before="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tcBorders>
              <w:top w:color="000000" w:space="0" w:sz="7" w:val="single"/>
              <w:left w:color="000000" w:space="0" w:sz="7" w:val="single"/>
              <w:bottom w:color="000000" w:space="0" w:sz="7" w:val="single"/>
              <w:right w:color="000000" w:space="0" w:sz="7" w:val="single"/>
            </w:tcBorders>
          </w:tcPr>
          <w:p w:rsidR="00000000" w:rsidDel="00000000" w:rsidP="00000000" w:rsidRDefault="00000000" w:rsidRPr="00000000" w14:paraId="0000016E">
            <w:pPr>
              <w:widowControl w:val="0"/>
              <w:spacing w:after="20" w:before="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w:t>
            </w:r>
          </w:p>
        </w:tc>
      </w:tr>
      <w:tr>
        <w:trPr>
          <w:cantSplit w:val="1"/>
          <w:trHeight w:val="362" w:hRule="atLeast"/>
          <w:tblHeader w:val="0"/>
        </w:trPr>
        <w:tc>
          <w:tcPr>
            <w:tcBorders>
              <w:top w:color="000000" w:space="0" w:sz="7" w:val="single"/>
              <w:left w:color="000000" w:space="0" w:sz="7" w:val="single"/>
              <w:bottom w:color="000000" w:space="0" w:sz="7" w:val="single"/>
              <w:right w:color="000000" w:space="0" w:sz="7" w:val="single"/>
            </w:tcBorders>
          </w:tcPr>
          <w:p w:rsidR="00000000" w:rsidDel="00000000" w:rsidP="00000000" w:rsidRDefault="00000000" w:rsidRPr="00000000" w14:paraId="0000016F">
            <w:pPr>
              <w:widowControl w:val="0"/>
              <w:spacing w:after="20" w:before="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2/3</w:t>
            </w:r>
          </w:p>
        </w:tc>
        <w:tc>
          <w:tcPr>
            <w:tcBorders>
              <w:top w:color="000000" w:space="0" w:sz="7" w:val="single"/>
              <w:left w:color="000000" w:space="0" w:sz="7" w:val="single"/>
              <w:bottom w:color="000000" w:space="0" w:sz="7" w:val="single"/>
              <w:right w:color="000000" w:space="0" w:sz="7" w:val="single"/>
            </w:tcBorders>
          </w:tcPr>
          <w:p w:rsidR="00000000" w:rsidDel="00000000" w:rsidP="00000000" w:rsidRDefault="00000000" w:rsidRPr="00000000" w14:paraId="00000170">
            <w:pPr>
              <w:widowControl w:val="0"/>
              <w:spacing w:after="20" w:before="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tcBorders>
              <w:top w:color="000000" w:space="0" w:sz="7" w:val="single"/>
              <w:left w:color="000000" w:space="0" w:sz="7" w:val="single"/>
              <w:bottom w:color="000000" w:space="0" w:sz="7" w:val="single"/>
              <w:right w:color="000000" w:space="0" w:sz="7" w:val="single"/>
            </w:tcBorders>
          </w:tcPr>
          <w:p w:rsidR="00000000" w:rsidDel="00000000" w:rsidP="00000000" w:rsidRDefault="00000000" w:rsidRPr="00000000" w14:paraId="00000171">
            <w:pPr>
              <w:widowControl w:val="0"/>
              <w:spacing w:after="20" w:before="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tcBorders>
              <w:top w:color="000000" w:space="0" w:sz="7" w:val="single"/>
              <w:left w:color="000000" w:space="0" w:sz="7" w:val="single"/>
              <w:bottom w:color="000000" w:space="0" w:sz="7" w:val="single"/>
              <w:right w:color="000000" w:space="0" w:sz="7" w:val="single"/>
            </w:tcBorders>
          </w:tcPr>
          <w:p w:rsidR="00000000" w:rsidDel="00000000" w:rsidP="00000000" w:rsidRDefault="00000000" w:rsidRPr="00000000" w14:paraId="00000172">
            <w:pPr>
              <w:widowControl w:val="0"/>
              <w:spacing w:after="20" w:before="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w:t>
            </w:r>
          </w:p>
        </w:tc>
      </w:tr>
      <w:tr>
        <w:trPr>
          <w:cantSplit w:val="1"/>
          <w:trHeight w:val="362" w:hRule="atLeast"/>
          <w:tblHeader w:val="0"/>
        </w:trPr>
        <w:tc>
          <w:tcPr>
            <w:tcBorders>
              <w:top w:color="000000" w:space="0" w:sz="7" w:val="single"/>
              <w:left w:color="000000" w:space="0" w:sz="7" w:val="single"/>
              <w:bottom w:color="000000" w:space="0" w:sz="7" w:val="single"/>
              <w:right w:color="000000" w:space="0" w:sz="7" w:val="single"/>
            </w:tcBorders>
            <w:shd w:fill="f2f2f2" w:val="clear"/>
          </w:tcPr>
          <w:p w:rsidR="00000000" w:rsidDel="00000000" w:rsidP="00000000" w:rsidRDefault="00000000" w:rsidRPr="00000000" w14:paraId="00000173">
            <w:pPr>
              <w:widowControl w:val="0"/>
              <w:spacing w:after="20" w:before="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tcBorders>
              <w:top w:color="000000" w:space="0" w:sz="7" w:val="single"/>
              <w:left w:color="000000" w:space="0" w:sz="7" w:val="single"/>
              <w:bottom w:color="000000" w:space="0" w:sz="7" w:val="single"/>
              <w:right w:color="000000" w:space="0" w:sz="7" w:val="single"/>
            </w:tcBorders>
            <w:shd w:fill="f2f2f2" w:val="clear"/>
          </w:tcPr>
          <w:p w:rsidR="00000000" w:rsidDel="00000000" w:rsidP="00000000" w:rsidRDefault="00000000" w:rsidRPr="00000000" w14:paraId="00000174">
            <w:pPr>
              <w:widowControl w:val="0"/>
              <w:spacing w:after="20" w:before="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1.5</w:t>
            </w:r>
          </w:p>
        </w:tc>
        <w:tc>
          <w:tcPr>
            <w:tcBorders>
              <w:top w:color="000000" w:space="0" w:sz="7" w:val="single"/>
              <w:left w:color="000000" w:space="0" w:sz="7" w:val="single"/>
              <w:bottom w:color="000000" w:space="0" w:sz="7" w:val="single"/>
              <w:right w:color="000000" w:space="0" w:sz="7" w:val="single"/>
            </w:tcBorders>
            <w:shd w:fill="f2f2f2" w:val="clear"/>
          </w:tcPr>
          <w:p w:rsidR="00000000" w:rsidDel="00000000" w:rsidP="00000000" w:rsidRDefault="00000000" w:rsidRPr="00000000" w14:paraId="00000175">
            <w:pPr>
              <w:widowControl w:val="0"/>
              <w:spacing w:after="20" w:before="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p>
        </w:tc>
        <w:tc>
          <w:tcPr>
            <w:tcBorders>
              <w:top w:color="000000" w:space="0" w:sz="7" w:val="single"/>
              <w:left w:color="000000" w:space="0" w:sz="7" w:val="single"/>
              <w:bottom w:color="000000" w:space="0" w:sz="7" w:val="single"/>
              <w:right w:color="000000" w:space="0" w:sz="7" w:val="single"/>
            </w:tcBorders>
            <w:shd w:fill="f2f2f2" w:val="clear"/>
          </w:tcPr>
          <w:p w:rsidR="00000000" w:rsidDel="00000000" w:rsidP="00000000" w:rsidRDefault="00000000" w:rsidRPr="00000000" w14:paraId="00000176">
            <w:pPr>
              <w:widowControl w:val="0"/>
              <w:spacing w:after="20" w:before="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30</w:t>
            </w:r>
          </w:p>
        </w:tc>
      </w:tr>
      <w:tr>
        <w:trPr>
          <w:cantSplit w:val="1"/>
          <w:trHeight w:val="349" w:hRule="atLeast"/>
          <w:tblHeader w:val="0"/>
        </w:trPr>
        <w:tc>
          <w:tcPr>
            <w:tcBorders>
              <w:top w:color="000000" w:space="0" w:sz="7" w:val="single"/>
              <w:left w:color="000000" w:space="0" w:sz="7" w:val="single"/>
              <w:bottom w:color="000000" w:space="0" w:sz="7" w:val="single"/>
              <w:right w:color="000000" w:space="0" w:sz="7" w:val="single"/>
            </w:tcBorders>
          </w:tcPr>
          <w:p w:rsidR="00000000" w:rsidDel="00000000" w:rsidP="00000000" w:rsidRDefault="00000000" w:rsidRPr="00000000" w14:paraId="00000177">
            <w:pPr>
              <w:widowControl w:val="0"/>
              <w:spacing w:after="20" w:before="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1/3</w:t>
            </w:r>
          </w:p>
        </w:tc>
        <w:tc>
          <w:tcPr>
            <w:tcBorders>
              <w:top w:color="000000" w:space="0" w:sz="7" w:val="single"/>
              <w:left w:color="000000" w:space="0" w:sz="7" w:val="single"/>
              <w:bottom w:color="000000" w:space="0" w:sz="7" w:val="single"/>
              <w:right w:color="000000" w:space="0" w:sz="7" w:val="single"/>
            </w:tcBorders>
          </w:tcPr>
          <w:p w:rsidR="00000000" w:rsidDel="00000000" w:rsidP="00000000" w:rsidRDefault="00000000" w:rsidRPr="00000000" w14:paraId="00000178">
            <w:pPr>
              <w:widowControl w:val="0"/>
              <w:spacing w:after="20" w:before="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tcBorders>
              <w:top w:color="000000" w:space="0" w:sz="7" w:val="single"/>
              <w:left w:color="000000" w:space="0" w:sz="7" w:val="single"/>
              <w:bottom w:color="000000" w:space="0" w:sz="7" w:val="single"/>
              <w:right w:color="000000" w:space="0" w:sz="7" w:val="single"/>
            </w:tcBorders>
          </w:tcPr>
          <w:p w:rsidR="00000000" w:rsidDel="00000000" w:rsidP="00000000" w:rsidRDefault="00000000" w:rsidRPr="00000000" w14:paraId="00000179">
            <w:pPr>
              <w:widowControl w:val="0"/>
              <w:spacing w:after="20" w:before="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w:t>
            </w:r>
          </w:p>
        </w:tc>
        <w:tc>
          <w:tcPr>
            <w:tcBorders>
              <w:top w:color="000000" w:space="0" w:sz="7" w:val="single"/>
              <w:left w:color="000000" w:space="0" w:sz="7" w:val="single"/>
              <w:bottom w:color="000000" w:space="0" w:sz="7" w:val="single"/>
              <w:right w:color="000000" w:space="0" w:sz="7" w:val="single"/>
            </w:tcBorders>
          </w:tcPr>
          <w:p w:rsidR="00000000" w:rsidDel="00000000" w:rsidP="00000000" w:rsidRDefault="00000000" w:rsidRPr="00000000" w14:paraId="0000017A">
            <w:pPr>
              <w:widowControl w:val="0"/>
              <w:spacing w:after="20" w:before="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40</w:t>
            </w:r>
          </w:p>
        </w:tc>
      </w:tr>
      <w:tr>
        <w:trPr>
          <w:cantSplit w:val="1"/>
          <w:trHeight w:val="362" w:hRule="atLeast"/>
          <w:tblHeader w:val="0"/>
        </w:trPr>
        <w:tc>
          <w:tcPr>
            <w:tcBorders>
              <w:top w:color="000000" w:space="0" w:sz="7" w:val="single"/>
              <w:left w:color="000000" w:space="0" w:sz="7" w:val="single"/>
              <w:bottom w:color="000000" w:space="0" w:sz="7" w:val="single"/>
              <w:right w:color="000000" w:space="0" w:sz="7" w:val="single"/>
            </w:tcBorders>
          </w:tcPr>
          <w:p w:rsidR="00000000" w:rsidDel="00000000" w:rsidP="00000000" w:rsidRDefault="00000000" w:rsidRPr="00000000" w14:paraId="0000017B">
            <w:pPr>
              <w:widowControl w:val="0"/>
              <w:spacing w:after="20" w:before="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2/3</w:t>
            </w:r>
          </w:p>
        </w:tc>
        <w:tc>
          <w:tcPr>
            <w:tcBorders>
              <w:top w:color="000000" w:space="0" w:sz="7" w:val="single"/>
              <w:left w:color="000000" w:space="0" w:sz="7" w:val="single"/>
              <w:bottom w:color="000000" w:space="0" w:sz="7" w:val="single"/>
              <w:right w:color="000000" w:space="0" w:sz="7" w:val="single"/>
            </w:tcBorders>
          </w:tcPr>
          <w:p w:rsidR="00000000" w:rsidDel="00000000" w:rsidP="00000000" w:rsidRDefault="00000000" w:rsidRPr="00000000" w14:paraId="0000017C">
            <w:pPr>
              <w:widowControl w:val="0"/>
              <w:spacing w:after="20" w:before="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2.5</w:t>
            </w:r>
          </w:p>
        </w:tc>
        <w:tc>
          <w:tcPr>
            <w:tcBorders>
              <w:top w:color="000000" w:space="0" w:sz="7" w:val="single"/>
              <w:left w:color="000000" w:space="0" w:sz="7" w:val="single"/>
              <w:bottom w:color="000000" w:space="0" w:sz="7" w:val="single"/>
              <w:right w:color="000000" w:space="0" w:sz="7" w:val="single"/>
            </w:tcBorders>
          </w:tcPr>
          <w:p w:rsidR="00000000" w:rsidDel="00000000" w:rsidP="00000000" w:rsidRDefault="00000000" w:rsidRPr="00000000" w14:paraId="0000017D">
            <w:pPr>
              <w:widowControl w:val="0"/>
              <w:spacing w:after="20" w:before="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w:t>
            </w:r>
          </w:p>
        </w:tc>
        <w:tc>
          <w:tcPr>
            <w:tcBorders>
              <w:top w:color="000000" w:space="0" w:sz="7" w:val="single"/>
              <w:left w:color="000000" w:space="0" w:sz="7" w:val="single"/>
              <w:bottom w:color="000000" w:space="0" w:sz="7" w:val="single"/>
              <w:right w:color="000000" w:space="0" w:sz="7" w:val="single"/>
            </w:tcBorders>
          </w:tcPr>
          <w:p w:rsidR="00000000" w:rsidDel="00000000" w:rsidP="00000000" w:rsidRDefault="00000000" w:rsidRPr="00000000" w14:paraId="0000017E">
            <w:pPr>
              <w:widowControl w:val="0"/>
              <w:spacing w:after="20" w:before="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50</w:t>
            </w:r>
          </w:p>
        </w:tc>
      </w:tr>
      <w:tr>
        <w:trPr>
          <w:cantSplit w:val="1"/>
          <w:trHeight w:val="362" w:hRule="atLeast"/>
          <w:tblHeader w:val="0"/>
        </w:trPr>
        <w:tc>
          <w:tcPr>
            <w:tcBorders>
              <w:top w:color="000000" w:space="0" w:sz="7" w:val="single"/>
              <w:left w:color="000000" w:space="0" w:sz="7" w:val="single"/>
              <w:bottom w:color="000000" w:space="0" w:sz="7" w:val="single"/>
              <w:right w:color="000000" w:space="0" w:sz="7" w:val="single"/>
            </w:tcBorders>
            <w:shd w:fill="f2f2f2" w:val="clear"/>
          </w:tcPr>
          <w:p w:rsidR="00000000" w:rsidDel="00000000" w:rsidP="00000000" w:rsidRDefault="00000000" w:rsidRPr="00000000" w14:paraId="0000017F">
            <w:pPr>
              <w:widowControl w:val="0"/>
              <w:spacing w:after="20" w:before="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tcBorders>
              <w:top w:color="000000" w:space="0" w:sz="7" w:val="single"/>
              <w:left w:color="000000" w:space="0" w:sz="7" w:val="single"/>
              <w:bottom w:color="000000" w:space="0" w:sz="7" w:val="single"/>
              <w:right w:color="000000" w:space="0" w:sz="7" w:val="single"/>
            </w:tcBorders>
            <w:shd w:fill="f2f2f2" w:val="clear"/>
          </w:tcPr>
          <w:p w:rsidR="00000000" w:rsidDel="00000000" w:rsidP="00000000" w:rsidRDefault="00000000" w:rsidRPr="00000000" w14:paraId="00000180">
            <w:pPr>
              <w:widowControl w:val="0"/>
              <w:spacing w:after="20" w:before="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p>
        </w:tc>
        <w:tc>
          <w:tcPr>
            <w:tcBorders>
              <w:top w:color="000000" w:space="0" w:sz="7" w:val="single"/>
              <w:left w:color="000000" w:space="0" w:sz="7" w:val="single"/>
              <w:bottom w:color="000000" w:space="0" w:sz="7" w:val="single"/>
              <w:right w:color="000000" w:space="0" w:sz="7" w:val="single"/>
            </w:tcBorders>
            <w:shd w:fill="f2f2f2" w:val="clear"/>
          </w:tcPr>
          <w:p w:rsidR="00000000" w:rsidDel="00000000" w:rsidP="00000000" w:rsidRDefault="00000000" w:rsidRPr="00000000" w14:paraId="00000181">
            <w:pPr>
              <w:widowControl w:val="0"/>
              <w:spacing w:after="20" w:before="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w:t>
            </w:r>
          </w:p>
        </w:tc>
        <w:tc>
          <w:tcPr>
            <w:tcBorders>
              <w:top w:color="000000" w:space="0" w:sz="7" w:val="single"/>
              <w:left w:color="000000" w:space="0" w:sz="7" w:val="single"/>
              <w:bottom w:color="000000" w:space="0" w:sz="7" w:val="single"/>
              <w:right w:color="000000" w:space="0" w:sz="7" w:val="single"/>
            </w:tcBorders>
            <w:shd w:fill="f2f2f2" w:val="clear"/>
          </w:tcPr>
          <w:p w:rsidR="00000000" w:rsidDel="00000000" w:rsidP="00000000" w:rsidRDefault="00000000" w:rsidRPr="00000000" w14:paraId="00000182">
            <w:pPr>
              <w:widowControl w:val="0"/>
              <w:spacing w:after="20" w:before="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60</w:t>
            </w:r>
          </w:p>
        </w:tc>
      </w:tr>
      <w:tr>
        <w:trPr>
          <w:cantSplit w:val="1"/>
          <w:trHeight w:val="362" w:hRule="atLeast"/>
          <w:tblHeader w:val="0"/>
        </w:trPr>
        <w:tc>
          <w:tcPr>
            <w:tcBorders>
              <w:top w:color="000000" w:space="0" w:sz="7" w:val="single"/>
              <w:left w:color="000000" w:space="0" w:sz="7" w:val="single"/>
              <w:bottom w:color="000000" w:space="0" w:sz="7" w:val="single"/>
              <w:right w:color="000000" w:space="0" w:sz="7" w:val="single"/>
            </w:tcBorders>
          </w:tcPr>
          <w:p w:rsidR="00000000" w:rsidDel="00000000" w:rsidP="00000000" w:rsidRDefault="00000000" w:rsidRPr="00000000" w14:paraId="00000183">
            <w:pPr>
              <w:widowControl w:val="0"/>
              <w:spacing w:after="20" w:before="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1/3</w:t>
            </w:r>
          </w:p>
        </w:tc>
        <w:tc>
          <w:tcPr>
            <w:tcBorders>
              <w:top w:color="000000" w:space="0" w:sz="7" w:val="single"/>
              <w:left w:color="000000" w:space="0" w:sz="7" w:val="single"/>
              <w:bottom w:color="000000" w:space="0" w:sz="7" w:val="single"/>
              <w:right w:color="000000" w:space="0" w:sz="7" w:val="single"/>
            </w:tcBorders>
          </w:tcPr>
          <w:p w:rsidR="00000000" w:rsidDel="00000000" w:rsidP="00000000" w:rsidRDefault="00000000" w:rsidRPr="00000000" w14:paraId="00000184">
            <w:pPr>
              <w:widowControl w:val="0"/>
              <w:spacing w:after="20" w:before="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3.5</w:t>
            </w:r>
          </w:p>
        </w:tc>
        <w:tc>
          <w:tcPr>
            <w:tcBorders>
              <w:top w:color="000000" w:space="0" w:sz="7" w:val="single"/>
              <w:left w:color="000000" w:space="0" w:sz="7" w:val="single"/>
              <w:bottom w:color="000000" w:space="0" w:sz="7" w:val="single"/>
              <w:right w:color="000000" w:space="0" w:sz="7" w:val="single"/>
            </w:tcBorders>
          </w:tcPr>
          <w:p w:rsidR="00000000" w:rsidDel="00000000" w:rsidP="00000000" w:rsidRDefault="00000000" w:rsidRPr="00000000" w14:paraId="00000185">
            <w:pPr>
              <w:widowControl w:val="0"/>
              <w:spacing w:after="20" w:before="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w:t>
            </w:r>
          </w:p>
        </w:tc>
        <w:tc>
          <w:tcPr>
            <w:tcBorders>
              <w:top w:color="000000" w:space="0" w:sz="7" w:val="single"/>
              <w:left w:color="000000" w:space="0" w:sz="7" w:val="single"/>
              <w:bottom w:color="000000" w:space="0" w:sz="7" w:val="single"/>
              <w:right w:color="000000" w:space="0" w:sz="7" w:val="single"/>
            </w:tcBorders>
          </w:tcPr>
          <w:p w:rsidR="00000000" w:rsidDel="00000000" w:rsidP="00000000" w:rsidRDefault="00000000" w:rsidRPr="00000000" w14:paraId="00000186">
            <w:pPr>
              <w:widowControl w:val="0"/>
              <w:spacing w:after="20" w:before="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70</w:t>
            </w:r>
          </w:p>
        </w:tc>
      </w:tr>
      <w:tr>
        <w:trPr>
          <w:cantSplit w:val="1"/>
          <w:trHeight w:val="362" w:hRule="atLeast"/>
          <w:tblHeader w:val="0"/>
        </w:trPr>
        <w:tc>
          <w:tcPr>
            <w:tcBorders>
              <w:top w:color="000000" w:space="0" w:sz="7" w:val="single"/>
              <w:left w:color="000000" w:space="0" w:sz="7" w:val="single"/>
              <w:bottom w:color="000000" w:space="0" w:sz="7" w:val="single"/>
              <w:right w:color="000000" w:space="0" w:sz="7" w:val="single"/>
            </w:tcBorders>
          </w:tcPr>
          <w:p w:rsidR="00000000" w:rsidDel="00000000" w:rsidP="00000000" w:rsidRDefault="00000000" w:rsidRPr="00000000" w14:paraId="00000187">
            <w:pPr>
              <w:widowControl w:val="0"/>
              <w:spacing w:after="20" w:before="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2/3</w:t>
            </w:r>
          </w:p>
        </w:tc>
        <w:tc>
          <w:tcPr>
            <w:tcBorders>
              <w:top w:color="000000" w:space="0" w:sz="7" w:val="single"/>
              <w:left w:color="000000" w:space="0" w:sz="7" w:val="single"/>
              <w:bottom w:color="000000" w:space="0" w:sz="7" w:val="single"/>
              <w:right w:color="000000" w:space="0" w:sz="7" w:val="single"/>
            </w:tcBorders>
          </w:tcPr>
          <w:p w:rsidR="00000000" w:rsidDel="00000000" w:rsidP="00000000" w:rsidRDefault="00000000" w:rsidRPr="00000000" w14:paraId="00000188">
            <w:pPr>
              <w:widowControl w:val="0"/>
              <w:spacing w:after="20" w:before="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w:t>
            </w:r>
          </w:p>
        </w:tc>
        <w:tc>
          <w:tcPr>
            <w:tcBorders>
              <w:top w:color="000000" w:space="0" w:sz="7" w:val="single"/>
              <w:left w:color="000000" w:space="0" w:sz="7" w:val="single"/>
              <w:bottom w:color="000000" w:space="0" w:sz="7" w:val="single"/>
              <w:right w:color="000000" w:space="0" w:sz="7" w:val="single"/>
            </w:tcBorders>
          </w:tcPr>
          <w:p w:rsidR="00000000" w:rsidDel="00000000" w:rsidP="00000000" w:rsidRDefault="00000000" w:rsidRPr="00000000" w14:paraId="00000189">
            <w:pPr>
              <w:widowControl w:val="0"/>
              <w:spacing w:after="20" w:before="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w:t>
            </w:r>
          </w:p>
        </w:tc>
        <w:tc>
          <w:tcPr>
            <w:tcBorders>
              <w:top w:color="000000" w:space="0" w:sz="7" w:val="single"/>
              <w:left w:color="000000" w:space="0" w:sz="7" w:val="single"/>
              <w:bottom w:color="000000" w:space="0" w:sz="7" w:val="single"/>
              <w:right w:color="000000" w:space="0" w:sz="7" w:val="single"/>
            </w:tcBorders>
          </w:tcPr>
          <w:p w:rsidR="00000000" w:rsidDel="00000000" w:rsidP="00000000" w:rsidRDefault="00000000" w:rsidRPr="00000000" w14:paraId="0000018A">
            <w:pPr>
              <w:widowControl w:val="0"/>
              <w:spacing w:after="20" w:before="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80</w:t>
            </w:r>
          </w:p>
        </w:tc>
      </w:tr>
      <w:tr>
        <w:trPr>
          <w:cantSplit w:val="1"/>
          <w:trHeight w:val="362" w:hRule="atLeast"/>
          <w:tblHeader w:val="0"/>
        </w:trPr>
        <w:tc>
          <w:tcPr>
            <w:tcBorders>
              <w:top w:color="000000" w:space="0" w:sz="7" w:val="single"/>
              <w:left w:color="000000" w:space="0" w:sz="7" w:val="single"/>
              <w:bottom w:color="000000" w:space="0" w:sz="7" w:val="single"/>
              <w:right w:color="000000" w:space="0" w:sz="7" w:val="single"/>
            </w:tcBorders>
            <w:shd w:fill="f2f2f2" w:val="clear"/>
          </w:tcPr>
          <w:p w:rsidR="00000000" w:rsidDel="00000000" w:rsidP="00000000" w:rsidRDefault="00000000" w:rsidRPr="00000000" w14:paraId="0000018B">
            <w:pPr>
              <w:widowControl w:val="0"/>
              <w:spacing w:after="20" w:before="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p>
        </w:tc>
        <w:tc>
          <w:tcPr>
            <w:tcBorders>
              <w:top w:color="000000" w:space="0" w:sz="7" w:val="single"/>
              <w:left w:color="000000" w:space="0" w:sz="7" w:val="single"/>
              <w:bottom w:color="000000" w:space="0" w:sz="7" w:val="single"/>
              <w:right w:color="000000" w:space="0" w:sz="7" w:val="single"/>
            </w:tcBorders>
            <w:shd w:fill="f2f2f2" w:val="clear"/>
          </w:tcPr>
          <w:p w:rsidR="00000000" w:rsidDel="00000000" w:rsidP="00000000" w:rsidRDefault="00000000" w:rsidRPr="00000000" w14:paraId="0000018C">
            <w:pPr>
              <w:widowControl w:val="0"/>
              <w:spacing w:after="20" w:before="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4.5</w:t>
            </w:r>
          </w:p>
        </w:tc>
        <w:tc>
          <w:tcPr>
            <w:tcBorders>
              <w:top w:color="000000" w:space="0" w:sz="7" w:val="single"/>
              <w:left w:color="000000" w:space="0" w:sz="7" w:val="single"/>
              <w:bottom w:color="000000" w:space="0" w:sz="7" w:val="single"/>
              <w:right w:color="000000" w:space="0" w:sz="7" w:val="single"/>
            </w:tcBorders>
            <w:shd w:fill="f2f2f2" w:val="clear"/>
          </w:tcPr>
          <w:p w:rsidR="00000000" w:rsidDel="00000000" w:rsidP="00000000" w:rsidRDefault="00000000" w:rsidRPr="00000000" w14:paraId="0000018D">
            <w:pPr>
              <w:widowControl w:val="0"/>
              <w:spacing w:after="20" w:before="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w:t>
            </w:r>
          </w:p>
        </w:tc>
        <w:tc>
          <w:tcPr>
            <w:tcBorders>
              <w:top w:color="000000" w:space="0" w:sz="7" w:val="single"/>
              <w:left w:color="000000" w:space="0" w:sz="7" w:val="single"/>
              <w:bottom w:color="000000" w:space="0" w:sz="7" w:val="single"/>
              <w:right w:color="000000" w:space="0" w:sz="7" w:val="single"/>
            </w:tcBorders>
            <w:shd w:fill="f2f2f2" w:val="clear"/>
          </w:tcPr>
          <w:p w:rsidR="00000000" w:rsidDel="00000000" w:rsidP="00000000" w:rsidRDefault="00000000" w:rsidRPr="00000000" w14:paraId="0000018E">
            <w:pPr>
              <w:widowControl w:val="0"/>
              <w:spacing w:after="20" w:before="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90</w:t>
            </w:r>
          </w:p>
        </w:tc>
      </w:tr>
      <w:tr>
        <w:trPr>
          <w:cantSplit w:val="1"/>
          <w:trHeight w:val="362" w:hRule="atLeast"/>
          <w:tblHeader w:val="0"/>
        </w:trPr>
        <w:tc>
          <w:tcPr>
            <w:tcBorders>
              <w:top w:color="000000" w:space="0" w:sz="7" w:val="single"/>
              <w:left w:color="000000" w:space="0" w:sz="7" w:val="single"/>
              <w:bottom w:color="000000" w:space="0" w:sz="7" w:val="single"/>
              <w:right w:color="000000" w:space="0" w:sz="7" w:val="single"/>
            </w:tcBorders>
          </w:tcPr>
          <w:p w:rsidR="00000000" w:rsidDel="00000000" w:rsidP="00000000" w:rsidRDefault="00000000" w:rsidRPr="00000000" w14:paraId="0000018F">
            <w:pPr>
              <w:widowControl w:val="0"/>
              <w:spacing w:after="20" w:before="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1/3</w:t>
            </w:r>
          </w:p>
        </w:tc>
        <w:tc>
          <w:tcPr>
            <w:tcBorders>
              <w:top w:color="000000" w:space="0" w:sz="7" w:val="single"/>
              <w:left w:color="000000" w:space="0" w:sz="7" w:val="single"/>
              <w:bottom w:color="000000" w:space="0" w:sz="7" w:val="single"/>
              <w:right w:color="000000" w:space="0" w:sz="7" w:val="single"/>
            </w:tcBorders>
          </w:tcPr>
          <w:p w:rsidR="00000000" w:rsidDel="00000000" w:rsidP="00000000" w:rsidRDefault="00000000" w:rsidRPr="00000000" w14:paraId="00000190">
            <w:pPr>
              <w:widowControl w:val="0"/>
              <w:spacing w:after="20" w:before="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w:t>
            </w:r>
          </w:p>
        </w:tc>
        <w:tc>
          <w:tcPr>
            <w:tcBorders>
              <w:top w:color="000000" w:space="0" w:sz="7" w:val="single"/>
              <w:left w:color="000000" w:space="0" w:sz="7" w:val="single"/>
              <w:bottom w:color="000000" w:space="0" w:sz="7" w:val="single"/>
              <w:right w:color="000000" w:space="0" w:sz="7" w:val="single"/>
            </w:tcBorders>
          </w:tcPr>
          <w:p w:rsidR="00000000" w:rsidDel="00000000" w:rsidP="00000000" w:rsidRDefault="00000000" w:rsidRPr="00000000" w14:paraId="00000191">
            <w:pPr>
              <w:widowControl w:val="0"/>
              <w:spacing w:after="20" w:before="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w:t>
            </w:r>
          </w:p>
        </w:tc>
        <w:tc>
          <w:tcPr>
            <w:tcBorders>
              <w:top w:color="000000" w:space="0" w:sz="7" w:val="single"/>
              <w:left w:color="000000" w:space="0" w:sz="7" w:val="single"/>
              <w:bottom w:color="000000" w:space="0" w:sz="7" w:val="single"/>
              <w:right w:color="000000" w:space="0" w:sz="7" w:val="single"/>
            </w:tcBorders>
          </w:tcPr>
          <w:p w:rsidR="00000000" w:rsidDel="00000000" w:rsidP="00000000" w:rsidRDefault="00000000" w:rsidRPr="00000000" w14:paraId="00000192">
            <w:pPr>
              <w:widowControl w:val="0"/>
              <w:spacing w:after="20" w:before="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100</w:t>
            </w:r>
          </w:p>
        </w:tc>
      </w:tr>
      <w:tr>
        <w:trPr>
          <w:cantSplit w:val="1"/>
          <w:trHeight w:val="362" w:hRule="atLeast"/>
          <w:tblHeader w:val="0"/>
        </w:trPr>
        <w:tc>
          <w:tcPr>
            <w:tcBorders>
              <w:top w:color="000000" w:space="0" w:sz="7" w:val="single"/>
              <w:left w:color="000000" w:space="0" w:sz="7" w:val="single"/>
              <w:bottom w:color="000000" w:space="0" w:sz="7" w:val="single"/>
              <w:right w:color="000000" w:space="0" w:sz="7" w:val="single"/>
            </w:tcBorders>
          </w:tcPr>
          <w:p w:rsidR="00000000" w:rsidDel="00000000" w:rsidP="00000000" w:rsidRDefault="00000000" w:rsidRPr="00000000" w14:paraId="00000193">
            <w:pPr>
              <w:widowControl w:val="0"/>
              <w:spacing w:after="20" w:before="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2/3</w:t>
            </w:r>
          </w:p>
        </w:tc>
        <w:tc>
          <w:tcPr>
            <w:tcBorders>
              <w:top w:color="000000" w:space="0" w:sz="7" w:val="single"/>
              <w:left w:color="000000" w:space="0" w:sz="7" w:val="single"/>
              <w:bottom w:color="000000" w:space="0" w:sz="7" w:val="single"/>
              <w:right w:color="000000" w:space="0" w:sz="7" w:val="single"/>
            </w:tcBorders>
          </w:tcPr>
          <w:p w:rsidR="00000000" w:rsidDel="00000000" w:rsidP="00000000" w:rsidRDefault="00000000" w:rsidRPr="00000000" w14:paraId="00000194">
            <w:pPr>
              <w:widowControl w:val="0"/>
              <w:spacing w:after="20" w:before="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5.5</w:t>
            </w:r>
          </w:p>
        </w:tc>
        <w:tc>
          <w:tcPr>
            <w:tcBorders>
              <w:top w:color="000000" w:space="0" w:sz="7" w:val="single"/>
              <w:left w:color="000000" w:space="0" w:sz="7" w:val="single"/>
              <w:bottom w:color="000000" w:space="0" w:sz="7" w:val="single"/>
              <w:right w:color="000000" w:space="0" w:sz="7" w:val="single"/>
            </w:tcBorders>
          </w:tcPr>
          <w:p w:rsidR="00000000" w:rsidDel="00000000" w:rsidP="00000000" w:rsidRDefault="00000000" w:rsidRPr="00000000" w14:paraId="00000195">
            <w:pPr>
              <w:widowControl w:val="0"/>
              <w:spacing w:after="20" w:before="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w:t>
            </w:r>
          </w:p>
        </w:tc>
        <w:tc>
          <w:tcPr>
            <w:tcBorders>
              <w:top w:color="000000" w:space="0" w:sz="7" w:val="single"/>
              <w:left w:color="000000" w:space="0" w:sz="7" w:val="single"/>
              <w:bottom w:color="000000" w:space="0" w:sz="7" w:val="single"/>
              <w:right w:color="000000" w:space="0" w:sz="7" w:val="single"/>
            </w:tcBorders>
          </w:tcPr>
          <w:p w:rsidR="00000000" w:rsidDel="00000000" w:rsidP="00000000" w:rsidRDefault="00000000" w:rsidRPr="00000000" w14:paraId="00000196">
            <w:pPr>
              <w:widowControl w:val="0"/>
              <w:spacing w:after="20" w:before="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110</w:t>
            </w:r>
          </w:p>
        </w:tc>
      </w:tr>
      <w:tr>
        <w:trPr>
          <w:cantSplit w:val="1"/>
          <w:trHeight w:val="349" w:hRule="atLeast"/>
          <w:tblHeader w:val="0"/>
        </w:trPr>
        <w:tc>
          <w:tcPr>
            <w:tcBorders>
              <w:top w:color="000000" w:space="0" w:sz="7" w:val="single"/>
              <w:left w:color="000000" w:space="0" w:sz="7" w:val="single"/>
              <w:bottom w:color="000000" w:space="0" w:sz="7" w:val="single"/>
              <w:right w:color="000000" w:space="0" w:sz="7" w:val="single"/>
            </w:tcBorders>
            <w:shd w:fill="f2f2f2" w:val="clear"/>
          </w:tcPr>
          <w:p w:rsidR="00000000" w:rsidDel="00000000" w:rsidP="00000000" w:rsidRDefault="00000000" w:rsidRPr="00000000" w14:paraId="00000197">
            <w:pPr>
              <w:widowControl w:val="0"/>
              <w:spacing w:after="20" w:before="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w:t>
            </w:r>
          </w:p>
        </w:tc>
        <w:tc>
          <w:tcPr>
            <w:tcBorders>
              <w:top w:color="000000" w:space="0" w:sz="7" w:val="single"/>
              <w:left w:color="000000" w:space="0" w:sz="7" w:val="single"/>
              <w:bottom w:color="000000" w:space="0" w:sz="7" w:val="single"/>
              <w:right w:color="000000" w:space="0" w:sz="7" w:val="single"/>
            </w:tcBorders>
            <w:shd w:fill="f2f2f2" w:val="clear"/>
          </w:tcPr>
          <w:p w:rsidR="00000000" w:rsidDel="00000000" w:rsidP="00000000" w:rsidRDefault="00000000" w:rsidRPr="00000000" w14:paraId="00000198">
            <w:pPr>
              <w:widowControl w:val="0"/>
              <w:spacing w:after="20" w:before="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w:t>
            </w:r>
          </w:p>
        </w:tc>
        <w:tc>
          <w:tcPr>
            <w:tcBorders>
              <w:top w:color="000000" w:space="0" w:sz="7" w:val="single"/>
              <w:left w:color="000000" w:space="0" w:sz="7" w:val="single"/>
              <w:bottom w:color="000000" w:space="0" w:sz="7" w:val="single"/>
              <w:right w:color="000000" w:space="0" w:sz="7" w:val="single"/>
            </w:tcBorders>
            <w:shd w:fill="f2f2f2" w:val="clear"/>
          </w:tcPr>
          <w:p w:rsidR="00000000" w:rsidDel="00000000" w:rsidP="00000000" w:rsidRDefault="00000000" w:rsidRPr="00000000" w14:paraId="00000199">
            <w:pPr>
              <w:widowControl w:val="0"/>
              <w:spacing w:after="20" w:before="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w:t>
            </w:r>
          </w:p>
        </w:tc>
        <w:tc>
          <w:tcPr>
            <w:tcBorders>
              <w:top w:color="000000" w:space="0" w:sz="7" w:val="single"/>
              <w:left w:color="000000" w:space="0" w:sz="7" w:val="single"/>
              <w:bottom w:color="000000" w:space="0" w:sz="7" w:val="single"/>
              <w:right w:color="000000" w:space="0" w:sz="7" w:val="single"/>
            </w:tcBorders>
            <w:shd w:fill="f2f2f2" w:val="clear"/>
          </w:tcPr>
          <w:p w:rsidR="00000000" w:rsidDel="00000000" w:rsidP="00000000" w:rsidRDefault="00000000" w:rsidRPr="00000000" w14:paraId="0000019A">
            <w:pPr>
              <w:widowControl w:val="0"/>
              <w:spacing w:after="20" w:before="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120</w:t>
            </w:r>
          </w:p>
        </w:tc>
      </w:tr>
      <w:tr>
        <w:trPr>
          <w:cantSplit w:val="1"/>
          <w:trHeight w:val="362" w:hRule="atLeast"/>
          <w:tblHeader w:val="0"/>
        </w:trPr>
        <w:tc>
          <w:tcPr>
            <w:tcBorders>
              <w:top w:color="000000" w:space="0" w:sz="7" w:val="single"/>
              <w:left w:color="000000" w:space="0" w:sz="7" w:val="single"/>
              <w:bottom w:color="000000" w:space="0" w:sz="7" w:val="single"/>
              <w:right w:color="000000" w:space="0" w:sz="7" w:val="single"/>
            </w:tcBorders>
          </w:tcPr>
          <w:p w:rsidR="00000000" w:rsidDel="00000000" w:rsidP="00000000" w:rsidRDefault="00000000" w:rsidRPr="00000000" w14:paraId="0000019B">
            <w:pPr>
              <w:widowControl w:val="0"/>
              <w:spacing w:after="20" w:before="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1/3</w:t>
            </w:r>
          </w:p>
        </w:tc>
        <w:tc>
          <w:tcPr>
            <w:tcBorders>
              <w:top w:color="000000" w:space="0" w:sz="7" w:val="single"/>
              <w:left w:color="000000" w:space="0" w:sz="7" w:val="single"/>
              <w:bottom w:color="000000" w:space="0" w:sz="7" w:val="single"/>
              <w:right w:color="000000" w:space="0" w:sz="7" w:val="single"/>
            </w:tcBorders>
          </w:tcPr>
          <w:p w:rsidR="00000000" w:rsidDel="00000000" w:rsidP="00000000" w:rsidRDefault="00000000" w:rsidRPr="00000000" w14:paraId="0000019C">
            <w:pPr>
              <w:widowControl w:val="0"/>
              <w:spacing w:after="20" w:before="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6.5</w:t>
            </w:r>
          </w:p>
        </w:tc>
        <w:tc>
          <w:tcPr>
            <w:tcBorders>
              <w:top w:color="000000" w:space="0" w:sz="7" w:val="single"/>
              <w:left w:color="000000" w:space="0" w:sz="7" w:val="single"/>
              <w:bottom w:color="000000" w:space="0" w:sz="7" w:val="single"/>
              <w:right w:color="000000" w:space="0" w:sz="7" w:val="single"/>
            </w:tcBorders>
          </w:tcPr>
          <w:p w:rsidR="00000000" w:rsidDel="00000000" w:rsidP="00000000" w:rsidRDefault="00000000" w:rsidRPr="00000000" w14:paraId="0000019D">
            <w:pPr>
              <w:widowControl w:val="0"/>
              <w:spacing w:after="20" w:before="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w:t>
            </w:r>
          </w:p>
        </w:tc>
        <w:tc>
          <w:tcPr>
            <w:tcBorders>
              <w:top w:color="000000" w:space="0" w:sz="7" w:val="single"/>
              <w:left w:color="000000" w:space="0" w:sz="7" w:val="single"/>
              <w:bottom w:color="000000" w:space="0" w:sz="7" w:val="single"/>
              <w:right w:color="000000" w:space="0" w:sz="7" w:val="single"/>
            </w:tcBorders>
          </w:tcPr>
          <w:p w:rsidR="00000000" w:rsidDel="00000000" w:rsidP="00000000" w:rsidRDefault="00000000" w:rsidRPr="00000000" w14:paraId="0000019E">
            <w:pPr>
              <w:widowControl w:val="0"/>
              <w:spacing w:after="20" w:before="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130</w:t>
            </w:r>
          </w:p>
        </w:tc>
      </w:tr>
      <w:tr>
        <w:trPr>
          <w:cantSplit w:val="1"/>
          <w:trHeight w:val="362" w:hRule="atLeast"/>
          <w:tblHeader w:val="0"/>
        </w:trPr>
        <w:tc>
          <w:tcPr>
            <w:tcBorders>
              <w:top w:color="000000" w:space="0" w:sz="7" w:val="single"/>
              <w:left w:color="000000" w:space="0" w:sz="7" w:val="single"/>
              <w:bottom w:color="000000" w:space="0" w:sz="7" w:val="single"/>
              <w:right w:color="000000" w:space="0" w:sz="7" w:val="single"/>
            </w:tcBorders>
          </w:tcPr>
          <w:p w:rsidR="00000000" w:rsidDel="00000000" w:rsidP="00000000" w:rsidRDefault="00000000" w:rsidRPr="00000000" w14:paraId="0000019F">
            <w:pPr>
              <w:widowControl w:val="0"/>
              <w:spacing w:after="20" w:before="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2/3</w:t>
            </w:r>
          </w:p>
        </w:tc>
        <w:tc>
          <w:tcPr>
            <w:tcBorders>
              <w:top w:color="000000" w:space="0" w:sz="7" w:val="single"/>
              <w:left w:color="000000" w:space="0" w:sz="7" w:val="single"/>
              <w:bottom w:color="000000" w:space="0" w:sz="7" w:val="single"/>
              <w:right w:color="000000" w:space="0" w:sz="7" w:val="single"/>
            </w:tcBorders>
          </w:tcPr>
          <w:p w:rsidR="00000000" w:rsidDel="00000000" w:rsidP="00000000" w:rsidRDefault="00000000" w:rsidRPr="00000000" w14:paraId="000001A0">
            <w:pPr>
              <w:widowControl w:val="0"/>
              <w:spacing w:after="20" w:before="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w:t>
            </w:r>
          </w:p>
        </w:tc>
        <w:tc>
          <w:tcPr>
            <w:tcBorders>
              <w:top w:color="000000" w:space="0" w:sz="7" w:val="single"/>
              <w:left w:color="000000" w:space="0" w:sz="7" w:val="single"/>
              <w:bottom w:color="000000" w:space="0" w:sz="7" w:val="single"/>
              <w:right w:color="000000" w:space="0" w:sz="7" w:val="single"/>
            </w:tcBorders>
          </w:tcPr>
          <w:p w:rsidR="00000000" w:rsidDel="00000000" w:rsidP="00000000" w:rsidRDefault="00000000" w:rsidRPr="00000000" w14:paraId="000001A1">
            <w:pPr>
              <w:widowControl w:val="0"/>
              <w:spacing w:after="20" w:before="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w:t>
            </w:r>
          </w:p>
        </w:tc>
        <w:tc>
          <w:tcPr>
            <w:tcBorders>
              <w:top w:color="000000" w:space="0" w:sz="7" w:val="single"/>
              <w:left w:color="000000" w:space="0" w:sz="7" w:val="single"/>
              <w:bottom w:color="000000" w:space="0" w:sz="7" w:val="single"/>
              <w:right w:color="000000" w:space="0" w:sz="7" w:val="single"/>
            </w:tcBorders>
          </w:tcPr>
          <w:p w:rsidR="00000000" w:rsidDel="00000000" w:rsidP="00000000" w:rsidRDefault="00000000" w:rsidRPr="00000000" w14:paraId="000001A2">
            <w:pPr>
              <w:widowControl w:val="0"/>
              <w:spacing w:after="20" w:before="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140</w:t>
            </w:r>
          </w:p>
        </w:tc>
      </w:tr>
      <w:tr>
        <w:trPr>
          <w:cantSplit w:val="1"/>
          <w:trHeight w:val="362" w:hRule="atLeast"/>
          <w:tblHeader w:val="0"/>
        </w:trPr>
        <w:tc>
          <w:tcPr>
            <w:tcBorders>
              <w:top w:color="000000" w:space="0" w:sz="7" w:val="single"/>
              <w:left w:color="000000" w:space="0" w:sz="7" w:val="single"/>
              <w:bottom w:color="000000" w:space="0" w:sz="7" w:val="single"/>
              <w:right w:color="000000" w:space="0" w:sz="7" w:val="single"/>
            </w:tcBorders>
            <w:shd w:fill="f2f2f2" w:val="clear"/>
          </w:tcPr>
          <w:p w:rsidR="00000000" w:rsidDel="00000000" w:rsidP="00000000" w:rsidRDefault="00000000" w:rsidRPr="00000000" w14:paraId="000001A3">
            <w:pPr>
              <w:widowControl w:val="0"/>
              <w:spacing w:after="20" w:before="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w:t>
            </w:r>
          </w:p>
        </w:tc>
        <w:tc>
          <w:tcPr>
            <w:tcBorders>
              <w:top w:color="000000" w:space="0" w:sz="7" w:val="single"/>
              <w:left w:color="000000" w:space="0" w:sz="7" w:val="single"/>
              <w:bottom w:color="000000" w:space="0" w:sz="7" w:val="single"/>
              <w:right w:color="000000" w:space="0" w:sz="7" w:val="single"/>
            </w:tcBorders>
            <w:shd w:fill="f2f2f2" w:val="clear"/>
          </w:tcPr>
          <w:p w:rsidR="00000000" w:rsidDel="00000000" w:rsidP="00000000" w:rsidRDefault="00000000" w:rsidRPr="00000000" w14:paraId="000001A4">
            <w:pPr>
              <w:widowControl w:val="0"/>
              <w:spacing w:after="20" w:before="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7.5</w:t>
            </w:r>
          </w:p>
        </w:tc>
        <w:tc>
          <w:tcPr>
            <w:tcBorders>
              <w:top w:color="000000" w:space="0" w:sz="7" w:val="single"/>
              <w:left w:color="000000" w:space="0" w:sz="7" w:val="single"/>
              <w:bottom w:color="000000" w:space="0" w:sz="7" w:val="single"/>
              <w:right w:color="000000" w:space="0" w:sz="7" w:val="single"/>
            </w:tcBorders>
            <w:shd w:fill="f2f2f2" w:val="clear"/>
          </w:tcPr>
          <w:p w:rsidR="00000000" w:rsidDel="00000000" w:rsidP="00000000" w:rsidRDefault="00000000" w:rsidRPr="00000000" w14:paraId="000001A5">
            <w:pPr>
              <w:widowControl w:val="0"/>
              <w:spacing w:after="20" w:before="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15</w:t>
            </w:r>
          </w:p>
        </w:tc>
        <w:tc>
          <w:tcPr>
            <w:tcBorders>
              <w:top w:color="000000" w:space="0" w:sz="7" w:val="single"/>
              <w:left w:color="000000" w:space="0" w:sz="7" w:val="single"/>
              <w:bottom w:color="000000" w:space="0" w:sz="7" w:val="single"/>
              <w:right w:color="000000" w:space="0" w:sz="7" w:val="single"/>
            </w:tcBorders>
            <w:shd w:fill="f2f2f2" w:val="clear"/>
          </w:tcPr>
          <w:p w:rsidR="00000000" w:rsidDel="00000000" w:rsidP="00000000" w:rsidRDefault="00000000" w:rsidRPr="00000000" w14:paraId="000001A6">
            <w:pPr>
              <w:widowControl w:val="0"/>
              <w:spacing w:after="20" w:before="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150</w:t>
            </w:r>
          </w:p>
        </w:tc>
      </w:tr>
      <w:tr>
        <w:trPr>
          <w:cantSplit w:val="1"/>
          <w:trHeight w:val="362" w:hRule="atLeast"/>
          <w:tblHeader w:val="0"/>
        </w:trPr>
        <w:tc>
          <w:tcPr>
            <w:tcBorders>
              <w:top w:color="000000" w:space="0" w:sz="7" w:val="single"/>
              <w:left w:color="000000" w:space="0" w:sz="7" w:val="single"/>
              <w:bottom w:color="000000" w:space="0" w:sz="7" w:val="single"/>
              <w:right w:color="000000" w:space="0" w:sz="7" w:val="single"/>
            </w:tcBorders>
          </w:tcPr>
          <w:p w:rsidR="00000000" w:rsidDel="00000000" w:rsidP="00000000" w:rsidRDefault="00000000" w:rsidRPr="00000000" w14:paraId="000001A7">
            <w:pPr>
              <w:widowControl w:val="0"/>
              <w:spacing w:after="20" w:before="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1/3</w:t>
            </w:r>
          </w:p>
        </w:tc>
        <w:tc>
          <w:tcPr>
            <w:tcBorders>
              <w:top w:color="000000" w:space="0" w:sz="7" w:val="single"/>
              <w:left w:color="000000" w:space="0" w:sz="7" w:val="single"/>
              <w:bottom w:color="000000" w:space="0" w:sz="7" w:val="single"/>
              <w:right w:color="000000" w:space="0" w:sz="7" w:val="single"/>
            </w:tcBorders>
          </w:tcPr>
          <w:p w:rsidR="00000000" w:rsidDel="00000000" w:rsidP="00000000" w:rsidRDefault="00000000" w:rsidRPr="00000000" w14:paraId="000001A8">
            <w:pPr>
              <w:widowControl w:val="0"/>
              <w:spacing w:after="20" w:before="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w:t>
            </w:r>
          </w:p>
        </w:tc>
        <w:tc>
          <w:tcPr>
            <w:tcBorders>
              <w:top w:color="000000" w:space="0" w:sz="7" w:val="single"/>
              <w:left w:color="000000" w:space="0" w:sz="7" w:val="single"/>
              <w:bottom w:color="000000" w:space="0" w:sz="7" w:val="single"/>
              <w:right w:color="000000" w:space="0" w:sz="7" w:val="single"/>
            </w:tcBorders>
          </w:tcPr>
          <w:p w:rsidR="00000000" w:rsidDel="00000000" w:rsidP="00000000" w:rsidRDefault="00000000" w:rsidRPr="00000000" w14:paraId="000001A9">
            <w:pPr>
              <w:widowControl w:val="0"/>
              <w:spacing w:after="20" w:before="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16</w:t>
            </w:r>
          </w:p>
        </w:tc>
        <w:tc>
          <w:tcPr>
            <w:tcBorders>
              <w:top w:color="000000" w:space="0" w:sz="7" w:val="single"/>
              <w:left w:color="000000" w:space="0" w:sz="7" w:val="single"/>
              <w:bottom w:color="000000" w:space="0" w:sz="7" w:val="single"/>
              <w:right w:color="000000" w:space="0" w:sz="7" w:val="single"/>
            </w:tcBorders>
          </w:tcPr>
          <w:p w:rsidR="00000000" w:rsidDel="00000000" w:rsidP="00000000" w:rsidRDefault="00000000" w:rsidRPr="00000000" w14:paraId="000001AA">
            <w:pPr>
              <w:widowControl w:val="0"/>
              <w:spacing w:after="20" w:before="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160</w:t>
            </w:r>
          </w:p>
        </w:tc>
      </w:tr>
      <w:tr>
        <w:trPr>
          <w:cantSplit w:val="1"/>
          <w:trHeight w:val="362" w:hRule="atLeast"/>
          <w:tblHeader w:val="0"/>
        </w:trPr>
        <w:tc>
          <w:tcPr>
            <w:tcBorders>
              <w:top w:color="000000" w:space="0" w:sz="7" w:val="single"/>
              <w:left w:color="000000" w:space="0" w:sz="7" w:val="single"/>
              <w:bottom w:color="000000" w:space="0" w:sz="7" w:val="single"/>
              <w:right w:color="000000" w:space="0" w:sz="7" w:val="single"/>
            </w:tcBorders>
          </w:tcPr>
          <w:p w:rsidR="00000000" w:rsidDel="00000000" w:rsidP="00000000" w:rsidRDefault="00000000" w:rsidRPr="00000000" w14:paraId="000001AB">
            <w:pPr>
              <w:widowControl w:val="0"/>
              <w:spacing w:after="20" w:before="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2/3</w:t>
            </w:r>
          </w:p>
        </w:tc>
        <w:tc>
          <w:tcPr>
            <w:tcBorders>
              <w:top w:color="000000" w:space="0" w:sz="7" w:val="single"/>
              <w:left w:color="000000" w:space="0" w:sz="7" w:val="single"/>
              <w:bottom w:color="000000" w:space="0" w:sz="7" w:val="single"/>
              <w:right w:color="000000" w:space="0" w:sz="7" w:val="single"/>
            </w:tcBorders>
          </w:tcPr>
          <w:p w:rsidR="00000000" w:rsidDel="00000000" w:rsidP="00000000" w:rsidRDefault="00000000" w:rsidRPr="00000000" w14:paraId="000001AC">
            <w:pPr>
              <w:widowControl w:val="0"/>
              <w:spacing w:after="20" w:before="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8.5</w:t>
            </w:r>
          </w:p>
        </w:tc>
        <w:tc>
          <w:tcPr>
            <w:tcBorders>
              <w:top w:color="000000" w:space="0" w:sz="7" w:val="single"/>
              <w:left w:color="000000" w:space="0" w:sz="7" w:val="single"/>
              <w:bottom w:color="000000" w:space="0" w:sz="7" w:val="single"/>
              <w:right w:color="000000" w:space="0" w:sz="7" w:val="single"/>
            </w:tcBorders>
          </w:tcPr>
          <w:p w:rsidR="00000000" w:rsidDel="00000000" w:rsidP="00000000" w:rsidRDefault="00000000" w:rsidRPr="00000000" w14:paraId="000001AD">
            <w:pPr>
              <w:widowControl w:val="0"/>
              <w:spacing w:after="20" w:before="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17</w:t>
            </w:r>
          </w:p>
        </w:tc>
        <w:tc>
          <w:tcPr>
            <w:tcBorders>
              <w:top w:color="000000" w:space="0" w:sz="7" w:val="single"/>
              <w:left w:color="000000" w:space="0" w:sz="7" w:val="single"/>
              <w:bottom w:color="000000" w:space="0" w:sz="7" w:val="single"/>
              <w:right w:color="000000" w:space="0" w:sz="7" w:val="single"/>
            </w:tcBorders>
          </w:tcPr>
          <w:p w:rsidR="00000000" w:rsidDel="00000000" w:rsidP="00000000" w:rsidRDefault="00000000" w:rsidRPr="00000000" w14:paraId="000001AE">
            <w:pPr>
              <w:widowControl w:val="0"/>
              <w:spacing w:after="20" w:before="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170</w:t>
            </w:r>
          </w:p>
        </w:tc>
      </w:tr>
      <w:tr>
        <w:trPr>
          <w:cantSplit w:val="1"/>
          <w:trHeight w:val="362" w:hRule="atLeast"/>
          <w:tblHeader w:val="0"/>
        </w:trPr>
        <w:tc>
          <w:tcPr>
            <w:tcBorders>
              <w:top w:color="000000" w:space="0" w:sz="7" w:val="single"/>
              <w:left w:color="000000" w:space="0" w:sz="7" w:val="single"/>
              <w:bottom w:color="000000" w:space="0" w:sz="7" w:val="single"/>
              <w:right w:color="000000" w:space="0" w:sz="7" w:val="single"/>
            </w:tcBorders>
            <w:shd w:fill="f2f2f2" w:val="clear"/>
          </w:tcPr>
          <w:p w:rsidR="00000000" w:rsidDel="00000000" w:rsidP="00000000" w:rsidRDefault="00000000" w:rsidRPr="00000000" w14:paraId="000001AF">
            <w:pPr>
              <w:widowControl w:val="0"/>
              <w:spacing w:after="20" w:before="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w:t>
            </w:r>
          </w:p>
        </w:tc>
        <w:tc>
          <w:tcPr>
            <w:tcBorders>
              <w:top w:color="000000" w:space="0" w:sz="7" w:val="single"/>
              <w:left w:color="000000" w:space="0" w:sz="7" w:val="single"/>
              <w:bottom w:color="000000" w:space="0" w:sz="7" w:val="single"/>
              <w:right w:color="000000" w:space="0" w:sz="7" w:val="single"/>
            </w:tcBorders>
            <w:shd w:fill="f2f2f2" w:val="clear"/>
          </w:tcPr>
          <w:p w:rsidR="00000000" w:rsidDel="00000000" w:rsidP="00000000" w:rsidRDefault="00000000" w:rsidRPr="00000000" w14:paraId="000001B0">
            <w:pPr>
              <w:widowControl w:val="0"/>
              <w:spacing w:after="20" w:before="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w:t>
            </w:r>
          </w:p>
        </w:tc>
        <w:tc>
          <w:tcPr>
            <w:tcBorders>
              <w:top w:color="000000" w:space="0" w:sz="7" w:val="single"/>
              <w:left w:color="000000" w:space="0" w:sz="7" w:val="single"/>
              <w:bottom w:color="000000" w:space="0" w:sz="7" w:val="single"/>
              <w:right w:color="000000" w:space="0" w:sz="7" w:val="single"/>
            </w:tcBorders>
            <w:shd w:fill="f2f2f2" w:val="clear"/>
          </w:tcPr>
          <w:p w:rsidR="00000000" w:rsidDel="00000000" w:rsidP="00000000" w:rsidRDefault="00000000" w:rsidRPr="00000000" w14:paraId="000001B1">
            <w:pPr>
              <w:widowControl w:val="0"/>
              <w:spacing w:after="20" w:before="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18</w:t>
            </w:r>
          </w:p>
        </w:tc>
        <w:tc>
          <w:tcPr>
            <w:tcBorders>
              <w:top w:color="000000" w:space="0" w:sz="7" w:val="single"/>
              <w:left w:color="000000" w:space="0" w:sz="7" w:val="single"/>
              <w:bottom w:color="000000" w:space="0" w:sz="7" w:val="single"/>
              <w:right w:color="000000" w:space="0" w:sz="7" w:val="single"/>
            </w:tcBorders>
            <w:shd w:fill="f2f2f2" w:val="clear"/>
          </w:tcPr>
          <w:p w:rsidR="00000000" w:rsidDel="00000000" w:rsidP="00000000" w:rsidRDefault="00000000" w:rsidRPr="00000000" w14:paraId="000001B2">
            <w:pPr>
              <w:widowControl w:val="0"/>
              <w:spacing w:after="20" w:before="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180</w:t>
            </w:r>
          </w:p>
        </w:tc>
      </w:tr>
      <w:tr>
        <w:trPr>
          <w:cantSplit w:val="1"/>
          <w:trHeight w:val="349" w:hRule="atLeast"/>
          <w:tblHeader w:val="0"/>
        </w:trPr>
        <w:tc>
          <w:tcPr>
            <w:tcBorders>
              <w:top w:color="000000" w:space="0" w:sz="7" w:val="single"/>
              <w:left w:color="000000" w:space="0" w:sz="7" w:val="single"/>
              <w:bottom w:color="000000" w:space="0" w:sz="36" w:val="single"/>
              <w:right w:color="000000" w:space="0" w:sz="7" w:val="single"/>
            </w:tcBorders>
          </w:tcPr>
          <w:p w:rsidR="00000000" w:rsidDel="00000000" w:rsidP="00000000" w:rsidRDefault="00000000" w:rsidRPr="00000000" w14:paraId="000001B3">
            <w:pPr>
              <w:widowControl w:val="0"/>
              <w:tabs>
                <w:tab w:val="left" w:leader="none" w:pos="480"/>
                <w:tab w:val="center" w:leader="none" w:pos="1069"/>
              </w:tabs>
              <w:spacing w:after="20" w:before="20"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7" w:val="single"/>
              <w:left w:color="000000" w:space="0" w:sz="7" w:val="single"/>
              <w:bottom w:color="000000" w:space="0" w:sz="36" w:val="single"/>
              <w:right w:color="000000" w:space="0" w:sz="7" w:val="single"/>
            </w:tcBorders>
          </w:tcPr>
          <w:p w:rsidR="00000000" w:rsidDel="00000000" w:rsidP="00000000" w:rsidRDefault="00000000" w:rsidRPr="00000000" w14:paraId="000001B4">
            <w:pPr>
              <w:widowControl w:val="0"/>
              <w:spacing w:after="20" w:before="20"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7" w:val="single"/>
              <w:left w:color="000000" w:space="0" w:sz="7" w:val="single"/>
              <w:bottom w:color="000000" w:space="0" w:sz="36" w:val="single"/>
              <w:right w:color="000000" w:space="0" w:sz="7" w:val="single"/>
            </w:tcBorders>
          </w:tcPr>
          <w:p w:rsidR="00000000" w:rsidDel="00000000" w:rsidP="00000000" w:rsidRDefault="00000000" w:rsidRPr="00000000" w14:paraId="000001B5">
            <w:pPr>
              <w:widowControl w:val="0"/>
              <w:spacing w:after="20" w:before="20"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7" w:val="single"/>
              <w:left w:color="000000" w:space="0" w:sz="7" w:val="single"/>
              <w:bottom w:color="000000" w:space="0" w:sz="36" w:val="single"/>
              <w:right w:color="000000" w:space="0" w:sz="7" w:val="single"/>
            </w:tcBorders>
          </w:tcPr>
          <w:p w:rsidR="00000000" w:rsidDel="00000000" w:rsidP="00000000" w:rsidRDefault="00000000" w:rsidRPr="00000000" w14:paraId="000001B6">
            <w:pPr>
              <w:widowControl w:val="0"/>
              <w:spacing w:after="20" w:before="20" w:lineRule="auto"/>
              <w:jc w:val="center"/>
              <w:rPr>
                <w:rFonts w:ascii="Times New Roman" w:cs="Times New Roman" w:eastAsia="Times New Roman" w:hAnsi="Times New Roman"/>
                <w:sz w:val="24"/>
                <w:szCs w:val="24"/>
              </w:rPr>
            </w:pPr>
            <w:r w:rsidDel="00000000" w:rsidR="00000000" w:rsidRPr="00000000">
              <w:rPr>
                <w:rtl w:val="0"/>
              </w:rPr>
            </w:r>
          </w:p>
        </w:tc>
      </w:tr>
      <w:tr>
        <w:trPr>
          <w:cantSplit w:val="1"/>
          <w:trHeight w:val="362" w:hRule="atLeast"/>
          <w:tblHeader w:val="0"/>
        </w:trPr>
        <w:tc>
          <w:tcPr>
            <w:tcBorders>
              <w:top w:color="000000" w:space="0" w:sz="36" w:val="single"/>
              <w:left w:color="000000" w:space="0" w:sz="36" w:val="single"/>
              <w:bottom w:color="000000" w:space="0" w:sz="8" w:val="single"/>
              <w:right w:color="000000" w:space="0" w:sz="8" w:val="single"/>
            </w:tcBorders>
            <w:shd w:fill="d9d9d9" w:val="clear"/>
          </w:tcPr>
          <w:p w:rsidR="00000000" w:rsidDel="00000000" w:rsidP="00000000" w:rsidRDefault="00000000" w:rsidRPr="00000000" w14:paraId="000001B7">
            <w:pPr>
              <w:widowControl w:val="0"/>
              <w:spacing w:after="20" w:before="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Hours</w:t>
            </w:r>
          </w:p>
        </w:tc>
        <w:tc>
          <w:tcPr>
            <w:tcBorders>
              <w:top w:color="000000" w:space="0" w:sz="36" w:val="single"/>
              <w:left w:color="000000" w:space="0" w:sz="8" w:val="single"/>
              <w:bottom w:color="000000" w:space="0" w:sz="8" w:val="single"/>
              <w:right w:color="000000" w:space="0" w:sz="36" w:val="single"/>
            </w:tcBorders>
            <w:shd w:fill="d9d9d9" w:val="clear"/>
          </w:tcPr>
          <w:p w:rsidR="00000000" w:rsidDel="00000000" w:rsidP="00000000" w:rsidRDefault="00000000" w:rsidRPr="00000000" w14:paraId="000001B8">
            <w:pPr>
              <w:widowControl w:val="0"/>
              <w:spacing w:after="20" w:before="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CEU</w:t>
            </w:r>
          </w:p>
        </w:tc>
        <w:tc>
          <w:tcPr>
            <w:tcBorders>
              <w:top w:color="000000" w:space="0" w:sz="36" w:val="single"/>
              <w:left w:color="000000" w:space="0" w:sz="36" w:val="single"/>
              <w:bottom w:color="000000" w:space="0" w:sz="8" w:val="single"/>
              <w:right w:color="000000" w:space="0" w:sz="8" w:val="single"/>
            </w:tcBorders>
            <w:shd w:fill="d9d9d9" w:val="clear"/>
          </w:tcPr>
          <w:p w:rsidR="00000000" w:rsidDel="00000000" w:rsidP="00000000" w:rsidRDefault="00000000" w:rsidRPr="00000000" w14:paraId="000001B9">
            <w:pPr>
              <w:widowControl w:val="0"/>
              <w:spacing w:after="20" w:before="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CEU</w:t>
            </w:r>
          </w:p>
        </w:tc>
        <w:tc>
          <w:tcPr>
            <w:tcBorders>
              <w:top w:color="000000" w:space="0" w:sz="36" w:val="single"/>
              <w:left w:color="000000" w:space="0" w:sz="8" w:val="single"/>
              <w:bottom w:color="000000" w:space="0" w:sz="8" w:val="single"/>
              <w:right w:color="000000" w:space="0" w:sz="36" w:val="single"/>
            </w:tcBorders>
            <w:shd w:fill="d9d9d9" w:val="clear"/>
          </w:tcPr>
          <w:p w:rsidR="00000000" w:rsidDel="00000000" w:rsidP="00000000" w:rsidRDefault="00000000" w:rsidRPr="00000000" w14:paraId="000001BA">
            <w:pPr>
              <w:widowControl w:val="0"/>
              <w:spacing w:after="20" w:before="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Minutes</w:t>
            </w:r>
          </w:p>
        </w:tc>
      </w:tr>
      <w:tr>
        <w:trPr>
          <w:cantSplit w:val="1"/>
          <w:trHeight w:val="362" w:hRule="atLeast"/>
          <w:tblHeader w:val="0"/>
        </w:trPr>
        <w:tc>
          <w:tcPr>
            <w:tcBorders>
              <w:top w:color="000000" w:space="0" w:sz="8" w:val="single"/>
              <w:left w:color="000000" w:space="0" w:sz="36" w:val="single"/>
              <w:bottom w:color="000000" w:space="0" w:sz="8" w:val="single"/>
              <w:right w:color="000000" w:space="0" w:sz="8" w:val="single"/>
            </w:tcBorders>
          </w:tcPr>
          <w:p w:rsidR="00000000" w:rsidDel="00000000" w:rsidP="00000000" w:rsidRDefault="00000000" w:rsidRPr="00000000" w14:paraId="000001BB">
            <w:pPr>
              <w:widowControl w:val="0"/>
              <w:spacing w:after="20" w:before="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tcBorders>
              <w:top w:color="000000" w:space="0" w:sz="8" w:val="single"/>
              <w:left w:color="000000" w:space="0" w:sz="8" w:val="single"/>
              <w:bottom w:color="000000" w:space="0" w:sz="8" w:val="single"/>
              <w:right w:color="000000" w:space="0" w:sz="36" w:val="single"/>
            </w:tcBorders>
          </w:tcPr>
          <w:p w:rsidR="00000000" w:rsidDel="00000000" w:rsidP="00000000" w:rsidRDefault="00000000" w:rsidRPr="00000000" w14:paraId="000001BC">
            <w:pPr>
              <w:widowControl w:val="0"/>
              <w:spacing w:after="20" w:before="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0.1</w:t>
            </w:r>
          </w:p>
        </w:tc>
        <w:tc>
          <w:tcPr>
            <w:tcBorders>
              <w:top w:color="000000" w:space="0" w:sz="8" w:val="single"/>
              <w:left w:color="000000" w:space="0" w:sz="36" w:val="single"/>
              <w:bottom w:color="000000" w:space="0" w:sz="8" w:val="single"/>
              <w:right w:color="000000" w:space="0" w:sz="8" w:val="single"/>
            </w:tcBorders>
          </w:tcPr>
          <w:p w:rsidR="00000000" w:rsidDel="00000000" w:rsidP="00000000" w:rsidRDefault="00000000" w:rsidRPr="00000000" w14:paraId="000001BD">
            <w:pPr>
              <w:widowControl w:val="0"/>
              <w:spacing w:after="20" w:before="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0.008</w:t>
            </w:r>
          </w:p>
        </w:tc>
        <w:tc>
          <w:tcPr>
            <w:tcBorders>
              <w:top w:color="000000" w:space="0" w:sz="8" w:val="single"/>
              <w:left w:color="000000" w:space="0" w:sz="8" w:val="single"/>
              <w:bottom w:color="000000" w:space="0" w:sz="8" w:val="single"/>
              <w:right w:color="000000" w:space="0" w:sz="36" w:val="single"/>
            </w:tcBorders>
          </w:tcPr>
          <w:p w:rsidR="00000000" w:rsidDel="00000000" w:rsidP="00000000" w:rsidRDefault="00000000" w:rsidRPr="00000000" w14:paraId="000001BE">
            <w:pPr>
              <w:widowControl w:val="0"/>
              <w:spacing w:after="20" w:before="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w:t>
            </w:r>
          </w:p>
        </w:tc>
      </w:tr>
      <w:tr>
        <w:trPr>
          <w:cantSplit w:val="1"/>
          <w:trHeight w:val="362" w:hRule="atLeast"/>
          <w:tblHeader w:val="0"/>
        </w:trPr>
        <w:tc>
          <w:tcPr>
            <w:tcBorders>
              <w:top w:color="000000" w:space="0" w:sz="8" w:val="single"/>
              <w:left w:color="000000" w:space="0" w:sz="36" w:val="single"/>
              <w:bottom w:color="000000" w:space="0" w:sz="8" w:val="single"/>
              <w:right w:color="000000" w:space="0" w:sz="8" w:val="single"/>
            </w:tcBorders>
          </w:tcPr>
          <w:p w:rsidR="00000000" w:rsidDel="00000000" w:rsidP="00000000" w:rsidRDefault="00000000" w:rsidRPr="00000000" w14:paraId="000001BF">
            <w:pPr>
              <w:widowControl w:val="0"/>
              <w:spacing w:after="20" w:before="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tcBorders>
              <w:top w:color="000000" w:space="0" w:sz="8" w:val="single"/>
              <w:left w:color="000000" w:space="0" w:sz="8" w:val="single"/>
              <w:bottom w:color="000000" w:space="0" w:sz="8" w:val="single"/>
              <w:right w:color="000000" w:space="0" w:sz="36" w:val="single"/>
            </w:tcBorders>
          </w:tcPr>
          <w:p w:rsidR="00000000" w:rsidDel="00000000" w:rsidP="00000000" w:rsidRDefault="00000000" w:rsidRPr="00000000" w14:paraId="000001C0">
            <w:pPr>
              <w:widowControl w:val="0"/>
              <w:spacing w:after="20" w:before="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0.2</w:t>
            </w:r>
          </w:p>
        </w:tc>
        <w:tc>
          <w:tcPr>
            <w:tcBorders>
              <w:top w:color="000000" w:space="0" w:sz="8" w:val="single"/>
              <w:left w:color="000000" w:space="0" w:sz="36" w:val="single"/>
              <w:bottom w:color="000000" w:space="0" w:sz="8" w:val="single"/>
              <w:right w:color="000000" w:space="0" w:sz="8" w:val="single"/>
            </w:tcBorders>
          </w:tcPr>
          <w:p w:rsidR="00000000" w:rsidDel="00000000" w:rsidP="00000000" w:rsidRDefault="00000000" w:rsidRPr="00000000" w14:paraId="000001C1">
            <w:pPr>
              <w:widowControl w:val="0"/>
              <w:spacing w:after="20" w:before="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0.016</w:t>
            </w:r>
          </w:p>
        </w:tc>
        <w:tc>
          <w:tcPr>
            <w:tcBorders>
              <w:top w:color="000000" w:space="0" w:sz="8" w:val="single"/>
              <w:left w:color="000000" w:space="0" w:sz="8" w:val="single"/>
              <w:bottom w:color="000000" w:space="0" w:sz="8" w:val="single"/>
              <w:right w:color="000000" w:space="0" w:sz="36" w:val="single"/>
            </w:tcBorders>
          </w:tcPr>
          <w:p w:rsidR="00000000" w:rsidDel="00000000" w:rsidP="00000000" w:rsidRDefault="00000000" w:rsidRPr="00000000" w14:paraId="000001C2">
            <w:pPr>
              <w:widowControl w:val="0"/>
              <w:spacing w:after="20" w:before="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w:t>
            </w:r>
          </w:p>
        </w:tc>
      </w:tr>
      <w:tr>
        <w:trPr>
          <w:cantSplit w:val="1"/>
          <w:trHeight w:val="362" w:hRule="atLeast"/>
          <w:tblHeader w:val="0"/>
        </w:trPr>
        <w:tc>
          <w:tcPr>
            <w:tcBorders>
              <w:top w:color="000000" w:space="0" w:sz="8" w:val="single"/>
              <w:left w:color="000000" w:space="0" w:sz="36" w:val="single"/>
              <w:bottom w:color="000000" w:space="0" w:sz="8" w:val="single"/>
              <w:right w:color="000000" w:space="0" w:sz="8" w:val="single"/>
            </w:tcBorders>
            <w:shd w:fill="f2f2f2" w:val="clear"/>
          </w:tcPr>
          <w:p w:rsidR="00000000" w:rsidDel="00000000" w:rsidP="00000000" w:rsidRDefault="00000000" w:rsidRPr="00000000" w14:paraId="000001C3">
            <w:pPr>
              <w:widowControl w:val="0"/>
              <w:spacing w:after="20" w:before="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p>
        </w:tc>
        <w:tc>
          <w:tcPr>
            <w:tcBorders>
              <w:top w:color="000000" w:space="0" w:sz="8" w:val="single"/>
              <w:left w:color="000000" w:space="0" w:sz="8" w:val="single"/>
              <w:bottom w:color="000000" w:space="0" w:sz="8" w:val="single"/>
              <w:right w:color="000000" w:space="0" w:sz="36" w:val="single"/>
            </w:tcBorders>
            <w:shd w:fill="f2f2f2" w:val="clear"/>
          </w:tcPr>
          <w:p w:rsidR="00000000" w:rsidDel="00000000" w:rsidP="00000000" w:rsidRDefault="00000000" w:rsidRPr="00000000" w14:paraId="000001C4">
            <w:pPr>
              <w:widowControl w:val="0"/>
              <w:spacing w:after="20" w:before="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0.3</w:t>
            </w:r>
          </w:p>
        </w:tc>
        <w:tc>
          <w:tcPr>
            <w:tcBorders>
              <w:top w:color="000000" w:space="0" w:sz="8" w:val="single"/>
              <w:left w:color="000000" w:space="0" w:sz="36" w:val="single"/>
              <w:bottom w:color="000000" w:space="0" w:sz="8" w:val="single"/>
              <w:right w:color="000000" w:space="0" w:sz="8" w:val="single"/>
            </w:tcBorders>
            <w:shd w:fill="f2f2f2" w:val="clear"/>
          </w:tcPr>
          <w:p w:rsidR="00000000" w:rsidDel="00000000" w:rsidP="00000000" w:rsidRDefault="00000000" w:rsidRPr="00000000" w14:paraId="000001C5">
            <w:pPr>
              <w:widowControl w:val="0"/>
              <w:spacing w:after="20" w:before="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0.025</w:t>
            </w:r>
          </w:p>
        </w:tc>
        <w:tc>
          <w:tcPr>
            <w:tcBorders>
              <w:top w:color="000000" w:space="0" w:sz="8" w:val="single"/>
              <w:left w:color="000000" w:space="0" w:sz="8" w:val="single"/>
              <w:bottom w:color="000000" w:space="0" w:sz="8" w:val="single"/>
              <w:right w:color="000000" w:space="0" w:sz="36" w:val="single"/>
            </w:tcBorders>
            <w:shd w:fill="f2f2f2" w:val="clear"/>
          </w:tcPr>
          <w:p w:rsidR="00000000" w:rsidDel="00000000" w:rsidP="00000000" w:rsidRDefault="00000000" w:rsidRPr="00000000" w14:paraId="000001C6">
            <w:pPr>
              <w:widowControl w:val="0"/>
              <w:spacing w:after="20" w:before="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15</w:t>
            </w:r>
          </w:p>
        </w:tc>
      </w:tr>
      <w:tr>
        <w:trPr>
          <w:cantSplit w:val="1"/>
          <w:trHeight w:val="360" w:hRule="atLeast"/>
          <w:tblHeader w:val="0"/>
        </w:trPr>
        <w:tc>
          <w:tcPr>
            <w:tcBorders>
              <w:top w:color="000000" w:space="0" w:sz="8" w:val="single"/>
              <w:left w:color="000000" w:space="0" w:sz="36" w:val="single"/>
              <w:bottom w:color="000000" w:space="0" w:sz="8" w:val="single"/>
              <w:right w:color="000000" w:space="0" w:sz="8" w:val="single"/>
            </w:tcBorders>
          </w:tcPr>
          <w:p w:rsidR="00000000" w:rsidDel="00000000" w:rsidP="00000000" w:rsidRDefault="00000000" w:rsidRPr="00000000" w14:paraId="000001C7">
            <w:pPr>
              <w:widowControl w:val="0"/>
              <w:spacing w:after="20" w:before="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w:t>
            </w:r>
          </w:p>
        </w:tc>
        <w:tc>
          <w:tcPr>
            <w:tcBorders>
              <w:top w:color="000000" w:space="0" w:sz="8" w:val="single"/>
              <w:left w:color="000000" w:space="0" w:sz="8" w:val="single"/>
              <w:bottom w:color="000000" w:space="0" w:sz="8" w:val="single"/>
              <w:right w:color="000000" w:space="0" w:sz="36" w:val="single"/>
            </w:tcBorders>
          </w:tcPr>
          <w:p w:rsidR="00000000" w:rsidDel="00000000" w:rsidP="00000000" w:rsidRDefault="00000000" w:rsidRPr="00000000" w14:paraId="000001C8">
            <w:pPr>
              <w:widowControl w:val="0"/>
              <w:spacing w:after="20" w:before="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0.4</w:t>
            </w:r>
          </w:p>
        </w:tc>
        <w:tc>
          <w:tcPr>
            <w:tcBorders>
              <w:top w:color="000000" w:space="0" w:sz="8" w:val="single"/>
              <w:left w:color="000000" w:space="0" w:sz="36" w:val="single"/>
              <w:bottom w:color="000000" w:space="0" w:sz="8" w:val="single"/>
              <w:right w:color="000000" w:space="0" w:sz="8" w:val="single"/>
            </w:tcBorders>
          </w:tcPr>
          <w:p w:rsidR="00000000" w:rsidDel="00000000" w:rsidP="00000000" w:rsidRDefault="00000000" w:rsidRPr="00000000" w14:paraId="000001C9">
            <w:pPr>
              <w:widowControl w:val="0"/>
              <w:spacing w:after="20" w:before="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0.033</w:t>
            </w:r>
          </w:p>
        </w:tc>
        <w:tc>
          <w:tcPr>
            <w:tcBorders>
              <w:top w:color="000000" w:space="0" w:sz="8" w:val="single"/>
              <w:left w:color="000000" w:space="0" w:sz="8" w:val="single"/>
              <w:bottom w:color="000000" w:space="0" w:sz="8" w:val="single"/>
              <w:right w:color="000000" w:space="0" w:sz="36" w:val="single"/>
            </w:tcBorders>
          </w:tcPr>
          <w:p w:rsidR="00000000" w:rsidDel="00000000" w:rsidP="00000000" w:rsidRDefault="00000000" w:rsidRPr="00000000" w14:paraId="000001CA">
            <w:pPr>
              <w:widowControl w:val="0"/>
              <w:spacing w:after="20" w:before="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w:t>
            </w:r>
          </w:p>
        </w:tc>
      </w:tr>
      <w:tr>
        <w:trPr>
          <w:cantSplit w:val="1"/>
          <w:trHeight w:val="360" w:hRule="atLeast"/>
          <w:tblHeader w:val="0"/>
        </w:trPr>
        <w:tc>
          <w:tcPr>
            <w:tcBorders>
              <w:top w:color="000000" w:space="0" w:sz="8" w:val="single"/>
              <w:left w:color="000000" w:space="0" w:sz="36" w:val="single"/>
              <w:bottom w:color="000000" w:space="0" w:sz="8" w:val="single"/>
              <w:right w:color="000000" w:space="0" w:sz="8" w:val="single"/>
            </w:tcBorders>
          </w:tcPr>
          <w:p w:rsidR="00000000" w:rsidDel="00000000" w:rsidP="00000000" w:rsidRDefault="00000000" w:rsidRPr="00000000" w14:paraId="000001CB">
            <w:pPr>
              <w:widowControl w:val="0"/>
              <w:spacing w:after="20" w:before="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w:t>
            </w:r>
          </w:p>
        </w:tc>
        <w:tc>
          <w:tcPr>
            <w:tcBorders>
              <w:top w:color="000000" w:space="0" w:sz="8" w:val="single"/>
              <w:left w:color="000000" w:space="0" w:sz="8" w:val="single"/>
              <w:bottom w:color="000000" w:space="0" w:sz="8" w:val="single"/>
              <w:right w:color="000000" w:space="0" w:sz="36" w:val="single"/>
            </w:tcBorders>
          </w:tcPr>
          <w:p w:rsidR="00000000" w:rsidDel="00000000" w:rsidP="00000000" w:rsidRDefault="00000000" w:rsidRPr="00000000" w14:paraId="000001CC">
            <w:pPr>
              <w:widowControl w:val="0"/>
              <w:spacing w:after="20" w:before="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0.5</w:t>
            </w:r>
          </w:p>
        </w:tc>
        <w:tc>
          <w:tcPr>
            <w:tcBorders>
              <w:top w:color="000000" w:space="0" w:sz="8" w:val="single"/>
              <w:left w:color="000000" w:space="0" w:sz="36" w:val="single"/>
              <w:bottom w:color="000000" w:space="0" w:sz="8" w:val="single"/>
              <w:right w:color="000000" w:space="0" w:sz="8" w:val="single"/>
            </w:tcBorders>
          </w:tcPr>
          <w:p w:rsidR="00000000" w:rsidDel="00000000" w:rsidP="00000000" w:rsidRDefault="00000000" w:rsidRPr="00000000" w14:paraId="000001CD">
            <w:pPr>
              <w:widowControl w:val="0"/>
              <w:spacing w:after="20" w:before="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0.042</w:t>
            </w:r>
          </w:p>
        </w:tc>
        <w:tc>
          <w:tcPr>
            <w:tcBorders>
              <w:top w:color="000000" w:space="0" w:sz="8" w:val="single"/>
              <w:left w:color="000000" w:space="0" w:sz="8" w:val="single"/>
              <w:bottom w:color="000000" w:space="0" w:sz="8" w:val="single"/>
              <w:right w:color="000000" w:space="0" w:sz="36" w:val="single"/>
            </w:tcBorders>
          </w:tcPr>
          <w:p w:rsidR="00000000" w:rsidDel="00000000" w:rsidP="00000000" w:rsidRDefault="00000000" w:rsidRPr="00000000" w14:paraId="000001CE">
            <w:pPr>
              <w:widowControl w:val="0"/>
              <w:spacing w:after="20" w:before="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25</w:t>
            </w:r>
          </w:p>
        </w:tc>
      </w:tr>
      <w:tr>
        <w:trPr>
          <w:cantSplit w:val="1"/>
          <w:trHeight w:val="360" w:hRule="atLeast"/>
          <w:tblHeader w:val="0"/>
        </w:trPr>
        <w:tc>
          <w:tcPr>
            <w:tcBorders>
              <w:top w:color="000000" w:space="0" w:sz="8" w:val="single"/>
              <w:left w:color="000000" w:space="0" w:sz="36" w:val="single"/>
              <w:bottom w:color="000000" w:space="0" w:sz="8" w:val="single"/>
              <w:right w:color="000000" w:space="0" w:sz="8" w:val="single"/>
            </w:tcBorders>
            <w:shd w:fill="f2f2f2" w:val="clear"/>
          </w:tcPr>
          <w:p w:rsidR="00000000" w:rsidDel="00000000" w:rsidP="00000000" w:rsidRDefault="00000000" w:rsidRPr="00000000" w14:paraId="000001CF">
            <w:pPr>
              <w:widowControl w:val="0"/>
              <w:spacing w:after="20" w:before="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w:t>
            </w:r>
          </w:p>
        </w:tc>
        <w:tc>
          <w:tcPr>
            <w:tcBorders>
              <w:top w:color="000000" w:space="0" w:sz="8" w:val="single"/>
              <w:left w:color="000000" w:space="0" w:sz="8" w:val="single"/>
              <w:bottom w:color="000000" w:space="0" w:sz="8" w:val="single"/>
              <w:right w:color="000000" w:space="0" w:sz="36" w:val="single"/>
            </w:tcBorders>
            <w:shd w:fill="f2f2f2" w:val="clear"/>
          </w:tcPr>
          <w:p w:rsidR="00000000" w:rsidDel="00000000" w:rsidP="00000000" w:rsidRDefault="00000000" w:rsidRPr="00000000" w14:paraId="000001D0">
            <w:pPr>
              <w:widowControl w:val="0"/>
              <w:spacing w:after="20" w:before="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0.6</w:t>
            </w:r>
          </w:p>
        </w:tc>
        <w:tc>
          <w:tcPr>
            <w:tcBorders>
              <w:top w:color="000000" w:space="0" w:sz="8" w:val="single"/>
              <w:left w:color="000000" w:space="0" w:sz="36" w:val="single"/>
              <w:bottom w:color="000000" w:space="0" w:sz="8" w:val="single"/>
              <w:right w:color="000000" w:space="0" w:sz="8" w:val="single"/>
            </w:tcBorders>
            <w:shd w:fill="f2f2f2" w:val="clear"/>
          </w:tcPr>
          <w:p w:rsidR="00000000" w:rsidDel="00000000" w:rsidP="00000000" w:rsidRDefault="00000000" w:rsidRPr="00000000" w14:paraId="000001D1">
            <w:pPr>
              <w:widowControl w:val="0"/>
              <w:spacing w:after="20" w:before="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0.05</w:t>
            </w:r>
          </w:p>
        </w:tc>
        <w:tc>
          <w:tcPr>
            <w:tcBorders>
              <w:top w:color="000000" w:space="0" w:sz="8" w:val="single"/>
              <w:left w:color="000000" w:space="0" w:sz="8" w:val="single"/>
              <w:bottom w:color="000000" w:space="0" w:sz="8" w:val="single"/>
              <w:right w:color="000000" w:space="0" w:sz="36" w:val="single"/>
            </w:tcBorders>
            <w:shd w:fill="f2f2f2" w:val="clear"/>
          </w:tcPr>
          <w:p w:rsidR="00000000" w:rsidDel="00000000" w:rsidP="00000000" w:rsidRDefault="00000000" w:rsidRPr="00000000" w14:paraId="000001D2">
            <w:pPr>
              <w:widowControl w:val="0"/>
              <w:spacing w:after="20" w:before="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30</w:t>
            </w:r>
          </w:p>
        </w:tc>
      </w:tr>
      <w:tr>
        <w:trPr>
          <w:cantSplit w:val="1"/>
          <w:trHeight w:val="360" w:hRule="atLeast"/>
          <w:tblHeader w:val="0"/>
        </w:trPr>
        <w:tc>
          <w:tcPr>
            <w:tcBorders>
              <w:top w:color="000000" w:space="0" w:sz="8" w:val="single"/>
              <w:left w:color="000000" w:space="0" w:sz="36" w:val="single"/>
              <w:bottom w:color="000000" w:space="0" w:sz="8" w:val="single"/>
              <w:right w:color="000000" w:space="0" w:sz="8" w:val="single"/>
            </w:tcBorders>
          </w:tcPr>
          <w:p w:rsidR="00000000" w:rsidDel="00000000" w:rsidP="00000000" w:rsidRDefault="00000000" w:rsidRPr="00000000" w14:paraId="000001D3">
            <w:pPr>
              <w:widowControl w:val="0"/>
              <w:spacing w:after="20" w:before="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w:t>
            </w:r>
          </w:p>
        </w:tc>
        <w:tc>
          <w:tcPr>
            <w:tcBorders>
              <w:top w:color="000000" w:space="0" w:sz="8" w:val="single"/>
              <w:left w:color="000000" w:space="0" w:sz="8" w:val="single"/>
              <w:bottom w:color="000000" w:space="0" w:sz="8" w:val="single"/>
              <w:right w:color="000000" w:space="0" w:sz="36" w:val="single"/>
            </w:tcBorders>
          </w:tcPr>
          <w:p w:rsidR="00000000" w:rsidDel="00000000" w:rsidP="00000000" w:rsidRDefault="00000000" w:rsidRPr="00000000" w14:paraId="000001D4">
            <w:pPr>
              <w:widowControl w:val="0"/>
              <w:spacing w:after="20" w:before="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0.7</w:t>
            </w:r>
          </w:p>
        </w:tc>
        <w:tc>
          <w:tcPr>
            <w:tcBorders>
              <w:top w:color="000000" w:space="0" w:sz="8" w:val="single"/>
              <w:left w:color="000000" w:space="0" w:sz="36" w:val="single"/>
              <w:bottom w:color="000000" w:space="0" w:sz="8" w:val="single"/>
              <w:right w:color="000000" w:space="0" w:sz="8" w:val="single"/>
            </w:tcBorders>
          </w:tcPr>
          <w:p w:rsidR="00000000" w:rsidDel="00000000" w:rsidP="00000000" w:rsidRDefault="00000000" w:rsidRPr="00000000" w14:paraId="000001D5">
            <w:pPr>
              <w:widowControl w:val="0"/>
              <w:spacing w:after="20" w:before="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0.058</w:t>
            </w:r>
          </w:p>
        </w:tc>
        <w:tc>
          <w:tcPr>
            <w:tcBorders>
              <w:top w:color="000000" w:space="0" w:sz="8" w:val="single"/>
              <w:left w:color="000000" w:space="0" w:sz="8" w:val="single"/>
              <w:bottom w:color="000000" w:space="0" w:sz="8" w:val="single"/>
              <w:right w:color="000000" w:space="0" w:sz="36" w:val="single"/>
            </w:tcBorders>
          </w:tcPr>
          <w:p w:rsidR="00000000" w:rsidDel="00000000" w:rsidP="00000000" w:rsidRDefault="00000000" w:rsidRPr="00000000" w14:paraId="000001D6">
            <w:pPr>
              <w:widowControl w:val="0"/>
              <w:spacing w:after="20" w:before="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35</w:t>
            </w:r>
          </w:p>
        </w:tc>
      </w:tr>
      <w:tr>
        <w:trPr>
          <w:cantSplit w:val="1"/>
          <w:trHeight w:val="360" w:hRule="atLeast"/>
          <w:tblHeader w:val="0"/>
        </w:trPr>
        <w:tc>
          <w:tcPr>
            <w:tcBorders>
              <w:top w:color="000000" w:space="0" w:sz="8" w:val="single"/>
              <w:left w:color="000000" w:space="0" w:sz="36" w:val="single"/>
              <w:bottom w:color="000000" w:space="0" w:sz="8" w:val="single"/>
              <w:right w:color="000000" w:space="0" w:sz="8" w:val="single"/>
            </w:tcBorders>
          </w:tcPr>
          <w:p w:rsidR="00000000" w:rsidDel="00000000" w:rsidP="00000000" w:rsidRDefault="00000000" w:rsidRPr="00000000" w14:paraId="000001D7">
            <w:pPr>
              <w:widowControl w:val="0"/>
              <w:spacing w:after="20" w:before="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w:t>
            </w:r>
          </w:p>
        </w:tc>
        <w:tc>
          <w:tcPr>
            <w:tcBorders>
              <w:top w:color="000000" w:space="0" w:sz="8" w:val="single"/>
              <w:left w:color="000000" w:space="0" w:sz="8" w:val="single"/>
              <w:bottom w:color="000000" w:space="0" w:sz="8" w:val="single"/>
              <w:right w:color="000000" w:space="0" w:sz="36" w:val="single"/>
            </w:tcBorders>
          </w:tcPr>
          <w:p w:rsidR="00000000" w:rsidDel="00000000" w:rsidP="00000000" w:rsidRDefault="00000000" w:rsidRPr="00000000" w14:paraId="000001D8">
            <w:pPr>
              <w:widowControl w:val="0"/>
              <w:spacing w:after="20" w:before="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0.8</w:t>
            </w:r>
          </w:p>
        </w:tc>
        <w:tc>
          <w:tcPr>
            <w:tcBorders>
              <w:top w:color="000000" w:space="0" w:sz="8" w:val="single"/>
              <w:left w:color="000000" w:space="0" w:sz="36" w:val="single"/>
              <w:bottom w:color="000000" w:space="0" w:sz="8" w:val="single"/>
              <w:right w:color="000000" w:space="0" w:sz="8" w:val="single"/>
            </w:tcBorders>
          </w:tcPr>
          <w:p w:rsidR="00000000" w:rsidDel="00000000" w:rsidP="00000000" w:rsidRDefault="00000000" w:rsidRPr="00000000" w14:paraId="000001D9">
            <w:pPr>
              <w:widowControl w:val="0"/>
              <w:spacing w:after="20" w:before="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0.067</w:t>
            </w:r>
          </w:p>
        </w:tc>
        <w:tc>
          <w:tcPr>
            <w:tcBorders>
              <w:top w:color="000000" w:space="0" w:sz="8" w:val="single"/>
              <w:left w:color="000000" w:space="0" w:sz="8" w:val="single"/>
              <w:bottom w:color="000000" w:space="0" w:sz="8" w:val="single"/>
              <w:right w:color="000000" w:space="0" w:sz="36" w:val="single"/>
            </w:tcBorders>
          </w:tcPr>
          <w:p w:rsidR="00000000" w:rsidDel="00000000" w:rsidP="00000000" w:rsidRDefault="00000000" w:rsidRPr="00000000" w14:paraId="000001DA">
            <w:pPr>
              <w:widowControl w:val="0"/>
              <w:spacing w:after="20" w:before="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40</w:t>
            </w:r>
          </w:p>
        </w:tc>
      </w:tr>
      <w:tr>
        <w:trPr>
          <w:cantSplit w:val="1"/>
          <w:trHeight w:val="360" w:hRule="atLeast"/>
          <w:tblHeader w:val="0"/>
        </w:trPr>
        <w:tc>
          <w:tcPr>
            <w:tcBorders>
              <w:top w:color="000000" w:space="0" w:sz="8" w:val="single"/>
              <w:left w:color="000000" w:space="0" w:sz="36" w:val="single"/>
              <w:bottom w:color="000000" w:space="0" w:sz="8" w:val="single"/>
              <w:right w:color="000000" w:space="0" w:sz="8" w:val="single"/>
            </w:tcBorders>
            <w:shd w:fill="f2f2f2" w:val="clear"/>
          </w:tcPr>
          <w:p w:rsidR="00000000" w:rsidDel="00000000" w:rsidP="00000000" w:rsidRDefault="00000000" w:rsidRPr="00000000" w14:paraId="000001DB">
            <w:pPr>
              <w:widowControl w:val="0"/>
              <w:spacing w:after="20" w:before="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w:t>
            </w:r>
          </w:p>
        </w:tc>
        <w:tc>
          <w:tcPr>
            <w:tcBorders>
              <w:top w:color="000000" w:space="0" w:sz="8" w:val="single"/>
              <w:left w:color="000000" w:space="0" w:sz="8" w:val="single"/>
              <w:bottom w:color="000000" w:space="0" w:sz="8" w:val="single"/>
              <w:right w:color="000000" w:space="0" w:sz="36" w:val="single"/>
            </w:tcBorders>
            <w:shd w:fill="f2f2f2" w:val="clear"/>
          </w:tcPr>
          <w:p w:rsidR="00000000" w:rsidDel="00000000" w:rsidP="00000000" w:rsidRDefault="00000000" w:rsidRPr="00000000" w14:paraId="000001DC">
            <w:pPr>
              <w:widowControl w:val="0"/>
              <w:spacing w:after="20" w:before="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0.9</w:t>
            </w:r>
          </w:p>
        </w:tc>
        <w:tc>
          <w:tcPr>
            <w:tcBorders>
              <w:top w:color="000000" w:space="0" w:sz="8" w:val="single"/>
              <w:left w:color="000000" w:space="0" w:sz="36" w:val="single"/>
              <w:bottom w:color="000000" w:space="0" w:sz="8" w:val="single"/>
              <w:right w:color="000000" w:space="0" w:sz="8" w:val="single"/>
            </w:tcBorders>
            <w:shd w:fill="f2f2f2" w:val="clear"/>
          </w:tcPr>
          <w:p w:rsidR="00000000" w:rsidDel="00000000" w:rsidP="00000000" w:rsidRDefault="00000000" w:rsidRPr="00000000" w14:paraId="000001DD">
            <w:pPr>
              <w:widowControl w:val="0"/>
              <w:spacing w:after="20" w:before="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0.075</w:t>
            </w:r>
          </w:p>
        </w:tc>
        <w:tc>
          <w:tcPr>
            <w:tcBorders>
              <w:top w:color="000000" w:space="0" w:sz="8" w:val="single"/>
              <w:left w:color="000000" w:space="0" w:sz="8" w:val="single"/>
              <w:bottom w:color="000000" w:space="0" w:sz="8" w:val="single"/>
              <w:right w:color="000000" w:space="0" w:sz="36" w:val="single"/>
            </w:tcBorders>
            <w:shd w:fill="f2f2f2" w:val="clear"/>
          </w:tcPr>
          <w:p w:rsidR="00000000" w:rsidDel="00000000" w:rsidP="00000000" w:rsidRDefault="00000000" w:rsidRPr="00000000" w14:paraId="000001DE">
            <w:pPr>
              <w:widowControl w:val="0"/>
              <w:spacing w:after="20" w:before="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45</w:t>
            </w:r>
          </w:p>
        </w:tc>
      </w:tr>
      <w:tr>
        <w:trPr>
          <w:cantSplit w:val="1"/>
          <w:trHeight w:val="360" w:hRule="atLeast"/>
          <w:tblHeader w:val="0"/>
        </w:trPr>
        <w:tc>
          <w:tcPr>
            <w:tcBorders>
              <w:top w:color="000000" w:space="0" w:sz="8" w:val="single"/>
              <w:left w:color="000000" w:space="0" w:sz="36" w:val="single"/>
              <w:bottom w:color="000000" w:space="0" w:sz="8" w:val="single"/>
              <w:right w:color="000000" w:space="0" w:sz="8" w:val="single"/>
            </w:tcBorders>
          </w:tcPr>
          <w:p w:rsidR="00000000" w:rsidDel="00000000" w:rsidP="00000000" w:rsidRDefault="00000000" w:rsidRPr="00000000" w14:paraId="000001DF">
            <w:pPr>
              <w:widowControl w:val="0"/>
              <w:spacing w:after="20" w:before="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w:t>
            </w:r>
          </w:p>
        </w:tc>
        <w:tc>
          <w:tcPr>
            <w:tcBorders>
              <w:top w:color="000000" w:space="0" w:sz="8" w:val="single"/>
              <w:left w:color="000000" w:space="0" w:sz="8" w:val="single"/>
              <w:bottom w:color="000000" w:space="0" w:sz="8" w:val="single"/>
              <w:right w:color="000000" w:space="0" w:sz="36" w:val="single"/>
            </w:tcBorders>
          </w:tcPr>
          <w:p w:rsidR="00000000" w:rsidDel="00000000" w:rsidP="00000000" w:rsidRDefault="00000000" w:rsidRPr="00000000" w14:paraId="000001E0">
            <w:pPr>
              <w:widowControl w:val="0"/>
              <w:spacing w:after="20" w:before="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w:t>
            </w:r>
          </w:p>
        </w:tc>
        <w:tc>
          <w:tcPr>
            <w:tcBorders>
              <w:top w:color="000000" w:space="0" w:sz="8" w:val="single"/>
              <w:left w:color="000000" w:space="0" w:sz="36" w:val="single"/>
              <w:bottom w:color="000000" w:space="0" w:sz="8" w:val="single"/>
              <w:right w:color="000000" w:space="0" w:sz="8" w:val="single"/>
            </w:tcBorders>
          </w:tcPr>
          <w:p w:rsidR="00000000" w:rsidDel="00000000" w:rsidP="00000000" w:rsidRDefault="00000000" w:rsidRPr="00000000" w14:paraId="000001E1">
            <w:pPr>
              <w:widowControl w:val="0"/>
              <w:spacing w:after="20" w:before="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0.083</w:t>
            </w:r>
          </w:p>
        </w:tc>
        <w:tc>
          <w:tcPr>
            <w:tcBorders>
              <w:top w:color="000000" w:space="0" w:sz="8" w:val="single"/>
              <w:left w:color="000000" w:space="0" w:sz="8" w:val="single"/>
              <w:bottom w:color="000000" w:space="0" w:sz="8" w:val="single"/>
              <w:right w:color="000000" w:space="0" w:sz="36" w:val="single"/>
            </w:tcBorders>
          </w:tcPr>
          <w:p w:rsidR="00000000" w:rsidDel="00000000" w:rsidP="00000000" w:rsidRDefault="00000000" w:rsidRPr="00000000" w14:paraId="000001E2">
            <w:pPr>
              <w:widowControl w:val="0"/>
              <w:spacing w:after="20" w:before="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50</w:t>
            </w:r>
          </w:p>
        </w:tc>
      </w:tr>
      <w:tr>
        <w:trPr>
          <w:cantSplit w:val="1"/>
          <w:trHeight w:val="360" w:hRule="atLeast"/>
          <w:tblHeader w:val="0"/>
        </w:trPr>
        <w:tc>
          <w:tcPr>
            <w:tcBorders>
              <w:top w:color="000000" w:space="0" w:sz="8" w:val="single"/>
              <w:left w:color="000000" w:space="0" w:sz="36" w:val="single"/>
              <w:bottom w:color="000000" w:space="0" w:sz="8" w:val="single"/>
              <w:right w:color="000000" w:space="0" w:sz="8" w:val="single"/>
            </w:tcBorders>
          </w:tcPr>
          <w:p w:rsidR="00000000" w:rsidDel="00000000" w:rsidP="00000000" w:rsidRDefault="00000000" w:rsidRPr="00000000" w14:paraId="000001E3">
            <w:pPr>
              <w:widowControl w:val="0"/>
              <w:spacing w:after="20" w:before="20"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36" w:val="single"/>
            </w:tcBorders>
          </w:tcPr>
          <w:p w:rsidR="00000000" w:rsidDel="00000000" w:rsidP="00000000" w:rsidRDefault="00000000" w:rsidRPr="00000000" w14:paraId="000001E4">
            <w:pPr>
              <w:widowControl w:val="0"/>
              <w:spacing w:after="20" w:before="20" w:lineRule="auto"/>
              <w:jc w:val="center"/>
              <w:rPr>
                <w:rFonts w:ascii="Times New Roman" w:cs="Times New Roman" w:eastAsia="Times New Roman" w:hAnsi="Times New Roman"/>
                <w:sz w:val="16"/>
                <w:szCs w:val="16"/>
              </w:rPr>
            </w:pPr>
            <w:r w:rsidDel="00000000" w:rsidR="00000000" w:rsidRPr="00000000">
              <w:rPr>
                <w:rtl w:val="0"/>
              </w:rPr>
            </w:r>
          </w:p>
        </w:tc>
        <w:tc>
          <w:tcPr>
            <w:tcBorders>
              <w:top w:color="000000" w:space="0" w:sz="8" w:val="single"/>
              <w:left w:color="000000" w:space="0" w:sz="36" w:val="single"/>
              <w:bottom w:color="000000" w:space="0" w:sz="8" w:val="single"/>
              <w:right w:color="000000" w:space="0" w:sz="8" w:val="single"/>
            </w:tcBorders>
          </w:tcPr>
          <w:p w:rsidR="00000000" w:rsidDel="00000000" w:rsidP="00000000" w:rsidRDefault="00000000" w:rsidRPr="00000000" w14:paraId="000001E5">
            <w:pPr>
              <w:widowControl w:val="0"/>
              <w:spacing w:after="20" w:before="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0.092</w:t>
            </w:r>
          </w:p>
        </w:tc>
        <w:tc>
          <w:tcPr>
            <w:tcBorders>
              <w:top w:color="000000" w:space="0" w:sz="8" w:val="single"/>
              <w:left w:color="000000" w:space="0" w:sz="8" w:val="single"/>
              <w:bottom w:color="000000" w:space="0" w:sz="8" w:val="single"/>
              <w:right w:color="000000" w:space="0" w:sz="36" w:val="single"/>
            </w:tcBorders>
          </w:tcPr>
          <w:p w:rsidR="00000000" w:rsidDel="00000000" w:rsidP="00000000" w:rsidRDefault="00000000" w:rsidRPr="00000000" w14:paraId="000001E6">
            <w:pPr>
              <w:widowControl w:val="0"/>
              <w:spacing w:after="20" w:before="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55</w:t>
            </w:r>
          </w:p>
        </w:tc>
      </w:tr>
      <w:tr>
        <w:trPr>
          <w:cantSplit w:val="1"/>
          <w:trHeight w:val="360" w:hRule="atLeast"/>
          <w:tblHeader w:val="0"/>
        </w:trPr>
        <w:tc>
          <w:tcPr>
            <w:tcBorders>
              <w:top w:color="000000" w:space="0" w:sz="8" w:val="single"/>
              <w:left w:color="000000" w:space="0" w:sz="36" w:val="single"/>
              <w:bottom w:color="000000" w:space="0" w:sz="36" w:val="single"/>
              <w:right w:color="000000" w:space="0" w:sz="8" w:val="single"/>
            </w:tcBorders>
            <w:shd w:fill="f2f2f2" w:val="clear"/>
          </w:tcPr>
          <w:p w:rsidR="00000000" w:rsidDel="00000000" w:rsidP="00000000" w:rsidRDefault="00000000" w:rsidRPr="00000000" w14:paraId="000001E7">
            <w:pPr>
              <w:widowControl w:val="0"/>
              <w:spacing w:after="20" w:before="20"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8" w:val="single"/>
              <w:left w:color="000000" w:space="0" w:sz="8" w:val="single"/>
              <w:bottom w:color="000000" w:space="0" w:sz="36" w:val="single"/>
              <w:right w:color="000000" w:space="0" w:sz="36" w:val="single"/>
            </w:tcBorders>
            <w:shd w:fill="f2f2f2" w:val="clear"/>
          </w:tcPr>
          <w:p w:rsidR="00000000" w:rsidDel="00000000" w:rsidP="00000000" w:rsidRDefault="00000000" w:rsidRPr="00000000" w14:paraId="000001E8">
            <w:pPr>
              <w:widowControl w:val="0"/>
              <w:spacing w:after="20" w:before="20" w:lineRule="auto"/>
              <w:jc w:val="center"/>
              <w:rPr>
                <w:rFonts w:ascii="Times New Roman" w:cs="Times New Roman" w:eastAsia="Times New Roman" w:hAnsi="Times New Roman"/>
                <w:sz w:val="16"/>
                <w:szCs w:val="16"/>
              </w:rPr>
            </w:pPr>
            <w:r w:rsidDel="00000000" w:rsidR="00000000" w:rsidRPr="00000000">
              <w:rPr>
                <w:rtl w:val="0"/>
              </w:rPr>
            </w:r>
          </w:p>
        </w:tc>
        <w:tc>
          <w:tcPr>
            <w:tcBorders>
              <w:top w:color="000000" w:space="0" w:sz="8" w:val="single"/>
              <w:left w:color="000000" w:space="0" w:sz="36" w:val="single"/>
              <w:bottom w:color="000000" w:space="0" w:sz="36" w:val="single"/>
              <w:right w:color="000000" w:space="0" w:sz="8" w:val="single"/>
            </w:tcBorders>
            <w:shd w:fill="f2f2f2" w:val="clear"/>
          </w:tcPr>
          <w:p w:rsidR="00000000" w:rsidDel="00000000" w:rsidP="00000000" w:rsidRDefault="00000000" w:rsidRPr="00000000" w14:paraId="000001E9">
            <w:pPr>
              <w:widowControl w:val="0"/>
              <w:spacing w:after="20" w:before="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0.100</w:t>
            </w:r>
          </w:p>
        </w:tc>
        <w:tc>
          <w:tcPr>
            <w:tcBorders>
              <w:top w:color="000000" w:space="0" w:sz="8" w:val="single"/>
              <w:left w:color="000000" w:space="0" w:sz="8" w:val="single"/>
              <w:bottom w:color="000000" w:space="0" w:sz="36" w:val="single"/>
              <w:right w:color="000000" w:space="0" w:sz="36" w:val="single"/>
            </w:tcBorders>
            <w:shd w:fill="f2f2f2" w:val="clear"/>
          </w:tcPr>
          <w:p w:rsidR="00000000" w:rsidDel="00000000" w:rsidP="00000000" w:rsidRDefault="00000000" w:rsidRPr="00000000" w14:paraId="000001EA">
            <w:pPr>
              <w:widowControl w:val="0"/>
              <w:spacing w:after="20" w:before="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60</w:t>
            </w:r>
          </w:p>
        </w:tc>
      </w:tr>
    </w:tbl>
    <w:p w:rsidR="00000000" w:rsidDel="00000000" w:rsidP="00000000" w:rsidRDefault="00000000" w:rsidRPr="00000000" w14:paraId="000001EB">
      <w:pPr>
        <w:rPr>
          <w:b w:val="1"/>
          <w:bCs w:val="1"/>
        </w:rPr>
      </w:pPr>
      <w:r w:rsidDel="00000000" w:rsidR="00000000" w:rsidRPr="00000000">
        <w:br w:type="page"/>
      </w:r>
      <w:r w:rsidDel="00000000" w:rsidR="00000000" w:rsidRPr="00000000">
        <w:rPr>
          <w:rtl w:val="0"/>
        </w:rPr>
      </w:r>
    </w:p>
    <w:p w:rsidR="00000000" w:rsidDel="00000000" w:rsidP="00000000" w:rsidRDefault="00000000" w:rsidRPr="00000000" w14:paraId="000001EC">
      <w:pPr>
        <w:spacing w:after="0" w:line="276"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Appendix B:  Continuing Education Unit (CEU) Options</w:t>
      </w:r>
    </w:p>
    <w:p w:rsidR="00000000" w:rsidDel="00000000" w:rsidP="00000000" w:rsidRDefault="00000000" w:rsidRPr="00000000" w14:paraId="000001ED">
      <w:pPr>
        <w:spacing w:after="0" w:line="276" w:lineRule="auto"/>
        <w:rPr>
          <w:rFonts w:ascii="Arial" w:cs="Arial" w:eastAsia="Arial" w:hAnsi="Arial"/>
          <w:b w:val="1"/>
          <w:bCs w:val="1"/>
          <w:sz w:val="24"/>
          <w:szCs w:val="24"/>
        </w:rPr>
      </w:pPr>
      <w:r w:rsidDel="00000000" w:rsidR="00000000" w:rsidRPr="00000000">
        <w:rPr>
          <w:rtl w:val="0"/>
        </w:rPr>
      </w:r>
    </w:p>
    <w:sdt>
      <w:sdtPr>
        <w:lock w:val="contentLocked"/>
        <w:id w:val="-414961940"/>
        <w:tag w:val="goog_rdk_0"/>
      </w:sdtPr>
      <w:sdtContent>
        <w:tbl>
          <w:tblPr>
            <w:tblStyle w:val="Table2"/>
            <w:tblW w:w="11380.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740"/>
            <w:gridCol w:w="2000"/>
            <w:gridCol w:w="1940"/>
            <w:gridCol w:w="2840"/>
            <w:gridCol w:w="2860"/>
            <w:tblGridChange w:id="0">
              <w:tblGrid>
                <w:gridCol w:w="1740"/>
                <w:gridCol w:w="2000"/>
                <w:gridCol w:w="1940"/>
                <w:gridCol w:w="2840"/>
                <w:gridCol w:w="28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EE">
                <w:pPr>
                  <w:widowControl w:val="0"/>
                  <w:spacing w:after="0" w:line="240" w:lineRule="auto"/>
                  <w:jc w:val="center"/>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OPTION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1EF">
                <w:pPr>
                  <w:widowControl w:val="0"/>
                  <w:spacing w:after="0" w:line="240" w:lineRule="auto"/>
                  <w:jc w:val="center"/>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MAXIMUM CEUs</w:t>
                </w:r>
              </w:p>
            </w:tc>
            <w:tc>
              <w:tcPr>
                <w:shd w:fill="auto" w:val="clear"/>
                <w:tcMar>
                  <w:top w:w="100.0" w:type="dxa"/>
                  <w:left w:w="100.0" w:type="dxa"/>
                  <w:bottom w:w="100.0" w:type="dxa"/>
                  <w:right w:w="100.0" w:type="dxa"/>
                </w:tcMar>
                <w:vAlign w:val="top"/>
              </w:tcPr>
              <w:p w:rsidR="00000000" w:rsidDel="00000000" w:rsidP="00000000" w:rsidRDefault="00000000" w:rsidRPr="00000000" w14:paraId="000001F0">
                <w:pPr>
                  <w:widowControl w:val="0"/>
                  <w:spacing w:after="0" w:line="240" w:lineRule="auto"/>
                  <w:jc w:val="center"/>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CEU VALUE</w:t>
                </w:r>
              </w:p>
            </w:tc>
            <w:tc>
              <w:tcPr>
                <w:shd w:fill="auto" w:val="clear"/>
                <w:tcMar>
                  <w:top w:w="100.0" w:type="dxa"/>
                  <w:left w:w="100.0" w:type="dxa"/>
                  <w:bottom w:w="100.0" w:type="dxa"/>
                  <w:right w:w="100.0" w:type="dxa"/>
                </w:tcMar>
                <w:vAlign w:val="top"/>
              </w:tcPr>
              <w:p w:rsidR="00000000" w:rsidDel="00000000" w:rsidP="00000000" w:rsidRDefault="00000000" w:rsidRPr="00000000" w14:paraId="000001F1">
                <w:pPr>
                  <w:widowControl w:val="0"/>
                  <w:spacing w:after="0" w:line="240" w:lineRule="auto"/>
                  <w:jc w:val="center"/>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VERIFICATION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1F2">
                <w:pPr>
                  <w:widowControl w:val="0"/>
                  <w:spacing w:after="0" w:line="240" w:lineRule="auto"/>
                  <w:jc w:val="center"/>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CRITERIA</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F3">
                <w:pPr>
                  <w:widowControl w:val="0"/>
                  <w:spacing w:after="0" w:line="240"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College</w:t>
                </w:r>
              </w:p>
            </w:tc>
            <w:tc>
              <w:tcPr>
                <w:shd w:fill="auto" w:val="clear"/>
                <w:tcMar>
                  <w:top w:w="100.0" w:type="dxa"/>
                  <w:left w:w="100.0" w:type="dxa"/>
                  <w:bottom w:w="100.0" w:type="dxa"/>
                  <w:right w:w="100.0" w:type="dxa"/>
                </w:tcMar>
                <w:vAlign w:val="top"/>
              </w:tcPr>
              <w:p w:rsidR="00000000" w:rsidDel="00000000" w:rsidP="00000000" w:rsidRDefault="00000000" w:rsidRPr="00000000" w14:paraId="000001F4">
                <w:pPr>
                  <w:widowControl w:val="0"/>
                  <w:spacing w:after="0" w:line="240"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No Limit</w:t>
                </w:r>
              </w:p>
            </w:tc>
            <w:tc>
              <w:tcPr>
                <w:shd w:fill="auto" w:val="clear"/>
                <w:tcMar>
                  <w:top w:w="100.0" w:type="dxa"/>
                  <w:left w:w="100.0" w:type="dxa"/>
                  <w:bottom w:w="100.0" w:type="dxa"/>
                  <w:right w:w="100.0" w:type="dxa"/>
                </w:tcMar>
                <w:vAlign w:val="top"/>
              </w:tcPr>
              <w:p w:rsidR="00000000" w:rsidDel="00000000" w:rsidP="00000000" w:rsidRDefault="00000000" w:rsidRPr="00000000" w14:paraId="000001F5">
                <w:pPr>
                  <w:widowControl w:val="0"/>
                  <w:spacing w:after="0" w:line="240"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(See Conversion Chart)</w:t>
                </w:r>
              </w:p>
            </w:tc>
            <w:tc>
              <w:tcPr>
                <w:shd w:fill="auto" w:val="clear"/>
                <w:tcMar>
                  <w:top w:w="100.0" w:type="dxa"/>
                  <w:left w:w="100.0" w:type="dxa"/>
                  <w:bottom w:w="100.0" w:type="dxa"/>
                  <w:right w:w="100.0" w:type="dxa"/>
                </w:tcMar>
                <w:vAlign w:val="top"/>
              </w:tcPr>
              <w:p w:rsidR="00000000" w:rsidDel="00000000" w:rsidP="00000000" w:rsidRDefault="00000000" w:rsidRPr="00000000" w14:paraId="000001F6">
                <w:pPr>
                  <w:widowControl w:val="0"/>
                  <w:spacing w:after="0" w:line="240"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Original or copy of transcripts or original grade slips or certificate of completion.  </w:t>
                </w:r>
              </w:p>
              <w:p w:rsidR="00000000" w:rsidDel="00000000" w:rsidP="00000000" w:rsidRDefault="00000000" w:rsidRPr="00000000" w14:paraId="000001F7">
                <w:pPr>
                  <w:widowControl w:val="0"/>
                  <w:spacing w:after="0" w:line="240" w:lineRule="auto"/>
                  <w:rPr>
                    <w:rFonts w:ascii="Arial" w:cs="Arial" w:eastAsia="Arial" w:hAnsi="Arial"/>
                    <w:sz w:val="18"/>
                    <w:szCs w:val="18"/>
                  </w:rPr>
                </w:pPr>
                <w:r w:rsidDel="00000000" w:rsidR="00000000" w:rsidRPr="00000000">
                  <w:rPr>
                    <w:rtl w:val="0"/>
                  </w:rPr>
                </w:r>
              </w:p>
              <w:p w:rsidR="00000000" w:rsidDel="00000000" w:rsidP="00000000" w:rsidRDefault="00000000" w:rsidRPr="00000000" w14:paraId="000001F8">
                <w:pPr>
                  <w:widowControl w:val="0"/>
                  <w:spacing w:after="0" w:line="240" w:lineRule="auto"/>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Note:  In concurrence with the Ohio State Board of Education, we will no longer accept credits from the Albion Center at Idaho State University that were started after 11/20/25.</w:t>
                </w:r>
              </w:p>
            </w:tc>
            <w:tc>
              <w:tcPr>
                <w:shd w:fill="auto" w:val="clear"/>
                <w:tcMar>
                  <w:top w:w="100.0" w:type="dxa"/>
                  <w:left w:w="100.0" w:type="dxa"/>
                  <w:bottom w:w="100.0" w:type="dxa"/>
                  <w:right w:w="100.0" w:type="dxa"/>
                </w:tcMar>
                <w:vAlign w:val="top"/>
              </w:tcPr>
              <w:p w:rsidR="00000000" w:rsidDel="00000000" w:rsidP="00000000" w:rsidRDefault="00000000" w:rsidRPr="00000000" w14:paraId="000001F9">
                <w:pPr>
                  <w:widowControl w:val="0"/>
                  <w:spacing w:after="0" w:line="240"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Must be taken through accredited college or other secondary/post secondary educational institution.  </w:t>
                </w:r>
              </w:p>
              <w:p w:rsidR="00000000" w:rsidDel="00000000" w:rsidP="00000000" w:rsidRDefault="00000000" w:rsidRPr="00000000" w14:paraId="000001FA">
                <w:pPr>
                  <w:widowControl w:val="0"/>
                  <w:spacing w:after="0" w:line="240" w:lineRule="auto"/>
                  <w:rPr>
                    <w:rFonts w:ascii="Arial" w:cs="Arial" w:eastAsia="Arial" w:hAnsi="Arial"/>
                    <w:sz w:val="18"/>
                    <w:szCs w:val="18"/>
                  </w:rPr>
                </w:pPr>
                <w:r w:rsidDel="00000000" w:rsidR="00000000" w:rsidRPr="00000000">
                  <w:rPr>
                    <w:rtl w:val="0"/>
                  </w:rPr>
                </w:r>
              </w:p>
              <w:p w:rsidR="00000000" w:rsidDel="00000000" w:rsidP="00000000" w:rsidRDefault="00000000" w:rsidRPr="00000000" w14:paraId="000001FB">
                <w:pPr>
                  <w:widowControl w:val="0"/>
                  <w:spacing w:after="0" w:line="240"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Must be taken for credit with a grade “C” or better, a “P” in pass/fail course.</w:t>
                </w:r>
              </w:p>
              <w:p w:rsidR="00000000" w:rsidDel="00000000" w:rsidP="00000000" w:rsidRDefault="00000000" w:rsidRPr="00000000" w14:paraId="000001FC">
                <w:pPr>
                  <w:widowControl w:val="0"/>
                  <w:spacing w:after="0" w:line="240" w:lineRule="auto"/>
                  <w:rPr>
                    <w:rFonts w:ascii="Arial" w:cs="Arial" w:eastAsia="Arial" w:hAnsi="Arial"/>
                    <w:sz w:val="18"/>
                    <w:szCs w:val="18"/>
                  </w:rPr>
                </w:pPr>
                <w:r w:rsidDel="00000000" w:rsidR="00000000" w:rsidRPr="00000000">
                  <w:rPr>
                    <w:rtl w:val="0"/>
                  </w:rPr>
                </w:r>
              </w:p>
              <w:p w:rsidR="00000000" w:rsidDel="00000000" w:rsidP="00000000" w:rsidRDefault="00000000" w:rsidRPr="00000000" w14:paraId="000001FD">
                <w:pPr>
                  <w:widowControl w:val="0"/>
                  <w:spacing w:after="0" w:line="240"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Coursework must be in education or in a content area directly related to the individual’s teaching assignment or working with students.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FE">
                <w:pPr>
                  <w:widowControl w:val="0"/>
                  <w:spacing w:after="0" w:line="240"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Professional Conference/</w:t>
                </w:r>
              </w:p>
              <w:p w:rsidR="00000000" w:rsidDel="00000000" w:rsidP="00000000" w:rsidRDefault="00000000" w:rsidRPr="00000000" w14:paraId="000001FF">
                <w:pPr>
                  <w:widowControl w:val="0"/>
                  <w:spacing w:after="0" w:line="240"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Workshop/</w:t>
                </w:r>
              </w:p>
              <w:p w:rsidR="00000000" w:rsidDel="00000000" w:rsidP="00000000" w:rsidRDefault="00000000" w:rsidRPr="00000000" w14:paraId="00000200">
                <w:pPr>
                  <w:widowControl w:val="0"/>
                  <w:spacing w:after="0" w:line="240"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Institute/Academy or Inservice Credit</w:t>
                </w:r>
              </w:p>
            </w:tc>
            <w:tc>
              <w:tcPr>
                <w:shd w:fill="auto" w:val="clear"/>
                <w:tcMar>
                  <w:top w:w="100.0" w:type="dxa"/>
                  <w:left w:w="100.0" w:type="dxa"/>
                  <w:bottom w:w="100.0" w:type="dxa"/>
                  <w:right w:w="100.0" w:type="dxa"/>
                </w:tcMar>
                <w:vAlign w:val="top"/>
              </w:tcPr>
              <w:p w:rsidR="00000000" w:rsidDel="00000000" w:rsidP="00000000" w:rsidRDefault="00000000" w:rsidRPr="00000000" w14:paraId="00000201">
                <w:pPr>
                  <w:widowControl w:val="0"/>
                  <w:spacing w:after="0" w:line="240"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No Limit</w:t>
                </w:r>
              </w:p>
              <w:p w:rsidR="00000000" w:rsidDel="00000000" w:rsidP="00000000" w:rsidRDefault="00000000" w:rsidRPr="00000000" w14:paraId="00000202">
                <w:pPr>
                  <w:widowControl w:val="0"/>
                  <w:spacing w:after="0" w:line="240" w:lineRule="auto"/>
                  <w:rPr>
                    <w:rFonts w:ascii="Arial" w:cs="Arial" w:eastAsia="Arial" w:hAnsi="Arial"/>
                    <w:sz w:val="18"/>
                    <w:szCs w:val="1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03">
                <w:pPr>
                  <w:widowControl w:val="0"/>
                  <w:spacing w:after="0" w:line="240"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1 contact hour in workshops = 0.1 CEU  </w:t>
                </w:r>
              </w:p>
              <w:p w:rsidR="00000000" w:rsidDel="00000000" w:rsidP="00000000" w:rsidRDefault="00000000" w:rsidRPr="00000000" w14:paraId="00000204">
                <w:pPr>
                  <w:widowControl w:val="0"/>
                  <w:spacing w:after="0" w:line="240" w:lineRule="auto"/>
                  <w:rPr>
                    <w:rFonts w:ascii="Arial" w:cs="Arial" w:eastAsia="Arial" w:hAnsi="Arial"/>
                    <w:sz w:val="18"/>
                    <w:szCs w:val="18"/>
                  </w:rPr>
                </w:pPr>
                <w:r w:rsidDel="00000000" w:rsidR="00000000" w:rsidRPr="00000000">
                  <w:rPr>
                    <w:rtl w:val="0"/>
                  </w:rPr>
                </w:r>
              </w:p>
              <w:p w:rsidR="00000000" w:rsidDel="00000000" w:rsidP="00000000" w:rsidRDefault="00000000" w:rsidRPr="00000000" w14:paraId="00000205">
                <w:pPr>
                  <w:widowControl w:val="0"/>
                  <w:spacing w:after="0" w:line="240"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Do not count lunch break </w:t>
                </w:r>
              </w:p>
            </w:tc>
            <w:tc>
              <w:tcPr>
                <w:shd w:fill="auto" w:val="clear"/>
                <w:tcMar>
                  <w:top w:w="100.0" w:type="dxa"/>
                  <w:left w:w="100.0" w:type="dxa"/>
                  <w:bottom w:w="100.0" w:type="dxa"/>
                  <w:right w:w="100.0" w:type="dxa"/>
                </w:tcMar>
                <w:vAlign w:val="top"/>
              </w:tcPr>
              <w:p w:rsidR="00000000" w:rsidDel="00000000" w:rsidP="00000000" w:rsidRDefault="00000000" w:rsidRPr="00000000" w14:paraId="00000206">
                <w:pPr>
                  <w:widowControl w:val="0"/>
                  <w:spacing w:after="0" w:line="240"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Activity Documentation Voucher or Workshop Attendance Certificate </w:t>
                </w:r>
              </w:p>
            </w:tc>
            <w:tc>
              <w:tcPr>
                <w:shd w:fill="auto" w:val="clear"/>
                <w:tcMar>
                  <w:top w:w="100.0" w:type="dxa"/>
                  <w:left w:w="100.0" w:type="dxa"/>
                  <w:bottom w:w="100.0" w:type="dxa"/>
                  <w:right w:w="100.0" w:type="dxa"/>
                </w:tcMar>
                <w:vAlign w:val="top"/>
              </w:tcPr>
              <w:p w:rsidR="00000000" w:rsidDel="00000000" w:rsidP="00000000" w:rsidRDefault="00000000" w:rsidRPr="00000000" w14:paraId="00000207">
                <w:pPr>
                  <w:widowControl w:val="0"/>
                  <w:spacing w:after="0" w:line="240"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Must include only time spent in those portions of the conference program that contribute to the participant’s knowledge, competence, performance, or effectiveness in education.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08">
                <w:pPr>
                  <w:widowControl w:val="0"/>
                  <w:spacing w:after="0" w:line="240"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Peer Observation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209">
                <w:pPr>
                  <w:widowControl w:val="0"/>
                  <w:spacing w:after="0" w:line="240"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1 CEU per license cycle</w:t>
                </w:r>
              </w:p>
            </w:tc>
            <w:tc>
              <w:tcPr>
                <w:shd w:fill="auto" w:val="clear"/>
                <w:tcMar>
                  <w:top w:w="100.0" w:type="dxa"/>
                  <w:left w:w="100.0" w:type="dxa"/>
                  <w:bottom w:w="100.0" w:type="dxa"/>
                  <w:right w:w="100.0" w:type="dxa"/>
                </w:tcMar>
                <w:vAlign w:val="top"/>
              </w:tcPr>
              <w:p w:rsidR="00000000" w:rsidDel="00000000" w:rsidP="00000000" w:rsidRDefault="00000000" w:rsidRPr="00000000" w14:paraId="0000020A">
                <w:pPr>
                  <w:widowControl w:val="0"/>
                  <w:spacing w:after="0" w:line="240"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1 clock hour = 0.1 CEU</w:t>
                </w:r>
              </w:p>
            </w:tc>
            <w:tc>
              <w:tcPr>
                <w:shd w:fill="auto" w:val="clear"/>
                <w:tcMar>
                  <w:top w:w="100.0" w:type="dxa"/>
                  <w:left w:w="100.0" w:type="dxa"/>
                  <w:bottom w:w="100.0" w:type="dxa"/>
                  <w:right w:w="100.0" w:type="dxa"/>
                </w:tcMar>
                <w:vAlign w:val="top"/>
              </w:tcPr>
              <w:p w:rsidR="00000000" w:rsidDel="00000000" w:rsidP="00000000" w:rsidRDefault="00000000" w:rsidRPr="00000000" w14:paraId="0000020B">
                <w:pPr>
                  <w:widowControl w:val="0"/>
                  <w:spacing w:after="0" w:line="240"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Activity Documentation Voucher</w:t>
                </w:r>
              </w:p>
            </w:tc>
            <w:tc>
              <w:tcPr>
                <w:shd w:fill="auto" w:val="clear"/>
                <w:tcMar>
                  <w:top w:w="100.0" w:type="dxa"/>
                  <w:left w:w="100.0" w:type="dxa"/>
                  <w:bottom w:w="100.0" w:type="dxa"/>
                  <w:right w:w="100.0" w:type="dxa"/>
                </w:tcMar>
                <w:vAlign w:val="top"/>
              </w:tcPr>
              <w:p w:rsidR="00000000" w:rsidDel="00000000" w:rsidP="00000000" w:rsidRDefault="00000000" w:rsidRPr="00000000" w14:paraId="0000020C">
                <w:pPr>
                  <w:widowControl w:val="0"/>
                  <w:spacing w:after="0" w:line="240"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Completed Activity Documentation Voucher</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0D">
                <w:pPr>
                  <w:widowControl w:val="0"/>
                  <w:spacing w:after="0" w:line="240"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Publication of Original Work</w:t>
                </w:r>
              </w:p>
            </w:tc>
            <w:tc>
              <w:tcPr>
                <w:shd w:fill="auto" w:val="clear"/>
                <w:tcMar>
                  <w:top w:w="100.0" w:type="dxa"/>
                  <w:left w:w="100.0" w:type="dxa"/>
                  <w:bottom w:w="100.0" w:type="dxa"/>
                  <w:right w:w="100.0" w:type="dxa"/>
                </w:tcMar>
                <w:vAlign w:val="top"/>
              </w:tcPr>
              <w:p w:rsidR="00000000" w:rsidDel="00000000" w:rsidP="00000000" w:rsidRDefault="00000000" w:rsidRPr="00000000" w14:paraId="0000020E">
                <w:pPr>
                  <w:widowControl w:val="0"/>
                  <w:spacing w:after="0" w:line="240"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As determined in pre-approval</w:t>
                </w:r>
              </w:p>
            </w:tc>
            <w:tc>
              <w:tcPr>
                <w:shd w:fill="auto" w:val="clear"/>
                <w:tcMar>
                  <w:top w:w="100.0" w:type="dxa"/>
                  <w:left w:w="100.0" w:type="dxa"/>
                  <w:bottom w:w="100.0" w:type="dxa"/>
                  <w:right w:w="100.0" w:type="dxa"/>
                </w:tcMar>
                <w:vAlign w:val="top"/>
              </w:tcPr>
              <w:p w:rsidR="00000000" w:rsidDel="00000000" w:rsidP="00000000" w:rsidRDefault="00000000" w:rsidRPr="00000000" w14:paraId="0000020F">
                <w:pPr>
                  <w:widowControl w:val="0"/>
                  <w:spacing w:after="0" w:line="240"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As determined in pre-approval</w:t>
                </w:r>
              </w:p>
            </w:tc>
            <w:tc>
              <w:tcPr>
                <w:shd w:fill="auto" w:val="clear"/>
                <w:tcMar>
                  <w:top w:w="100.0" w:type="dxa"/>
                  <w:left w:w="100.0" w:type="dxa"/>
                  <w:bottom w:w="100.0" w:type="dxa"/>
                  <w:right w:w="100.0" w:type="dxa"/>
                </w:tcMar>
                <w:vAlign w:val="top"/>
              </w:tcPr>
              <w:p w:rsidR="00000000" w:rsidDel="00000000" w:rsidP="00000000" w:rsidRDefault="00000000" w:rsidRPr="00000000" w14:paraId="00000210">
                <w:pPr>
                  <w:widowControl w:val="0"/>
                  <w:spacing w:after="0" w:line="240"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Copy of publication or document and Activity Documentation Voucher</w:t>
                </w:r>
              </w:p>
            </w:tc>
            <w:tc>
              <w:tcPr>
                <w:shd w:fill="auto" w:val="clear"/>
                <w:tcMar>
                  <w:top w:w="100.0" w:type="dxa"/>
                  <w:left w:w="100.0" w:type="dxa"/>
                  <w:bottom w:w="100.0" w:type="dxa"/>
                  <w:right w:w="100.0" w:type="dxa"/>
                </w:tcMar>
                <w:vAlign w:val="top"/>
              </w:tcPr>
              <w:p w:rsidR="00000000" w:rsidDel="00000000" w:rsidP="00000000" w:rsidRDefault="00000000" w:rsidRPr="00000000" w14:paraId="00000211">
                <w:pPr>
                  <w:widowControl w:val="0"/>
                  <w:spacing w:after="0" w:line="240"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Must contribute to the education profession or add to the body of knowledge in the individual’s specific field.</w:t>
                </w:r>
              </w:p>
              <w:p w:rsidR="00000000" w:rsidDel="00000000" w:rsidP="00000000" w:rsidRDefault="00000000" w:rsidRPr="00000000" w14:paraId="00000212">
                <w:pPr>
                  <w:widowControl w:val="0"/>
                  <w:spacing w:after="0" w:line="240" w:lineRule="auto"/>
                  <w:rPr>
                    <w:rFonts w:ascii="Arial" w:cs="Arial" w:eastAsia="Arial" w:hAnsi="Arial"/>
                    <w:sz w:val="18"/>
                    <w:szCs w:val="18"/>
                  </w:rPr>
                </w:pPr>
                <w:r w:rsidDel="00000000" w:rsidR="00000000" w:rsidRPr="00000000">
                  <w:rPr>
                    <w:rtl w:val="0"/>
                  </w:rPr>
                </w:r>
              </w:p>
              <w:p w:rsidR="00000000" w:rsidDel="00000000" w:rsidP="00000000" w:rsidRDefault="00000000" w:rsidRPr="00000000" w14:paraId="00000213">
                <w:pPr>
                  <w:widowControl w:val="0"/>
                  <w:spacing w:after="0" w:line="240"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Must be a commercially published book or article.</w:t>
                </w:r>
              </w:p>
              <w:p w:rsidR="00000000" w:rsidDel="00000000" w:rsidP="00000000" w:rsidRDefault="00000000" w:rsidRPr="00000000" w14:paraId="00000214">
                <w:pPr>
                  <w:widowControl w:val="0"/>
                  <w:spacing w:after="0" w:line="240" w:lineRule="auto"/>
                  <w:rPr>
                    <w:rFonts w:ascii="Arial" w:cs="Arial" w:eastAsia="Arial" w:hAnsi="Arial"/>
                    <w:sz w:val="18"/>
                    <w:szCs w:val="18"/>
                  </w:rPr>
                </w:pPr>
                <w:r w:rsidDel="00000000" w:rsidR="00000000" w:rsidRPr="00000000">
                  <w:rPr>
                    <w:rtl w:val="0"/>
                  </w:rPr>
                </w:r>
              </w:p>
              <w:p w:rsidR="00000000" w:rsidDel="00000000" w:rsidP="00000000" w:rsidRDefault="00000000" w:rsidRPr="00000000" w14:paraId="00000215">
                <w:pPr>
                  <w:widowControl w:val="0"/>
                  <w:spacing w:after="0" w:line="240"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Must be pre-approved</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16">
                <w:pPr>
                  <w:widowControl w:val="0"/>
                  <w:spacing w:after="0" w:line="240"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Teaching Portfolio</w:t>
                </w:r>
              </w:p>
            </w:tc>
            <w:tc>
              <w:tcPr>
                <w:shd w:fill="auto" w:val="clear"/>
                <w:tcMar>
                  <w:top w:w="100.0" w:type="dxa"/>
                  <w:left w:w="100.0" w:type="dxa"/>
                  <w:bottom w:w="100.0" w:type="dxa"/>
                  <w:right w:w="100.0" w:type="dxa"/>
                </w:tcMar>
                <w:vAlign w:val="top"/>
              </w:tcPr>
              <w:p w:rsidR="00000000" w:rsidDel="00000000" w:rsidP="00000000" w:rsidRDefault="00000000" w:rsidRPr="00000000" w14:paraId="00000217">
                <w:pPr>
                  <w:widowControl w:val="0"/>
                  <w:spacing w:after="0" w:line="240"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1 CEU per license cycle</w:t>
                </w:r>
              </w:p>
            </w:tc>
            <w:tc>
              <w:tcPr>
                <w:shd w:fill="auto" w:val="clear"/>
                <w:tcMar>
                  <w:top w:w="100.0" w:type="dxa"/>
                  <w:left w:w="100.0" w:type="dxa"/>
                  <w:bottom w:w="100.0" w:type="dxa"/>
                  <w:right w:w="100.0" w:type="dxa"/>
                </w:tcMar>
                <w:vAlign w:val="top"/>
              </w:tcPr>
              <w:p w:rsidR="00000000" w:rsidDel="00000000" w:rsidP="00000000" w:rsidRDefault="00000000" w:rsidRPr="00000000" w14:paraId="00000218">
                <w:pPr>
                  <w:widowControl w:val="0"/>
                  <w:spacing w:after="0" w:line="240"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1 CEU</w:t>
                </w:r>
              </w:p>
            </w:tc>
            <w:tc>
              <w:tcPr>
                <w:shd w:fill="auto" w:val="clear"/>
                <w:tcMar>
                  <w:top w:w="100.0" w:type="dxa"/>
                  <w:left w:w="100.0" w:type="dxa"/>
                  <w:bottom w:w="100.0" w:type="dxa"/>
                  <w:right w:w="100.0" w:type="dxa"/>
                </w:tcMar>
                <w:vAlign w:val="top"/>
              </w:tcPr>
              <w:p w:rsidR="00000000" w:rsidDel="00000000" w:rsidP="00000000" w:rsidRDefault="00000000" w:rsidRPr="00000000" w14:paraId="00000219">
                <w:pPr>
                  <w:widowControl w:val="0"/>
                  <w:spacing w:after="0" w:line="240"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Completed Portfolio and Activity Documentation Voucher </w:t>
                </w:r>
              </w:p>
            </w:tc>
            <w:tc>
              <w:tcPr>
                <w:shd w:fill="auto" w:val="clear"/>
                <w:tcMar>
                  <w:top w:w="100.0" w:type="dxa"/>
                  <w:left w:w="100.0" w:type="dxa"/>
                  <w:bottom w:w="100.0" w:type="dxa"/>
                  <w:right w:w="100.0" w:type="dxa"/>
                </w:tcMar>
                <w:vAlign w:val="top"/>
              </w:tcPr>
              <w:p w:rsidR="00000000" w:rsidDel="00000000" w:rsidP="00000000" w:rsidRDefault="00000000" w:rsidRPr="00000000" w14:paraId="0000021A">
                <w:pPr>
                  <w:widowControl w:val="0"/>
                  <w:spacing w:after="0" w:line="240"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Must be completed within the license/certification cycle.</w:t>
                </w:r>
              </w:p>
              <w:p w:rsidR="00000000" w:rsidDel="00000000" w:rsidP="00000000" w:rsidRDefault="00000000" w:rsidRPr="00000000" w14:paraId="0000021B">
                <w:pPr>
                  <w:widowControl w:val="0"/>
                  <w:spacing w:after="0" w:line="240" w:lineRule="auto"/>
                  <w:rPr>
                    <w:rFonts w:ascii="Arial" w:cs="Arial" w:eastAsia="Arial" w:hAnsi="Arial"/>
                    <w:sz w:val="18"/>
                    <w:szCs w:val="18"/>
                  </w:rPr>
                </w:pPr>
                <w:r w:rsidDel="00000000" w:rsidR="00000000" w:rsidRPr="00000000">
                  <w:rPr>
                    <w:rtl w:val="0"/>
                  </w:rPr>
                </w:r>
              </w:p>
              <w:p w:rsidR="00000000" w:rsidDel="00000000" w:rsidP="00000000" w:rsidRDefault="00000000" w:rsidRPr="00000000" w14:paraId="0000021C">
                <w:pPr>
                  <w:widowControl w:val="0"/>
                  <w:spacing w:after="0" w:line="240"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Certificate must be verified by the expiration date of the Ohio certificate/license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1D">
                <w:pPr>
                  <w:widowControl w:val="0"/>
                  <w:spacing w:after="0" w:line="240"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National Board of Professional Teaching Standards Certification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21E">
                <w:pPr>
                  <w:widowControl w:val="0"/>
                  <w:spacing w:after="0" w:line="240"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6 CEUs per certificate/license cycle for candidate completing process but not getting the NBPTS Certificate.</w:t>
                </w:r>
              </w:p>
              <w:p w:rsidR="00000000" w:rsidDel="00000000" w:rsidP="00000000" w:rsidRDefault="00000000" w:rsidRPr="00000000" w14:paraId="0000021F">
                <w:pPr>
                  <w:widowControl w:val="0"/>
                  <w:spacing w:after="0" w:line="240" w:lineRule="auto"/>
                  <w:jc w:val="center"/>
                  <w:rPr>
                    <w:rFonts w:ascii="Arial" w:cs="Arial" w:eastAsia="Arial" w:hAnsi="Arial"/>
                    <w:sz w:val="18"/>
                    <w:szCs w:val="18"/>
                  </w:rPr>
                </w:pPr>
                <w:r w:rsidDel="00000000" w:rsidR="00000000" w:rsidRPr="00000000">
                  <w:rPr>
                    <w:rtl w:val="0"/>
                  </w:rPr>
                </w:r>
              </w:p>
              <w:p w:rsidR="00000000" w:rsidDel="00000000" w:rsidP="00000000" w:rsidRDefault="00000000" w:rsidRPr="00000000" w14:paraId="00000220">
                <w:pPr>
                  <w:widowControl w:val="0"/>
                  <w:spacing w:after="0" w:line="240"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13 CEUs for certification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221">
                <w:pPr>
                  <w:widowControl w:val="0"/>
                  <w:spacing w:after="0" w:line="240" w:lineRule="auto"/>
                  <w:jc w:val="center"/>
                  <w:rPr>
                    <w:rFonts w:ascii="Arial" w:cs="Arial" w:eastAsia="Arial" w:hAnsi="Arial"/>
                    <w:sz w:val="18"/>
                    <w:szCs w:val="1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22">
                <w:pPr>
                  <w:widowControl w:val="0"/>
                  <w:spacing w:after="0" w:line="240"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Official copy of the National Certificate or Activity Documentation Voucher for candidate not completing certificate</w:t>
                </w:r>
              </w:p>
            </w:tc>
            <w:tc>
              <w:tcPr>
                <w:shd w:fill="auto" w:val="clear"/>
                <w:tcMar>
                  <w:top w:w="100.0" w:type="dxa"/>
                  <w:left w:w="100.0" w:type="dxa"/>
                  <w:bottom w:w="100.0" w:type="dxa"/>
                  <w:right w:w="100.0" w:type="dxa"/>
                </w:tcMar>
                <w:vAlign w:val="top"/>
              </w:tcPr>
              <w:p w:rsidR="00000000" w:rsidDel="00000000" w:rsidP="00000000" w:rsidRDefault="00000000" w:rsidRPr="00000000" w14:paraId="00000223">
                <w:pPr>
                  <w:widowControl w:val="0"/>
                  <w:spacing w:after="0" w:line="240"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Must be in the subject area of the individual’s assignment </w:t>
                </w:r>
              </w:p>
              <w:p w:rsidR="00000000" w:rsidDel="00000000" w:rsidP="00000000" w:rsidRDefault="00000000" w:rsidRPr="00000000" w14:paraId="00000224">
                <w:pPr>
                  <w:widowControl w:val="0"/>
                  <w:spacing w:after="0" w:line="240" w:lineRule="auto"/>
                  <w:jc w:val="center"/>
                  <w:rPr>
                    <w:rFonts w:ascii="Arial" w:cs="Arial" w:eastAsia="Arial" w:hAnsi="Arial"/>
                    <w:sz w:val="18"/>
                    <w:szCs w:val="18"/>
                  </w:rPr>
                </w:pPr>
                <w:r w:rsidDel="00000000" w:rsidR="00000000" w:rsidRPr="00000000">
                  <w:rPr>
                    <w:rtl w:val="0"/>
                  </w:rPr>
                </w:r>
              </w:p>
              <w:p w:rsidR="00000000" w:rsidDel="00000000" w:rsidP="00000000" w:rsidRDefault="00000000" w:rsidRPr="00000000" w14:paraId="00000225">
                <w:pPr>
                  <w:widowControl w:val="0"/>
                  <w:spacing w:after="0" w:line="240"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Certificate must be verified by the expiration date of the Ohio certificate/license</w:t>
                </w:r>
              </w:p>
              <w:p w:rsidR="00000000" w:rsidDel="00000000" w:rsidP="00000000" w:rsidRDefault="00000000" w:rsidRPr="00000000" w14:paraId="00000226">
                <w:pPr>
                  <w:widowControl w:val="0"/>
                  <w:spacing w:after="0" w:line="240" w:lineRule="auto"/>
                  <w:jc w:val="center"/>
                  <w:rPr>
                    <w:rFonts w:ascii="Arial" w:cs="Arial" w:eastAsia="Arial" w:hAnsi="Arial"/>
                    <w:sz w:val="18"/>
                    <w:szCs w:val="18"/>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27">
                <w:pPr>
                  <w:widowControl w:val="0"/>
                  <w:spacing w:after="0" w:line="240"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Mentoring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228">
                <w:pPr>
                  <w:widowControl w:val="0"/>
                  <w:spacing w:after="0" w:line="240"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9 CEUs per license cycle</w:t>
                </w:r>
              </w:p>
              <w:p w:rsidR="00000000" w:rsidDel="00000000" w:rsidP="00000000" w:rsidRDefault="00000000" w:rsidRPr="00000000" w14:paraId="00000229">
                <w:pPr>
                  <w:widowControl w:val="0"/>
                  <w:spacing w:after="0" w:line="240"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3 CEUs per pear</w:t>
                </w:r>
              </w:p>
            </w:tc>
            <w:tc>
              <w:tcPr>
                <w:shd w:fill="auto" w:val="clear"/>
                <w:tcMar>
                  <w:top w:w="100.0" w:type="dxa"/>
                  <w:left w:w="100.0" w:type="dxa"/>
                  <w:bottom w:w="100.0" w:type="dxa"/>
                  <w:right w:w="100.0" w:type="dxa"/>
                </w:tcMar>
                <w:vAlign w:val="top"/>
              </w:tcPr>
              <w:p w:rsidR="00000000" w:rsidDel="00000000" w:rsidP="00000000" w:rsidRDefault="00000000" w:rsidRPr="00000000" w14:paraId="0000022A">
                <w:pPr>
                  <w:widowControl w:val="0"/>
                  <w:spacing w:after="0" w:line="240" w:lineRule="auto"/>
                  <w:jc w:val="center"/>
                  <w:rPr>
                    <w:rFonts w:ascii="Arial" w:cs="Arial" w:eastAsia="Arial" w:hAnsi="Arial"/>
                    <w:sz w:val="18"/>
                    <w:szCs w:val="1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2B">
                <w:pPr>
                  <w:widowControl w:val="0"/>
                  <w:spacing w:after="0" w:line="240"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Activity Documentation Voucher</w:t>
                </w:r>
              </w:p>
            </w:tc>
            <w:tc>
              <w:tcPr>
                <w:shd w:fill="auto" w:val="clear"/>
                <w:tcMar>
                  <w:top w:w="100.0" w:type="dxa"/>
                  <w:left w:w="100.0" w:type="dxa"/>
                  <w:bottom w:w="100.0" w:type="dxa"/>
                  <w:right w:w="100.0" w:type="dxa"/>
                </w:tcMar>
                <w:vAlign w:val="top"/>
              </w:tcPr>
              <w:p w:rsidR="00000000" w:rsidDel="00000000" w:rsidP="00000000" w:rsidRDefault="00000000" w:rsidRPr="00000000" w14:paraId="0000022C">
                <w:pPr>
                  <w:widowControl w:val="0"/>
                  <w:spacing w:after="0" w:line="240"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Must be mentoring of teacher, administrator, or specialist through the Resident Educator program or through administration assignment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2D">
                <w:pPr>
                  <w:widowControl w:val="0"/>
                  <w:spacing w:after="0" w:line="240"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Cooperating Teacher for a Student Teacher </w:t>
                </w:r>
              </w:p>
            </w:tc>
            <w:tc>
              <w:tcPr>
                <w:shd w:fill="auto" w:val="clear"/>
                <w:tcMar>
                  <w:top w:w="100.0" w:type="dxa"/>
                  <w:left w:w="100.0" w:type="dxa"/>
                  <w:bottom w:w="100.0" w:type="dxa"/>
                  <w:right w:w="100.0" w:type="dxa"/>
                </w:tcMar>
                <w:vAlign w:val="top"/>
              </w:tcPr>
              <w:p w:rsidR="00000000" w:rsidDel="00000000" w:rsidP="00000000" w:rsidRDefault="00000000" w:rsidRPr="00000000" w14:paraId="0000022E">
                <w:pPr>
                  <w:widowControl w:val="0"/>
                  <w:spacing w:after="0" w:line="240"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6 CEUs per license cycle</w:t>
                </w:r>
              </w:p>
              <w:p w:rsidR="00000000" w:rsidDel="00000000" w:rsidP="00000000" w:rsidRDefault="00000000" w:rsidRPr="00000000" w14:paraId="0000022F">
                <w:pPr>
                  <w:widowControl w:val="0"/>
                  <w:spacing w:after="0" w:line="240"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2 CEUs per quarter</w:t>
                </w:r>
              </w:p>
              <w:p w:rsidR="00000000" w:rsidDel="00000000" w:rsidP="00000000" w:rsidRDefault="00000000" w:rsidRPr="00000000" w14:paraId="00000230">
                <w:pPr>
                  <w:widowControl w:val="0"/>
                  <w:spacing w:after="0" w:line="240"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3 CEUs per semester</w:t>
                </w:r>
              </w:p>
            </w:tc>
            <w:tc>
              <w:tcPr>
                <w:shd w:fill="auto" w:val="clear"/>
                <w:tcMar>
                  <w:top w:w="100.0" w:type="dxa"/>
                  <w:left w:w="100.0" w:type="dxa"/>
                  <w:bottom w:w="100.0" w:type="dxa"/>
                  <w:right w:w="100.0" w:type="dxa"/>
                </w:tcMar>
                <w:vAlign w:val="top"/>
              </w:tcPr>
              <w:p w:rsidR="00000000" w:rsidDel="00000000" w:rsidP="00000000" w:rsidRDefault="00000000" w:rsidRPr="00000000" w14:paraId="00000231">
                <w:pPr>
                  <w:widowControl w:val="0"/>
                  <w:spacing w:after="0" w:line="240" w:lineRule="auto"/>
                  <w:jc w:val="center"/>
                  <w:rPr>
                    <w:rFonts w:ascii="Arial" w:cs="Arial" w:eastAsia="Arial" w:hAnsi="Arial"/>
                    <w:sz w:val="18"/>
                    <w:szCs w:val="1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32">
                <w:pPr>
                  <w:widowControl w:val="0"/>
                  <w:spacing w:after="0" w:line="240"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Activity Documentation Voucher</w:t>
                </w:r>
              </w:p>
            </w:tc>
            <w:tc>
              <w:tcPr>
                <w:shd w:fill="auto" w:val="clear"/>
                <w:tcMar>
                  <w:top w:w="100.0" w:type="dxa"/>
                  <w:left w:w="100.0" w:type="dxa"/>
                  <w:bottom w:w="100.0" w:type="dxa"/>
                  <w:right w:w="100.0" w:type="dxa"/>
                </w:tcMar>
                <w:vAlign w:val="top"/>
              </w:tcPr>
              <w:p w:rsidR="00000000" w:rsidDel="00000000" w:rsidP="00000000" w:rsidRDefault="00000000" w:rsidRPr="00000000" w14:paraId="00000233">
                <w:pPr>
                  <w:widowControl w:val="0"/>
                  <w:spacing w:after="0" w:line="240"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Must be supervisor of undergraduate student, graduate student, or undergraduate intern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34">
                <w:pPr>
                  <w:widowControl w:val="0"/>
                  <w:spacing w:after="0" w:line="240"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Teaching a college course</w:t>
                </w:r>
              </w:p>
            </w:tc>
            <w:tc>
              <w:tcPr>
                <w:shd w:fill="auto" w:val="clear"/>
                <w:tcMar>
                  <w:top w:w="100.0" w:type="dxa"/>
                  <w:left w:w="100.0" w:type="dxa"/>
                  <w:bottom w:w="100.0" w:type="dxa"/>
                  <w:right w:w="100.0" w:type="dxa"/>
                </w:tcMar>
                <w:vAlign w:val="top"/>
              </w:tcPr>
              <w:p w:rsidR="00000000" w:rsidDel="00000000" w:rsidP="00000000" w:rsidRDefault="00000000" w:rsidRPr="00000000" w14:paraId="00000235">
                <w:pPr>
                  <w:widowControl w:val="0"/>
                  <w:spacing w:after="0" w:line="240"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12 CEUs per license cycle</w:t>
                </w:r>
              </w:p>
              <w:p w:rsidR="00000000" w:rsidDel="00000000" w:rsidP="00000000" w:rsidRDefault="00000000" w:rsidRPr="00000000" w14:paraId="00000236">
                <w:pPr>
                  <w:widowControl w:val="0"/>
                  <w:spacing w:after="0" w:line="240"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2 CEUs per quarter course</w:t>
                </w:r>
              </w:p>
              <w:p w:rsidR="00000000" w:rsidDel="00000000" w:rsidP="00000000" w:rsidRDefault="00000000" w:rsidRPr="00000000" w14:paraId="00000237">
                <w:pPr>
                  <w:widowControl w:val="0"/>
                  <w:spacing w:after="0" w:line="240"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3 CEU’s per semester course</w:t>
                </w:r>
              </w:p>
            </w:tc>
            <w:tc>
              <w:tcPr>
                <w:shd w:fill="auto" w:val="clear"/>
                <w:tcMar>
                  <w:top w:w="100.0" w:type="dxa"/>
                  <w:left w:w="100.0" w:type="dxa"/>
                  <w:bottom w:w="100.0" w:type="dxa"/>
                  <w:right w:w="100.0" w:type="dxa"/>
                </w:tcMar>
                <w:vAlign w:val="top"/>
              </w:tcPr>
              <w:p w:rsidR="00000000" w:rsidDel="00000000" w:rsidP="00000000" w:rsidRDefault="00000000" w:rsidRPr="00000000" w14:paraId="00000238">
                <w:pPr>
                  <w:widowControl w:val="0"/>
                  <w:spacing w:after="0" w:line="240" w:lineRule="auto"/>
                  <w:jc w:val="center"/>
                  <w:rPr>
                    <w:rFonts w:ascii="Arial" w:cs="Arial" w:eastAsia="Arial" w:hAnsi="Arial"/>
                    <w:sz w:val="18"/>
                    <w:szCs w:val="1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39">
                <w:pPr>
                  <w:widowControl w:val="0"/>
                  <w:spacing w:after="0" w:line="240"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Activity Documentation Voucher </w:t>
                </w:r>
              </w:p>
            </w:tc>
            <w:tc>
              <w:tcPr>
                <w:shd w:fill="auto" w:val="clear"/>
                <w:tcMar>
                  <w:top w:w="100.0" w:type="dxa"/>
                  <w:left w:w="100.0" w:type="dxa"/>
                  <w:bottom w:w="100.0" w:type="dxa"/>
                  <w:right w:w="100.0" w:type="dxa"/>
                </w:tcMar>
                <w:vAlign w:val="top"/>
              </w:tcPr>
              <w:p w:rsidR="00000000" w:rsidDel="00000000" w:rsidP="00000000" w:rsidRDefault="00000000" w:rsidRPr="00000000" w14:paraId="0000023A">
                <w:pPr>
                  <w:widowControl w:val="0"/>
                  <w:spacing w:after="0" w:line="240"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May be used for the </w:t>
                </w:r>
                <w:r w:rsidDel="00000000" w:rsidR="00000000" w:rsidRPr="00000000">
                  <w:rPr>
                    <w:rFonts w:ascii="Arial" w:cs="Arial" w:eastAsia="Arial" w:hAnsi="Arial"/>
                    <w:b w:val="1"/>
                    <w:bCs w:val="1"/>
                    <w:sz w:val="18"/>
                    <w:szCs w:val="18"/>
                    <w:rtl w:val="0"/>
                  </w:rPr>
                  <w:t xml:space="preserve">first </w:t>
                </w:r>
                <w:r w:rsidDel="00000000" w:rsidR="00000000" w:rsidRPr="00000000">
                  <w:rPr>
                    <w:rFonts w:ascii="Arial" w:cs="Arial" w:eastAsia="Arial" w:hAnsi="Arial"/>
                    <w:sz w:val="18"/>
                    <w:szCs w:val="18"/>
                    <w:rtl w:val="0"/>
                  </w:rPr>
                  <w:t xml:space="preserve">time teaching the course</w:t>
                </w:r>
              </w:p>
              <w:p w:rsidR="00000000" w:rsidDel="00000000" w:rsidP="00000000" w:rsidRDefault="00000000" w:rsidRPr="00000000" w14:paraId="0000023B">
                <w:pPr>
                  <w:widowControl w:val="0"/>
                  <w:spacing w:after="0" w:line="240" w:lineRule="auto"/>
                  <w:jc w:val="center"/>
                  <w:rPr>
                    <w:rFonts w:ascii="Arial" w:cs="Arial" w:eastAsia="Arial" w:hAnsi="Arial"/>
                    <w:sz w:val="18"/>
                    <w:szCs w:val="18"/>
                  </w:rPr>
                </w:pPr>
                <w:r w:rsidDel="00000000" w:rsidR="00000000" w:rsidRPr="00000000">
                  <w:rPr>
                    <w:rtl w:val="0"/>
                  </w:rPr>
                </w:r>
              </w:p>
              <w:p w:rsidR="00000000" w:rsidDel="00000000" w:rsidP="00000000" w:rsidRDefault="00000000" w:rsidRPr="00000000" w14:paraId="0000023C">
                <w:pPr>
                  <w:widowControl w:val="0"/>
                  <w:spacing w:after="0" w:line="240"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Course cannot be a part of your regularly scheduled teaching assignment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3D">
                <w:pPr>
                  <w:widowControl w:val="0"/>
                  <w:spacing w:after="0" w:line="240"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Teaching an Adult Vocational or Technical Course </w:t>
                </w:r>
              </w:p>
            </w:tc>
            <w:tc>
              <w:tcPr>
                <w:shd w:fill="auto" w:val="clear"/>
                <w:tcMar>
                  <w:top w:w="100.0" w:type="dxa"/>
                  <w:left w:w="100.0" w:type="dxa"/>
                  <w:bottom w:w="100.0" w:type="dxa"/>
                  <w:right w:w="100.0" w:type="dxa"/>
                </w:tcMar>
                <w:vAlign w:val="top"/>
              </w:tcPr>
              <w:p w:rsidR="00000000" w:rsidDel="00000000" w:rsidP="00000000" w:rsidRDefault="00000000" w:rsidRPr="00000000" w14:paraId="0000023E">
                <w:pPr>
                  <w:widowControl w:val="0"/>
                  <w:spacing w:after="0" w:line="240"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6 CEUs per license cycle </w:t>
                </w:r>
              </w:p>
              <w:p w:rsidR="00000000" w:rsidDel="00000000" w:rsidP="00000000" w:rsidRDefault="00000000" w:rsidRPr="00000000" w14:paraId="0000023F">
                <w:pPr>
                  <w:widowControl w:val="0"/>
                  <w:spacing w:after="0" w:line="240"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1 CEU per quarter course</w:t>
                </w:r>
              </w:p>
              <w:p w:rsidR="00000000" w:rsidDel="00000000" w:rsidP="00000000" w:rsidRDefault="00000000" w:rsidRPr="00000000" w14:paraId="00000240">
                <w:pPr>
                  <w:widowControl w:val="0"/>
                  <w:spacing w:after="0" w:line="240"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1.5 CEU per semester course</w:t>
                </w:r>
              </w:p>
            </w:tc>
            <w:tc>
              <w:tcPr>
                <w:shd w:fill="auto" w:val="clear"/>
                <w:tcMar>
                  <w:top w:w="100.0" w:type="dxa"/>
                  <w:left w:w="100.0" w:type="dxa"/>
                  <w:bottom w:w="100.0" w:type="dxa"/>
                  <w:right w:w="100.0" w:type="dxa"/>
                </w:tcMar>
                <w:vAlign w:val="top"/>
              </w:tcPr>
              <w:p w:rsidR="00000000" w:rsidDel="00000000" w:rsidP="00000000" w:rsidRDefault="00000000" w:rsidRPr="00000000" w14:paraId="00000241">
                <w:pPr>
                  <w:widowControl w:val="0"/>
                  <w:spacing w:after="0" w:line="240" w:lineRule="auto"/>
                  <w:jc w:val="center"/>
                  <w:rPr>
                    <w:rFonts w:ascii="Arial" w:cs="Arial" w:eastAsia="Arial" w:hAnsi="Arial"/>
                    <w:sz w:val="18"/>
                    <w:szCs w:val="1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42">
                <w:pPr>
                  <w:widowControl w:val="0"/>
                  <w:spacing w:after="0" w:line="240"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Activity Documentation Voucher </w:t>
                </w:r>
              </w:p>
            </w:tc>
            <w:tc>
              <w:tcPr>
                <w:shd w:fill="auto" w:val="clear"/>
                <w:tcMar>
                  <w:top w:w="100.0" w:type="dxa"/>
                  <w:left w:w="100.0" w:type="dxa"/>
                  <w:bottom w:w="100.0" w:type="dxa"/>
                  <w:right w:w="100.0" w:type="dxa"/>
                </w:tcMar>
                <w:vAlign w:val="top"/>
              </w:tcPr>
              <w:p w:rsidR="00000000" w:rsidDel="00000000" w:rsidP="00000000" w:rsidRDefault="00000000" w:rsidRPr="00000000" w14:paraId="00000243">
                <w:pPr>
                  <w:widowControl w:val="0"/>
                  <w:spacing w:after="0" w:line="240"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May be used for the </w:t>
                </w:r>
                <w:r w:rsidDel="00000000" w:rsidR="00000000" w:rsidRPr="00000000">
                  <w:rPr>
                    <w:rFonts w:ascii="Arial" w:cs="Arial" w:eastAsia="Arial" w:hAnsi="Arial"/>
                    <w:b w:val="1"/>
                    <w:bCs w:val="1"/>
                    <w:sz w:val="18"/>
                    <w:szCs w:val="18"/>
                    <w:rtl w:val="0"/>
                  </w:rPr>
                  <w:t xml:space="preserve">first </w:t>
                </w:r>
                <w:r w:rsidDel="00000000" w:rsidR="00000000" w:rsidRPr="00000000">
                  <w:rPr>
                    <w:rFonts w:ascii="Arial" w:cs="Arial" w:eastAsia="Arial" w:hAnsi="Arial"/>
                    <w:sz w:val="18"/>
                    <w:szCs w:val="18"/>
                    <w:rtl w:val="0"/>
                  </w:rPr>
                  <w:t xml:space="preserve">time teaching the course</w:t>
                </w:r>
              </w:p>
              <w:p w:rsidR="00000000" w:rsidDel="00000000" w:rsidP="00000000" w:rsidRDefault="00000000" w:rsidRPr="00000000" w14:paraId="00000244">
                <w:pPr>
                  <w:widowControl w:val="0"/>
                  <w:spacing w:after="0" w:line="240" w:lineRule="auto"/>
                  <w:jc w:val="center"/>
                  <w:rPr>
                    <w:rFonts w:ascii="Arial" w:cs="Arial" w:eastAsia="Arial" w:hAnsi="Arial"/>
                    <w:sz w:val="18"/>
                    <w:szCs w:val="18"/>
                  </w:rPr>
                </w:pPr>
                <w:r w:rsidDel="00000000" w:rsidR="00000000" w:rsidRPr="00000000">
                  <w:rPr>
                    <w:rtl w:val="0"/>
                  </w:rPr>
                </w:r>
              </w:p>
              <w:p w:rsidR="00000000" w:rsidDel="00000000" w:rsidP="00000000" w:rsidRDefault="00000000" w:rsidRPr="00000000" w14:paraId="00000245">
                <w:pPr>
                  <w:widowControl w:val="0"/>
                  <w:spacing w:after="0" w:line="240"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Course cannot be a part of your regularly scheduled teaching assignment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46">
                <w:pPr>
                  <w:widowControl w:val="0"/>
                  <w:spacing w:after="0" w:line="240"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Project which applies educational skills and knowledge towards the development of a final product or report</w:t>
                </w:r>
              </w:p>
            </w:tc>
            <w:tc>
              <w:tcPr>
                <w:shd w:fill="auto" w:val="clear"/>
                <w:tcMar>
                  <w:top w:w="100.0" w:type="dxa"/>
                  <w:left w:w="100.0" w:type="dxa"/>
                  <w:bottom w:w="100.0" w:type="dxa"/>
                  <w:right w:w="100.0" w:type="dxa"/>
                </w:tcMar>
                <w:vAlign w:val="top"/>
              </w:tcPr>
              <w:p w:rsidR="00000000" w:rsidDel="00000000" w:rsidP="00000000" w:rsidRDefault="00000000" w:rsidRPr="00000000" w14:paraId="00000247">
                <w:pPr>
                  <w:widowControl w:val="0"/>
                  <w:spacing w:after="0" w:line="240"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Determined in pre-approval</w:t>
                </w:r>
              </w:p>
            </w:tc>
            <w:tc>
              <w:tcPr>
                <w:shd w:fill="auto" w:val="clear"/>
                <w:tcMar>
                  <w:top w:w="100.0" w:type="dxa"/>
                  <w:left w:w="100.0" w:type="dxa"/>
                  <w:bottom w:w="100.0" w:type="dxa"/>
                  <w:right w:w="100.0" w:type="dxa"/>
                </w:tcMar>
                <w:vAlign w:val="top"/>
              </w:tcPr>
              <w:p w:rsidR="00000000" w:rsidDel="00000000" w:rsidP="00000000" w:rsidRDefault="00000000" w:rsidRPr="00000000" w14:paraId="00000248">
                <w:pPr>
                  <w:widowControl w:val="0"/>
                  <w:spacing w:after="0" w:line="240"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1 clock hour = 0.1 CEU</w:t>
                </w:r>
              </w:p>
              <w:p w:rsidR="00000000" w:rsidDel="00000000" w:rsidP="00000000" w:rsidRDefault="00000000" w:rsidRPr="00000000" w14:paraId="00000249">
                <w:pPr>
                  <w:widowControl w:val="0"/>
                  <w:spacing w:after="0" w:line="240" w:lineRule="auto"/>
                  <w:jc w:val="center"/>
                  <w:rPr>
                    <w:rFonts w:ascii="Arial" w:cs="Arial" w:eastAsia="Arial" w:hAnsi="Arial"/>
                    <w:sz w:val="18"/>
                    <w:szCs w:val="18"/>
                  </w:rPr>
                </w:pPr>
                <w:r w:rsidDel="00000000" w:rsidR="00000000" w:rsidRPr="00000000">
                  <w:rPr>
                    <w:rtl w:val="0"/>
                  </w:rPr>
                </w:r>
              </w:p>
              <w:p w:rsidR="00000000" w:rsidDel="00000000" w:rsidP="00000000" w:rsidRDefault="00000000" w:rsidRPr="00000000" w14:paraId="0000024A">
                <w:pPr>
                  <w:widowControl w:val="0"/>
                  <w:spacing w:after="0" w:line="240"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Documented clock hours in planning and preparing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24B">
                <w:pPr>
                  <w:widowControl w:val="0"/>
                  <w:spacing w:after="0" w:line="240"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Activity Documentation Voucher.  A copy of the final product or portfolio or report on the project</w:t>
                </w:r>
              </w:p>
            </w:tc>
            <w:tc>
              <w:tcPr>
                <w:shd w:fill="auto" w:val="clear"/>
                <w:tcMar>
                  <w:top w:w="100.0" w:type="dxa"/>
                  <w:left w:w="100.0" w:type="dxa"/>
                  <w:bottom w:w="100.0" w:type="dxa"/>
                  <w:right w:w="100.0" w:type="dxa"/>
                </w:tcMar>
                <w:vAlign w:val="top"/>
              </w:tcPr>
              <w:p w:rsidR="00000000" w:rsidDel="00000000" w:rsidP="00000000" w:rsidRDefault="00000000" w:rsidRPr="00000000" w14:paraId="0000024C">
                <w:pPr>
                  <w:widowControl w:val="0"/>
                  <w:spacing w:after="0" w:line="240"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Project must have prior approval and final approval after completion and verification by LPDC</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4D">
                <w:pPr>
                  <w:widowControl w:val="0"/>
                  <w:spacing w:after="0" w:line="240"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Curriculum Development </w:t>
                </w:r>
              </w:p>
            </w:tc>
            <w:tc>
              <w:tcPr>
                <w:shd w:fill="auto" w:val="clear"/>
                <w:tcMar>
                  <w:top w:w="100.0" w:type="dxa"/>
                  <w:left w:w="100.0" w:type="dxa"/>
                  <w:bottom w:w="100.0" w:type="dxa"/>
                  <w:right w:w="100.0" w:type="dxa"/>
                </w:tcMar>
                <w:vAlign w:val="top"/>
              </w:tcPr>
              <w:p w:rsidR="00000000" w:rsidDel="00000000" w:rsidP="00000000" w:rsidRDefault="00000000" w:rsidRPr="00000000" w14:paraId="0000024E">
                <w:pPr>
                  <w:widowControl w:val="0"/>
                  <w:spacing w:after="0" w:line="240"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9 CEUs per license cycle</w:t>
                </w:r>
              </w:p>
            </w:tc>
            <w:tc>
              <w:tcPr>
                <w:shd w:fill="auto" w:val="clear"/>
                <w:tcMar>
                  <w:top w:w="100.0" w:type="dxa"/>
                  <w:left w:w="100.0" w:type="dxa"/>
                  <w:bottom w:w="100.0" w:type="dxa"/>
                  <w:right w:w="100.0" w:type="dxa"/>
                </w:tcMar>
                <w:vAlign w:val="top"/>
              </w:tcPr>
              <w:p w:rsidR="00000000" w:rsidDel="00000000" w:rsidP="00000000" w:rsidRDefault="00000000" w:rsidRPr="00000000" w14:paraId="0000024F">
                <w:pPr>
                  <w:widowControl w:val="0"/>
                  <w:spacing w:after="0" w:line="240"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1 clock hour = 0.1 CEU</w:t>
                </w:r>
              </w:p>
            </w:tc>
            <w:tc>
              <w:tcPr>
                <w:shd w:fill="auto" w:val="clear"/>
                <w:tcMar>
                  <w:top w:w="100.0" w:type="dxa"/>
                  <w:left w:w="100.0" w:type="dxa"/>
                  <w:bottom w:w="100.0" w:type="dxa"/>
                  <w:right w:w="100.0" w:type="dxa"/>
                </w:tcMar>
                <w:vAlign w:val="top"/>
              </w:tcPr>
              <w:p w:rsidR="00000000" w:rsidDel="00000000" w:rsidP="00000000" w:rsidRDefault="00000000" w:rsidRPr="00000000" w14:paraId="00000250">
                <w:pPr>
                  <w:widowControl w:val="0"/>
                  <w:spacing w:after="0" w:line="240"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Activity Documentation Voucher</w:t>
                </w:r>
              </w:p>
            </w:tc>
            <w:tc>
              <w:tcPr>
                <w:shd w:fill="auto" w:val="clear"/>
                <w:tcMar>
                  <w:top w:w="100.0" w:type="dxa"/>
                  <w:left w:w="100.0" w:type="dxa"/>
                  <w:bottom w:w="100.0" w:type="dxa"/>
                  <w:right w:w="100.0" w:type="dxa"/>
                </w:tcMar>
                <w:vAlign w:val="top"/>
              </w:tcPr>
              <w:p w:rsidR="00000000" w:rsidDel="00000000" w:rsidP="00000000" w:rsidRDefault="00000000" w:rsidRPr="00000000" w14:paraId="00000251">
                <w:pPr>
                  <w:widowControl w:val="0"/>
                  <w:spacing w:after="0" w:line="240"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Must be in service on formal committee organized by local, state, national, or international education agency or organization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52">
                <w:pPr>
                  <w:widowControl w:val="0"/>
                  <w:spacing w:after="0" w:line="240"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Grant Writing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253">
                <w:pPr>
                  <w:widowControl w:val="0"/>
                  <w:spacing w:after="0" w:line="240"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6 CEUs per license cycle</w:t>
                </w:r>
              </w:p>
            </w:tc>
            <w:tc>
              <w:tcPr>
                <w:shd w:fill="auto" w:val="clear"/>
                <w:tcMar>
                  <w:top w:w="100.0" w:type="dxa"/>
                  <w:left w:w="100.0" w:type="dxa"/>
                  <w:bottom w:w="100.0" w:type="dxa"/>
                  <w:right w:w="100.0" w:type="dxa"/>
                </w:tcMar>
                <w:vAlign w:val="top"/>
              </w:tcPr>
              <w:p w:rsidR="00000000" w:rsidDel="00000000" w:rsidP="00000000" w:rsidRDefault="00000000" w:rsidRPr="00000000" w14:paraId="00000254">
                <w:pPr>
                  <w:widowControl w:val="0"/>
                  <w:spacing w:after="0" w:line="240"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1 clock hour = 0.1 CEU</w:t>
                </w:r>
              </w:p>
            </w:tc>
            <w:tc>
              <w:tcPr>
                <w:shd w:fill="auto" w:val="clear"/>
                <w:tcMar>
                  <w:top w:w="100.0" w:type="dxa"/>
                  <w:left w:w="100.0" w:type="dxa"/>
                  <w:bottom w:w="100.0" w:type="dxa"/>
                  <w:right w:w="100.0" w:type="dxa"/>
                </w:tcMar>
                <w:vAlign w:val="top"/>
              </w:tcPr>
              <w:p w:rsidR="00000000" w:rsidDel="00000000" w:rsidP="00000000" w:rsidRDefault="00000000" w:rsidRPr="00000000" w14:paraId="00000255">
                <w:pPr>
                  <w:widowControl w:val="0"/>
                  <w:spacing w:after="0" w:line="240"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Activity Documentation Voucher</w:t>
                </w:r>
              </w:p>
            </w:tc>
            <w:tc>
              <w:tcPr>
                <w:shd w:fill="auto" w:val="clear"/>
                <w:tcMar>
                  <w:top w:w="100.0" w:type="dxa"/>
                  <w:left w:w="100.0" w:type="dxa"/>
                  <w:bottom w:w="100.0" w:type="dxa"/>
                  <w:right w:w="100.0" w:type="dxa"/>
                </w:tcMar>
                <w:vAlign w:val="top"/>
              </w:tcPr>
              <w:p w:rsidR="00000000" w:rsidDel="00000000" w:rsidP="00000000" w:rsidRDefault="00000000" w:rsidRPr="00000000" w14:paraId="00000256">
                <w:pPr>
                  <w:widowControl w:val="0"/>
                  <w:spacing w:after="0" w:line="240"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CEUs not dependent on awarding of grant </w:t>
                </w:r>
              </w:p>
              <w:p w:rsidR="00000000" w:rsidDel="00000000" w:rsidP="00000000" w:rsidRDefault="00000000" w:rsidRPr="00000000" w14:paraId="00000257">
                <w:pPr>
                  <w:widowControl w:val="0"/>
                  <w:spacing w:after="0" w:line="240" w:lineRule="auto"/>
                  <w:jc w:val="center"/>
                  <w:rPr>
                    <w:rFonts w:ascii="Arial" w:cs="Arial" w:eastAsia="Arial" w:hAnsi="Arial"/>
                    <w:sz w:val="18"/>
                    <w:szCs w:val="18"/>
                  </w:rPr>
                </w:pPr>
                <w:r w:rsidDel="00000000" w:rsidR="00000000" w:rsidRPr="00000000">
                  <w:rPr>
                    <w:rtl w:val="0"/>
                  </w:rPr>
                </w:r>
              </w:p>
              <w:p w:rsidR="00000000" w:rsidDel="00000000" w:rsidP="00000000" w:rsidRDefault="00000000" w:rsidRPr="00000000" w14:paraId="00000258">
                <w:pPr>
                  <w:widowControl w:val="0"/>
                  <w:spacing w:after="0" w:line="240"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Documented hours in planning &amp; preparation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59">
                <w:pPr>
                  <w:widowControl w:val="0"/>
                  <w:spacing w:after="0" w:line="240"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Professional Committee</w:t>
                </w:r>
              </w:p>
            </w:tc>
            <w:tc>
              <w:tcPr>
                <w:shd w:fill="auto" w:val="clear"/>
                <w:tcMar>
                  <w:top w:w="100.0" w:type="dxa"/>
                  <w:left w:w="100.0" w:type="dxa"/>
                  <w:bottom w:w="100.0" w:type="dxa"/>
                  <w:right w:w="100.0" w:type="dxa"/>
                </w:tcMar>
                <w:vAlign w:val="top"/>
              </w:tcPr>
              <w:p w:rsidR="00000000" w:rsidDel="00000000" w:rsidP="00000000" w:rsidRDefault="00000000" w:rsidRPr="00000000" w14:paraId="0000025A">
                <w:pPr>
                  <w:widowControl w:val="0"/>
                  <w:spacing w:after="0" w:line="240"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6 CEUs (total) per license cycle</w:t>
                </w:r>
              </w:p>
            </w:tc>
            <w:tc>
              <w:tcPr>
                <w:shd w:fill="auto" w:val="clear"/>
                <w:tcMar>
                  <w:top w:w="100.0" w:type="dxa"/>
                  <w:left w:w="100.0" w:type="dxa"/>
                  <w:bottom w:w="100.0" w:type="dxa"/>
                  <w:right w:w="100.0" w:type="dxa"/>
                </w:tcMar>
                <w:vAlign w:val="top"/>
              </w:tcPr>
              <w:p w:rsidR="00000000" w:rsidDel="00000000" w:rsidP="00000000" w:rsidRDefault="00000000" w:rsidRPr="00000000" w14:paraId="0000025B">
                <w:pPr>
                  <w:widowControl w:val="0"/>
                  <w:spacing w:after="0" w:line="240"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1 clock hour = 0.1 CEU</w:t>
                </w:r>
              </w:p>
            </w:tc>
            <w:tc>
              <w:tcPr>
                <w:shd w:fill="auto" w:val="clear"/>
                <w:tcMar>
                  <w:top w:w="100.0" w:type="dxa"/>
                  <w:left w:w="100.0" w:type="dxa"/>
                  <w:bottom w:w="100.0" w:type="dxa"/>
                  <w:right w:w="100.0" w:type="dxa"/>
                </w:tcMar>
                <w:vAlign w:val="top"/>
              </w:tcPr>
              <w:p w:rsidR="00000000" w:rsidDel="00000000" w:rsidP="00000000" w:rsidRDefault="00000000" w:rsidRPr="00000000" w14:paraId="0000025C">
                <w:pPr>
                  <w:widowControl w:val="0"/>
                  <w:spacing w:after="0" w:line="240"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Activity Documentation Voucher</w:t>
                </w:r>
              </w:p>
            </w:tc>
            <w:tc>
              <w:tcPr>
                <w:shd w:fill="auto" w:val="clear"/>
                <w:tcMar>
                  <w:top w:w="100.0" w:type="dxa"/>
                  <w:left w:w="100.0" w:type="dxa"/>
                  <w:bottom w:w="100.0" w:type="dxa"/>
                  <w:right w:w="100.0" w:type="dxa"/>
                </w:tcMar>
                <w:vAlign w:val="top"/>
              </w:tcPr>
              <w:p w:rsidR="00000000" w:rsidDel="00000000" w:rsidP="00000000" w:rsidRDefault="00000000" w:rsidRPr="00000000" w14:paraId="0000025D">
                <w:pPr>
                  <w:widowControl w:val="0"/>
                  <w:spacing w:after="0" w:line="240"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Must be service on formal committee organized by local, state, national, or international education agency or organization</w:t>
                </w:r>
              </w:p>
              <w:p w:rsidR="00000000" w:rsidDel="00000000" w:rsidP="00000000" w:rsidRDefault="00000000" w:rsidRPr="00000000" w14:paraId="0000025E">
                <w:pPr>
                  <w:widowControl w:val="0"/>
                  <w:spacing w:after="0" w:line="240" w:lineRule="auto"/>
                  <w:jc w:val="center"/>
                  <w:rPr>
                    <w:rFonts w:ascii="Arial" w:cs="Arial" w:eastAsia="Arial" w:hAnsi="Arial"/>
                    <w:sz w:val="18"/>
                    <w:szCs w:val="18"/>
                  </w:rPr>
                </w:pPr>
                <w:r w:rsidDel="00000000" w:rsidR="00000000" w:rsidRPr="00000000">
                  <w:rPr>
                    <w:rtl w:val="0"/>
                  </w:rPr>
                </w:r>
              </w:p>
              <w:p w:rsidR="00000000" w:rsidDel="00000000" w:rsidP="00000000" w:rsidRDefault="00000000" w:rsidRPr="00000000" w14:paraId="0000025F">
                <w:pPr>
                  <w:widowControl w:val="0"/>
                  <w:spacing w:after="0" w:line="240"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Must contribute to the education profession or add to the body of knowledge in the individual’s specific field</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60">
                <w:pPr>
                  <w:widowControl w:val="0"/>
                  <w:spacing w:after="0" w:line="240"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Field Trip for Students</w:t>
                </w:r>
              </w:p>
            </w:tc>
            <w:tc>
              <w:tcPr>
                <w:shd w:fill="auto" w:val="clear"/>
                <w:tcMar>
                  <w:top w:w="100.0" w:type="dxa"/>
                  <w:left w:w="100.0" w:type="dxa"/>
                  <w:bottom w:w="100.0" w:type="dxa"/>
                  <w:right w:w="100.0" w:type="dxa"/>
                </w:tcMar>
                <w:vAlign w:val="top"/>
              </w:tcPr>
              <w:p w:rsidR="00000000" w:rsidDel="00000000" w:rsidP="00000000" w:rsidRDefault="00000000" w:rsidRPr="00000000" w14:paraId="00000261">
                <w:pPr>
                  <w:widowControl w:val="0"/>
                  <w:spacing w:after="0" w:line="240"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3 CEUs per license cycle</w:t>
                </w:r>
              </w:p>
            </w:tc>
            <w:tc>
              <w:tcPr>
                <w:shd w:fill="auto" w:val="clear"/>
                <w:tcMar>
                  <w:top w:w="100.0" w:type="dxa"/>
                  <w:left w:w="100.0" w:type="dxa"/>
                  <w:bottom w:w="100.0" w:type="dxa"/>
                  <w:right w:w="100.0" w:type="dxa"/>
                </w:tcMar>
                <w:vAlign w:val="top"/>
              </w:tcPr>
              <w:p w:rsidR="00000000" w:rsidDel="00000000" w:rsidP="00000000" w:rsidRDefault="00000000" w:rsidRPr="00000000" w14:paraId="00000262">
                <w:pPr>
                  <w:widowControl w:val="0"/>
                  <w:spacing w:after="0" w:line="240"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1 clock hour = 0.1 CEU</w:t>
                </w:r>
              </w:p>
            </w:tc>
            <w:tc>
              <w:tcPr>
                <w:shd w:fill="auto" w:val="clear"/>
                <w:tcMar>
                  <w:top w:w="100.0" w:type="dxa"/>
                  <w:left w:w="100.0" w:type="dxa"/>
                  <w:bottom w:w="100.0" w:type="dxa"/>
                  <w:right w:w="100.0" w:type="dxa"/>
                </w:tcMar>
                <w:vAlign w:val="top"/>
              </w:tcPr>
              <w:p w:rsidR="00000000" w:rsidDel="00000000" w:rsidP="00000000" w:rsidRDefault="00000000" w:rsidRPr="00000000" w14:paraId="00000263">
                <w:pPr>
                  <w:widowControl w:val="0"/>
                  <w:spacing w:after="0" w:line="240"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Activity Documentation Voucher</w:t>
                </w:r>
              </w:p>
            </w:tc>
            <w:tc>
              <w:tcPr>
                <w:shd w:fill="auto" w:val="clear"/>
                <w:tcMar>
                  <w:top w:w="100.0" w:type="dxa"/>
                  <w:left w:w="100.0" w:type="dxa"/>
                  <w:bottom w:w="100.0" w:type="dxa"/>
                  <w:right w:w="100.0" w:type="dxa"/>
                </w:tcMar>
                <w:vAlign w:val="top"/>
              </w:tcPr>
              <w:p w:rsidR="00000000" w:rsidDel="00000000" w:rsidP="00000000" w:rsidRDefault="00000000" w:rsidRPr="00000000" w14:paraId="00000264">
                <w:pPr>
                  <w:widowControl w:val="0"/>
                  <w:spacing w:after="0" w:line="240"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Must be related directly to the teacher’s curriculum.  </w:t>
                </w:r>
              </w:p>
              <w:p w:rsidR="00000000" w:rsidDel="00000000" w:rsidP="00000000" w:rsidRDefault="00000000" w:rsidRPr="00000000" w14:paraId="00000265">
                <w:pPr>
                  <w:widowControl w:val="0"/>
                  <w:spacing w:after="0" w:line="240" w:lineRule="auto"/>
                  <w:jc w:val="center"/>
                  <w:rPr>
                    <w:rFonts w:ascii="Arial" w:cs="Arial" w:eastAsia="Arial" w:hAnsi="Arial"/>
                    <w:sz w:val="18"/>
                    <w:szCs w:val="18"/>
                  </w:rPr>
                </w:pPr>
                <w:r w:rsidDel="00000000" w:rsidR="00000000" w:rsidRPr="00000000">
                  <w:rPr>
                    <w:rtl w:val="0"/>
                  </w:rPr>
                </w:r>
              </w:p>
              <w:p w:rsidR="00000000" w:rsidDel="00000000" w:rsidP="00000000" w:rsidRDefault="00000000" w:rsidRPr="00000000" w14:paraId="00000266">
                <w:pPr>
                  <w:widowControl w:val="0"/>
                  <w:spacing w:after="0" w:line="240" w:lineRule="auto"/>
                  <w:jc w:val="center"/>
                  <w:rPr>
                    <w:rFonts w:ascii="Arial" w:cs="Arial" w:eastAsia="Arial" w:hAnsi="Arial"/>
                    <w:b w:val="1"/>
                    <w:bCs w:val="1"/>
                    <w:sz w:val="18"/>
                    <w:szCs w:val="18"/>
                  </w:rPr>
                </w:pPr>
                <w:r w:rsidDel="00000000" w:rsidR="00000000" w:rsidRPr="00000000">
                  <w:rPr>
                    <w:rFonts w:ascii="Arial" w:cs="Arial" w:eastAsia="Arial" w:hAnsi="Arial"/>
                    <w:sz w:val="18"/>
                    <w:szCs w:val="18"/>
                    <w:rtl w:val="0"/>
                  </w:rPr>
                  <w:t xml:space="preserve">Must be used for the first time conducting the field trip </w:t>
                </w:r>
                <w:r w:rsidDel="00000000" w:rsidR="00000000" w:rsidRPr="00000000">
                  <w:rPr>
                    <w:rFonts w:ascii="Arial" w:cs="Arial" w:eastAsia="Arial" w:hAnsi="Arial"/>
                    <w:b w:val="1"/>
                    <w:bCs w:val="1"/>
                    <w:sz w:val="18"/>
                    <w:szCs w:val="18"/>
                    <w:rtl w:val="0"/>
                  </w:rPr>
                  <w:t xml:space="preserve">each license/certificate cycle</w:t>
                </w:r>
              </w:p>
              <w:p w:rsidR="00000000" w:rsidDel="00000000" w:rsidP="00000000" w:rsidRDefault="00000000" w:rsidRPr="00000000" w14:paraId="00000267">
                <w:pPr>
                  <w:widowControl w:val="0"/>
                  <w:spacing w:after="0" w:line="240" w:lineRule="auto"/>
                  <w:jc w:val="center"/>
                  <w:rPr>
                    <w:rFonts w:ascii="Arial" w:cs="Arial" w:eastAsia="Arial" w:hAnsi="Arial"/>
                    <w:sz w:val="18"/>
                    <w:szCs w:val="18"/>
                  </w:rPr>
                </w:pPr>
                <w:r w:rsidDel="00000000" w:rsidR="00000000" w:rsidRPr="00000000">
                  <w:rPr>
                    <w:rtl w:val="0"/>
                  </w:rPr>
                </w:r>
              </w:p>
              <w:p w:rsidR="00000000" w:rsidDel="00000000" w:rsidP="00000000" w:rsidRDefault="00000000" w:rsidRPr="00000000" w14:paraId="00000268">
                <w:pPr>
                  <w:widowControl w:val="0"/>
                  <w:spacing w:after="0" w:line="240"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Documented clock hours in planning and preparing for field trip (classroom instruction not included)</w:t>
                </w:r>
              </w:p>
              <w:p w:rsidR="00000000" w:rsidDel="00000000" w:rsidP="00000000" w:rsidRDefault="00000000" w:rsidRPr="00000000" w14:paraId="00000269">
                <w:pPr>
                  <w:widowControl w:val="0"/>
                  <w:spacing w:after="0" w:line="240" w:lineRule="auto"/>
                  <w:jc w:val="center"/>
                  <w:rPr>
                    <w:rFonts w:ascii="Arial" w:cs="Arial" w:eastAsia="Arial" w:hAnsi="Arial"/>
                    <w:sz w:val="18"/>
                    <w:szCs w:val="18"/>
                  </w:rPr>
                </w:pPr>
                <w:r w:rsidDel="00000000" w:rsidR="00000000" w:rsidRPr="00000000">
                  <w:rPr>
                    <w:rtl w:val="0"/>
                  </w:rPr>
                </w:r>
              </w:p>
              <w:p w:rsidR="00000000" w:rsidDel="00000000" w:rsidP="00000000" w:rsidRDefault="00000000" w:rsidRPr="00000000" w14:paraId="0000026A">
                <w:pPr>
                  <w:widowControl w:val="0"/>
                  <w:spacing w:after="0" w:line="240" w:lineRule="auto"/>
                  <w:jc w:val="center"/>
                  <w:rPr>
                    <w:rFonts w:ascii="Arial" w:cs="Arial" w:eastAsia="Arial" w:hAnsi="Arial"/>
                    <w:sz w:val="18"/>
                    <w:szCs w:val="18"/>
                  </w:rPr>
                </w:pPr>
                <w:r w:rsidDel="00000000" w:rsidR="00000000" w:rsidRPr="00000000">
                  <w:rPr>
                    <w:rtl w:val="0"/>
                  </w:rPr>
                </w:r>
              </w:p>
              <w:p w:rsidR="00000000" w:rsidDel="00000000" w:rsidP="00000000" w:rsidRDefault="00000000" w:rsidRPr="00000000" w14:paraId="0000026B">
                <w:pPr>
                  <w:widowControl w:val="0"/>
                  <w:spacing w:after="0" w:line="240" w:lineRule="auto"/>
                  <w:jc w:val="center"/>
                  <w:rPr>
                    <w:rFonts w:ascii="Arial" w:cs="Arial" w:eastAsia="Arial" w:hAnsi="Arial"/>
                    <w:sz w:val="18"/>
                    <w:szCs w:val="18"/>
                  </w:rPr>
                </w:pPr>
                <w:r w:rsidDel="00000000" w:rsidR="00000000" w:rsidRPr="00000000">
                  <w:rPr>
                    <w:rtl w:val="0"/>
                  </w:rPr>
                </w:r>
              </w:p>
              <w:p w:rsidR="00000000" w:rsidDel="00000000" w:rsidP="00000000" w:rsidRDefault="00000000" w:rsidRPr="00000000" w14:paraId="0000026C">
                <w:pPr>
                  <w:widowControl w:val="0"/>
                  <w:spacing w:after="0" w:line="240" w:lineRule="auto"/>
                  <w:jc w:val="center"/>
                  <w:rPr>
                    <w:rFonts w:ascii="Arial" w:cs="Arial" w:eastAsia="Arial" w:hAnsi="Arial"/>
                    <w:sz w:val="18"/>
                    <w:szCs w:val="18"/>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6D">
                <w:pPr>
                  <w:widowControl w:val="0"/>
                  <w:spacing w:after="0" w:line="240"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Self-directed Educational Development such as Professional Reading, Research, Educational Travel</w:t>
                </w:r>
              </w:p>
            </w:tc>
            <w:tc>
              <w:tcPr>
                <w:shd w:fill="auto" w:val="clear"/>
                <w:tcMar>
                  <w:top w:w="100.0" w:type="dxa"/>
                  <w:left w:w="100.0" w:type="dxa"/>
                  <w:bottom w:w="100.0" w:type="dxa"/>
                  <w:right w:w="100.0" w:type="dxa"/>
                </w:tcMar>
                <w:vAlign w:val="top"/>
              </w:tcPr>
              <w:p w:rsidR="00000000" w:rsidDel="00000000" w:rsidP="00000000" w:rsidRDefault="00000000" w:rsidRPr="00000000" w14:paraId="0000026E">
                <w:pPr>
                  <w:widowControl w:val="0"/>
                  <w:spacing w:after="0" w:line="240"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6 CEUs per license cycle</w:t>
                </w:r>
              </w:p>
            </w:tc>
            <w:tc>
              <w:tcPr>
                <w:shd w:fill="auto" w:val="clear"/>
                <w:tcMar>
                  <w:top w:w="100.0" w:type="dxa"/>
                  <w:left w:w="100.0" w:type="dxa"/>
                  <w:bottom w:w="100.0" w:type="dxa"/>
                  <w:right w:w="100.0" w:type="dxa"/>
                </w:tcMar>
                <w:vAlign w:val="top"/>
              </w:tcPr>
              <w:p w:rsidR="00000000" w:rsidDel="00000000" w:rsidP="00000000" w:rsidRDefault="00000000" w:rsidRPr="00000000" w14:paraId="0000026F">
                <w:pPr>
                  <w:widowControl w:val="0"/>
                  <w:spacing w:after="0" w:line="240"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1 clock hour = 0.1 CEU</w:t>
                </w:r>
              </w:p>
            </w:tc>
            <w:tc>
              <w:tcPr>
                <w:shd w:fill="auto" w:val="clear"/>
                <w:tcMar>
                  <w:top w:w="100.0" w:type="dxa"/>
                  <w:left w:w="100.0" w:type="dxa"/>
                  <w:bottom w:w="100.0" w:type="dxa"/>
                  <w:right w:w="100.0" w:type="dxa"/>
                </w:tcMar>
                <w:vAlign w:val="top"/>
              </w:tcPr>
              <w:p w:rsidR="00000000" w:rsidDel="00000000" w:rsidP="00000000" w:rsidRDefault="00000000" w:rsidRPr="00000000" w14:paraId="00000270">
                <w:pPr>
                  <w:widowControl w:val="0"/>
                  <w:spacing w:after="0" w:line="240"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Activity Documentation Voucher</w:t>
                </w:r>
              </w:p>
            </w:tc>
            <w:tc>
              <w:tcPr>
                <w:shd w:fill="auto" w:val="clear"/>
                <w:tcMar>
                  <w:top w:w="100.0" w:type="dxa"/>
                  <w:left w:w="100.0" w:type="dxa"/>
                  <w:bottom w:w="100.0" w:type="dxa"/>
                  <w:right w:w="100.0" w:type="dxa"/>
                </w:tcMar>
                <w:vAlign w:val="top"/>
              </w:tcPr>
              <w:p w:rsidR="00000000" w:rsidDel="00000000" w:rsidP="00000000" w:rsidRDefault="00000000" w:rsidRPr="00000000" w14:paraId="00000271">
                <w:pPr>
                  <w:widowControl w:val="0"/>
                  <w:spacing w:after="0" w:line="240"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Must enhance individual’s work in the profession or contribute to teacher’s specialization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72">
                <w:pPr>
                  <w:widowControl w:val="0"/>
                  <w:spacing w:after="0" w:line="240"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Related work experience or externship</w:t>
                </w:r>
              </w:p>
            </w:tc>
            <w:tc>
              <w:tcPr>
                <w:shd w:fill="auto" w:val="clear"/>
                <w:tcMar>
                  <w:top w:w="100.0" w:type="dxa"/>
                  <w:left w:w="100.0" w:type="dxa"/>
                  <w:bottom w:w="100.0" w:type="dxa"/>
                  <w:right w:w="100.0" w:type="dxa"/>
                </w:tcMar>
                <w:vAlign w:val="top"/>
              </w:tcPr>
              <w:p w:rsidR="00000000" w:rsidDel="00000000" w:rsidP="00000000" w:rsidRDefault="00000000" w:rsidRPr="00000000" w14:paraId="00000273">
                <w:pPr>
                  <w:widowControl w:val="0"/>
                  <w:spacing w:after="0" w:line="240"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12 CEUs per license cycle</w:t>
                </w:r>
              </w:p>
            </w:tc>
            <w:tc>
              <w:tcPr>
                <w:shd w:fill="auto" w:val="clear"/>
                <w:tcMar>
                  <w:top w:w="100.0" w:type="dxa"/>
                  <w:left w:w="100.0" w:type="dxa"/>
                  <w:bottom w:w="100.0" w:type="dxa"/>
                  <w:right w:w="100.0" w:type="dxa"/>
                </w:tcMar>
                <w:vAlign w:val="top"/>
              </w:tcPr>
              <w:p w:rsidR="00000000" w:rsidDel="00000000" w:rsidP="00000000" w:rsidRDefault="00000000" w:rsidRPr="00000000" w14:paraId="00000274">
                <w:pPr>
                  <w:widowControl w:val="0"/>
                  <w:spacing w:after="0" w:line="240"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1 clock hour = 0.1 CEU</w:t>
                </w:r>
              </w:p>
            </w:tc>
            <w:tc>
              <w:tcPr>
                <w:shd w:fill="auto" w:val="clear"/>
                <w:tcMar>
                  <w:top w:w="100.0" w:type="dxa"/>
                  <w:left w:w="100.0" w:type="dxa"/>
                  <w:bottom w:w="100.0" w:type="dxa"/>
                  <w:right w:w="100.0" w:type="dxa"/>
                </w:tcMar>
                <w:vAlign w:val="top"/>
              </w:tcPr>
              <w:p w:rsidR="00000000" w:rsidDel="00000000" w:rsidP="00000000" w:rsidRDefault="00000000" w:rsidRPr="00000000" w14:paraId="00000275">
                <w:pPr>
                  <w:widowControl w:val="0"/>
                  <w:spacing w:after="0" w:line="240"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Activity Documentation Voucher</w:t>
                </w:r>
              </w:p>
            </w:tc>
            <w:tc>
              <w:tcPr>
                <w:shd w:fill="auto" w:val="clear"/>
                <w:tcMar>
                  <w:top w:w="100.0" w:type="dxa"/>
                  <w:left w:w="100.0" w:type="dxa"/>
                  <w:bottom w:w="100.0" w:type="dxa"/>
                  <w:right w:w="100.0" w:type="dxa"/>
                </w:tcMar>
                <w:vAlign w:val="top"/>
              </w:tcPr>
              <w:p w:rsidR="00000000" w:rsidDel="00000000" w:rsidP="00000000" w:rsidRDefault="00000000" w:rsidRPr="00000000" w14:paraId="00000276">
                <w:pPr>
                  <w:widowControl w:val="0"/>
                  <w:spacing w:after="0" w:line="240"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Must enhance individual’s work in the profession or contribute to teacher’s specialization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77">
                <w:pPr>
                  <w:widowControl w:val="0"/>
                  <w:spacing w:after="0" w:line="240"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Professional Presentation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278">
                <w:pPr>
                  <w:widowControl w:val="0"/>
                  <w:spacing w:after="0" w:line="240"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6 CEUs per license cycle</w:t>
                </w:r>
              </w:p>
            </w:tc>
            <w:tc>
              <w:tcPr>
                <w:shd w:fill="auto" w:val="clear"/>
                <w:tcMar>
                  <w:top w:w="100.0" w:type="dxa"/>
                  <w:left w:w="100.0" w:type="dxa"/>
                  <w:bottom w:w="100.0" w:type="dxa"/>
                  <w:right w:w="100.0" w:type="dxa"/>
                </w:tcMar>
                <w:vAlign w:val="top"/>
              </w:tcPr>
              <w:p w:rsidR="00000000" w:rsidDel="00000000" w:rsidP="00000000" w:rsidRDefault="00000000" w:rsidRPr="00000000" w14:paraId="00000279">
                <w:pPr>
                  <w:widowControl w:val="0"/>
                  <w:spacing w:after="0" w:line="240"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1 CEU per clock hour of presentation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27A">
                <w:pPr>
                  <w:widowControl w:val="0"/>
                  <w:spacing w:after="0" w:line="240"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Activity Documentation Voucher</w:t>
                </w:r>
              </w:p>
            </w:tc>
            <w:tc>
              <w:tcPr>
                <w:shd w:fill="auto" w:val="clear"/>
                <w:tcMar>
                  <w:top w:w="100.0" w:type="dxa"/>
                  <w:left w:w="100.0" w:type="dxa"/>
                  <w:bottom w:w="100.0" w:type="dxa"/>
                  <w:right w:w="100.0" w:type="dxa"/>
                </w:tcMar>
                <w:vAlign w:val="top"/>
              </w:tcPr>
              <w:p w:rsidR="00000000" w:rsidDel="00000000" w:rsidP="00000000" w:rsidRDefault="00000000" w:rsidRPr="00000000" w14:paraId="0000027B">
                <w:pPr>
                  <w:widowControl w:val="0"/>
                  <w:spacing w:after="0" w:line="240"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Applies to 1st presentation of topic during license cycle</w:t>
                </w:r>
              </w:p>
            </w:tc>
          </w:tr>
        </w:tbl>
      </w:sdtContent>
    </w:sdt>
    <w:p w:rsidR="00000000" w:rsidDel="00000000" w:rsidP="00000000" w:rsidRDefault="00000000" w:rsidRPr="00000000" w14:paraId="0000027C">
      <w:pPr>
        <w:spacing w:after="0" w:line="276" w:lineRule="auto"/>
        <w:jc w:val="center"/>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27D">
      <w:pPr>
        <w:pStyle w:val="Heading2"/>
        <w:rPr>
          <w:rFonts w:ascii="Times New Roman" w:cs="Times New Roman" w:eastAsia="Times New Roman" w:hAnsi="Times New Roman"/>
          <w:b w:val="1"/>
          <w:bCs w:val="1"/>
          <w:color w:val="000000"/>
          <w:sz w:val="22"/>
          <w:szCs w:val="22"/>
        </w:rPr>
      </w:pPr>
      <w:bookmarkStart w:colFirst="0" w:colLast="0" w:name="_heading=h.23oz3q60sqqe" w:id="23"/>
      <w:bookmarkEnd w:id="23"/>
      <w:r w:rsidDel="00000000" w:rsidR="00000000" w:rsidRPr="00000000">
        <w:rPr>
          <w:rtl w:val="0"/>
        </w:rPr>
      </w:r>
    </w:p>
    <w:p w:rsidR="00000000" w:rsidDel="00000000" w:rsidP="00000000" w:rsidRDefault="00000000" w:rsidRPr="00000000" w14:paraId="0000027E">
      <w:pPr>
        <w:pStyle w:val="Heading2"/>
        <w:rPr>
          <w:rFonts w:ascii="Times New Roman" w:cs="Times New Roman" w:eastAsia="Times New Roman" w:hAnsi="Times New Roman"/>
          <w:b w:val="1"/>
          <w:bCs w:val="1"/>
          <w:color w:val="000000"/>
          <w:sz w:val="22"/>
          <w:szCs w:val="22"/>
        </w:rPr>
      </w:pPr>
      <w:bookmarkStart w:colFirst="0" w:colLast="0" w:name="_heading=h.w8n2cx9z3p5m" w:id="24"/>
      <w:bookmarkEnd w:id="24"/>
      <w:r w:rsidDel="00000000" w:rsidR="00000000" w:rsidRPr="00000000">
        <w:rPr>
          <w:rtl w:val="0"/>
        </w:rPr>
      </w:r>
    </w:p>
    <w:p w:rsidR="00000000" w:rsidDel="00000000" w:rsidP="00000000" w:rsidRDefault="00000000" w:rsidRPr="00000000" w14:paraId="0000027F">
      <w:pPr>
        <w:rPr/>
      </w:pPr>
      <w:r w:rsidDel="00000000" w:rsidR="00000000" w:rsidRPr="00000000">
        <w:rPr>
          <w:rtl w:val="0"/>
        </w:rPr>
      </w:r>
    </w:p>
    <w:p w:rsidR="00000000" w:rsidDel="00000000" w:rsidP="00000000" w:rsidRDefault="00000000" w:rsidRPr="00000000" w14:paraId="00000280">
      <w:pPr>
        <w:rPr/>
      </w:pPr>
      <w:r w:rsidDel="00000000" w:rsidR="00000000" w:rsidRPr="00000000">
        <w:rPr>
          <w:rtl w:val="0"/>
        </w:rPr>
      </w:r>
    </w:p>
    <w:p w:rsidR="00000000" w:rsidDel="00000000" w:rsidP="00000000" w:rsidRDefault="00000000" w:rsidRPr="00000000" w14:paraId="00000281">
      <w:pPr>
        <w:rPr/>
      </w:pPr>
      <w:r w:rsidDel="00000000" w:rsidR="00000000" w:rsidRPr="00000000">
        <w:rPr>
          <w:rtl w:val="0"/>
        </w:rPr>
      </w:r>
    </w:p>
    <w:p w:rsidR="00000000" w:rsidDel="00000000" w:rsidP="00000000" w:rsidRDefault="00000000" w:rsidRPr="00000000" w14:paraId="00000282">
      <w:pPr>
        <w:rPr/>
      </w:pPr>
      <w:r w:rsidDel="00000000" w:rsidR="00000000" w:rsidRPr="00000000">
        <w:rPr>
          <w:rtl w:val="0"/>
        </w:rPr>
      </w:r>
    </w:p>
    <w:p w:rsidR="00000000" w:rsidDel="00000000" w:rsidP="00000000" w:rsidRDefault="00000000" w:rsidRPr="00000000" w14:paraId="00000283">
      <w:pPr>
        <w:rPr/>
      </w:pPr>
      <w:r w:rsidDel="00000000" w:rsidR="00000000" w:rsidRPr="00000000">
        <w:rPr>
          <w:rtl w:val="0"/>
        </w:rPr>
      </w:r>
    </w:p>
    <w:p w:rsidR="00000000" w:rsidDel="00000000" w:rsidP="00000000" w:rsidRDefault="00000000" w:rsidRPr="00000000" w14:paraId="00000284">
      <w:pPr>
        <w:rPr/>
      </w:pPr>
      <w:r w:rsidDel="00000000" w:rsidR="00000000" w:rsidRPr="00000000">
        <w:rPr>
          <w:rtl w:val="0"/>
        </w:rPr>
      </w:r>
    </w:p>
    <w:p w:rsidR="00000000" w:rsidDel="00000000" w:rsidP="00000000" w:rsidRDefault="00000000" w:rsidRPr="00000000" w14:paraId="00000285">
      <w:pPr>
        <w:rPr/>
      </w:pPr>
      <w:r w:rsidDel="00000000" w:rsidR="00000000" w:rsidRPr="00000000">
        <w:rPr>
          <w:rtl w:val="0"/>
        </w:rPr>
      </w:r>
    </w:p>
    <w:p w:rsidR="00000000" w:rsidDel="00000000" w:rsidP="00000000" w:rsidRDefault="00000000" w:rsidRPr="00000000" w14:paraId="00000286">
      <w:pPr>
        <w:rPr/>
      </w:pPr>
      <w:r w:rsidDel="00000000" w:rsidR="00000000" w:rsidRPr="00000000">
        <w:rPr>
          <w:rtl w:val="0"/>
        </w:rPr>
      </w:r>
    </w:p>
    <w:p w:rsidR="00000000" w:rsidDel="00000000" w:rsidP="00000000" w:rsidRDefault="00000000" w:rsidRPr="00000000" w14:paraId="00000287">
      <w:pPr>
        <w:rPr/>
      </w:pPr>
      <w:r w:rsidDel="00000000" w:rsidR="00000000" w:rsidRPr="00000000">
        <w:rPr>
          <w:rtl w:val="0"/>
        </w:rPr>
      </w:r>
    </w:p>
    <w:p w:rsidR="00000000" w:rsidDel="00000000" w:rsidP="00000000" w:rsidRDefault="00000000" w:rsidRPr="00000000" w14:paraId="00000288">
      <w:pPr>
        <w:rPr/>
      </w:pPr>
      <w:r w:rsidDel="00000000" w:rsidR="00000000" w:rsidRPr="00000000">
        <w:rPr>
          <w:rtl w:val="0"/>
        </w:rPr>
      </w:r>
    </w:p>
    <w:p w:rsidR="00000000" w:rsidDel="00000000" w:rsidP="00000000" w:rsidRDefault="00000000" w:rsidRPr="00000000" w14:paraId="00000289">
      <w:pPr>
        <w:rPr/>
      </w:pPr>
      <w:r w:rsidDel="00000000" w:rsidR="00000000" w:rsidRPr="00000000">
        <w:rPr>
          <w:rtl w:val="0"/>
        </w:rPr>
      </w:r>
    </w:p>
    <w:p w:rsidR="00000000" w:rsidDel="00000000" w:rsidP="00000000" w:rsidRDefault="00000000" w:rsidRPr="00000000" w14:paraId="0000028A">
      <w:pPr>
        <w:rPr/>
      </w:pPr>
      <w:r w:rsidDel="00000000" w:rsidR="00000000" w:rsidRPr="00000000">
        <w:rPr>
          <w:rtl w:val="0"/>
        </w:rPr>
      </w:r>
    </w:p>
    <w:p w:rsidR="00000000" w:rsidDel="00000000" w:rsidP="00000000" w:rsidRDefault="00000000" w:rsidRPr="00000000" w14:paraId="0000028B">
      <w:pPr>
        <w:rPr/>
      </w:pPr>
      <w:r w:rsidDel="00000000" w:rsidR="00000000" w:rsidRPr="00000000">
        <w:rPr>
          <w:rtl w:val="0"/>
        </w:rPr>
      </w:r>
    </w:p>
    <w:p w:rsidR="00000000" w:rsidDel="00000000" w:rsidP="00000000" w:rsidRDefault="00000000" w:rsidRPr="00000000" w14:paraId="0000028C">
      <w:pPr>
        <w:rPr/>
      </w:pPr>
      <w:r w:rsidDel="00000000" w:rsidR="00000000" w:rsidRPr="00000000">
        <w:rPr>
          <w:rtl w:val="0"/>
        </w:rPr>
      </w:r>
    </w:p>
    <w:p w:rsidR="00000000" w:rsidDel="00000000" w:rsidP="00000000" w:rsidRDefault="00000000" w:rsidRPr="00000000" w14:paraId="0000028D">
      <w:pPr>
        <w:rPr/>
      </w:pPr>
      <w:r w:rsidDel="00000000" w:rsidR="00000000" w:rsidRPr="00000000">
        <w:rPr>
          <w:rtl w:val="0"/>
        </w:rPr>
      </w:r>
    </w:p>
    <w:p w:rsidR="00000000" w:rsidDel="00000000" w:rsidP="00000000" w:rsidRDefault="00000000" w:rsidRPr="00000000" w14:paraId="0000028E">
      <w:pPr>
        <w:rPr/>
      </w:pPr>
      <w:r w:rsidDel="00000000" w:rsidR="00000000" w:rsidRPr="00000000">
        <w:rPr>
          <w:rtl w:val="0"/>
        </w:rPr>
      </w:r>
    </w:p>
    <w:p w:rsidR="00000000" w:rsidDel="00000000" w:rsidP="00000000" w:rsidRDefault="00000000" w:rsidRPr="00000000" w14:paraId="0000028F">
      <w:pPr>
        <w:rPr/>
      </w:pPr>
      <w:r w:rsidDel="00000000" w:rsidR="00000000" w:rsidRPr="00000000">
        <w:rPr>
          <w:rtl w:val="0"/>
        </w:rPr>
      </w:r>
    </w:p>
    <w:p w:rsidR="00000000" w:rsidDel="00000000" w:rsidP="00000000" w:rsidRDefault="00000000" w:rsidRPr="00000000" w14:paraId="00000290">
      <w:pPr>
        <w:rPr/>
      </w:pPr>
      <w:r w:rsidDel="00000000" w:rsidR="00000000" w:rsidRPr="00000000">
        <w:rPr>
          <w:rtl w:val="0"/>
        </w:rPr>
      </w:r>
    </w:p>
    <w:p w:rsidR="00000000" w:rsidDel="00000000" w:rsidP="00000000" w:rsidRDefault="00000000" w:rsidRPr="00000000" w14:paraId="00000291">
      <w:pPr>
        <w:rPr/>
      </w:pPr>
      <w:r w:rsidDel="00000000" w:rsidR="00000000" w:rsidRPr="00000000">
        <w:rPr>
          <w:rtl w:val="0"/>
        </w:rPr>
      </w:r>
    </w:p>
    <w:p w:rsidR="00000000" w:rsidDel="00000000" w:rsidP="00000000" w:rsidRDefault="00000000" w:rsidRPr="00000000" w14:paraId="00000292">
      <w:pPr>
        <w:rPr/>
      </w:pPr>
      <w:r w:rsidDel="00000000" w:rsidR="00000000" w:rsidRPr="00000000">
        <w:rPr>
          <w:rtl w:val="0"/>
        </w:rPr>
      </w:r>
    </w:p>
    <w:p w:rsidR="00000000" w:rsidDel="00000000" w:rsidP="00000000" w:rsidRDefault="00000000" w:rsidRPr="00000000" w14:paraId="00000293">
      <w:pPr>
        <w:rPr/>
      </w:pPr>
      <w:r w:rsidDel="00000000" w:rsidR="00000000" w:rsidRPr="00000000">
        <w:rPr>
          <w:rtl w:val="0"/>
        </w:rPr>
      </w:r>
    </w:p>
    <w:p w:rsidR="00000000" w:rsidDel="00000000" w:rsidP="00000000" w:rsidRDefault="00000000" w:rsidRPr="00000000" w14:paraId="00000294">
      <w:pPr>
        <w:rPr/>
      </w:pPr>
      <w:r w:rsidDel="00000000" w:rsidR="00000000" w:rsidRPr="00000000">
        <w:rPr>
          <w:rtl w:val="0"/>
        </w:rPr>
      </w:r>
    </w:p>
    <w:p w:rsidR="00000000" w:rsidDel="00000000" w:rsidP="00000000" w:rsidRDefault="00000000" w:rsidRPr="00000000" w14:paraId="00000295">
      <w:pPr>
        <w:rPr/>
      </w:pPr>
      <w:r w:rsidDel="00000000" w:rsidR="00000000" w:rsidRPr="00000000">
        <w:rPr>
          <w:rtl w:val="0"/>
        </w:rPr>
      </w:r>
    </w:p>
    <w:p w:rsidR="00000000" w:rsidDel="00000000" w:rsidP="00000000" w:rsidRDefault="00000000" w:rsidRPr="00000000" w14:paraId="00000296">
      <w:pPr>
        <w:rPr>
          <w:b w:val="1"/>
          <w:bCs w:val="1"/>
          <w:sz w:val="24"/>
          <w:szCs w:val="24"/>
        </w:rPr>
      </w:pPr>
      <w:r w:rsidDel="00000000" w:rsidR="00000000" w:rsidRPr="00000000">
        <w:rPr>
          <w:b w:val="1"/>
          <w:bCs w:val="1"/>
          <w:sz w:val="24"/>
          <w:szCs w:val="24"/>
          <w:rtl w:val="0"/>
        </w:rPr>
        <w:t xml:space="preserve">Appendix C - Activity Verification Document</w:t>
      </w:r>
    </w:p>
    <w:p w:rsidR="00000000" w:rsidDel="00000000" w:rsidP="00000000" w:rsidRDefault="00000000" w:rsidRPr="00000000" w14:paraId="00000297">
      <w:pPr>
        <w:spacing w:after="240" w:before="240" w:line="276" w:lineRule="auto"/>
        <w:jc w:val="center"/>
        <w:rPr>
          <w:rFonts w:ascii="Arial" w:cs="Arial" w:eastAsia="Arial" w:hAnsi="Arial"/>
          <w:b w:val="1"/>
          <w:bCs w:val="1"/>
          <w:sz w:val="28"/>
          <w:szCs w:val="28"/>
        </w:rPr>
      </w:pPr>
      <w:r w:rsidDel="00000000" w:rsidR="00000000" w:rsidRPr="00000000">
        <w:rPr>
          <w:rFonts w:ascii="Arial" w:cs="Arial" w:eastAsia="Arial" w:hAnsi="Arial"/>
          <w:b w:val="1"/>
          <w:bCs w:val="1"/>
          <w:sz w:val="28"/>
          <w:szCs w:val="28"/>
          <w:rtl w:val="0"/>
        </w:rPr>
        <w:t xml:space="preserve">LPDC  -   ACTIVITY DOCUMENTATION VOUCHER</w:t>
      </w:r>
    </w:p>
    <w:p w:rsidR="00000000" w:rsidDel="00000000" w:rsidP="00000000" w:rsidRDefault="00000000" w:rsidRPr="00000000" w14:paraId="00000298">
      <w:pPr>
        <w:spacing w:after="240" w:before="240" w:line="276" w:lineRule="auto"/>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(Note:  If you have documentation from participation in an activity, then an Activity Documentation Voucher is not required unless otherwise noted on the CEU Option Chart.) </w:t>
      </w:r>
    </w:p>
    <w:p w:rsidR="00000000" w:rsidDel="00000000" w:rsidP="00000000" w:rsidRDefault="00000000" w:rsidRPr="00000000" w14:paraId="00000299">
      <w:pPr>
        <w:spacing w:after="240" w:before="240" w:line="276" w:lineRule="auto"/>
        <w:rPr>
          <w:rFonts w:ascii="Arial" w:cs="Arial" w:eastAsia="Arial" w:hAnsi="Arial"/>
          <w:sz w:val="24"/>
          <w:szCs w:val="24"/>
          <w:u w:val="single"/>
        </w:rPr>
      </w:pPr>
      <w:r w:rsidDel="00000000" w:rsidR="00000000" w:rsidRPr="00000000">
        <w:rPr>
          <w:rFonts w:ascii="Arial" w:cs="Arial" w:eastAsia="Arial" w:hAnsi="Arial"/>
          <w:sz w:val="24"/>
          <w:szCs w:val="24"/>
          <w:rtl w:val="0"/>
        </w:rPr>
        <w:t xml:space="preserve">Name</w:t>
      </w:r>
      <w:r w:rsidDel="00000000" w:rsidR="00000000" w:rsidRPr="00000000">
        <w:rPr>
          <w:rFonts w:ascii="Arial" w:cs="Arial" w:eastAsia="Arial" w:hAnsi="Arial"/>
          <w:sz w:val="24"/>
          <w:szCs w:val="24"/>
          <w:u w:val="single"/>
          <w:rtl w:val="0"/>
        </w:rPr>
        <w:t xml:space="preserve">                                                                                                                                  </w:t>
        <w:tab/>
      </w:r>
    </w:p>
    <w:p w:rsidR="00000000" w:rsidDel="00000000" w:rsidP="00000000" w:rsidRDefault="00000000" w:rsidRPr="00000000" w14:paraId="0000029A">
      <w:pPr>
        <w:spacing w:after="240" w:before="240" w:line="276"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CEU Option</w:t>
      </w:r>
      <w:r w:rsidDel="00000000" w:rsidR="00000000" w:rsidRPr="00000000">
        <w:rPr>
          <w:rFonts w:ascii="Arial" w:cs="Arial" w:eastAsia="Arial" w:hAnsi="Arial"/>
          <w:sz w:val="24"/>
          <w:szCs w:val="24"/>
          <w:u w:val="single"/>
          <w:rtl w:val="0"/>
        </w:rPr>
        <w:t xml:space="preserve">                                                               </w:t>
        <w:tab/>
      </w:r>
      <w:r w:rsidDel="00000000" w:rsidR="00000000" w:rsidRPr="00000000">
        <w:rPr>
          <w:rFonts w:ascii="Arial" w:cs="Arial" w:eastAsia="Arial" w:hAnsi="Arial"/>
          <w:sz w:val="24"/>
          <w:szCs w:val="24"/>
          <w:rtl w:val="0"/>
        </w:rPr>
        <w:t xml:space="preserve">  Number of CEU’s</w:t>
      </w:r>
      <w:r w:rsidDel="00000000" w:rsidR="00000000" w:rsidRPr="00000000">
        <w:rPr>
          <w:rFonts w:ascii="Arial" w:cs="Arial" w:eastAsia="Arial" w:hAnsi="Arial"/>
          <w:sz w:val="24"/>
          <w:szCs w:val="24"/>
          <w:u w:val="single"/>
          <w:rtl w:val="0"/>
        </w:rPr>
        <w:t xml:space="preserve">                     </w:t>
        <w:tab/>
      </w:r>
      <w:r w:rsidDel="00000000" w:rsidR="00000000" w:rsidRPr="00000000">
        <w:rPr>
          <w:rtl w:val="0"/>
        </w:rPr>
      </w:r>
    </w:p>
    <w:p w:rsidR="00000000" w:rsidDel="00000000" w:rsidP="00000000" w:rsidRDefault="00000000" w:rsidRPr="00000000" w14:paraId="0000029B">
      <w:pPr>
        <w:spacing w:after="240" w:before="240" w:line="276"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 Please check( ) the area of professional development to which this activity applies.</w:t>
      </w:r>
    </w:p>
    <w:p w:rsidR="00000000" w:rsidDel="00000000" w:rsidP="00000000" w:rsidRDefault="00000000" w:rsidRPr="00000000" w14:paraId="0000029C">
      <w:pPr>
        <w:spacing w:after="240" w:before="240" w:line="276"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  ) District Goal                    (  ) Professional Goal #1                  (  ) Professional Goal #2</w:t>
      </w:r>
    </w:p>
    <w:p w:rsidR="00000000" w:rsidDel="00000000" w:rsidP="00000000" w:rsidRDefault="00000000" w:rsidRPr="00000000" w14:paraId="0000029D">
      <w:pPr>
        <w:spacing w:after="240" w:before="240" w:line="276" w:lineRule="auto"/>
        <w:rPr>
          <w:rFonts w:ascii="Arial" w:cs="Arial" w:eastAsia="Arial" w:hAnsi="Arial"/>
          <w:sz w:val="24"/>
          <w:szCs w:val="24"/>
          <w:u w:val="single"/>
        </w:rPr>
      </w:pPr>
      <w:r w:rsidDel="00000000" w:rsidR="00000000" w:rsidRPr="00000000">
        <w:rPr>
          <w:rFonts w:ascii="Arial" w:cs="Arial" w:eastAsia="Arial" w:hAnsi="Arial"/>
          <w:sz w:val="24"/>
          <w:szCs w:val="24"/>
          <w:rtl w:val="0"/>
        </w:rPr>
        <w:t xml:space="preserve"> From your </w:t>
      </w:r>
      <w:r w:rsidDel="00000000" w:rsidR="00000000" w:rsidRPr="00000000">
        <w:rPr>
          <w:rFonts w:ascii="Arial" w:cs="Arial" w:eastAsia="Arial" w:hAnsi="Arial"/>
          <w:b w:val="1"/>
          <w:bCs w:val="1"/>
          <w:sz w:val="24"/>
          <w:szCs w:val="24"/>
          <w:rtl w:val="0"/>
        </w:rPr>
        <w:t xml:space="preserve">IPDP</w:t>
      </w:r>
      <w:r w:rsidDel="00000000" w:rsidR="00000000" w:rsidRPr="00000000">
        <w:rPr>
          <w:rFonts w:ascii="Arial" w:cs="Arial" w:eastAsia="Arial" w:hAnsi="Arial"/>
          <w:sz w:val="24"/>
          <w:szCs w:val="24"/>
          <w:rtl w:val="0"/>
        </w:rPr>
        <w:t xml:space="preserve">, copy the applicable goal.</w:t>
      </w:r>
      <w:r w:rsidDel="00000000" w:rsidR="00000000" w:rsidRPr="00000000">
        <w:rPr>
          <w:rFonts w:ascii="Arial" w:cs="Arial" w:eastAsia="Arial" w:hAnsi="Arial"/>
          <w:sz w:val="24"/>
          <w:szCs w:val="24"/>
          <w:u w:val="single"/>
          <w:rtl w:val="0"/>
        </w:rPr>
        <w:t xml:space="preserve">                                                                      </w:t>
        <w:tab/>
      </w:r>
    </w:p>
    <w:p w:rsidR="00000000" w:rsidDel="00000000" w:rsidP="00000000" w:rsidRDefault="00000000" w:rsidRPr="00000000" w14:paraId="0000029E">
      <w:pPr>
        <w:spacing w:after="240" w:before="240" w:line="276" w:lineRule="auto"/>
        <w:rPr>
          <w:rFonts w:ascii="Arial" w:cs="Arial" w:eastAsia="Arial" w:hAnsi="Arial"/>
          <w:sz w:val="24"/>
          <w:szCs w:val="24"/>
          <w:u w:val="single"/>
        </w:rPr>
      </w:pPr>
      <w:r w:rsidDel="00000000" w:rsidR="00000000" w:rsidRPr="00000000">
        <w:rPr>
          <w:rFonts w:ascii="Arial" w:cs="Arial" w:eastAsia="Arial" w:hAnsi="Arial"/>
          <w:sz w:val="24"/>
          <w:szCs w:val="24"/>
          <w:u w:val="single"/>
          <w:rtl w:val="0"/>
        </w:rPr>
        <w:t xml:space="preserve">                                                                                                                                            </w:t>
        <w:tab/>
      </w:r>
    </w:p>
    <w:p w:rsidR="00000000" w:rsidDel="00000000" w:rsidP="00000000" w:rsidRDefault="00000000" w:rsidRPr="00000000" w14:paraId="0000029F">
      <w:pPr>
        <w:spacing w:after="240" w:before="240" w:line="276" w:lineRule="auto"/>
        <w:rPr>
          <w:rFonts w:ascii="Arial" w:cs="Arial" w:eastAsia="Arial" w:hAnsi="Arial"/>
          <w:sz w:val="24"/>
          <w:szCs w:val="24"/>
          <w:u w:val="single"/>
        </w:rPr>
      </w:pPr>
      <w:r w:rsidDel="00000000" w:rsidR="00000000" w:rsidRPr="00000000">
        <w:rPr>
          <w:rFonts w:ascii="Arial" w:cs="Arial" w:eastAsia="Arial" w:hAnsi="Arial"/>
          <w:sz w:val="24"/>
          <w:szCs w:val="24"/>
          <w:u w:val="single"/>
          <w:rtl w:val="0"/>
        </w:rPr>
        <w:t xml:space="preserve"> </w:t>
      </w:r>
    </w:p>
    <w:p w:rsidR="00000000" w:rsidDel="00000000" w:rsidP="00000000" w:rsidRDefault="00000000" w:rsidRPr="00000000" w14:paraId="000002A0">
      <w:pPr>
        <w:widowControl w:val="0"/>
        <w:spacing w:after="0" w:line="240" w:lineRule="auto"/>
        <w:jc w:val="center"/>
        <w:rPr>
          <w:rFonts w:ascii="Arial" w:cs="Arial" w:eastAsia="Arial" w:hAnsi="Arial"/>
        </w:rPr>
      </w:pPr>
      <w:r w:rsidDel="00000000" w:rsidR="00000000" w:rsidRPr="00000000">
        <w:rPr>
          <w:rFonts w:ascii="Arial" w:cs="Arial" w:eastAsia="Arial" w:hAnsi="Arial"/>
          <w:rtl w:val="0"/>
        </w:rPr>
        <w:t xml:space="preserve">Write a brief description of the activity and how it helped you to grow professionally;</w:t>
      </w:r>
    </w:p>
    <w:p w:rsidR="00000000" w:rsidDel="00000000" w:rsidP="00000000" w:rsidRDefault="00000000" w:rsidRPr="00000000" w14:paraId="000002A1">
      <w:pPr>
        <w:widowControl w:val="0"/>
        <w:spacing w:after="0" w:line="240" w:lineRule="auto"/>
        <w:jc w:val="center"/>
        <w:rPr>
          <w:rFonts w:ascii="Arial" w:cs="Arial" w:eastAsia="Arial" w:hAnsi="Arial"/>
        </w:rPr>
      </w:pPr>
      <w:r w:rsidDel="00000000" w:rsidR="00000000" w:rsidRPr="00000000">
        <w:rPr>
          <w:rFonts w:ascii="Arial" w:cs="Arial" w:eastAsia="Arial" w:hAnsi="Arial"/>
          <w:rtl w:val="0"/>
        </w:rPr>
        <w:t xml:space="preserve">Include date(s) and hours when activity or portions of the activity was/were performed.</w:t>
      </w:r>
    </w:p>
    <w:p w:rsidR="00000000" w:rsidDel="00000000" w:rsidP="00000000" w:rsidRDefault="00000000" w:rsidRPr="00000000" w14:paraId="000002A2">
      <w:pPr>
        <w:spacing w:after="240" w:before="240" w:line="276" w:lineRule="auto"/>
        <w:rPr>
          <w:rFonts w:ascii="Arial" w:cs="Arial" w:eastAsia="Arial" w:hAnsi="Arial"/>
        </w:rPr>
      </w:pPr>
      <w:r w:rsidDel="00000000" w:rsidR="00000000" w:rsidRPr="00000000">
        <w:rPr>
          <w:rFonts w:ascii="Arial" w:cs="Arial" w:eastAsia="Arial" w:hAnsi="Arial"/>
          <w:rtl w:val="0"/>
        </w:rPr>
        <w:t xml:space="preserve"> </w:t>
      </w:r>
    </w:p>
    <w:p w:rsidR="00000000" w:rsidDel="00000000" w:rsidP="00000000" w:rsidRDefault="00000000" w:rsidRPr="00000000" w14:paraId="000002A3">
      <w:pPr>
        <w:spacing w:after="240" w:before="240" w:line="276" w:lineRule="auto"/>
        <w:rPr>
          <w:rFonts w:ascii="Arial" w:cs="Arial" w:eastAsia="Arial" w:hAnsi="Arial"/>
        </w:rPr>
      </w:pPr>
      <w:r w:rsidDel="00000000" w:rsidR="00000000" w:rsidRPr="00000000">
        <w:rPr>
          <w:rFonts w:ascii="Arial" w:cs="Arial" w:eastAsia="Arial" w:hAnsi="Arial"/>
          <w:rtl w:val="0"/>
        </w:rPr>
        <w:t xml:space="preserve"> </w:t>
      </w:r>
    </w:p>
    <w:p w:rsidR="00000000" w:rsidDel="00000000" w:rsidP="00000000" w:rsidRDefault="00000000" w:rsidRPr="00000000" w14:paraId="000002A4">
      <w:pPr>
        <w:spacing w:after="240" w:before="240" w:line="276" w:lineRule="auto"/>
        <w:rPr>
          <w:rFonts w:ascii="Arial" w:cs="Arial" w:eastAsia="Arial" w:hAnsi="Arial"/>
        </w:rPr>
      </w:pPr>
      <w:r w:rsidDel="00000000" w:rsidR="00000000" w:rsidRPr="00000000">
        <w:rPr>
          <w:rFonts w:ascii="Arial" w:cs="Arial" w:eastAsia="Arial" w:hAnsi="Arial"/>
          <w:rtl w:val="0"/>
        </w:rPr>
        <w:t xml:space="preserve"> </w:t>
      </w:r>
    </w:p>
    <w:p w:rsidR="00000000" w:rsidDel="00000000" w:rsidP="00000000" w:rsidRDefault="00000000" w:rsidRPr="00000000" w14:paraId="000002A5">
      <w:pPr>
        <w:spacing w:after="240" w:before="240" w:line="276" w:lineRule="auto"/>
        <w:rPr>
          <w:rFonts w:ascii="Arial" w:cs="Arial" w:eastAsia="Arial" w:hAnsi="Arial"/>
        </w:rPr>
      </w:pPr>
      <w:r w:rsidDel="00000000" w:rsidR="00000000" w:rsidRPr="00000000">
        <w:rPr>
          <w:rFonts w:ascii="Arial" w:cs="Arial" w:eastAsia="Arial" w:hAnsi="Arial"/>
          <w:rtl w:val="0"/>
        </w:rPr>
        <w:t xml:space="preserve"> </w:t>
      </w:r>
    </w:p>
    <w:p w:rsidR="00000000" w:rsidDel="00000000" w:rsidP="00000000" w:rsidRDefault="00000000" w:rsidRPr="00000000" w14:paraId="000002A6">
      <w:pPr>
        <w:spacing w:after="240" w:before="240" w:line="276" w:lineRule="auto"/>
        <w:rPr>
          <w:rFonts w:ascii="Arial" w:cs="Arial" w:eastAsia="Arial" w:hAnsi="Arial"/>
        </w:rPr>
      </w:pPr>
      <w:r w:rsidDel="00000000" w:rsidR="00000000" w:rsidRPr="00000000">
        <w:rPr>
          <w:rtl w:val="0"/>
        </w:rPr>
      </w:r>
    </w:p>
    <w:p w:rsidR="00000000" w:rsidDel="00000000" w:rsidP="00000000" w:rsidRDefault="00000000" w:rsidRPr="00000000" w14:paraId="000002A7">
      <w:pPr>
        <w:spacing w:after="240" w:before="240" w:line="276" w:lineRule="auto"/>
        <w:rPr>
          <w:rFonts w:ascii="Arial" w:cs="Arial" w:eastAsia="Arial" w:hAnsi="Arial"/>
        </w:rPr>
      </w:pPr>
      <w:r w:rsidDel="00000000" w:rsidR="00000000" w:rsidRPr="00000000">
        <w:rPr>
          <w:rtl w:val="0"/>
        </w:rPr>
      </w:r>
    </w:p>
    <w:p w:rsidR="00000000" w:rsidDel="00000000" w:rsidP="00000000" w:rsidRDefault="00000000" w:rsidRPr="00000000" w14:paraId="000002A8">
      <w:pPr>
        <w:spacing w:after="240" w:before="240" w:line="276" w:lineRule="auto"/>
        <w:rPr>
          <w:rFonts w:ascii="Arial" w:cs="Arial" w:eastAsia="Arial" w:hAnsi="Arial"/>
        </w:rPr>
      </w:pPr>
      <w:r w:rsidDel="00000000" w:rsidR="00000000" w:rsidRPr="00000000">
        <w:rPr>
          <w:rtl w:val="0"/>
        </w:rPr>
      </w:r>
    </w:p>
    <w:p w:rsidR="00000000" w:rsidDel="00000000" w:rsidP="00000000" w:rsidRDefault="00000000" w:rsidRPr="00000000" w14:paraId="000002A9">
      <w:pPr>
        <w:spacing w:after="240" w:before="240" w:line="276" w:lineRule="auto"/>
        <w:rPr>
          <w:rFonts w:ascii="Arial" w:cs="Arial" w:eastAsia="Arial" w:hAnsi="Arial"/>
        </w:rPr>
      </w:pPr>
      <w:r w:rsidDel="00000000" w:rsidR="00000000" w:rsidRPr="00000000">
        <w:rPr>
          <w:rtl w:val="0"/>
        </w:rPr>
      </w:r>
    </w:p>
    <w:p w:rsidR="00000000" w:rsidDel="00000000" w:rsidP="00000000" w:rsidRDefault="00000000" w:rsidRPr="00000000" w14:paraId="000002AA">
      <w:pPr>
        <w:spacing w:after="240" w:before="240" w:line="276" w:lineRule="auto"/>
        <w:rPr>
          <w:rFonts w:ascii="Arial" w:cs="Arial" w:eastAsia="Arial" w:hAnsi="Arial"/>
        </w:rPr>
      </w:pPr>
      <w:r w:rsidDel="00000000" w:rsidR="00000000" w:rsidRPr="00000000">
        <w:rPr>
          <w:rFonts w:ascii="Arial" w:cs="Arial" w:eastAsia="Arial" w:hAnsi="Arial"/>
          <w:rtl w:val="0"/>
        </w:rPr>
        <w:t xml:space="preserve"> </w:t>
      </w:r>
    </w:p>
    <w:p w:rsidR="00000000" w:rsidDel="00000000" w:rsidP="00000000" w:rsidRDefault="00000000" w:rsidRPr="00000000" w14:paraId="000002AB">
      <w:pPr>
        <w:spacing w:after="240" w:before="240" w:line="276" w:lineRule="auto"/>
        <w:rPr>
          <w:rFonts w:ascii="Arial" w:cs="Arial" w:eastAsia="Arial" w:hAnsi="Arial"/>
        </w:rPr>
      </w:pPr>
      <w:r w:rsidDel="00000000" w:rsidR="00000000" w:rsidRPr="00000000">
        <w:rPr>
          <w:rFonts w:ascii="Arial" w:cs="Arial" w:eastAsia="Arial" w:hAnsi="Arial"/>
          <w:rtl w:val="0"/>
        </w:rPr>
        <w:t xml:space="preserve">Attach any publications, copies of certificates, agenda, etc., that could be used for verification; or include a signature of verification.</w:t>
      </w:r>
    </w:p>
    <w:p w:rsidR="00000000" w:rsidDel="00000000" w:rsidP="00000000" w:rsidRDefault="00000000" w:rsidRPr="00000000" w14:paraId="000002AC">
      <w:pPr>
        <w:widowControl w:val="0"/>
        <w:spacing w:after="240" w:before="24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 ____________________________     _________________________    ________________</w:t>
      </w:r>
    </w:p>
    <w:p w:rsidR="00000000" w:rsidDel="00000000" w:rsidP="00000000" w:rsidRDefault="00000000" w:rsidRPr="00000000" w14:paraId="000002AD">
      <w:pPr>
        <w:pStyle w:val="Heading1"/>
        <w:keepNext w:val="0"/>
        <w:keepLines w:val="0"/>
        <w:widowControl w:val="0"/>
        <w:spacing w:after="120" w:before="480" w:line="240" w:lineRule="auto"/>
        <w:rPr>
          <w:b w:val="1"/>
          <w:bCs w:val="1"/>
          <w:sz w:val="24"/>
          <w:szCs w:val="24"/>
        </w:rPr>
      </w:pPr>
      <w:bookmarkStart w:colFirst="0" w:colLast="0" w:name="_heading=h.r9nfbffa3psz" w:id="25"/>
      <w:bookmarkEnd w:id="25"/>
      <w:r w:rsidDel="00000000" w:rsidR="00000000" w:rsidRPr="00000000">
        <w:rPr>
          <w:rFonts w:ascii="Arial" w:cs="Arial" w:eastAsia="Arial" w:hAnsi="Arial"/>
          <w:b w:val="1"/>
          <w:bCs w:val="1"/>
          <w:color w:val="000000"/>
          <w:sz w:val="24"/>
          <w:szCs w:val="24"/>
          <w:rtl w:val="0"/>
        </w:rPr>
        <w:t xml:space="preserve">Verification Signature                                 </w:t>
        <w:tab/>
        <w:t xml:space="preserve">Position                               </w:t>
        <w:tab/>
        <w:t xml:space="preserve">Date</w:t>
      </w:r>
      <w:r w:rsidDel="00000000" w:rsidR="00000000" w:rsidRPr="00000000">
        <w:rPr>
          <w:rtl w:val="0"/>
        </w:rPr>
      </w:r>
    </w:p>
    <w:p w:rsidR="00000000" w:rsidDel="00000000" w:rsidP="00000000" w:rsidRDefault="00000000" w:rsidRPr="00000000" w14:paraId="000002AE">
      <w:pPr>
        <w:rPr>
          <w:b w:val="1"/>
          <w:bCs w:val="1"/>
          <w:sz w:val="24"/>
          <w:szCs w:val="24"/>
        </w:rPr>
      </w:pPr>
      <w:r w:rsidDel="00000000" w:rsidR="00000000" w:rsidRPr="00000000">
        <w:rPr>
          <w:rtl w:val="0"/>
        </w:rPr>
      </w:r>
    </w:p>
    <w:p w:rsidR="00000000" w:rsidDel="00000000" w:rsidP="00000000" w:rsidRDefault="00000000" w:rsidRPr="00000000" w14:paraId="000002AF">
      <w:pPr>
        <w:pStyle w:val="Heading2"/>
        <w:rPr>
          <w:rFonts w:ascii="Times New Roman" w:cs="Times New Roman" w:eastAsia="Times New Roman" w:hAnsi="Times New Roman"/>
          <w:b w:val="1"/>
          <w:bCs w:val="1"/>
          <w:color w:val="000000"/>
          <w:sz w:val="22"/>
          <w:szCs w:val="22"/>
        </w:rPr>
      </w:pPr>
      <w:bookmarkStart w:colFirst="0" w:colLast="0" w:name="_heading=h.237jbod9fgao" w:id="26"/>
      <w:bookmarkEnd w:id="26"/>
      <w:r w:rsidDel="00000000" w:rsidR="00000000" w:rsidRPr="00000000">
        <w:rPr>
          <w:rFonts w:ascii="Times New Roman" w:cs="Times New Roman" w:eastAsia="Times New Roman" w:hAnsi="Times New Roman"/>
          <w:b w:val="1"/>
          <w:bCs w:val="1"/>
          <w:color w:val="000000"/>
          <w:sz w:val="22"/>
          <w:szCs w:val="22"/>
          <w:rtl w:val="0"/>
        </w:rPr>
        <w:t xml:space="preserve">Appendix D – Pre-Approval Form for Independent Activity</w:t>
      </w:r>
    </w:p>
    <w:p w:rsidR="00000000" w:rsidDel="00000000" w:rsidP="00000000" w:rsidRDefault="00000000" w:rsidRPr="00000000" w14:paraId="000002B0">
      <w:pPr>
        <w:spacing w:after="0" w:line="240" w:lineRule="auto"/>
        <w:jc w:val="center"/>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2B1">
      <w:pPr>
        <w:spacing w:after="0" w:line="240" w:lineRule="auto"/>
        <w:jc w:val="center"/>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Independent Activities/Projects Proposal</w:t>
      </w:r>
    </w:p>
    <w:p w:rsidR="00000000" w:rsidDel="00000000" w:rsidP="00000000" w:rsidRDefault="00000000" w:rsidRPr="00000000" w14:paraId="000002B2">
      <w:pPr>
        <w:spacing w:after="0" w:line="240"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(Submit a Separate Proposal for each Activity/Project)</w:t>
      </w:r>
    </w:p>
    <w:p w:rsidR="00000000" w:rsidDel="00000000" w:rsidP="00000000" w:rsidRDefault="00000000" w:rsidRPr="00000000" w14:paraId="000002B3">
      <w:pPr>
        <w:spacing w:after="0" w:line="24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2B4">
      <w:pPr>
        <w:spacing w:after="0" w:line="24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2B5">
      <w:pPr>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Educator:__________________________________  </w:t>
        <w:tab/>
        <w:t xml:space="preserve">District:  ________________________ </w:t>
      </w:r>
    </w:p>
    <w:p w:rsidR="00000000" w:rsidDel="00000000" w:rsidP="00000000" w:rsidRDefault="00000000" w:rsidRPr="00000000" w14:paraId="000002B6">
      <w:pPr>
        <w:spacing w:after="0" w:line="24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2B7">
      <w:pPr>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Activity Title (“X” one)</w:t>
      </w:r>
    </w:p>
    <w:tbl>
      <w:tblPr>
        <w:tblStyle w:val="Table3"/>
        <w:tblW w:w="1064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162"/>
        <w:gridCol w:w="5484"/>
        <w:tblGridChange w:id="0">
          <w:tblGrid>
            <w:gridCol w:w="5162"/>
            <w:gridCol w:w="5484"/>
          </w:tblGrid>
        </w:tblGridChange>
      </w:tblGrid>
      <w:tr>
        <w:trPr>
          <w:cantSplit w:val="0"/>
          <w:tblHeader w:val="0"/>
        </w:trPr>
        <w:tc>
          <w:tcPr/>
          <w:p w:rsidR="00000000" w:rsidDel="00000000" w:rsidP="00000000" w:rsidRDefault="00000000" w:rsidRPr="00000000" w14:paraId="000002B8">
            <w:pPr>
              <w:spacing w:after="0" w:line="24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2B9">
            <w:pPr>
              <w:spacing w:after="0" w:line="24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___ Educational Project</w:t>
            </w:r>
          </w:p>
          <w:p w:rsidR="00000000" w:rsidDel="00000000" w:rsidP="00000000" w:rsidRDefault="00000000" w:rsidRPr="00000000" w14:paraId="000002BA">
            <w:pPr>
              <w:spacing w:after="0" w:line="24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___ Publication</w:t>
            </w:r>
          </w:p>
          <w:p w:rsidR="00000000" w:rsidDel="00000000" w:rsidP="00000000" w:rsidRDefault="00000000" w:rsidRPr="00000000" w14:paraId="000002BB">
            <w:pPr>
              <w:spacing w:after="0" w:line="24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___ Self-Directed Educational Development </w:t>
            </w:r>
          </w:p>
          <w:p w:rsidR="00000000" w:rsidDel="00000000" w:rsidP="00000000" w:rsidRDefault="00000000" w:rsidRPr="00000000" w14:paraId="000002BC">
            <w:pPr>
              <w:spacing w:after="0" w:line="24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2BD">
            <w:pPr>
              <w:spacing w:after="0" w:line="240" w:lineRule="auto"/>
              <w:rPr>
                <w:rFonts w:ascii="Arial" w:cs="Arial" w:eastAsia="Arial" w:hAnsi="Arial"/>
                <w:sz w:val="20"/>
                <w:szCs w:val="20"/>
              </w:rPr>
            </w:pPr>
            <w:r w:rsidDel="00000000" w:rsidR="00000000" w:rsidRPr="00000000">
              <w:rPr>
                <w:rtl w:val="0"/>
              </w:rPr>
            </w:r>
          </w:p>
        </w:tc>
        <w:tc>
          <w:tcPr/>
          <w:p w:rsidR="00000000" w:rsidDel="00000000" w:rsidP="00000000" w:rsidRDefault="00000000" w:rsidRPr="00000000" w14:paraId="000002BE">
            <w:pPr>
              <w:spacing w:after="0" w:line="24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2BF">
            <w:pPr>
              <w:spacing w:after="0" w:line="24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Other:_______________________________________</w:t>
            </w:r>
          </w:p>
          <w:p w:rsidR="00000000" w:rsidDel="00000000" w:rsidP="00000000" w:rsidRDefault="00000000" w:rsidRPr="00000000" w14:paraId="000002C0">
            <w:pPr>
              <w:spacing w:after="0" w:line="24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2C1">
            <w:pPr>
              <w:spacing w:after="0" w:line="24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Explain:  </w:t>
            </w:r>
          </w:p>
        </w:tc>
      </w:tr>
    </w:tbl>
    <w:p w:rsidR="00000000" w:rsidDel="00000000" w:rsidP="00000000" w:rsidRDefault="00000000" w:rsidRPr="00000000" w14:paraId="000002C2">
      <w:pPr>
        <w:spacing w:after="0" w:line="240" w:lineRule="auto"/>
        <w:rPr>
          <w:rFonts w:ascii="Arial" w:cs="Arial" w:eastAsia="Arial" w:hAnsi="Arial"/>
          <w:sz w:val="24"/>
          <w:szCs w:val="24"/>
        </w:rPr>
      </w:pPr>
      <w:r w:rsidDel="00000000" w:rsidR="00000000" w:rsidRPr="00000000">
        <w:rPr>
          <w:rtl w:val="0"/>
        </w:rPr>
      </w:r>
    </w:p>
    <w:tbl>
      <w:tblPr>
        <w:tblStyle w:val="Table4"/>
        <w:tblW w:w="1064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646"/>
        <w:tblGridChange w:id="0">
          <w:tblGrid>
            <w:gridCol w:w="10646"/>
          </w:tblGrid>
        </w:tblGridChange>
      </w:tblGrid>
      <w:tr>
        <w:trPr>
          <w:cantSplit w:val="0"/>
          <w:tblHeader w:val="0"/>
        </w:trPr>
        <w:tc>
          <w:tcPr/>
          <w:p w:rsidR="00000000" w:rsidDel="00000000" w:rsidP="00000000" w:rsidRDefault="00000000" w:rsidRPr="00000000" w14:paraId="000002C3">
            <w:pPr>
              <w:spacing w:after="0" w:line="240"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Anticipated Timeline for Planning, Implementation and Assessment of Activity/Project:</w:t>
            </w:r>
          </w:p>
          <w:p w:rsidR="00000000" w:rsidDel="00000000" w:rsidP="00000000" w:rsidRDefault="00000000" w:rsidRPr="00000000" w14:paraId="000002C4">
            <w:pPr>
              <w:spacing w:after="0" w:line="24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2C5">
            <w:pPr>
              <w:spacing w:after="0" w:line="24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2C6">
            <w:pPr>
              <w:spacing w:after="0" w:line="24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2C7">
            <w:pPr>
              <w:spacing w:after="0" w:line="24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2C8">
            <w:pPr>
              <w:spacing w:after="0" w:line="24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2C9">
            <w:pPr>
              <w:spacing w:after="0" w:line="24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2CA">
            <w:pPr>
              <w:spacing w:after="0" w:line="24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2CB">
            <w:pPr>
              <w:spacing w:after="0" w:line="24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2CC">
            <w:pPr>
              <w:spacing w:after="0" w:line="240"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Anticipated Completion Date of Activity/Project:____________________________________</w:t>
            </w:r>
          </w:p>
          <w:p w:rsidR="00000000" w:rsidDel="00000000" w:rsidP="00000000" w:rsidRDefault="00000000" w:rsidRPr="00000000" w14:paraId="000002CD">
            <w:pPr>
              <w:spacing w:after="0" w:line="240" w:lineRule="auto"/>
              <w:rPr>
                <w:rFonts w:ascii="Arial" w:cs="Arial" w:eastAsia="Arial" w:hAnsi="Arial"/>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2CE">
            <w:pPr>
              <w:spacing w:after="0" w:line="240"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PROCESS: Describe the proposed Activity/Project.</w:t>
            </w:r>
          </w:p>
          <w:p w:rsidR="00000000" w:rsidDel="00000000" w:rsidP="00000000" w:rsidRDefault="00000000" w:rsidRPr="00000000" w14:paraId="000002CF">
            <w:pPr>
              <w:spacing w:after="0" w:line="24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2D0">
            <w:pPr>
              <w:spacing w:after="0" w:line="24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2D1">
            <w:pPr>
              <w:spacing w:after="0" w:line="24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2D2">
            <w:pPr>
              <w:spacing w:after="0" w:line="24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2D3">
            <w:pPr>
              <w:spacing w:after="0" w:line="24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2D4">
            <w:pPr>
              <w:spacing w:after="0" w:line="24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2D5">
            <w:pPr>
              <w:spacing w:after="0" w:line="24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2D6">
            <w:pPr>
              <w:spacing w:after="0" w:line="240" w:lineRule="auto"/>
              <w:rPr>
                <w:rFonts w:ascii="Arial" w:cs="Arial" w:eastAsia="Arial" w:hAnsi="Arial"/>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2D7">
            <w:pPr>
              <w:spacing w:after="0" w:line="240"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RATIONALE.  Briefly explain the basis for choosing this Activity/Project.</w:t>
            </w:r>
          </w:p>
          <w:p w:rsidR="00000000" w:rsidDel="00000000" w:rsidP="00000000" w:rsidRDefault="00000000" w:rsidRPr="00000000" w14:paraId="000002D8">
            <w:pPr>
              <w:spacing w:after="0" w:line="24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2D9">
            <w:pPr>
              <w:spacing w:after="0" w:line="24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2DA">
            <w:pPr>
              <w:spacing w:after="0" w:line="24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2DB">
            <w:pPr>
              <w:spacing w:after="0" w:line="24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2DC">
            <w:pPr>
              <w:spacing w:after="0" w:line="24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2DD">
            <w:pPr>
              <w:spacing w:after="0" w:line="24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2DE">
            <w:pPr>
              <w:spacing w:after="0" w:line="24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2DF">
            <w:pPr>
              <w:spacing w:after="0" w:line="24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2E0">
            <w:pPr>
              <w:spacing w:after="0" w:line="240" w:lineRule="auto"/>
              <w:rPr>
                <w:rFonts w:ascii="Arial" w:cs="Arial" w:eastAsia="Arial" w:hAnsi="Arial"/>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2E1">
            <w:pPr>
              <w:spacing w:after="0" w:line="240"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BENEFITS.  Describe the anticipated benefits to yourself, students, building and/or district resulting from this Activity/Project.</w:t>
            </w:r>
          </w:p>
          <w:p w:rsidR="00000000" w:rsidDel="00000000" w:rsidP="00000000" w:rsidRDefault="00000000" w:rsidRPr="00000000" w14:paraId="000002E2">
            <w:pPr>
              <w:spacing w:after="0" w:line="240" w:lineRule="auto"/>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2E3">
            <w:pPr>
              <w:spacing w:after="0" w:line="240" w:lineRule="auto"/>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2E4">
            <w:pPr>
              <w:spacing w:after="0" w:line="240" w:lineRule="auto"/>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2E5">
            <w:pPr>
              <w:spacing w:after="0" w:line="240" w:lineRule="auto"/>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2E6">
            <w:pPr>
              <w:spacing w:after="0" w:line="240" w:lineRule="auto"/>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2E7">
            <w:pPr>
              <w:spacing w:after="0" w:line="240" w:lineRule="auto"/>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2E8">
            <w:pPr>
              <w:spacing w:after="0" w:line="240" w:lineRule="auto"/>
              <w:rPr>
                <w:rFonts w:ascii="Arial" w:cs="Arial" w:eastAsia="Arial" w:hAnsi="Arial"/>
                <w:b w:val="1"/>
                <w:bCs w:val="1"/>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2E9">
            <w:pPr>
              <w:spacing w:after="0" w:line="240"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DISSEMINATION.  If the benefits of this activity can be shared with other staff or community members, describe how and with whom you plan to share it.</w:t>
            </w:r>
          </w:p>
          <w:p w:rsidR="00000000" w:rsidDel="00000000" w:rsidP="00000000" w:rsidRDefault="00000000" w:rsidRPr="00000000" w14:paraId="000002EA">
            <w:pPr>
              <w:spacing w:after="0" w:line="240" w:lineRule="auto"/>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2EB">
            <w:pPr>
              <w:spacing w:after="0" w:line="240" w:lineRule="auto"/>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2EC">
            <w:pPr>
              <w:spacing w:after="0" w:line="240" w:lineRule="auto"/>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2ED">
            <w:pPr>
              <w:spacing w:after="0" w:line="240" w:lineRule="auto"/>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2EE">
            <w:pPr>
              <w:spacing w:after="0" w:line="240" w:lineRule="auto"/>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2EF">
            <w:pPr>
              <w:spacing w:after="0" w:line="240" w:lineRule="auto"/>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2F0">
            <w:pPr>
              <w:spacing w:after="0" w:line="240" w:lineRule="auto"/>
              <w:rPr>
                <w:rFonts w:ascii="Arial" w:cs="Arial" w:eastAsia="Arial" w:hAnsi="Arial"/>
                <w:b w:val="1"/>
                <w:bCs w:val="1"/>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2F1">
            <w:pPr>
              <w:spacing w:after="0" w:line="240"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COLLABORATION:  If this is a collaborative effort, list all team members along with their expected roles and responsibilities.</w:t>
            </w:r>
          </w:p>
          <w:p w:rsidR="00000000" w:rsidDel="00000000" w:rsidP="00000000" w:rsidRDefault="00000000" w:rsidRPr="00000000" w14:paraId="000002F2">
            <w:pPr>
              <w:spacing w:after="0" w:line="240" w:lineRule="auto"/>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2F3">
            <w:pPr>
              <w:spacing w:after="0" w:line="240" w:lineRule="auto"/>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2F4">
            <w:pPr>
              <w:spacing w:after="0" w:line="240" w:lineRule="auto"/>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2F5">
            <w:pPr>
              <w:spacing w:after="0" w:line="240" w:lineRule="auto"/>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2F6">
            <w:pPr>
              <w:spacing w:after="0" w:line="240" w:lineRule="auto"/>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2F7">
            <w:pPr>
              <w:spacing w:after="0" w:line="240" w:lineRule="auto"/>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2F8">
            <w:pPr>
              <w:spacing w:after="0" w:line="240" w:lineRule="auto"/>
              <w:rPr>
                <w:rFonts w:ascii="Arial" w:cs="Arial" w:eastAsia="Arial" w:hAnsi="Arial"/>
                <w:b w:val="1"/>
                <w:bCs w:val="1"/>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2F9">
            <w:pPr>
              <w:spacing w:after="0" w:line="240"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*VERIFICATION:  Provide information on how the activity will be verified.</w:t>
            </w:r>
          </w:p>
          <w:p w:rsidR="00000000" w:rsidDel="00000000" w:rsidP="00000000" w:rsidRDefault="00000000" w:rsidRPr="00000000" w14:paraId="000002FA">
            <w:pPr>
              <w:spacing w:after="0" w:line="240" w:lineRule="auto"/>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2FB">
            <w:pPr>
              <w:spacing w:after="0" w:line="240" w:lineRule="auto"/>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2FC">
            <w:pPr>
              <w:spacing w:after="0" w:line="240" w:lineRule="auto"/>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2FD">
            <w:pPr>
              <w:spacing w:after="0" w:line="240" w:lineRule="auto"/>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2FE">
            <w:pPr>
              <w:spacing w:after="0" w:line="240" w:lineRule="auto"/>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2FF">
            <w:pPr>
              <w:spacing w:after="0" w:line="240" w:lineRule="auto"/>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300">
            <w:pPr>
              <w:spacing w:after="0" w:line="240"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Attachments Required (Official transcript, letter/certificate of participation, presentation to LPDC executive committee, log of hours, report or copy of product created)</w:t>
            </w:r>
          </w:p>
        </w:tc>
      </w:tr>
    </w:tbl>
    <w:p w:rsidR="00000000" w:rsidDel="00000000" w:rsidP="00000000" w:rsidRDefault="00000000" w:rsidRPr="00000000" w14:paraId="00000301">
      <w:pPr>
        <w:spacing w:after="0" w:line="24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302">
      <w:pPr>
        <w:tabs>
          <w:tab w:val="left" w:leader="none" w:pos="10260"/>
        </w:tabs>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Anticipated Contact Hours Required for Activity/Project Completion:</w:t>
        <w:tab/>
      </w:r>
    </w:p>
    <w:p w:rsidR="00000000" w:rsidDel="00000000" w:rsidP="00000000" w:rsidRDefault="00000000" w:rsidRPr="00000000" w14:paraId="00000303">
      <w:pPr>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(see Activity Guidelines for maximum allowable hours)</w:t>
      </w:r>
    </w:p>
    <w:p w:rsidR="00000000" w:rsidDel="00000000" w:rsidP="00000000" w:rsidRDefault="00000000" w:rsidRPr="00000000" w14:paraId="00000304">
      <w:pPr>
        <w:tabs>
          <w:tab w:val="left" w:leader="none" w:pos="10260"/>
        </w:tabs>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IA/PP reviewed by ___________________________________on ____________________</w:t>
        <w:tab/>
      </w:r>
    </w:p>
    <w:p w:rsidR="00000000" w:rsidDel="00000000" w:rsidP="00000000" w:rsidRDefault="00000000" w:rsidRPr="00000000" w14:paraId="00000305">
      <w:pPr>
        <w:tabs>
          <w:tab w:val="center" w:leader="none" w:pos="4140"/>
          <w:tab w:val="center" w:leader="none" w:pos="8640"/>
        </w:tabs>
        <w:spacing w:after="0" w:line="240" w:lineRule="auto"/>
        <w:rPr>
          <w:rFonts w:ascii="Arial" w:cs="Arial" w:eastAsia="Arial" w:hAnsi="Arial"/>
          <w:sz w:val="20"/>
          <w:szCs w:val="20"/>
        </w:rPr>
      </w:pPr>
      <w:r w:rsidDel="00000000" w:rsidR="00000000" w:rsidRPr="00000000">
        <w:rPr>
          <w:rFonts w:ascii="Arial" w:cs="Arial" w:eastAsia="Arial" w:hAnsi="Arial"/>
          <w:sz w:val="24"/>
          <w:szCs w:val="24"/>
          <w:rtl w:val="0"/>
        </w:rPr>
        <w:tab/>
      </w:r>
      <w:r w:rsidDel="00000000" w:rsidR="00000000" w:rsidRPr="00000000">
        <w:rPr>
          <w:rFonts w:ascii="Arial" w:cs="Arial" w:eastAsia="Arial" w:hAnsi="Arial"/>
          <w:sz w:val="20"/>
          <w:szCs w:val="20"/>
          <w:rtl w:val="0"/>
        </w:rPr>
        <w:t xml:space="preserve">Signature of District LPDC Representative</w:t>
        <w:tab/>
        <w:t xml:space="preserve">Date</w:t>
      </w:r>
    </w:p>
    <w:p w:rsidR="00000000" w:rsidDel="00000000" w:rsidP="00000000" w:rsidRDefault="00000000" w:rsidRPr="00000000" w14:paraId="00000306">
      <w:pPr>
        <w:spacing w:after="0" w:line="24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307">
      <w:pPr>
        <w:tabs>
          <w:tab w:val="left" w:leader="none" w:pos="10260"/>
        </w:tabs>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Signature of Educator_______________________________ Date ____________________</w:t>
        <w:tab/>
      </w:r>
    </w:p>
    <w:p w:rsidR="00000000" w:rsidDel="00000000" w:rsidP="00000000" w:rsidRDefault="00000000" w:rsidRPr="00000000" w14:paraId="00000308">
      <w:pPr>
        <w:tabs>
          <w:tab w:val="left" w:leader="none" w:pos="10260"/>
        </w:tabs>
        <w:spacing w:after="0" w:line="240" w:lineRule="auto"/>
        <w:rPr>
          <w:rFonts w:ascii="Arial" w:cs="Arial" w:eastAsia="Arial" w:hAnsi="Arial"/>
          <w:b w:val="1"/>
          <w:bCs w:val="1"/>
          <w:sz w:val="20"/>
          <w:szCs w:val="20"/>
          <w:u w:val="single"/>
        </w:rPr>
      </w:pPr>
      <w:r w:rsidDel="00000000" w:rsidR="00000000" w:rsidRPr="00000000">
        <w:rPr>
          <w:rtl w:val="0"/>
        </w:rPr>
      </w:r>
    </w:p>
    <w:p w:rsidR="00000000" w:rsidDel="00000000" w:rsidP="00000000" w:rsidRDefault="00000000" w:rsidRPr="00000000" w14:paraId="00000309">
      <w:pPr>
        <w:pBdr>
          <w:top w:color="000000" w:space="1" w:sz="4" w:val="single"/>
          <w:left w:color="000000" w:space="4" w:sz="4" w:val="single"/>
          <w:bottom w:color="000000" w:space="1" w:sz="4" w:val="single"/>
          <w:right w:color="000000" w:space="4" w:sz="4" w:val="single"/>
        </w:pBdr>
        <w:spacing w:after="0" w:line="240" w:lineRule="auto"/>
        <w:rPr>
          <w:rFonts w:ascii="Arial" w:cs="Arial" w:eastAsia="Arial" w:hAnsi="Arial"/>
          <w:b w:val="1"/>
          <w:bCs w:val="1"/>
          <w:sz w:val="20"/>
          <w:szCs w:val="20"/>
          <w:u w:val="single"/>
        </w:rPr>
      </w:pPr>
      <w:r w:rsidDel="00000000" w:rsidR="00000000" w:rsidRPr="00000000">
        <w:rPr>
          <w:rFonts w:ascii="Arial" w:cs="Arial" w:eastAsia="Arial" w:hAnsi="Arial"/>
          <w:b w:val="1"/>
          <w:bCs w:val="1"/>
          <w:sz w:val="20"/>
          <w:szCs w:val="20"/>
          <w:rtl w:val="0"/>
        </w:rPr>
        <w:t xml:space="preserve">LPDC Use Only</w:t>
      </w:r>
      <w:r w:rsidDel="00000000" w:rsidR="00000000" w:rsidRPr="00000000">
        <w:rPr>
          <w:rtl w:val="0"/>
        </w:rPr>
      </w:r>
    </w:p>
    <w:p w:rsidR="00000000" w:rsidDel="00000000" w:rsidP="00000000" w:rsidRDefault="00000000" w:rsidRPr="00000000" w14:paraId="0000030A">
      <w:pPr>
        <w:pBdr>
          <w:top w:color="000000" w:space="1" w:sz="4" w:val="single"/>
          <w:left w:color="000000" w:space="4" w:sz="4" w:val="single"/>
          <w:bottom w:color="000000" w:space="1" w:sz="4" w:val="single"/>
          <w:right w:color="000000" w:space="4" w:sz="4" w:val="single"/>
        </w:pBdr>
        <w:tabs>
          <w:tab w:val="left" w:leader="none" w:pos="10260"/>
        </w:tabs>
        <w:spacing w:after="0" w:line="24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Date IA/PP Received: ________________________________________   </w:t>
        <w:tab/>
      </w:r>
    </w:p>
    <w:p w:rsidR="00000000" w:rsidDel="00000000" w:rsidP="00000000" w:rsidRDefault="00000000" w:rsidRPr="00000000" w14:paraId="0000030B">
      <w:pPr>
        <w:pBdr>
          <w:top w:color="000000" w:space="1" w:sz="4" w:val="single"/>
          <w:left w:color="000000" w:space="4" w:sz="4" w:val="single"/>
          <w:bottom w:color="000000" w:space="1" w:sz="4" w:val="single"/>
          <w:right w:color="000000" w:space="4" w:sz="4" w:val="single"/>
        </w:pBdr>
        <w:tabs>
          <w:tab w:val="center" w:leader="none" w:pos="4140"/>
          <w:tab w:val="center" w:leader="none" w:pos="8640"/>
        </w:tabs>
        <w:spacing w:after="0" w:line="24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Approval ______</w:t>
      </w:r>
    </w:p>
    <w:p w:rsidR="00000000" w:rsidDel="00000000" w:rsidP="00000000" w:rsidRDefault="00000000" w:rsidRPr="00000000" w14:paraId="0000030C">
      <w:pPr>
        <w:pBdr>
          <w:top w:color="000000" w:space="1" w:sz="4" w:val="single"/>
          <w:left w:color="000000" w:space="4" w:sz="4" w:val="single"/>
          <w:bottom w:color="000000" w:space="1" w:sz="4" w:val="single"/>
          <w:right w:color="000000" w:space="4" w:sz="4" w:val="single"/>
        </w:pBdr>
        <w:tabs>
          <w:tab w:val="center" w:leader="none" w:pos="4140"/>
          <w:tab w:val="center" w:leader="none" w:pos="8640"/>
        </w:tabs>
        <w:spacing w:after="0" w:line="24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Denial  _____ </w:t>
      </w:r>
    </w:p>
    <w:p w:rsidR="00000000" w:rsidDel="00000000" w:rsidP="00000000" w:rsidRDefault="00000000" w:rsidRPr="00000000" w14:paraId="0000030D">
      <w:pPr>
        <w:pBdr>
          <w:top w:color="000000" w:space="1" w:sz="4" w:val="single"/>
          <w:left w:color="000000" w:space="4" w:sz="4" w:val="single"/>
          <w:bottom w:color="000000" w:space="1" w:sz="4" w:val="single"/>
          <w:right w:color="000000" w:space="4" w:sz="4" w:val="single"/>
        </w:pBdr>
        <w:tabs>
          <w:tab w:val="left" w:leader="none" w:pos="10260"/>
        </w:tabs>
        <w:spacing w:after="0" w:line="24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Signature of LPDC Program Coordinator     ______________________________________________________</w:t>
        <w:tab/>
      </w:r>
    </w:p>
    <w:p w:rsidR="00000000" w:rsidDel="00000000" w:rsidP="00000000" w:rsidRDefault="00000000" w:rsidRPr="00000000" w14:paraId="0000030E">
      <w:pPr>
        <w:pBdr>
          <w:top w:color="000000" w:space="1" w:sz="4" w:val="single"/>
          <w:left w:color="000000" w:space="4" w:sz="4" w:val="single"/>
          <w:bottom w:color="000000" w:space="1" w:sz="4" w:val="single"/>
          <w:right w:color="000000" w:space="4" w:sz="4" w:val="single"/>
        </w:pBdr>
        <w:tabs>
          <w:tab w:val="left" w:leader="none" w:pos="10260"/>
        </w:tabs>
        <w:spacing w:after="0" w:line="240" w:lineRule="auto"/>
        <w:rPr>
          <w:rFonts w:ascii="Arial" w:cs="Arial" w:eastAsia="Arial" w:hAnsi="Arial"/>
          <w:b w:val="1"/>
          <w:bCs w:val="1"/>
          <w:sz w:val="20"/>
          <w:szCs w:val="20"/>
          <w:u w:val="single"/>
        </w:rPr>
      </w:pPr>
      <w:r w:rsidDel="00000000" w:rsidR="00000000" w:rsidRPr="00000000">
        <w:rPr>
          <w:rtl w:val="0"/>
        </w:rPr>
      </w:r>
    </w:p>
    <w:p w:rsidR="00000000" w:rsidDel="00000000" w:rsidP="00000000" w:rsidRDefault="00000000" w:rsidRPr="00000000" w14:paraId="0000030F">
      <w:pPr>
        <w:tabs>
          <w:tab w:val="left" w:leader="none" w:pos="10260"/>
        </w:tabs>
        <w:spacing w:after="0" w:line="240" w:lineRule="auto"/>
        <w:rPr>
          <w:rFonts w:ascii="Arial" w:cs="Arial" w:eastAsia="Arial" w:hAnsi="Arial"/>
          <w:b w:val="1"/>
          <w:bCs w:val="1"/>
          <w:sz w:val="20"/>
          <w:szCs w:val="20"/>
          <w:u w:val="single"/>
        </w:rPr>
      </w:pPr>
      <w:r w:rsidDel="00000000" w:rsidR="00000000" w:rsidRPr="00000000">
        <w:rPr>
          <w:rtl w:val="0"/>
        </w:rPr>
      </w:r>
    </w:p>
    <w:p w:rsidR="00000000" w:rsidDel="00000000" w:rsidP="00000000" w:rsidRDefault="00000000" w:rsidRPr="00000000" w14:paraId="00000310">
      <w:pPr>
        <w:rPr>
          <w:rFonts w:ascii="Arial" w:cs="Arial" w:eastAsia="Arial" w:hAnsi="Arial"/>
          <w:b w:val="1"/>
          <w:bCs w:val="1"/>
          <w:sz w:val="20"/>
          <w:szCs w:val="20"/>
          <w:u w:val="single"/>
        </w:rPr>
      </w:pPr>
      <w:r w:rsidDel="00000000" w:rsidR="00000000" w:rsidRPr="00000000">
        <w:rPr>
          <w:rtl w:val="0"/>
        </w:rPr>
      </w:r>
    </w:p>
    <w:p w:rsidR="00000000" w:rsidDel="00000000" w:rsidP="00000000" w:rsidRDefault="00000000" w:rsidRPr="00000000" w14:paraId="00000311">
      <w:pPr>
        <w:rPr>
          <w:rFonts w:ascii="Arial" w:cs="Arial" w:eastAsia="Arial" w:hAnsi="Arial"/>
          <w:b w:val="1"/>
          <w:bCs w:val="1"/>
          <w:sz w:val="20"/>
          <w:szCs w:val="20"/>
          <w:u w:val="single"/>
        </w:rPr>
      </w:pPr>
      <w:r w:rsidDel="00000000" w:rsidR="00000000" w:rsidRPr="00000000">
        <w:rPr>
          <w:rtl w:val="0"/>
        </w:rPr>
      </w:r>
    </w:p>
    <w:p w:rsidR="00000000" w:rsidDel="00000000" w:rsidP="00000000" w:rsidRDefault="00000000" w:rsidRPr="00000000" w14:paraId="00000312">
      <w:pPr>
        <w:rPr>
          <w:rFonts w:ascii="Arial" w:cs="Arial" w:eastAsia="Arial" w:hAnsi="Arial"/>
          <w:b w:val="1"/>
          <w:bCs w:val="1"/>
          <w:sz w:val="20"/>
          <w:szCs w:val="20"/>
          <w:u w:val="single"/>
        </w:rPr>
      </w:pPr>
      <w:r w:rsidDel="00000000" w:rsidR="00000000" w:rsidRPr="00000000">
        <w:rPr>
          <w:rtl w:val="0"/>
        </w:rPr>
      </w:r>
    </w:p>
    <w:p w:rsidR="00000000" w:rsidDel="00000000" w:rsidP="00000000" w:rsidRDefault="00000000" w:rsidRPr="00000000" w14:paraId="00000313">
      <w:pPr>
        <w:spacing w:after="0" w:line="276" w:lineRule="auto"/>
        <w:jc w:val="left"/>
        <w:rPr>
          <w:rFonts w:ascii="Arial" w:cs="Arial" w:eastAsia="Arial" w:hAnsi="Arial"/>
          <w:b w:val="1"/>
          <w:bCs w:val="1"/>
          <w:sz w:val="20"/>
          <w:szCs w:val="20"/>
          <w:u w:val="single"/>
        </w:rPr>
      </w:pPr>
      <w:r w:rsidDel="00000000" w:rsidR="00000000" w:rsidRPr="00000000">
        <w:rPr>
          <w:rtl w:val="0"/>
        </w:rPr>
      </w:r>
    </w:p>
    <w:p w:rsidR="00000000" w:rsidDel="00000000" w:rsidP="00000000" w:rsidRDefault="00000000" w:rsidRPr="00000000" w14:paraId="00000314">
      <w:pPr>
        <w:spacing w:after="0" w:line="276"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Appendix E</w:t>
      </w:r>
    </w:p>
    <w:p w:rsidR="00000000" w:rsidDel="00000000" w:rsidP="00000000" w:rsidRDefault="00000000" w:rsidRPr="00000000" w14:paraId="00000315">
      <w:pPr>
        <w:spacing w:after="0" w:line="276" w:lineRule="auto"/>
        <w:jc w:val="center"/>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CEU DOCUMENTATION SUMMARY SHEET</w:t>
      </w:r>
    </w:p>
    <w:p w:rsidR="00000000" w:rsidDel="00000000" w:rsidP="00000000" w:rsidRDefault="00000000" w:rsidRPr="00000000" w14:paraId="00000316">
      <w:pPr>
        <w:spacing w:after="0" w:line="276" w:lineRule="auto"/>
        <w:jc w:val="center"/>
        <w:rPr>
          <w:rFonts w:ascii="Arial" w:cs="Arial" w:eastAsia="Arial" w:hAnsi="Arial"/>
          <w:b w:val="1"/>
          <w:bCs w:val="1"/>
          <w:sz w:val="28"/>
          <w:szCs w:val="28"/>
        </w:rPr>
      </w:pPr>
      <w:r w:rsidDel="00000000" w:rsidR="00000000" w:rsidRPr="00000000">
        <w:rPr>
          <w:rtl w:val="0"/>
        </w:rPr>
      </w:r>
    </w:p>
    <w:p w:rsidR="00000000" w:rsidDel="00000000" w:rsidP="00000000" w:rsidRDefault="00000000" w:rsidRPr="00000000" w14:paraId="00000317">
      <w:pPr>
        <w:spacing w:after="0"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List activities </w:t>
      </w:r>
      <w:r w:rsidDel="00000000" w:rsidR="00000000" w:rsidRPr="00000000">
        <w:rPr>
          <w:rFonts w:ascii="Arial" w:cs="Arial" w:eastAsia="Arial" w:hAnsi="Arial"/>
          <w:b w:val="1"/>
          <w:bCs w:val="1"/>
          <w:sz w:val="20"/>
          <w:szCs w:val="20"/>
          <w:rtl w:val="0"/>
        </w:rPr>
        <w:t xml:space="preserve">chronologically </w:t>
      </w:r>
      <w:r w:rsidDel="00000000" w:rsidR="00000000" w:rsidRPr="00000000">
        <w:rPr>
          <w:rFonts w:ascii="Arial" w:cs="Arial" w:eastAsia="Arial" w:hAnsi="Arial"/>
          <w:sz w:val="20"/>
          <w:szCs w:val="20"/>
          <w:rtl w:val="0"/>
        </w:rPr>
        <w:t xml:space="preserve">beginning with the </w:t>
      </w:r>
      <w:r w:rsidDel="00000000" w:rsidR="00000000" w:rsidRPr="00000000">
        <w:rPr>
          <w:rFonts w:ascii="Arial" w:cs="Arial" w:eastAsia="Arial" w:hAnsi="Arial"/>
          <w:b w:val="1"/>
          <w:bCs w:val="1"/>
          <w:sz w:val="20"/>
          <w:szCs w:val="20"/>
          <w:rtl w:val="0"/>
        </w:rPr>
        <w:t xml:space="preserve">earliest to the most recent date</w:t>
      </w:r>
      <w:r w:rsidDel="00000000" w:rsidR="00000000" w:rsidRPr="00000000">
        <w:rPr>
          <w:rFonts w:ascii="Arial" w:cs="Arial" w:eastAsia="Arial" w:hAnsi="Arial"/>
          <w:sz w:val="20"/>
          <w:szCs w:val="20"/>
          <w:rtl w:val="0"/>
        </w:rPr>
        <w:t xml:space="preserve">.  Required Verification Forms (as directed by the CEU Option Chart) should follow this cover sheet in chronological order, also.  Make sure that you pay attention to any CEU limitations for that particular category. Use additional sheets if necessary.  </w:t>
      </w:r>
    </w:p>
    <w:p w:rsidR="00000000" w:rsidDel="00000000" w:rsidP="00000000" w:rsidRDefault="00000000" w:rsidRPr="00000000" w14:paraId="00000318">
      <w:pPr>
        <w:spacing w:after="0" w:line="276"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319">
      <w:pPr>
        <w:spacing w:after="0" w:line="276"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Related Goal Codes:          DG = District Goal       PG-1 = Professional Goal #1       PG-2 = Professional Goal #2</w:t>
      </w:r>
    </w:p>
    <w:p w:rsidR="00000000" w:rsidDel="00000000" w:rsidP="00000000" w:rsidRDefault="00000000" w:rsidRPr="00000000" w14:paraId="0000031A">
      <w:pPr>
        <w:spacing w:after="0" w:line="276" w:lineRule="auto"/>
        <w:rPr>
          <w:rFonts w:ascii="Arial" w:cs="Arial" w:eastAsia="Arial" w:hAnsi="Arial"/>
          <w:sz w:val="20"/>
          <w:szCs w:val="20"/>
        </w:rPr>
      </w:pPr>
      <w:r w:rsidDel="00000000" w:rsidR="00000000" w:rsidRPr="00000000">
        <w:rPr>
          <w:rtl w:val="0"/>
        </w:rPr>
      </w:r>
    </w:p>
    <w:sdt>
      <w:sdtPr>
        <w:lock w:val="contentLocked"/>
        <w:id w:val="117250835"/>
        <w:tag w:val="goog_rdk_1"/>
      </w:sdtPr>
      <w:sdtContent>
        <w:tbl>
          <w:tblPr>
            <w:tblStyle w:val="Table5"/>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50"/>
            <w:gridCol w:w="7365"/>
            <w:gridCol w:w="1230"/>
            <w:gridCol w:w="1155"/>
            <w:tblGridChange w:id="0">
              <w:tblGrid>
                <w:gridCol w:w="1050"/>
                <w:gridCol w:w="7365"/>
                <w:gridCol w:w="1230"/>
                <w:gridCol w:w="115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1B">
                <w:pPr>
                  <w:widowControl w:val="0"/>
                  <w:spacing w:after="0" w:line="240" w:lineRule="auto"/>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Date</w:t>
                </w:r>
              </w:p>
            </w:tc>
            <w:tc>
              <w:tcPr>
                <w:shd w:fill="auto" w:val="clear"/>
                <w:tcMar>
                  <w:top w:w="100.0" w:type="dxa"/>
                  <w:left w:w="100.0" w:type="dxa"/>
                  <w:bottom w:w="100.0" w:type="dxa"/>
                  <w:right w:w="100.0" w:type="dxa"/>
                </w:tcMar>
                <w:vAlign w:val="top"/>
              </w:tcPr>
              <w:p w:rsidR="00000000" w:rsidDel="00000000" w:rsidP="00000000" w:rsidRDefault="00000000" w:rsidRPr="00000000" w14:paraId="0000031C">
                <w:pPr>
                  <w:widowControl w:val="0"/>
                  <w:spacing w:after="0" w:line="240" w:lineRule="auto"/>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Activity</w:t>
                </w:r>
              </w:p>
            </w:tc>
            <w:tc>
              <w:tcPr>
                <w:shd w:fill="auto" w:val="clear"/>
                <w:tcMar>
                  <w:top w:w="100.0" w:type="dxa"/>
                  <w:left w:w="100.0" w:type="dxa"/>
                  <w:bottom w:w="100.0" w:type="dxa"/>
                  <w:right w:w="100.0" w:type="dxa"/>
                </w:tcMar>
                <w:vAlign w:val="top"/>
              </w:tcPr>
              <w:p w:rsidR="00000000" w:rsidDel="00000000" w:rsidP="00000000" w:rsidRDefault="00000000" w:rsidRPr="00000000" w14:paraId="0000031D">
                <w:pPr>
                  <w:widowControl w:val="0"/>
                  <w:spacing w:after="0" w:line="240" w:lineRule="auto"/>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Related Goal Code</w:t>
                </w:r>
              </w:p>
            </w:tc>
            <w:tc>
              <w:tcPr>
                <w:shd w:fill="auto" w:val="clear"/>
                <w:tcMar>
                  <w:top w:w="100.0" w:type="dxa"/>
                  <w:left w:w="100.0" w:type="dxa"/>
                  <w:bottom w:w="100.0" w:type="dxa"/>
                  <w:right w:w="100.0" w:type="dxa"/>
                </w:tcMar>
                <w:vAlign w:val="top"/>
              </w:tcPr>
              <w:p w:rsidR="00000000" w:rsidDel="00000000" w:rsidP="00000000" w:rsidRDefault="00000000" w:rsidRPr="00000000" w14:paraId="0000031E">
                <w:pPr>
                  <w:widowControl w:val="0"/>
                  <w:spacing w:after="0" w:line="240" w:lineRule="auto"/>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CEUs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1F">
                <w:pPr>
                  <w:widowControl w:val="0"/>
                  <w:spacing w:after="0" w:line="240" w:lineRule="auto"/>
                  <w:rPr>
                    <w:rFonts w:ascii="Arial" w:cs="Arial" w:eastAsia="Arial" w:hAnsi="Arial"/>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20">
                <w:pPr>
                  <w:widowControl w:val="0"/>
                  <w:spacing w:after="0" w:line="240" w:lineRule="auto"/>
                  <w:rPr>
                    <w:rFonts w:ascii="Arial" w:cs="Arial" w:eastAsia="Arial" w:hAnsi="Arial"/>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21">
                <w:pPr>
                  <w:widowControl w:val="0"/>
                  <w:spacing w:after="0" w:line="240" w:lineRule="auto"/>
                  <w:rPr>
                    <w:rFonts w:ascii="Arial" w:cs="Arial" w:eastAsia="Arial" w:hAnsi="Arial"/>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22">
                <w:pPr>
                  <w:widowControl w:val="0"/>
                  <w:spacing w:after="0" w:line="240" w:lineRule="auto"/>
                  <w:rPr>
                    <w:rFonts w:ascii="Arial" w:cs="Arial" w:eastAsia="Arial" w:hAnsi="Arial"/>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23">
                <w:pPr>
                  <w:widowControl w:val="0"/>
                  <w:spacing w:after="0" w:line="240" w:lineRule="auto"/>
                  <w:rPr>
                    <w:rFonts w:ascii="Arial" w:cs="Arial" w:eastAsia="Arial" w:hAnsi="Arial"/>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24">
                <w:pPr>
                  <w:widowControl w:val="0"/>
                  <w:spacing w:after="0" w:line="240" w:lineRule="auto"/>
                  <w:rPr>
                    <w:rFonts w:ascii="Arial" w:cs="Arial" w:eastAsia="Arial" w:hAnsi="Arial"/>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25">
                <w:pPr>
                  <w:widowControl w:val="0"/>
                  <w:spacing w:after="0" w:line="240" w:lineRule="auto"/>
                  <w:rPr>
                    <w:rFonts w:ascii="Arial" w:cs="Arial" w:eastAsia="Arial" w:hAnsi="Arial"/>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26">
                <w:pPr>
                  <w:widowControl w:val="0"/>
                  <w:spacing w:after="0" w:line="240" w:lineRule="auto"/>
                  <w:rPr>
                    <w:rFonts w:ascii="Arial" w:cs="Arial" w:eastAsia="Arial" w:hAnsi="Arial"/>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27">
                <w:pPr>
                  <w:widowControl w:val="0"/>
                  <w:spacing w:after="0" w:line="240" w:lineRule="auto"/>
                  <w:rPr>
                    <w:rFonts w:ascii="Arial" w:cs="Arial" w:eastAsia="Arial" w:hAnsi="Arial"/>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28">
                <w:pPr>
                  <w:widowControl w:val="0"/>
                  <w:spacing w:after="0" w:line="240" w:lineRule="auto"/>
                  <w:rPr>
                    <w:rFonts w:ascii="Arial" w:cs="Arial" w:eastAsia="Arial" w:hAnsi="Arial"/>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29">
                <w:pPr>
                  <w:widowControl w:val="0"/>
                  <w:spacing w:after="0" w:line="240" w:lineRule="auto"/>
                  <w:rPr>
                    <w:rFonts w:ascii="Arial" w:cs="Arial" w:eastAsia="Arial" w:hAnsi="Arial"/>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2A">
                <w:pPr>
                  <w:widowControl w:val="0"/>
                  <w:spacing w:after="0" w:line="240" w:lineRule="auto"/>
                  <w:rPr>
                    <w:rFonts w:ascii="Arial" w:cs="Arial" w:eastAsia="Arial" w:hAnsi="Arial"/>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2B">
                <w:pPr>
                  <w:widowControl w:val="0"/>
                  <w:spacing w:after="0" w:line="240" w:lineRule="auto"/>
                  <w:rPr>
                    <w:rFonts w:ascii="Arial" w:cs="Arial" w:eastAsia="Arial" w:hAnsi="Arial"/>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2C">
                <w:pPr>
                  <w:widowControl w:val="0"/>
                  <w:spacing w:after="0" w:line="240" w:lineRule="auto"/>
                  <w:rPr>
                    <w:rFonts w:ascii="Arial" w:cs="Arial" w:eastAsia="Arial" w:hAnsi="Arial"/>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2D">
                <w:pPr>
                  <w:widowControl w:val="0"/>
                  <w:spacing w:after="0" w:line="240" w:lineRule="auto"/>
                  <w:rPr>
                    <w:rFonts w:ascii="Arial" w:cs="Arial" w:eastAsia="Arial" w:hAnsi="Arial"/>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2E">
                <w:pPr>
                  <w:widowControl w:val="0"/>
                  <w:spacing w:after="0" w:line="240" w:lineRule="auto"/>
                  <w:rPr>
                    <w:rFonts w:ascii="Arial" w:cs="Arial" w:eastAsia="Arial" w:hAnsi="Arial"/>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2F">
                <w:pPr>
                  <w:widowControl w:val="0"/>
                  <w:spacing w:after="0" w:line="240" w:lineRule="auto"/>
                  <w:rPr>
                    <w:rFonts w:ascii="Arial" w:cs="Arial" w:eastAsia="Arial" w:hAnsi="Arial"/>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30">
                <w:pPr>
                  <w:widowControl w:val="0"/>
                  <w:spacing w:after="0" w:line="240" w:lineRule="auto"/>
                  <w:rPr>
                    <w:rFonts w:ascii="Arial" w:cs="Arial" w:eastAsia="Arial" w:hAnsi="Arial"/>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31">
                <w:pPr>
                  <w:widowControl w:val="0"/>
                  <w:spacing w:after="0" w:line="240" w:lineRule="auto"/>
                  <w:rPr>
                    <w:rFonts w:ascii="Arial" w:cs="Arial" w:eastAsia="Arial" w:hAnsi="Arial"/>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32">
                <w:pPr>
                  <w:widowControl w:val="0"/>
                  <w:spacing w:after="0" w:line="240" w:lineRule="auto"/>
                  <w:rPr>
                    <w:rFonts w:ascii="Arial" w:cs="Arial" w:eastAsia="Arial" w:hAnsi="Arial"/>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33">
                <w:pPr>
                  <w:widowControl w:val="0"/>
                  <w:spacing w:after="0" w:line="240" w:lineRule="auto"/>
                  <w:rPr>
                    <w:rFonts w:ascii="Arial" w:cs="Arial" w:eastAsia="Arial" w:hAnsi="Arial"/>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34">
                <w:pPr>
                  <w:widowControl w:val="0"/>
                  <w:spacing w:after="0" w:line="240" w:lineRule="auto"/>
                  <w:rPr>
                    <w:rFonts w:ascii="Arial" w:cs="Arial" w:eastAsia="Arial" w:hAnsi="Arial"/>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35">
                <w:pPr>
                  <w:widowControl w:val="0"/>
                  <w:spacing w:after="0" w:line="240" w:lineRule="auto"/>
                  <w:rPr>
                    <w:rFonts w:ascii="Arial" w:cs="Arial" w:eastAsia="Arial" w:hAnsi="Arial"/>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36">
                <w:pPr>
                  <w:widowControl w:val="0"/>
                  <w:spacing w:after="0" w:line="240" w:lineRule="auto"/>
                  <w:rPr>
                    <w:rFonts w:ascii="Arial" w:cs="Arial" w:eastAsia="Arial" w:hAnsi="Arial"/>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37">
                <w:pPr>
                  <w:widowControl w:val="0"/>
                  <w:spacing w:after="0" w:line="240" w:lineRule="auto"/>
                  <w:rPr>
                    <w:rFonts w:ascii="Arial" w:cs="Arial" w:eastAsia="Arial" w:hAnsi="Arial"/>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38">
                <w:pPr>
                  <w:widowControl w:val="0"/>
                  <w:spacing w:after="0" w:line="240" w:lineRule="auto"/>
                  <w:rPr>
                    <w:rFonts w:ascii="Arial" w:cs="Arial" w:eastAsia="Arial" w:hAnsi="Arial"/>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39">
                <w:pPr>
                  <w:widowControl w:val="0"/>
                  <w:spacing w:after="0" w:line="240" w:lineRule="auto"/>
                  <w:rPr>
                    <w:rFonts w:ascii="Arial" w:cs="Arial" w:eastAsia="Arial" w:hAnsi="Arial"/>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3A">
                <w:pPr>
                  <w:widowControl w:val="0"/>
                  <w:spacing w:after="0" w:line="240" w:lineRule="auto"/>
                  <w:rPr>
                    <w:rFonts w:ascii="Arial" w:cs="Arial" w:eastAsia="Arial" w:hAnsi="Arial"/>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3B">
                <w:pPr>
                  <w:widowControl w:val="0"/>
                  <w:spacing w:after="0" w:line="240" w:lineRule="auto"/>
                  <w:rPr>
                    <w:rFonts w:ascii="Arial" w:cs="Arial" w:eastAsia="Arial" w:hAnsi="Arial"/>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3C">
                <w:pPr>
                  <w:widowControl w:val="0"/>
                  <w:spacing w:after="0" w:line="240" w:lineRule="auto"/>
                  <w:rPr>
                    <w:rFonts w:ascii="Arial" w:cs="Arial" w:eastAsia="Arial" w:hAnsi="Arial"/>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3D">
                <w:pPr>
                  <w:widowControl w:val="0"/>
                  <w:spacing w:after="0" w:line="240" w:lineRule="auto"/>
                  <w:rPr>
                    <w:rFonts w:ascii="Arial" w:cs="Arial" w:eastAsia="Arial" w:hAnsi="Arial"/>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3E">
                <w:pPr>
                  <w:widowControl w:val="0"/>
                  <w:spacing w:after="0" w:line="240" w:lineRule="auto"/>
                  <w:rPr>
                    <w:rFonts w:ascii="Arial" w:cs="Arial" w:eastAsia="Arial" w:hAnsi="Arial"/>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3F">
                <w:pPr>
                  <w:widowControl w:val="0"/>
                  <w:spacing w:after="0" w:line="240" w:lineRule="auto"/>
                  <w:rPr>
                    <w:rFonts w:ascii="Arial" w:cs="Arial" w:eastAsia="Arial" w:hAnsi="Arial"/>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40">
                <w:pPr>
                  <w:widowControl w:val="0"/>
                  <w:spacing w:after="0" w:line="240" w:lineRule="auto"/>
                  <w:rPr>
                    <w:rFonts w:ascii="Arial" w:cs="Arial" w:eastAsia="Arial" w:hAnsi="Arial"/>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41">
                <w:pPr>
                  <w:widowControl w:val="0"/>
                  <w:spacing w:after="0" w:line="240" w:lineRule="auto"/>
                  <w:rPr>
                    <w:rFonts w:ascii="Arial" w:cs="Arial" w:eastAsia="Arial" w:hAnsi="Arial"/>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42">
                <w:pPr>
                  <w:widowControl w:val="0"/>
                  <w:spacing w:after="0" w:line="240" w:lineRule="auto"/>
                  <w:rPr>
                    <w:rFonts w:ascii="Arial" w:cs="Arial" w:eastAsia="Arial" w:hAnsi="Arial"/>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43">
                <w:pPr>
                  <w:widowControl w:val="0"/>
                  <w:spacing w:after="0" w:line="240" w:lineRule="auto"/>
                  <w:rPr>
                    <w:rFonts w:ascii="Arial" w:cs="Arial" w:eastAsia="Arial" w:hAnsi="Arial"/>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44">
                <w:pPr>
                  <w:widowControl w:val="0"/>
                  <w:spacing w:after="0" w:line="240" w:lineRule="auto"/>
                  <w:rPr>
                    <w:rFonts w:ascii="Arial" w:cs="Arial" w:eastAsia="Arial" w:hAnsi="Arial"/>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45">
                <w:pPr>
                  <w:widowControl w:val="0"/>
                  <w:spacing w:after="0" w:line="240" w:lineRule="auto"/>
                  <w:rPr>
                    <w:rFonts w:ascii="Arial" w:cs="Arial" w:eastAsia="Arial" w:hAnsi="Arial"/>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46">
                <w:pPr>
                  <w:widowControl w:val="0"/>
                  <w:spacing w:after="0" w:line="240" w:lineRule="auto"/>
                  <w:rPr>
                    <w:rFonts w:ascii="Arial" w:cs="Arial" w:eastAsia="Arial" w:hAnsi="Arial"/>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47">
                <w:pPr>
                  <w:widowControl w:val="0"/>
                  <w:spacing w:after="0" w:line="240" w:lineRule="auto"/>
                  <w:rPr>
                    <w:rFonts w:ascii="Arial" w:cs="Arial" w:eastAsia="Arial" w:hAnsi="Arial"/>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48">
                <w:pPr>
                  <w:widowControl w:val="0"/>
                  <w:spacing w:after="0" w:line="240" w:lineRule="auto"/>
                  <w:rPr>
                    <w:rFonts w:ascii="Arial" w:cs="Arial" w:eastAsia="Arial" w:hAnsi="Arial"/>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49">
                <w:pPr>
                  <w:widowControl w:val="0"/>
                  <w:spacing w:after="0" w:line="240" w:lineRule="auto"/>
                  <w:rPr>
                    <w:rFonts w:ascii="Arial" w:cs="Arial" w:eastAsia="Arial" w:hAnsi="Arial"/>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4A">
                <w:pPr>
                  <w:widowControl w:val="0"/>
                  <w:spacing w:after="0" w:line="240" w:lineRule="auto"/>
                  <w:rPr>
                    <w:rFonts w:ascii="Arial" w:cs="Arial" w:eastAsia="Arial" w:hAnsi="Arial"/>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4B">
                <w:pPr>
                  <w:widowControl w:val="0"/>
                  <w:spacing w:after="0" w:line="240" w:lineRule="auto"/>
                  <w:rPr>
                    <w:rFonts w:ascii="Arial" w:cs="Arial" w:eastAsia="Arial" w:hAnsi="Arial"/>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4C">
                <w:pPr>
                  <w:widowControl w:val="0"/>
                  <w:spacing w:after="0" w:line="240" w:lineRule="auto"/>
                  <w:rPr>
                    <w:rFonts w:ascii="Arial" w:cs="Arial" w:eastAsia="Arial" w:hAnsi="Arial"/>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4D">
                <w:pPr>
                  <w:widowControl w:val="0"/>
                  <w:spacing w:after="0" w:line="240" w:lineRule="auto"/>
                  <w:rPr>
                    <w:rFonts w:ascii="Arial" w:cs="Arial" w:eastAsia="Arial" w:hAnsi="Arial"/>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4E">
                <w:pPr>
                  <w:widowControl w:val="0"/>
                  <w:spacing w:after="0" w:line="240" w:lineRule="auto"/>
                  <w:rPr>
                    <w:rFonts w:ascii="Arial" w:cs="Arial" w:eastAsia="Arial" w:hAnsi="Arial"/>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4F">
                <w:pPr>
                  <w:widowControl w:val="0"/>
                  <w:spacing w:after="0" w:line="240" w:lineRule="auto"/>
                  <w:rPr>
                    <w:rFonts w:ascii="Arial" w:cs="Arial" w:eastAsia="Arial" w:hAnsi="Arial"/>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50">
                <w:pPr>
                  <w:widowControl w:val="0"/>
                  <w:spacing w:after="0" w:line="240" w:lineRule="auto"/>
                  <w:rPr>
                    <w:rFonts w:ascii="Arial" w:cs="Arial" w:eastAsia="Arial" w:hAnsi="Arial"/>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51">
                <w:pPr>
                  <w:widowControl w:val="0"/>
                  <w:spacing w:after="0" w:line="240" w:lineRule="auto"/>
                  <w:rPr>
                    <w:rFonts w:ascii="Arial" w:cs="Arial" w:eastAsia="Arial" w:hAnsi="Arial"/>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52">
                <w:pPr>
                  <w:widowControl w:val="0"/>
                  <w:spacing w:after="0" w:line="240" w:lineRule="auto"/>
                  <w:rPr>
                    <w:rFonts w:ascii="Arial" w:cs="Arial" w:eastAsia="Arial" w:hAnsi="Arial"/>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53">
                <w:pPr>
                  <w:widowControl w:val="0"/>
                  <w:spacing w:after="0" w:line="240" w:lineRule="auto"/>
                  <w:rPr>
                    <w:rFonts w:ascii="Arial" w:cs="Arial" w:eastAsia="Arial" w:hAnsi="Arial"/>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54">
                <w:pPr>
                  <w:widowControl w:val="0"/>
                  <w:spacing w:after="0" w:line="240" w:lineRule="auto"/>
                  <w:rPr>
                    <w:rFonts w:ascii="Arial" w:cs="Arial" w:eastAsia="Arial" w:hAnsi="Arial"/>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55">
                <w:pPr>
                  <w:widowControl w:val="0"/>
                  <w:spacing w:after="0" w:line="240" w:lineRule="auto"/>
                  <w:rPr>
                    <w:rFonts w:ascii="Arial" w:cs="Arial" w:eastAsia="Arial" w:hAnsi="Arial"/>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56">
                <w:pPr>
                  <w:widowControl w:val="0"/>
                  <w:spacing w:after="0" w:line="240" w:lineRule="auto"/>
                  <w:rPr>
                    <w:rFonts w:ascii="Arial" w:cs="Arial" w:eastAsia="Arial" w:hAnsi="Arial"/>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57">
                <w:pPr>
                  <w:widowControl w:val="0"/>
                  <w:spacing w:after="0" w:line="240" w:lineRule="auto"/>
                  <w:rPr>
                    <w:rFonts w:ascii="Arial" w:cs="Arial" w:eastAsia="Arial" w:hAnsi="Arial"/>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58">
                <w:pPr>
                  <w:widowControl w:val="0"/>
                  <w:spacing w:after="0" w:line="240" w:lineRule="auto"/>
                  <w:rPr>
                    <w:rFonts w:ascii="Arial" w:cs="Arial" w:eastAsia="Arial" w:hAnsi="Arial"/>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59">
                <w:pPr>
                  <w:widowControl w:val="0"/>
                  <w:spacing w:after="0" w:line="240" w:lineRule="auto"/>
                  <w:rPr>
                    <w:rFonts w:ascii="Arial" w:cs="Arial" w:eastAsia="Arial" w:hAnsi="Arial"/>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5A">
                <w:pPr>
                  <w:widowControl w:val="0"/>
                  <w:spacing w:after="0" w:line="240" w:lineRule="auto"/>
                  <w:rPr>
                    <w:rFonts w:ascii="Arial" w:cs="Arial" w:eastAsia="Arial" w:hAnsi="Arial"/>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5B">
                <w:pPr>
                  <w:widowControl w:val="0"/>
                  <w:spacing w:after="0" w:line="240" w:lineRule="auto"/>
                  <w:rPr>
                    <w:rFonts w:ascii="Arial" w:cs="Arial" w:eastAsia="Arial" w:hAnsi="Arial"/>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5C">
                <w:pPr>
                  <w:widowControl w:val="0"/>
                  <w:spacing w:after="0" w:line="240" w:lineRule="auto"/>
                  <w:rPr>
                    <w:rFonts w:ascii="Arial" w:cs="Arial" w:eastAsia="Arial" w:hAnsi="Arial"/>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5D">
                <w:pPr>
                  <w:widowControl w:val="0"/>
                  <w:spacing w:after="0" w:line="240" w:lineRule="auto"/>
                  <w:rPr>
                    <w:rFonts w:ascii="Arial" w:cs="Arial" w:eastAsia="Arial" w:hAnsi="Arial"/>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5E">
                <w:pPr>
                  <w:widowControl w:val="0"/>
                  <w:spacing w:after="0" w:line="240" w:lineRule="auto"/>
                  <w:rPr>
                    <w:rFonts w:ascii="Arial" w:cs="Arial" w:eastAsia="Arial" w:hAnsi="Arial"/>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5F">
                <w:pPr>
                  <w:widowControl w:val="0"/>
                  <w:spacing w:after="0" w:line="240" w:lineRule="auto"/>
                  <w:rPr>
                    <w:rFonts w:ascii="Arial" w:cs="Arial" w:eastAsia="Arial" w:hAnsi="Arial"/>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60">
                <w:pPr>
                  <w:widowControl w:val="0"/>
                  <w:spacing w:after="0" w:line="240" w:lineRule="auto"/>
                  <w:rPr>
                    <w:rFonts w:ascii="Arial" w:cs="Arial" w:eastAsia="Arial" w:hAnsi="Arial"/>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61">
                <w:pPr>
                  <w:widowControl w:val="0"/>
                  <w:spacing w:after="0" w:line="240" w:lineRule="auto"/>
                  <w:rPr>
                    <w:rFonts w:ascii="Arial" w:cs="Arial" w:eastAsia="Arial" w:hAnsi="Arial"/>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62">
                <w:pPr>
                  <w:widowControl w:val="0"/>
                  <w:spacing w:after="0" w:line="240" w:lineRule="auto"/>
                  <w:rPr>
                    <w:rFonts w:ascii="Arial" w:cs="Arial" w:eastAsia="Arial" w:hAnsi="Arial"/>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63">
                <w:pPr>
                  <w:widowControl w:val="0"/>
                  <w:spacing w:after="0" w:line="240" w:lineRule="auto"/>
                  <w:rPr>
                    <w:rFonts w:ascii="Arial" w:cs="Arial" w:eastAsia="Arial" w:hAnsi="Arial"/>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64">
                <w:pPr>
                  <w:widowControl w:val="0"/>
                  <w:spacing w:after="0" w:line="240" w:lineRule="auto"/>
                  <w:rPr>
                    <w:rFonts w:ascii="Arial" w:cs="Arial" w:eastAsia="Arial" w:hAnsi="Arial"/>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65">
                <w:pPr>
                  <w:widowControl w:val="0"/>
                  <w:spacing w:after="0" w:line="240" w:lineRule="auto"/>
                  <w:rPr>
                    <w:rFonts w:ascii="Arial" w:cs="Arial" w:eastAsia="Arial" w:hAnsi="Arial"/>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66">
                <w:pPr>
                  <w:widowControl w:val="0"/>
                  <w:spacing w:after="0" w:line="240" w:lineRule="auto"/>
                  <w:rPr>
                    <w:rFonts w:ascii="Arial" w:cs="Arial" w:eastAsia="Arial" w:hAnsi="Arial"/>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67">
                <w:pPr>
                  <w:widowControl w:val="0"/>
                  <w:spacing w:after="0" w:line="240" w:lineRule="auto"/>
                  <w:rPr>
                    <w:rFonts w:ascii="Arial" w:cs="Arial" w:eastAsia="Arial" w:hAnsi="Arial"/>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68">
                <w:pPr>
                  <w:widowControl w:val="0"/>
                  <w:spacing w:after="0" w:line="240" w:lineRule="auto"/>
                  <w:rPr>
                    <w:rFonts w:ascii="Arial" w:cs="Arial" w:eastAsia="Arial" w:hAnsi="Arial"/>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69">
                <w:pPr>
                  <w:widowControl w:val="0"/>
                  <w:spacing w:after="0" w:line="240" w:lineRule="auto"/>
                  <w:rPr>
                    <w:rFonts w:ascii="Arial" w:cs="Arial" w:eastAsia="Arial" w:hAnsi="Arial"/>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6A">
                <w:pPr>
                  <w:widowControl w:val="0"/>
                  <w:spacing w:after="0" w:line="240" w:lineRule="auto"/>
                  <w:rPr>
                    <w:rFonts w:ascii="Arial" w:cs="Arial" w:eastAsia="Arial" w:hAnsi="Arial"/>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6B">
                <w:pPr>
                  <w:widowControl w:val="0"/>
                  <w:spacing w:after="0" w:line="240" w:lineRule="auto"/>
                  <w:rPr>
                    <w:rFonts w:ascii="Arial" w:cs="Arial" w:eastAsia="Arial" w:hAnsi="Arial"/>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6C">
                <w:pPr>
                  <w:widowControl w:val="0"/>
                  <w:spacing w:after="0" w:line="240" w:lineRule="auto"/>
                  <w:rPr>
                    <w:rFonts w:ascii="Arial" w:cs="Arial" w:eastAsia="Arial" w:hAnsi="Arial"/>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6D">
                <w:pPr>
                  <w:widowControl w:val="0"/>
                  <w:spacing w:after="0" w:line="240" w:lineRule="auto"/>
                  <w:rPr>
                    <w:rFonts w:ascii="Arial" w:cs="Arial" w:eastAsia="Arial" w:hAnsi="Arial"/>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6E">
                <w:pPr>
                  <w:widowControl w:val="0"/>
                  <w:spacing w:after="0" w:line="240" w:lineRule="auto"/>
                  <w:rPr>
                    <w:rFonts w:ascii="Arial" w:cs="Arial" w:eastAsia="Arial" w:hAnsi="Arial"/>
                    <w:sz w:val="20"/>
                    <w:szCs w:val="20"/>
                  </w:rPr>
                </w:pPr>
                <w:r w:rsidDel="00000000" w:rsidR="00000000" w:rsidRPr="00000000">
                  <w:rPr>
                    <w:rtl w:val="0"/>
                  </w:rPr>
                </w:r>
              </w:p>
            </w:tc>
          </w:tr>
        </w:tbl>
      </w:sdtContent>
    </w:sdt>
    <w:p w:rsidR="00000000" w:rsidDel="00000000" w:rsidP="00000000" w:rsidRDefault="00000000" w:rsidRPr="00000000" w14:paraId="0000036F">
      <w:pPr>
        <w:spacing w:after="0" w:line="276"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370">
      <w:pPr>
        <w:spacing w:after="0" w:line="276" w:lineRule="auto"/>
        <w:ind w:left="5040" w:firstLine="0"/>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371">
      <w:pPr>
        <w:spacing w:after="0" w:line="276" w:lineRule="auto"/>
        <w:ind w:left="5040" w:firstLine="0"/>
        <w:rPr>
          <w:rFonts w:ascii="Arial" w:cs="Arial" w:eastAsia="Arial" w:hAnsi="Arial"/>
          <w:b w:val="1"/>
          <w:bCs w:val="1"/>
          <w:sz w:val="20"/>
          <w:szCs w:val="20"/>
          <w:u w:val="single"/>
        </w:rPr>
      </w:pPr>
      <w:r w:rsidDel="00000000" w:rsidR="00000000" w:rsidRPr="00000000">
        <w:rPr>
          <w:rFonts w:ascii="Arial" w:cs="Arial" w:eastAsia="Arial" w:hAnsi="Arial"/>
          <w:b w:val="1"/>
          <w:bCs w:val="1"/>
          <w:sz w:val="24"/>
          <w:szCs w:val="24"/>
          <w:rtl w:val="0"/>
        </w:rPr>
        <w:t xml:space="preserve">         Total CEUs for this page = _________</w:t>
      </w:r>
      <w:r w:rsidDel="00000000" w:rsidR="00000000" w:rsidRPr="00000000">
        <w:rPr>
          <w:rtl w:val="0"/>
        </w:rPr>
      </w:r>
    </w:p>
    <w:sectPr>
      <w:headerReference r:id="rId9" w:type="default"/>
      <w:headerReference r:id="rId10" w:type="first"/>
      <w:headerReference r:id="rId11" w:type="even"/>
      <w:footerReference r:id="rId12" w:type="default"/>
      <w:footerReference r:id="rId13" w:type="first"/>
      <w:footerReference r:id="rId14" w:type="even"/>
      <w:pgSz w:h="15840" w:w="12240" w:orient="portrait"/>
      <w:pgMar w:bottom="864" w:top="1008" w:left="1152" w:right="1152"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Arial"/>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7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7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Page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7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7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7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7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2160" w:hanging="360"/>
      </w:pPr>
      <w:rPr>
        <w:u w:val="none"/>
      </w:rPr>
    </w:lvl>
    <w:lvl w:ilvl="1">
      <w:start w:val="1"/>
      <w:numFmt w:val="lowerLetter"/>
      <w:lvlText w:val="%2."/>
      <w:lvlJc w:val="left"/>
      <w:pPr>
        <w:ind w:left="2880" w:hanging="360"/>
      </w:pPr>
      <w:rPr>
        <w:u w:val="none"/>
      </w:rPr>
    </w:lvl>
    <w:lvl w:ilvl="2">
      <w:start w:val="1"/>
      <w:numFmt w:val="lowerRoman"/>
      <w:lvlText w:val="%3."/>
      <w:lvlJc w:val="right"/>
      <w:pPr>
        <w:ind w:left="3600" w:hanging="360"/>
      </w:pPr>
      <w:rPr>
        <w:u w:val="none"/>
      </w:rPr>
    </w:lvl>
    <w:lvl w:ilvl="3">
      <w:start w:val="1"/>
      <w:numFmt w:val="decimal"/>
      <w:lvlText w:val="%4."/>
      <w:lvlJc w:val="left"/>
      <w:pPr>
        <w:ind w:left="4320" w:hanging="360"/>
      </w:pPr>
      <w:rPr>
        <w:u w:val="none"/>
      </w:rPr>
    </w:lvl>
    <w:lvl w:ilvl="4">
      <w:start w:val="1"/>
      <w:numFmt w:val="lowerLetter"/>
      <w:lvlText w:val="%5."/>
      <w:lvlJc w:val="left"/>
      <w:pPr>
        <w:ind w:left="5040" w:hanging="360"/>
      </w:pPr>
      <w:rPr>
        <w:u w:val="none"/>
      </w:rPr>
    </w:lvl>
    <w:lvl w:ilvl="5">
      <w:start w:val="1"/>
      <w:numFmt w:val="lowerRoman"/>
      <w:lvlText w:val="%6."/>
      <w:lvlJc w:val="right"/>
      <w:pPr>
        <w:ind w:left="5760" w:hanging="360"/>
      </w:pPr>
      <w:rPr>
        <w:u w:val="none"/>
      </w:rPr>
    </w:lvl>
    <w:lvl w:ilvl="6">
      <w:start w:val="1"/>
      <w:numFmt w:val="decimal"/>
      <w:lvlText w:val="%7."/>
      <w:lvlJc w:val="left"/>
      <w:pPr>
        <w:ind w:left="6480" w:hanging="360"/>
      </w:pPr>
      <w:rPr>
        <w:u w:val="none"/>
      </w:rPr>
    </w:lvl>
    <w:lvl w:ilvl="7">
      <w:start w:val="1"/>
      <w:numFmt w:val="lowerLetter"/>
      <w:lvlText w:val="%8."/>
      <w:lvlJc w:val="left"/>
      <w:pPr>
        <w:ind w:left="7200" w:hanging="360"/>
      </w:pPr>
      <w:rPr>
        <w:u w:val="none"/>
      </w:rPr>
    </w:lvl>
    <w:lvl w:ilvl="8">
      <w:start w:val="1"/>
      <w:numFmt w:val="lowerRoman"/>
      <w:lvlText w:val="%9."/>
      <w:lvlJc w:val="right"/>
      <w:pPr>
        <w:ind w:left="7920" w:hanging="360"/>
      </w:pPr>
      <w:rPr>
        <w:u w:val="none"/>
      </w:rPr>
    </w:lvl>
  </w:abstractNum>
  <w:abstractNum w:abstractNumId="2">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decimal"/>
      <w:lvlText w:val="%1."/>
      <w:lvlJc w:val="left"/>
      <w:pPr>
        <w:ind w:left="2160" w:hanging="360"/>
      </w:pPr>
      <w:rPr>
        <w:u w:val="none"/>
      </w:rPr>
    </w:lvl>
    <w:lvl w:ilvl="1">
      <w:start w:val="1"/>
      <w:numFmt w:val="lowerLetter"/>
      <w:lvlText w:val="%2."/>
      <w:lvlJc w:val="left"/>
      <w:pPr>
        <w:ind w:left="2880" w:hanging="360"/>
      </w:pPr>
      <w:rPr>
        <w:u w:val="none"/>
      </w:rPr>
    </w:lvl>
    <w:lvl w:ilvl="2">
      <w:start w:val="1"/>
      <w:numFmt w:val="lowerRoman"/>
      <w:lvlText w:val="%3."/>
      <w:lvlJc w:val="right"/>
      <w:pPr>
        <w:ind w:left="3600" w:hanging="360"/>
      </w:pPr>
      <w:rPr>
        <w:u w:val="none"/>
      </w:rPr>
    </w:lvl>
    <w:lvl w:ilvl="3">
      <w:start w:val="1"/>
      <w:numFmt w:val="decimal"/>
      <w:lvlText w:val="%4."/>
      <w:lvlJc w:val="left"/>
      <w:pPr>
        <w:ind w:left="4320" w:hanging="360"/>
      </w:pPr>
      <w:rPr>
        <w:u w:val="none"/>
      </w:rPr>
    </w:lvl>
    <w:lvl w:ilvl="4">
      <w:start w:val="1"/>
      <w:numFmt w:val="lowerLetter"/>
      <w:lvlText w:val="%5."/>
      <w:lvlJc w:val="left"/>
      <w:pPr>
        <w:ind w:left="5040" w:hanging="360"/>
      </w:pPr>
      <w:rPr>
        <w:u w:val="none"/>
      </w:rPr>
    </w:lvl>
    <w:lvl w:ilvl="5">
      <w:start w:val="1"/>
      <w:numFmt w:val="lowerRoman"/>
      <w:lvlText w:val="%6."/>
      <w:lvlJc w:val="right"/>
      <w:pPr>
        <w:ind w:left="5760" w:hanging="360"/>
      </w:pPr>
      <w:rPr>
        <w:u w:val="none"/>
      </w:rPr>
    </w:lvl>
    <w:lvl w:ilvl="6">
      <w:start w:val="1"/>
      <w:numFmt w:val="decimal"/>
      <w:lvlText w:val="%7."/>
      <w:lvlJc w:val="left"/>
      <w:pPr>
        <w:ind w:left="6480" w:hanging="360"/>
      </w:pPr>
      <w:rPr>
        <w:u w:val="none"/>
      </w:rPr>
    </w:lvl>
    <w:lvl w:ilvl="7">
      <w:start w:val="1"/>
      <w:numFmt w:val="lowerLetter"/>
      <w:lvlText w:val="%8."/>
      <w:lvlJc w:val="left"/>
      <w:pPr>
        <w:ind w:left="7200" w:hanging="360"/>
      </w:pPr>
      <w:rPr>
        <w:u w:val="none"/>
      </w:rPr>
    </w:lvl>
    <w:lvl w:ilvl="8">
      <w:start w:val="1"/>
      <w:numFmt w:val="lowerRoman"/>
      <w:lvlText w:val="%9."/>
      <w:lvlJc w:val="right"/>
      <w:pPr>
        <w:ind w:left="7920" w:hanging="360"/>
      </w:pPr>
      <w:rPr>
        <w:u w:val="none"/>
      </w:rPr>
    </w:lvl>
  </w:abstractNum>
  <w:abstractNum w:abstractNumId="4">
    <w:lvl w:ilvl="0">
      <w:start w:val="1"/>
      <w:numFmt w:val="decimal"/>
      <w:lvlText w:val="%1."/>
      <w:lvlJc w:val="left"/>
      <w:pPr>
        <w:ind w:left="2160" w:hanging="360"/>
      </w:pPr>
      <w:rPr>
        <w:u w:val="none"/>
      </w:rPr>
    </w:lvl>
    <w:lvl w:ilvl="1">
      <w:start w:val="1"/>
      <w:numFmt w:val="lowerLetter"/>
      <w:lvlText w:val="%2."/>
      <w:lvlJc w:val="left"/>
      <w:pPr>
        <w:ind w:left="2880" w:hanging="360"/>
      </w:pPr>
      <w:rPr>
        <w:u w:val="none"/>
      </w:rPr>
    </w:lvl>
    <w:lvl w:ilvl="2">
      <w:start w:val="1"/>
      <w:numFmt w:val="lowerRoman"/>
      <w:lvlText w:val="%3."/>
      <w:lvlJc w:val="right"/>
      <w:pPr>
        <w:ind w:left="3600" w:hanging="360"/>
      </w:pPr>
      <w:rPr>
        <w:u w:val="none"/>
      </w:rPr>
    </w:lvl>
    <w:lvl w:ilvl="3">
      <w:start w:val="1"/>
      <w:numFmt w:val="decimal"/>
      <w:lvlText w:val="%4."/>
      <w:lvlJc w:val="left"/>
      <w:pPr>
        <w:ind w:left="4320" w:hanging="360"/>
      </w:pPr>
      <w:rPr>
        <w:u w:val="none"/>
      </w:rPr>
    </w:lvl>
    <w:lvl w:ilvl="4">
      <w:start w:val="1"/>
      <w:numFmt w:val="lowerLetter"/>
      <w:lvlText w:val="%5."/>
      <w:lvlJc w:val="left"/>
      <w:pPr>
        <w:ind w:left="5040" w:hanging="360"/>
      </w:pPr>
      <w:rPr>
        <w:u w:val="none"/>
      </w:rPr>
    </w:lvl>
    <w:lvl w:ilvl="5">
      <w:start w:val="1"/>
      <w:numFmt w:val="lowerRoman"/>
      <w:lvlText w:val="%6."/>
      <w:lvlJc w:val="right"/>
      <w:pPr>
        <w:ind w:left="5760" w:hanging="360"/>
      </w:pPr>
      <w:rPr>
        <w:u w:val="none"/>
      </w:rPr>
    </w:lvl>
    <w:lvl w:ilvl="6">
      <w:start w:val="1"/>
      <w:numFmt w:val="decimal"/>
      <w:lvlText w:val="%7."/>
      <w:lvlJc w:val="left"/>
      <w:pPr>
        <w:ind w:left="6480" w:hanging="360"/>
      </w:pPr>
      <w:rPr>
        <w:u w:val="none"/>
      </w:rPr>
    </w:lvl>
    <w:lvl w:ilvl="7">
      <w:start w:val="1"/>
      <w:numFmt w:val="lowerLetter"/>
      <w:lvlText w:val="%8."/>
      <w:lvlJc w:val="left"/>
      <w:pPr>
        <w:ind w:left="7200" w:hanging="360"/>
      </w:pPr>
      <w:rPr>
        <w:u w:val="none"/>
      </w:rPr>
    </w:lvl>
    <w:lvl w:ilvl="8">
      <w:start w:val="1"/>
      <w:numFmt w:val="lowerRoman"/>
      <w:lvlText w:val="%9."/>
      <w:lvlJc w:val="right"/>
      <w:pPr>
        <w:ind w:left="7920" w:hanging="360"/>
      </w:pPr>
      <w:rPr>
        <w:u w:val="none"/>
      </w:rPr>
    </w:lvl>
  </w:abstractNum>
  <w:abstractNum w:abstractNumId="5">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6">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lvl w:ilvl="0">
      <w:start w:val="1"/>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8">
    <w:lvl w:ilvl="0">
      <w:start w:val="1"/>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9">
    <w:lvl w:ilvl="0">
      <w:start w:val="1"/>
      <w:numFmt w:val="upperLetter"/>
      <w:lvlText w:val="%1."/>
      <w:lvlJc w:val="left"/>
      <w:pPr>
        <w:ind w:left="1440" w:hanging="360"/>
      </w:pPr>
      <w:rPr>
        <w:rFonts w:ascii="Arial" w:cs="Arial" w:eastAsia="Arial" w:hAnsi="Arial"/>
        <w:b w:val="1"/>
        <w:bCs w:val="1"/>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0">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2">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lvl w:ilvl="0">
      <w:start w:val="1"/>
      <w:numFmt w:val="decimal"/>
      <w:lvlText w:val="%1."/>
      <w:lvlJc w:val="left"/>
      <w:pPr>
        <w:ind w:left="2160" w:hanging="360"/>
      </w:pPr>
      <w:rPr>
        <w:u w:val="none"/>
      </w:rPr>
    </w:lvl>
    <w:lvl w:ilvl="1">
      <w:start w:val="1"/>
      <w:numFmt w:val="lowerLetter"/>
      <w:lvlText w:val="%2."/>
      <w:lvlJc w:val="left"/>
      <w:pPr>
        <w:ind w:left="2880" w:hanging="360"/>
      </w:pPr>
      <w:rPr>
        <w:u w:val="none"/>
      </w:rPr>
    </w:lvl>
    <w:lvl w:ilvl="2">
      <w:start w:val="1"/>
      <w:numFmt w:val="lowerRoman"/>
      <w:lvlText w:val="%3."/>
      <w:lvlJc w:val="right"/>
      <w:pPr>
        <w:ind w:left="3600" w:hanging="360"/>
      </w:pPr>
      <w:rPr>
        <w:u w:val="none"/>
      </w:rPr>
    </w:lvl>
    <w:lvl w:ilvl="3">
      <w:start w:val="1"/>
      <w:numFmt w:val="decimal"/>
      <w:lvlText w:val="%4."/>
      <w:lvlJc w:val="left"/>
      <w:pPr>
        <w:ind w:left="4320" w:hanging="360"/>
      </w:pPr>
      <w:rPr>
        <w:u w:val="none"/>
      </w:rPr>
    </w:lvl>
    <w:lvl w:ilvl="4">
      <w:start w:val="1"/>
      <w:numFmt w:val="lowerLetter"/>
      <w:lvlText w:val="%5."/>
      <w:lvlJc w:val="left"/>
      <w:pPr>
        <w:ind w:left="5040" w:hanging="360"/>
      </w:pPr>
      <w:rPr>
        <w:u w:val="none"/>
      </w:rPr>
    </w:lvl>
    <w:lvl w:ilvl="5">
      <w:start w:val="1"/>
      <w:numFmt w:val="lowerRoman"/>
      <w:lvlText w:val="%6."/>
      <w:lvlJc w:val="right"/>
      <w:pPr>
        <w:ind w:left="5760" w:hanging="360"/>
      </w:pPr>
      <w:rPr>
        <w:u w:val="none"/>
      </w:rPr>
    </w:lvl>
    <w:lvl w:ilvl="6">
      <w:start w:val="1"/>
      <w:numFmt w:val="decimal"/>
      <w:lvlText w:val="%7."/>
      <w:lvlJc w:val="left"/>
      <w:pPr>
        <w:ind w:left="6480" w:hanging="360"/>
      </w:pPr>
      <w:rPr>
        <w:u w:val="none"/>
      </w:rPr>
    </w:lvl>
    <w:lvl w:ilvl="7">
      <w:start w:val="1"/>
      <w:numFmt w:val="lowerLetter"/>
      <w:lvlText w:val="%8."/>
      <w:lvlJc w:val="left"/>
      <w:pPr>
        <w:ind w:left="7200" w:hanging="360"/>
      </w:pPr>
      <w:rPr>
        <w:u w:val="none"/>
      </w:rPr>
    </w:lvl>
    <w:lvl w:ilvl="8">
      <w:start w:val="1"/>
      <w:numFmt w:val="lowerRoman"/>
      <w:lvlText w:val="%9."/>
      <w:lvlJc w:val="right"/>
      <w:pPr>
        <w:ind w:left="7920" w:hanging="360"/>
      </w:pPr>
      <w:rPr>
        <w:u w:val="none"/>
      </w:rPr>
    </w:lvl>
  </w:abstractNum>
  <w:abstractNum w:abstractNumId="14">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7">
    <w:lvl w:ilvl="0">
      <w:start w:val="1"/>
      <w:numFmt w:val="lowerLetter"/>
      <w:lvlText w:val="%1."/>
      <w:lvlJc w:val="left"/>
      <w:pPr>
        <w:ind w:left="2160" w:hanging="360"/>
      </w:pPr>
      <w:rPr>
        <w:u w:val="none"/>
      </w:rPr>
    </w:lvl>
    <w:lvl w:ilvl="1">
      <w:start w:val="1"/>
      <w:numFmt w:val="lowerRoman"/>
      <w:lvlText w:val="%2."/>
      <w:lvlJc w:val="right"/>
      <w:pPr>
        <w:ind w:left="2880" w:hanging="360"/>
      </w:pPr>
      <w:rPr>
        <w:u w:val="none"/>
      </w:rPr>
    </w:lvl>
    <w:lvl w:ilvl="2">
      <w:start w:val="1"/>
      <w:numFmt w:val="decimal"/>
      <w:lvlText w:val="%3."/>
      <w:lvlJc w:val="left"/>
      <w:pPr>
        <w:ind w:left="3600" w:hanging="360"/>
      </w:pPr>
      <w:rPr>
        <w:u w:val="none"/>
      </w:rPr>
    </w:lvl>
    <w:lvl w:ilvl="3">
      <w:start w:val="1"/>
      <w:numFmt w:val="lowerLetter"/>
      <w:lvlText w:val="%4."/>
      <w:lvlJc w:val="left"/>
      <w:pPr>
        <w:ind w:left="4320" w:hanging="360"/>
      </w:pPr>
      <w:rPr>
        <w:u w:val="none"/>
      </w:rPr>
    </w:lvl>
    <w:lvl w:ilvl="4">
      <w:start w:val="1"/>
      <w:numFmt w:val="lowerRoman"/>
      <w:lvlText w:val="%5."/>
      <w:lvlJc w:val="right"/>
      <w:pPr>
        <w:ind w:left="5040" w:hanging="360"/>
      </w:pPr>
      <w:rPr>
        <w:u w:val="none"/>
      </w:rPr>
    </w:lvl>
    <w:lvl w:ilvl="5">
      <w:start w:val="1"/>
      <w:numFmt w:val="decimal"/>
      <w:lvlText w:val="%6."/>
      <w:lvlJc w:val="left"/>
      <w:pPr>
        <w:ind w:left="5760" w:hanging="360"/>
      </w:pPr>
      <w:rPr>
        <w:u w:val="none"/>
      </w:rPr>
    </w:lvl>
    <w:lvl w:ilvl="6">
      <w:start w:val="1"/>
      <w:numFmt w:val="lowerLetter"/>
      <w:lvlText w:val="%7."/>
      <w:lvlJc w:val="left"/>
      <w:pPr>
        <w:ind w:left="6480" w:hanging="360"/>
      </w:pPr>
      <w:rPr>
        <w:u w:val="none"/>
      </w:rPr>
    </w:lvl>
    <w:lvl w:ilvl="7">
      <w:start w:val="1"/>
      <w:numFmt w:val="lowerRoman"/>
      <w:lvlText w:val="%8."/>
      <w:lvlJc w:val="right"/>
      <w:pPr>
        <w:ind w:left="7200" w:hanging="360"/>
      </w:pPr>
      <w:rPr>
        <w:u w:val="none"/>
      </w:rPr>
    </w:lvl>
    <w:lvl w:ilvl="8">
      <w:start w:val="1"/>
      <w:numFmt w:val="decimal"/>
      <w:lvlText w:val="%9."/>
      <w:lvlJc w:val="left"/>
      <w:pPr>
        <w:ind w:left="7920" w:hanging="360"/>
      </w:pPr>
      <w:rPr>
        <w:u w:val="none"/>
      </w:rPr>
    </w:lvl>
  </w:abstractNum>
  <w:abstractNum w:abstractNumId="18">
    <w:lvl w:ilvl="0">
      <w:start w:val="1"/>
      <w:numFmt w:val="lowerLetter"/>
      <w:lvlText w:val="%1."/>
      <w:lvlJc w:val="left"/>
      <w:pPr>
        <w:ind w:left="2160" w:hanging="360"/>
      </w:pPr>
      <w:rPr>
        <w:u w:val="none"/>
      </w:rPr>
    </w:lvl>
    <w:lvl w:ilvl="1">
      <w:start w:val="1"/>
      <w:numFmt w:val="lowerRoman"/>
      <w:lvlText w:val="%2."/>
      <w:lvlJc w:val="right"/>
      <w:pPr>
        <w:ind w:left="2880" w:hanging="360"/>
      </w:pPr>
      <w:rPr>
        <w:u w:val="none"/>
      </w:rPr>
    </w:lvl>
    <w:lvl w:ilvl="2">
      <w:start w:val="1"/>
      <w:numFmt w:val="decimal"/>
      <w:lvlText w:val="%3."/>
      <w:lvlJc w:val="left"/>
      <w:pPr>
        <w:ind w:left="3600" w:hanging="360"/>
      </w:pPr>
      <w:rPr>
        <w:u w:val="none"/>
      </w:rPr>
    </w:lvl>
    <w:lvl w:ilvl="3">
      <w:start w:val="1"/>
      <w:numFmt w:val="lowerLetter"/>
      <w:lvlText w:val="%4."/>
      <w:lvlJc w:val="left"/>
      <w:pPr>
        <w:ind w:left="4320" w:hanging="360"/>
      </w:pPr>
      <w:rPr>
        <w:u w:val="none"/>
      </w:rPr>
    </w:lvl>
    <w:lvl w:ilvl="4">
      <w:start w:val="1"/>
      <w:numFmt w:val="lowerRoman"/>
      <w:lvlText w:val="%5."/>
      <w:lvlJc w:val="right"/>
      <w:pPr>
        <w:ind w:left="5040" w:hanging="360"/>
      </w:pPr>
      <w:rPr>
        <w:u w:val="none"/>
      </w:rPr>
    </w:lvl>
    <w:lvl w:ilvl="5">
      <w:start w:val="1"/>
      <w:numFmt w:val="decimal"/>
      <w:lvlText w:val="%6."/>
      <w:lvlJc w:val="left"/>
      <w:pPr>
        <w:ind w:left="5760" w:hanging="360"/>
      </w:pPr>
      <w:rPr>
        <w:u w:val="none"/>
      </w:rPr>
    </w:lvl>
    <w:lvl w:ilvl="6">
      <w:start w:val="1"/>
      <w:numFmt w:val="lowerLetter"/>
      <w:lvlText w:val="%7."/>
      <w:lvlJc w:val="left"/>
      <w:pPr>
        <w:ind w:left="6480" w:hanging="360"/>
      </w:pPr>
      <w:rPr>
        <w:u w:val="none"/>
      </w:rPr>
    </w:lvl>
    <w:lvl w:ilvl="7">
      <w:start w:val="1"/>
      <w:numFmt w:val="lowerRoman"/>
      <w:lvlText w:val="%8."/>
      <w:lvlJc w:val="right"/>
      <w:pPr>
        <w:ind w:left="7200" w:hanging="360"/>
      </w:pPr>
      <w:rPr>
        <w:u w:val="none"/>
      </w:rPr>
    </w:lvl>
    <w:lvl w:ilvl="8">
      <w:start w:val="1"/>
      <w:numFmt w:val="decimal"/>
      <w:lvlText w:val="%9."/>
      <w:lvlJc w:val="left"/>
      <w:pPr>
        <w:ind w:left="7920" w:hanging="360"/>
      </w:pPr>
      <w:rPr>
        <w:u w:val="none"/>
      </w:rPr>
    </w:lvl>
  </w:abstractNum>
  <w:abstractNum w:abstractNumId="19">
    <w:lvl w:ilvl="0">
      <w:start w:val="1"/>
      <w:numFmt w:val="lowerLetter"/>
      <w:lvlText w:val="%1."/>
      <w:lvlJc w:val="left"/>
      <w:pPr>
        <w:ind w:left="2160" w:hanging="360"/>
      </w:pPr>
      <w:rPr>
        <w:u w:val="none"/>
      </w:rPr>
    </w:lvl>
    <w:lvl w:ilvl="1">
      <w:start w:val="1"/>
      <w:numFmt w:val="lowerRoman"/>
      <w:lvlText w:val="%2."/>
      <w:lvlJc w:val="right"/>
      <w:pPr>
        <w:ind w:left="2880" w:hanging="360"/>
      </w:pPr>
      <w:rPr>
        <w:u w:val="none"/>
      </w:rPr>
    </w:lvl>
    <w:lvl w:ilvl="2">
      <w:start w:val="1"/>
      <w:numFmt w:val="decimal"/>
      <w:lvlText w:val="%3."/>
      <w:lvlJc w:val="left"/>
      <w:pPr>
        <w:ind w:left="3600" w:hanging="360"/>
      </w:pPr>
      <w:rPr>
        <w:u w:val="none"/>
      </w:rPr>
    </w:lvl>
    <w:lvl w:ilvl="3">
      <w:start w:val="1"/>
      <w:numFmt w:val="lowerLetter"/>
      <w:lvlText w:val="%4."/>
      <w:lvlJc w:val="left"/>
      <w:pPr>
        <w:ind w:left="4320" w:hanging="360"/>
      </w:pPr>
      <w:rPr>
        <w:u w:val="none"/>
      </w:rPr>
    </w:lvl>
    <w:lvl w:ilvl="4">
      <w:start w:val="1"/>
      <w:numFmt w:val="lowerRoman"/>
      <w:lvlText w:val="%5."/>
      <w:lvlJc w:val="right"/>
      <w:pPr>
        <w:ind w:left="5040" w:hanging="360"/>
      </w:pPr>
      <w:rPr>
        <w:u w:val="none"/>
      </w:rPr>
    </w:lvl>
    <w:lvl w:ilvl="5">
      <w:start w:val="1"/>
      <w:numFmt w:val="decimal"/>
      <w:lvlText w:val="%6."/>
      <w:lvlJc w:val="left"/>
      <w:pPr>
        <w:ind w:left="5760" w:hanging="360"/>
      </w:pPr>
      <w:rPr>
        <w:u w:val="none"/>
      </w:rPr>
    </w:lvl>
    <w:lvl w:ilvl="6">
      <w:start w:val="1"/>
      <w:numFmt w:val="lowerLetter"/>
      <w:lvlText w:val="%7."/>
      <w:lvlJc w:val="left"/>
      <w:pPr>
        <w:ind w:left="6480" w:hanging="360"/>
      </w:pPr>
      <w:rPr>
        <w:u w:val="none"/>
      </w:rPr>
    </w:lvl>
    <w:lvl w:ilvl="7">
      <w:start w:val="1"/>
      <w:numFmt w:val="lowerRoman"/>
      <w:lvlText w:val="%8."/>
      <w:lvlJc w:val="right"/>
      <w:pPr>
        <w:ind w:left="7200" w:hanging="360"/>
      </w:pPr>
      <w:rPr>
        <w:u w:val="none"/>
      </w:rPr>
    </w:lvl>
    <w:lvl w:ilvl="8">
      <w:start w:val="1"/>
      <w:numFmt w:val="decimal"/>
      <w:lvlText w:val="%9."/>
      <w:lvlJc w:val="left"/>
      <w:pPr>
        <w:ind w:left="7920" w:hanging="360"/>
      </w:pPr>
      <w:rPr>
        <w:u w:val="none"/>
      </w:rPr>
    </w:lvl>
  </w:abstractNum>
  <w:abstractNum w:abstractNumId="20">
    <w:lvl w:ilvl="0">
      <w:start w:val="1"/>
      <w:numFmt w:val="lowerLetter"/>
      <w:lvlText w:val="%1."/>
      <w:lvlJc w:val="left"/>
      <w:pPr>
        <w:ind w:left="2160" w:hanging="360"/>
      </w:pPr>
      <w:rPr>
        <w:u w:val="none"/>
      </w:rPr>
    </w:lvl>
    <w:lvl w:ilvl="1">
      <w:start w:val="1"/>
      <w:numFmt w:val="lowerRoman"/>
      <w:lvlText w:val="%2."/>
      <w:lvlJc w:val="right"/>
      <w:pPr>
        <w:ind w:left="2880" w:hanging="360"/>
      </w:pPr>
      <w:rPr>
        <w:u w:val="none"/>
      </w:rPr>
    </w:lvl>
    <w:lvl w:ilvl="2">
      <w:start w:val="1"/>
      <w:numFmt w:val="decimal"/>
      <w:lvlText w:val="%3."/>
      <w:lvlJc w:val="left"/>
      <w:pPr>
        <w:ind w:left="3600" w:hanging="360"/>
      </w:pPr>
      <w:rPr>
        <w:u w:val="none"/>
      </w:rPr>
    </w:lvl>
    <w:lvl w:ilvl="3">
      <w:start w:val="1"/>
      <w:numFmt w:val="lowerLetter"/>
      <w:lvlText w:val="%4."/>
      <w:lvlJc w:val="left"/>
      <w:pPr>
        <w:ind w:left="4320" w:hanging="360"/>
      </w:pPr>
      <w:rPr>
        <w:u w:val="none"/>
      </w:rPr>
    </w:lvl>
    <w:lvl w:ilvl="4">
      <w:start w:val="1"/>
      <w:numFmt w:val="lowerRoman"/>
      <w:lvlText w:val="%5."/>
      <w:lvlJc w:val="right"/>
      <w:pPr>
        <w:ind w:left="5040" w:hanging="360"/>
      </w:pPr>
      <w:rPr>
        <w:u w:val="none"/>
      </w:rPr>
    </w:lvl>
    <w:lvl w:ilvl="5">
      <w:start w:val="1"/>
      <w:numFmt w:val="decimal"/>
      <w:lvlText w:val="%6."/>
      <w:lvlJc w:val="left"/>
      <w:pPr>
        <w:ind w:left="5760" w:hanging="360"/>
      </w:pPr>
      <w:rPr>
        <w:u w:val="none"/>
      </w:rPr>
    </w:lvl>
    <w:lvl w:ilvl="6">
      <w:start w:val="1"/>
      <w:numFmt w:val="lowerLetter"/>
      <w:lvlText w:val="%7."/>
      <w:lvlJc w:val="left"/>
      <w:pPr>
        <w:ind w:left="6480" w:hanging="360"/>
      </w:pPr>
      <w:rPr>
        <w:u w:val="none"/>
      </w:rPr>
    </w:lvl>
    <w:lvl w:ilvl="7">
      <w:start w:val="1"/>
      <w:numFmt w:val="lowerRoman"/>
      <w:lvlText w:val="%8."/>
      <w:lvlJc w:val="right"/>
      <w:pPr>
        <w:ind w:left="7200" w:hanging="360"/>
      </w:pPr>
      <w:rPr>
        <w:u w:val="none"/>
      </w:rPr>
    </w:lvl>
    <w:lvl w:ilvl="8">
      <w:start w:val="1"/>
      <w:numFmt w:val="decimal"/>
      <w:lvlText w:val="%9."/>
      <w:lvlJc w:val="left"/>
      <w:pPr>
        <w:ind w:left="7920" w:hanging="360"/>
      </w:pPr>
      <w:rPr>
        <w:u w:val="none"/>
      </w:rPr>
    </w:lvl>
  </w:abstractNum>
  <w:abstractNum w:abstractNumId="21">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2">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3">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4">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5">
    <w:lvl w:ilvl="0">
      <w:start w:val="1"/>
      <w:numFmt w:val="decimal"/>
      <w:lvlText w:val="%1."/>
      <w:lvlJc w:val="left"/>
      <w:pPr>
        <w:ind w:left="2160" w:hanging="360"/>
      </w:pPr>
      <w:rPr>
        <w:u w:val="none"/>
      </w:rPr>
    </w:lvl>
    <w:lvl w:ilvl="1">
      <w:start w:val="1"/>
      <w:numFmt w:val="lowerLetter"/>
      <w:lvlText w:val="%2."/>
      <w:lvlJc w:val="left"/>
      <w:pPr>
        <w:ind w:left="2880" w:hanging="360"/>
      </w:pPr>
      <w:rPr>
        <w:u w:val="none"/>
      </w:rPr>
    </w:lvl>
    <w:lvl w:ilvl="2">
      <w:start w:val="1"/>
      <w:numFmt w:val="lowerRoman"/>
      <w:lvlText w:val="%3."/>
      <w:lvlJc w:val="right"/>
      <w:pPr>
        <w:ind w:left="3600" w:hanging="360"/>
      </w:pPr>
      <w:rPr>
        <w:u w:val="none"/>
      </w:rPr>
    </w:lvl>
    <w:lvl w:ilvl="3">
      <w:start w:val="1"/>
      <w:numFmt w:val="decimal"/>
      <w:lvlText w:val="%4."/>
      <w:lvlJc w:val="left"/>
      <w:pPr>
        <w:ind w:left="4320" w:hanging="360"/>
      </w:pPr>
      <w:rPr>
        <w:u w:val="none"/>
      </w:rPr>
    </w:lvl>
    <w:lvl w:ilvl="4">
      <w:start w:val="1"/>
      <w:numFmt w:val="lowerLetter"/>
      <w:lvlText w:val="%5."/>
      <w:lvlJc w:val="left"/>
      <w:pPr>
        <w:ind w:left="5040" w:hanging="360"/>
      </w:pPr>
      <w:rPr>
        <w:u w:val="none"/>
      </w:rPr>
    </w:lvl>
    <w:lvl w:ilvl="5">
      <w:start w:val="1"/>
      <w:numFmt w:val="lowerRoman"/>
      <w:lvlText w:val="%6."/>
      <w:lvlJc w:val="right"/>
      <w:pPr>
        <w:ind w:left="5760" w:hanging="360"/>
      </w:pPr>
      <w:rPr>
        <w:u w:val="none"/>
      </w:rPr>
    </w:lvl>
    <w:lvl w:ilvl="6">
      <w:start w:val="1"/>
      <w:numFmt w:val="decimal"/>
      <w:lvlText w:val="%7."/>
      <w:lvlJc w:val="left"/>
      <w:pPr>
        <w:ind w:left="6480" w:hanging="360"/>
      </w:pPr>
      <w:rPr>
        <w:u w:val="none"/>
      </w:rPr>
    </w:lvl>
    <w:lvl w:ilvl="7">
      <w:start w:val="1"/>
      <w:numFmt w:val="lowerLetter"/>
      <w:lvlText w:val="%8."/>
      <w:lvlJc w:val="left"/>
      <w:pPr>
        <w:ind w:left="7200" w:hanging="360"/>
      </w:pPr>
      <w:rPr>
        <w:u w:val="none"/>
      </w:rPr>
    </w:lvl>
    <w:lvl w:ilvl="8">
      <w:start w:val="1"/>
      <w:numFmt w:val="lowerRoman"/>
      <w:lvlText w:val="%9."/>
      <w:lvlJc w:val="right"/>
      <w:pPr>
        <w:ind w:left="7920" w:hanging="360"/>
      </w:pPr>
      <w:rPr>
        <w:u w:val="none"/>
      </w:rPr>
    </w:lvl>
  </w:abstractNum>
  <w:abstractNum w:abstractNumId="26">
    <w:lvl w:ilvl="0">
      <w:start w:val="1"/>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8">
    <w:lvl w:ilvl="0">
      <w:start w:val="1"/>
      <w:numFmt w:val="bullet"/>
      <w:lvlText w:val="●"/>
      <w:lvlJc w:val="left"/>
      <w:pPr>
        <w:ind w:left="2520" w:hanging="360"/>
      </w:pPr>
      <w:rPr>
        <w:rFonts w:ascii="Noto Sans Symbols" w:cs="Noto Sans Symbols" w:eastAsia="Noto Sans Symbols" w:hAnsi="Noto Sans Symbols"/>
      </w:rPr>
    </w:lvl>
    <w:lvl w:ilvl="1">
      <w:start w:val="1"/>
      <w:numFmt w:val="bullet"/>
      <w:lvlText w:val="o"/>
      <w:lvlJc w:val="left"/>
      <w:pPr>
        <w:ind w:left="3240" w:hanging="360"/>
      </w:pPr>
      <w:rPr>
        <w:rFonts w:ascii="Courier New" w:cs="Courier New" w:eastAsia="Courier New" w:hAnsi="Courier New"/>
      </w:rPr>
    </w:lvl>
    <w:lvl w:ilvl="2">
      <w:start w:val="1"/>
      <w:numFmt w:val="bullet"/>
      <w:lvlText w:val="▪"/>
      <w:lvlJc w:val="left"/>
      <w:pPr>
        <w:ind w:left="3960" w:hanging="360"/>
      </w:pPr>
      <w:rPr>
        <w:rFonts w:ascii="Noto Sans Symbols" w:cs="Noto Sans Symbols" w:eastAsia="Noto Sans Symbols" w:hAnsi="Noto Sans Symbols"/>
      </w:rPr>
    </w:lvl>
    <w:lvl w:ilvl="3">
      <w:start w:val="1"/>
      <w:numFmt w:val="bullet"/>
      <w:lvlText w:val="●"/>
      <w:lvlJc w:val="left"/>
      <w:pPr>
        <w:ind w:left="4680" w:hanging="360"/>
      </w:pPr>
      <w:rPr>
        <w:rFonts w:ascii="Noto Sans Symbols" w:cs="Noto Sans Symbols" w:eastAsia="Noto Sans Symbols" w:hAnsi="Noto Sans Symbols"/>
      </w:rPr>
    </w:lvl>
    <w:lvl w:ilvl="4">
      <w:start w:val="1"/>
      <w:numFmt w:val="bullet"/>
      <w:lvlText w:val="o"/>
      <w:lvlJc w:val="left"/>
      <w:pPr>
        <w:ind w:left="5400" w:hanging="360"/>
      </w:pPr>
      <w:rPr>
        <w:rFonts w:ascii="Courier New" w:cs="Courier New" w:eastAsia="Courier New" w:hAnsi="Courier New"/>
      </w:rPr>
    </w:lvl>
    <w:lvl w:ilvl="5">
      <w:start w:val="1"/>
      <w:numFmt w:val="bullet"/>
      <w:lvlText w:val="▪"/>
      <w:lvlJc w:val="left"/>
      <w:pPr>
        <w:ind w:left="6120" w:hanging="360"/>
      </w:pPr>
      <w:rPr>
        <w:rFonts w:ascii="Noto Sans Symbols" w:cs="Noto Sans Symbols" w:eastAsia="Noto Sans Symbols" w:hAnsi="Noto Sans Symbols"/>
      </w:rPr>
    </w:lvl>
    <w:lvl w:ilvl="6">
      <w:start w:val="1"/>
      <w:numFmt w:val="bullet"/>
      <w:lvlText w:val="●"/>
      <w:lvlJc w:val="left"/>
      <w:pPr>
        <w:ind w:left="6840" w:hanging="360"/>
      </w:pPr>
      <w:rPr>
        <w:rFonts w:ascii="Noto Sans Symbols" w:cs="Noto Sans Symbols" w:eastAsia="Noto Sans Symbols" w:hAnsi="Noto Sans Symbols"/>
      </w:rPr>
    </w:lvl>
    <w:lvl w:ilvl="7">
      <w:start w:val="1"/>
      <w:numFmt w:val="bullet"/>
      <w:lvlText w:val="o"/>
      <w:lvlJc w:val="left"/>
      <w:pPr>
        <w:ind w:left="7560" w:hanging="360"/>
      </w:pPr>
      <w:rPr>
        <w:rFonts w:ascii="Courier New" w:cs="Courier New" w:eastAsia="Courier New" w:hAnsi="Courier New"/>
      </w:rPr>
    </w:lvl>
    <w:lvl w:ilvl="8">
      <w:start w:val="1"/>
      <w:numFmt w:val="bullet"/>
      <w:lvlText w:val="▪"/>
      <w:lvlJc w:val="left"/>
      <w:pPr>
        <w:ind w:left="8280" w:hanging="360"/>
      </w:pPr>
      <w:rPr>
        <w:rFonts w:ascii="Noto Sans Symbols" w:cs="Noto Sans Symbols" w:eastAsia="Noto Sans Symbols" w:hAnsi="Noto Sans Symbols"/>
      </w:rPr>
    </w:lvl>
  </w:abstractNum>
  <w:abstractNum w:abstractNumId="29">
    <w:lvl w:ilvl="0">
      <w:start w:val="1"/>
      <w:numFmt w:val="upperRoman"/>
      <w:lvlText w:val="%1."/>
      <w:lvlJc w:val="left"/>
      <w:pPr>
        <w:ind w:left="1080" w:hanging="720"/>
      </w:pPr>
      <w:rPr/>
    </w:lvl>
    <w:lvl w:ilvl="1">
      <w:start w:val="1"/>
      <w:numFmt w:val="upperLetter"/>
      <w:lvlText w:val="%2."/>
      <w:lvlJc w:val="left"/>
      <w:pPr>
        <w:ind w:left="1440" w:hanging="360"/>
      </w:pPr>
      <w:rPr/>
    </w:lvl>
    <w:lvl w:ilvl="2">
      <w:start w:val="1"/>
      <w:numFmt w:val="decimal"/>
      <w:lvlText w:val="%3."/>
      <w:lvlJc w:val="right"/>
      <w:pPr>
        <w:ind w:left="1800" w:hanging="216"/>
      </w:pPr>
      <w:rPr/>
    </w:lvl>
    <w:lvl w:ilvl="3">
      <w:start w:val="1"/>
      <w:numFmt w:val="lowerLetter"/>
      <w:lvlText w:val="%4."/>
      <w:lvlJc w:val="left"/>
      <w:pPr>
        <w:ind w:left="2016" w:hanging="144"/>
      </w:pPr>
      <w:rPr/>
    </w:lvl>
    <w:lvl w:ilvl="4">
      <w:start w:val="1"/>
      <w:numFmt w:val="lowerRoman"/>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0">
    <w:lvl w:ilvl="0">
      <w:start w:val="1"/>
      <w:numFmt w:val="decimal"/>
      <w:lvlText w:val="%1-"/>
      <w:lvlJc w:val="left"/>
      <w:pPr>
        <w:ind w:left="2160" w:hanging="360"/>
      </w:pPr>
      <w:rPr/>
    </w:lvl>
    <w:lvl w:ilvl="1">
      <w:start w:val="1"/>
      <w:numFmt w:val="lowerLetter"/>
      <w:lvlText w:val="%2."/>
      <w:lvlJc w:val="left"/>
      <w:pPr>
        <w:ind w:left="2880" w:hanging="360"/>
      </w:pPr>
      <w:rPr/>
    </w:lvl>
    <w:lvl w:ilvl="2">
      <w:start w:val="1"/>
      <w:numFmt w:val="lowerRoman"/>
      <w:lvlText w:val="%3."/>
      <w:lvlJc w:val="right"/>
      <w:pPr>
        <w:ind w:left="3600" w:hanging="180"/>
      </w:pPr>
      <w:rPr/>
    </w:lvl>
    <w:lvl w:ilvl="3">
      <w:start w:val="1"/>
      <w:numFmt w:val="decimal"/>
      <w:lvlText w:val="%4."/>
      <w:lvlJc w:val="left"/>
      <w:pPr>
        <w:ind w:left="4320" w:hanging="360"/>
      </w:pPr>
      <w:rPr/>
    </w:lvl>
    <w:lvl w:ilvl="4">
      <w:start w:val="1"/>
      <w:numFmt w:val="lowerLetter"/>
      <w:lvlText w:val="%5."/>
      <w:lvlJc w:val="left"/>
      <w:pPr>
        <w:ind w:left="5040" w:hanging="360"/>
      </w:pPr>
      <w:rPr/>
    </w:lvl>
    <w:lvl w:ilvl="5">
      <w:start w:val="1"/>
      <w:numFmt w:val="lowerRoman"/>
      <w:lvlText w:val="%6."/>
      <w:lvlJc w:val="right"/>
      <w:pPr>
        <w:ind w:left="5760" w:hanging="180"/>
      </w:pPr>
      <w:rPr/>
    </w:lvl>
    <w:lvl w:ilvl="6">
      <w:start w:val="1"/>
      <w:numFmt w:val="decimal"/>
      <w:lvlText w:val="%7."/>
      <w:lvlJc w:val="left"/>
      <w:pPr>
        <w:ind w:left="6480" w:hanging="360"/>
      </w:pPr>
      <w:rPr/>
    </w:lvl>
    <w:lvl w:ilvl="7">
      <w:start w:val="1"/>
      <w:numFmt w:val="lowerLetter"/>
      <w:lvlText w:val="%8."/>
      <w:lvlJc w:val="left"/>
      <w:pPr>
        <w:ind w:left="7200" w:hanging="360"/>
      </w:pPr>
      <w:rPr/>
    </w:lvl>
    <w:lvl w:ilvl="8">
      <w:start w:val="1"/>
      <w:numFmt w:val="lowerRoman"/>
      <w:lvlText w:val="%9."/>
      <w:lvlJc w:val="right"/>
      <w:pPr>
        <w:ind w:left="7920" w:hanging="180"/>
      </w:pPr>
      <w:rPr/>
    </w:lvl>
  </w:abstractNum>
  <w:abstractNum w:abstractNumId="31">
    <w:lvl w:ilvl="0">
      <w:start w:val="1"/>
      <w:numFmt w:val="decimal"/>
      <w:lvlText w:val="%1."/>
      <w:lvlJc w:val="left"/>
      <w:pPr>
        <w:ind w:left="2160" w:hanging="360"/>
      </w:pPr>
      <w:rPr>
        <w:u w:val="none"/>
      </w:rPr>
    </w:lvl>
    <w:lvl w:ilvl="1">
      <w:start w:val="1"/>
      <w:numFmt w:val="lowerLetter"/>
      <w:lvlText w:val="%2."/>
      <w:lvlJc w:val="left"/>
      <w:pPr>
        <w:ind w:left="2880" w:hanging="360"/>
      </w:pPr>
      <w:rPr>
        <w:u w:val="none"/>
      </w:rPr>
    </w:lvl>
    <w:lvl w:ilvl="2">
      <w:start w:val="1"/>
      <w:numFmt w:val="lowerRoman"/>
      <w:lvlText w:val="%3."/>
      <w:lvlJc w:val="right"/>
      <w:pPr>
        <w:ind w:left="3600" w:hanging="360"/>
      </w:pPr>
      <w:rPr>
        <w:u w:val="none"/>
      </w:rPr>
    </w:lvl>
    <w:lvl w:ilvl="3">
      <w:start w:val="1"/>
      <w:numFmt w:val="decimal"/>
      <w:lvlText w:val="%4."/>
      <w:lvlJc w:val="left"/>
      <w:pPr>
        <w:ind w:left="4320" w:hanging="360"/>
      </w:pPr>
      <w:rPr>
        <w:u w:val="none"/>
      </w:rPr>
    </w:lvl>
    <w:lvl w:ilvl="4">
      <w:start w:val="1"/>
      <w:numFmt w:val="lowerLetter"/>
      <w:lvlText w:val="%5."/>
      <w:lvlJc w:val="left"/>
      <w:pPr>
        <w:ind w:left="5040" w:hanging="360"/>
      </w:pPr>
      <w:rPr>
        <w:u w:val="none"/>
      </w:rPr>
    </w:lvl>
    <w:lvl w:ilvl="5">
      <w:start w:val="1"/>
      <w:numFmt w:val="lowerRoman"/>
      <w:lvlText w:val="%6."/>
      <w:lvlJc w:val="right"/>
      <w:pPr>
        <w:ind w:left="5760" w:hanging="360"/>
      </w:pPr>
      <w:rPr>
        <w:u w:val="none"/>
      </w:rPr>
    </w:lvl>
    <w:lvl w:ilvl="6">
      <w:start w:val="1"/>
      <w:numFmt w:val="decimal"/>
      <w:lvlText w:val="%7."/>
      <w:lvlJc w:val="left"/>
      <w:pPr>
        <w:ind w:left="6480" w:hanging="360"/>
      </w:pPr>
      <w:rPr>
        <w:u w:val="none"/>
      </w:rPr>
    </w:lvl>
    <w:lvl w:ilvl="7">
      <w:start w:val="1"/>
      <w:numFmt w:val="lowerLetter"/>
      <w:lvlText w:val="%8."/>
      <w:lvlJc w:val="left"/>
      <w:pPr>
        <w:ind w:left="7200" w:hanging="360"/>
      </w:pPr>
      <w:rPr>
        <w:u w:val="none"/>
      </w:rPr>
    </w:lvl>
    <w:lvl w:ilvl="8">
      <w:start w:val="1"/>
      <w:numFmt w:val="lowerRoman"/>
      <w:lvlText w:val="%9."/>
      <w:lvlJc w:val="right"/>
      <w:pPr>
        <w:ind w:left="7920" w:hanging="360"/>
      </w:pPr>
      <w:rPr>
        <w:u w:val="none"/>
      </w:rPr>
    </w:lvl>
  </w:abstractNum>
  <w:abstractNum w:abstractNumId="32">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3">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4">
    <w:lvl w:ilvl="0">
      <w:start w:val="1"/>
      <w:numFmt w:val="lowerLetter"/>
      <w:lvlText w:val="%1."/>
      <w:lvlJc w:val="left"/>
      <w:pPr>
        <w:ind w:left="2160" w:hanging="360"/>
      </w:pPr>
      <w:rPr>
        <w:u w:val="none"/>
      </w:rPr>
    </w:lvl>
    <w:lvl w:ilvl="1">
      <w:start w:val="1"/>
      <w:numFmt w:val="lowerRoman"/>
      <w:lvlText w:val="%2."/>
      <w:lvlJc w:val="right"/>
      <w:pPr>
        <w:ind w:left="2880" w:hanging="360"/>
      </w:pPr>
      <w:rPr>
        <w:u w:val="none"/>
      </w:rPr>
    </w:lvl>
    <w:lvl w:ilvl="2">
      <w:start w:val="1"/>
      <w:numFmt w:val="decimal"/>
      <w:lvlText w:val="%3."/>
      <w:lvlJc w:val="left"/>
      <w:pPr>
        <w:ind w:left="3600" w:hanging="360"/>
      </w:pPr>
      <w:rPr>
        <w:u w:val="none"/>
      </w:rPr>
    </w:lvl>
    <w:lvl w:ilvl="3">
      <w:start w:val="1"/>
      <w:numFmt w:val="lowerLetter"/>
      <w:lvlText w:val="%4."/>
      <w:lvlJc w:val="left"/>
      <w:pPr>
        <w:ind w:left="4320" w:hanging="360"/>
      </w:pPr>
      <w:rPr>
        <w:u w:val="none"/>
      </w:rPr>
    </w:lvl>
    <w:lvl w:ilvl="4">
      <w:start w:val="1"/>
      <w:numFmt w:val="lowerRoman"/>
      <w:lvlText w:val="%5."/>
      <w:lvlJc w:val="right"/>
      <w:pPr>
        <w:ind w:left="5040" w:hanging="360"/>
      </w:pPr>
      <w:rPr>
        <w:u w:val="none"/>
      </w:rPr>
    </w:lvl>
    <w:lvl w:ilvl="5">
      <w:start w:val="1"/>
      <w:numFmt w:val="decimal"/>
      <w:lvlText w:val="%6."/>
      <w:lvlJc w:val="left"/>
      <w:pPr>
        <w:ind w:left="5760" w:hanging="360"/>
      </w:pPr>
      <w:rPr>
        <w:u w:val="none"/>
      </w:rPr>
    </w:lvl>
    <w:lvl w:ilvl="6">
      <w:start w:val="1"/>
      <w:numFmt w:val="lowerLetter"/>
      <w:lvlText w:val="%7."/>
      <w:lvlJc w:val="left"/>
      <w:pPr>
        <w:ind w:left="6480" w:hanging="360"/>
      </w:pPr>
      <w:rPr>
        <w:u w:val="none"/>
      </w:rPr>
    </w:lvl>
    <w:lvl w:ilvl="7">
      <w:start w:val="1"/>
      <w:numFmt w:val="lowerRoman"/>
      <w:lvlText w:val="%8."/>
      <w:lvlJc w:val="right"/>
      <w:pPr>
        <w:ind w:left="7200" w:hanging="360"/>
      </w:pPr>
      <w:rPr>
        <w:u w:val="none"/>
      </w:rPr>
    </w:lvl>
    <w:lvl w:ilvl="8">
      <w:start w:val="1"/>
      <w:numFmt w:val="decimal"/>
      <w:lvlText w:val="%9."/>
      <w:lvlJc w:val="left"/>
      <w:pPr>
        <w:ind w:left="7920" w:hanging="360"/>
      </w:pPr>
      <w:rPr>
        <w:u w:val="none"/>
      </w:rPr>
    </w:lvl>
  </w:abstractNum>
  <w:abstractNum w:abstractNumId="35">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6">
    <w:lvl w:ilvl="0">
      <w:start w:val="1"/>
      <w:numFmt w:val="decimal"/>
      <w:lvlText w:val="%1."/>
      <w:lvlJc w:val="left"/>
      <w:pPr>
        <w:ind w:left="2160" w:hanging="360"/>
      </w:pPr>
      <w:rPr>
        <w:u w:val="none"/>
      </w:rPr>
    </w:lvl>
    <w:lvl w:ilvl="1">
      <w:start w:val="1"/>
      <w:numFmt w:val="lowerLetter"/>
      <w:lvlText w:val="%2."/>
      <w:lvlJc w:val="left"/>
      <w:pPr>
        <w:ind w:left="2880" w:hanging="360"/>
      </w:pPr>
      <w:rPr>
        <w:u w:val="none"/>
      </w:rPr>
    </w:lvl>
    <w:lvl w:ilvl="2">
      <w:start w:val="1"/>
      <w:numFmt w:val="lowerRoman"/>
      <w:lvlText w:val="%3."/>
      <w:lvlJc w:val="right"/>
      <w:pPr>
        <w:ind w:left="3600" w:hanging="360"/>
      </w:pPr>
      <w:rPr>
        <w:u w:val="none"/>
      </w:rPr>
    </w:lvl>
    <w:lvl w:ilvl="3">
      <w:start w:val="1"/>
      <w:numFmt w:val="decimal"/>
      <w:lvlText w:val="%4."/>
      <w:lvlJc w:val="left"/>
      <w:pPr>
        <w:ind w:left="4320" w:hanging="360"/>
      </w:pPr>
      <w:rPr>
        <w:u w:val="none"/>
      </w:rPr>
    </w:lvl>
    <w:lvl w:ilvl="4">
      <w:start w:val="1"/>
      <w:numFmt w:val="lowerLetter"/>
      <w:lvlText w:val="%5."/>
      <w:lvlJc w:val="left"/>
      <w:pPr>
        <w:ind w:left="5040" w:hanging="360"/>
      </w:pPr>
      <w:rPr>
        <w:u w:val="none"/>
      </w:rPr>
    </w:lvl>
    <w:lvl w:ilvl="5">
      <w:start w:val="1"/>
      <w:numFmt w:val="lowerRoman"/>
      <w:lvlText w:val="%6."/>
      <w:lvlJc w:val="right"/>
      <w:pPr>
        <w:ind w:left="5760" w:hanging="360"/>
      </w:pPr>
      <w:rPr>
        <w:u w:val="none"/>
      </w:rPr>
    </w:lvl>
    <w:lvl w:ilvl="6">
      <w:start w:val="1"/>
      <w:numFmt w:val="decimal"/>
      <w:lvlText w:val="%7."/>
      <w:lvlJc w:val="left"/>
      <w:pPr>
        <w:ind w:left="6480" w:hanging="360"/>
      </w:pPr>
      <w:rPr>
        <w:u w:val="none"/>
      </w:rPr>
    </w:lvl>
    <w:lvl w:ilvl="7">
      <w:start w:val="1"/>
      <w:numFmt w:val="lowerLetter"/>
      <w:lvlText w:val="%8."/>
      <w:lvlJc w:val="left"/>
      <w:pPr>
        <w:ind w:left="7200" w:hanging="360"/>
      </w:pPr>
      <w:rPr>
        <w:u w:val="none"/>
      </w:rPr>
    </w:lvl>
    <w:lvl w:ilvl="8">
      <w:start w:val="1"/>
      <w:numFmt w:val="lowerRoman"/>
      <w:lvlText w:val="%9."/>
      <w:lvlJc w:val="right"/>
      <w:pPr>
        <w:ind w:left="7920" w:hanging="360"/>
      </w:pPr>
      <w:rPr>
        <w:u w:val="none"/>
      </w:rPr>
    </w:lvl>
  </w:abstractNum>
  <w:abstractNum w:abstractNumId="37">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8">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9">
    <w:lvl w:ilvl="0">
      <w:start w:val="1"/>
      <w:numFmt w:val="upperLetter"/>
      <w:lvlText w:val="%1."/>
      <w:lvlJc w:val="left"/>
      <w:pPr>
        <w:ind w:left="1440" w:hanging="360"/>
      </w:pPr>
      <w:rPr>
        <w:rFonts w:ascii="Arial" w:cs="Arial" w:eastAsia="Arial" w:hAnsi="Arial"/>
        <w:b w:val="1"/>
        <w:bCs w:val="1"/>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40">
    <w:lvl w:ilvl="0">
      <w:start w:val="1"/>
      <w:numFmt w:val="lowerLetter"/>
      <w:lvlText w:val="%1."/>
      <w:lvlJc w:val="left"/>
      <w:pPr>
        <w:ind w:left="2160" w:hanging="360"/>
      </w:pPr>
      <w:rPr>
        <w:u w:val="none"/>
      </w:rPr>
    </w:lvl>
    <w:lvl w:ilvl="1">
      <w:start w:val="1"/>
      <w:numFmt w:val="lowerRoman"/>
      <w:lvlText w:val="%2."/>
      <w:lvlJc w:val="right"/>
      <w:pPr>
        <w:ind w:left="2880" w:hanging="360"/>
      </w:pPr>
      <w:rPr>
        <w:u w:val="none"/>
      </w:rPr>
    </w:lvl>
    <w:lvl w:ilvl="2">
      <w:start w:val="1"/>
      <w:numFmt w:val="decimal"/>
      <w:lvlText w:val="%3."/>
      <w:lvlJc w:val="left"/>
      <w:pPr>
        <w:ind w:left="3600" w:hanging="360"/>
      </w:pPr>
      <w:rPr>
        <w:u w:val="none"/>
      </w:rPr>
    </w:lvl>
    <w:lvl w:ilvl="3">
      <w:start w:val="1"/>
      <w:numFmt w:val="lowerLetter"/>
      <w:lvlText w:val="%4."/>
      <w:lvlJc w:val="left"/>
      <w:pPr>
        <w:ind w:left="4320" w:hanging="360"/>
      </w:pPr>
      <w:rPr>
        <w:u w:val="none"/>
      </w:rPr>
    </w:lvl>
    <w:lvl w:ilvl="4">
      <w:start w:val="1"/>
      <w:numFmt w:val="lowerRoman"/>
      <w:lvlText w:val="%5."/>
      <w:lvlJc w:val="right"/>
      <w:pPr>
        <w:ind w:left="5040" w:hanging="360"/>
      </w:pPr>
      <w:rPr>
        <w:u w:val="none"/>
      </w:rPr>
    </w:lvl>
    <w:lvl w:ilvl="5">
      <w:start w:val="1"/>
      <w:numFmt w:val="decimal"/>
      <w:lvlText w:val="%6."/>
      <w:lvlJc w:val="left"/>
      <w:pPr>
        <w:ind w:left="5760" w:hanging="360"/>
      </w:pPr>
      <w:rPr>
        <w:u w:val="none"/>
      </w:rPr>
    </w:lvl>
    <w:lvl w:ilvl="6">
      <w:start w:val="1"/>
      <w:numFmt w:val="lowerLetter"/>
      <w:lvlText w:val="%7."/>
      <w:lvlJc w:val="left"/>
      <w:pPr>
        <w:ind w:left="6480" w:hanging="360"/>
      </w:pPr>
      <w:rPr>
        <w:u w:val="none"/>
      </w:rPr>
    </w:lvl>
    <w:lvl w:ilvl="7">
      <w:start w:val="1"/>
      <w:numFmt w:val="lowerRoman"/>
      <w:lvlText w:val="%8."/>
      <w:lvlJc w:val="right"/>
      <w:pPr>
        <w:ind w:left="7200" w:hanging="360"/>
      </w:pPr>
      <w:rPr>
        <w:u w:val="none"/>
      </w:rPr>
    </w:lvl>
    <w:lvl w:ilvl="8">
      <w:start w:val="1"/>
      <w:numFmt w:val="decimal"/>
      <w:lvlText w:val="%9."/>
      <w:lvlJc w:val="left"/>
      <w:pPr>
        <w:ind w:left="7920" w:hanging="360"/>
      </w:pPr>
      <w:rPr>
        <w:u w:val="none"/>
      </w:rPr>
    </w:lvl>
  </w:abstractNum>
  <w:abstractNum w:abstractNumId="41">
    <w:lvl w:ilvl="0">
      <w:start w:val="1"/>
      <w:numFmt w:val="lowerLetter"/>
      <w:lvlText w:val="%1."/>
      <w:lvlJc w:val="left"/>
      <w:pPr>
        <w:ind w:left="2160" w:hanging="360"/>
      </w:pPr>
      <w:rPr>
        <w:u w:val="none"/>
      </w:rPr>
    </w:lvl>
    <w:lvl w:ilvl="1">
      <w:start w:val="1"/>
      <w:numFmt w:val="lowerRoman"/>
      <w:lvlText w:val="%2."/>
      <w:lvlJc w:val="right"/>
      <w:pPr>
        <w:ind w:left="2880" w:hanging="360"/>
      </w:pPr>
      <w:rPr>
        <w:u w:val="none"/>
      </w:rPr>
    </w:lvl>
    <w:lvl w:ilvl="2">
      <w:start w:val="1"/>
      <w:numFmt w:val="decimal"/>
      <w:lvlText w:val="%3."/>
      <w:lvlJc w:val="left"/>
      <w:pPr>
        <w:ind w:left="3600" w:hanging="360"/>
      </w:pPr>
      <w:rPr>
        <w:u w:val="none"/>
      </w:rPr>
    </w:lvl>
    <w:lvl w:ilvl="3">
      <w:start w:val="1"/>
      <w:numFmt w:val="lowerLetter"/>
      <w:lvlText w:val="%4."/>
      <w:lvlJc w:val="left"/>
      <w:pPr>
        <w:ind w:left="4320" w:hanging="360"/>
      </w:pPr>
      <w:rPr>
        <w:u w:val="none"/>
      </w:rPr>
    </w:lvl>
    <w:lvl w:ilvl="4">
      <w:start w:val="1"/>
      <w:numFmt w:val="lowerRoman"/>
      <w:lvlText w:val="%5."/>
      <w:lvlJc w:val="right"/>
      <w:pPr>
        <w:ind w:left="5040" w:hanging="360"/>
      </w:pPr>
      <w:rPr>
        <w:u w:val="none"/>
      </w:rPr>
    </w:lvl>
    <w:lvl w:ilvl="5">
      <w:start w:val="1"/>
      <w:numFmt w:val="decimal"/>
      <w:lvlText w:val="%6."/>
      <w:lvlJc w:val="left"/>
      <w:pPr>
        <w:ind w:left="5760" w:hanging="360"/>
      </w:pPr>
      <w:rPr>
        <w:u w:val="none"/>
      </w:rPr>
    </w:lvl>
    <w:lvl w:ilvl="6">
      <w:start w:val="1"/>
      <w:numFmt w:val="lowerLetter"/>
      <w:lvlText w:val="%7."/>
      <w:lvlJc w:val="left"/>
      <w:pPr>
        <w:ind w:left="6480" w:hanging="360"/>
      </w:pPr>
      <w:rPr>
        <w:u w:val="none"/>
      </w:rPr>
    </w:lvl>
    <w:lvl w:ilvl="7">
      <w:start w:val="1"/>
      <w:numFmt w:val="lowerRoman"/>
      <w:lvlText w:val="%8."/>
      <w:lvlJc w:val="right"/>
      <w:pPr>
        <w:ind w:left="7200" w:hanging="360"/>
      </w:pPr>
      <w:rPr>
        <w:u w:val="none"/>
      </w:rPr>
    </w:lvl>
    <w:lvl w:ilvl="8">
      <w:start w:val="1"/>
      <w:numFmt w:val="decimal"/>
      <w:lvlText w:val="%9."/>
      <w:lvlJc w:val="left"/>
      <w:pPr>
        <w:ind w:left="7920" w:hanging="360"/>
      </w:pPr>
      <w:rPr>
        <w:u w:val="none"/>
      </w:rPr>
    </w:lvl>
  </w:abstractNum>
  <w:abstractNum w:abstractNumId="42">
    <w:lvl w:ilvl="0">
      <w:start w:val="1"/>
      <w:numFmt w:val="decimal"/>
      <w:lvlText w:val="%1."/>
      <w:lvlJc w:val="left"/>
      <w:pPr>
        <w:ind w:left="2160" w:hanging="360"/>
      </w:pPr>
      <w:rPr>
        <w:u w:val="none"/>
      </w:rPr>
    </w:lvl>
    <w:lvl w:ilvl="1">
      <w:start w:val="1"/>
      <w:numFmt w:val="lowerLetter"/>
      <w:lvlText w:val="%2."/>
      <w:lvlJc w:val="left"/>
      <w:pPr>
        <w:ind w:left="2880" w:hanging="360"/>
      </w:pPr>
      <w:rPr>
        <w:u w:val="none"/>
      </w:rPr>
    </w:lvl>
    <w:lvl w:ilvl="2">
      <w:start w:val="1"/>
      <w:numFmt w:val="lowerRoman"/>
      <w:lvlText w:val="%3."/>
      <w:lvlJc w:val="right"/>
      <w:pPr>
        <w:ind w:left="3600" w:hanging="360"/>
      </w:pPr>
      <w:rPr>
        <w:u w:val="none"/>
      </w:rPr>
    </w:lvl>
    <w:lvl w:ilvl="3">
      <w:start w:val="1"/>
      <w:numFmt w:val="decimal"/>
      <w:lvlText w:val="%4."/>
      <w:lvlJc w:val="left"/>
      <w:pPr>
        <w:ind w:left="4320" w:hanging="360"/>
      </w:pPr>
      <w:rPr>
        <w:u w:val="none"/>
      </w:rPr>
    </w:lvl>
    <w:lvl w:ilvl="4">
      <w:start w:val="1"/>
      <w:numFmt w:val="lowerLetter"/>
      <w:lvlText w:val="%5."/>
      <w:lvlJc w:val="left"/>
      <w:pPr>
        <w:ind w:left="5040" w:hanging="360"/>
      </w:pPr>
      <w:rPr>
        <w:u w:val="none"/>
      </w:rPr>
    </w:lvl>
    <w:lvl w:ilvl="5">
      <w:start w:val="1"/>
      <w:numFmt w:val="lowerRoman"/>
      <w:lvlText w:val="%6."/>
      <w:lvlJc w:val="right"/>
      <w:pPr>
        <w:ind w:left="5760" w:hanging="360"/>
      </w:pPr>
      <w:rPr>
        <w:u w:val="none"/>
      </w:rPr>
    </w:lvl>
    <w:lvl w:ilvl="6">
      <w:start w:val="1"/>
      <w:numFmt w:val="decimal"/>
      <w:lvlText w:val="%7."/>
      <w:lvlJc w:val="left"/>
      <w:pPr>
        <w:ind w:left="6480" w:hanging="360"/>
      </w:pPr>
      <w:rPr>
        <w:u w:val="none"/>
      </w:rPr>
    </w:lvl>
    <w:lvl w:ilvl="7">
      <w:start w:val="1"/>
      <w:numFmt w:val="lowerLetter"/>
      <w:lvlText w:val="%8."/>
      <w:lvlJc w:val="left"/>
      <w:pPr>
        <w:ind w:left="7200" w:hanging="360"/>
      </w:pPr>
      <w:rPr>
        <w:u w:val="none"/>
      </w:rPr>
    </w:lvl>
    <w:lvl w:ilvl="8">
      <w:start w:val="1"/>
      <w:numFmt w:val="lowerRoman"/>
      <w:lvlText w:val="%9."/>
      <w:lvlJc w:val="right"/>
      <w:pPr>
        <w:ind w:left="792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0" w:before="40" w:lineRule="auto"/>
    </w:pPr>
    <w:rPr>
      <w:rFonts w:ascii="Calibri" w:cs="Calibri" w:eastAsia="Calibri" w:hAnsi="Calibri"/>
      <w:color w:val="2f5496"/>
      <w:sz w:val="26"/>
      <w:szCs w:val="2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spacing w:after="0" w:before="40" w:lineRule="auto"/>
    </w:pPr>
    <w:rPr>
      <w:rFonts w:ascii="Calibri" w:cs="Calibri" w:eastAsia="Calibri" w:hAnsi="Calibri"/>
      <w:i w:val="1"/>
      <w:iCs w:val="1"/>
      <w:color w:val="2f5496"/>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ListParagraph">
    <w:name w:val="List Paragraph"/>
    <w:basedOn w:val="Normal"/>
    <w:link w:val="ListParagraphChar"/>
    <w:uiPriority w:val="34"/>
    <w:qFormat w:val="1"/>
    <w:rsid w:val="00BC6789"/>
    <w:pPr>
      <w:ind w:left="720"/>
      <w:contextualSpacing w:val="1"/>
    </w:pPr>
  </w:style>
  <w:style w:type="paragraph" w:styleId="BalloonText">
    <w:name w:val="Balloon Text"/>
    <w:basedOn w:val="Normal"/>
    <w:link w:val="BalloonTextChar"/>
    <w:uiPriority w:val="99"/>
    <w:semiHidden w:val="1"/>
    <w:unhideWhenUsed w:val="1"/>
    <w:rsid w:val="00BC6789"/>
    <w:pPr>
      <w:spacing w:after="0" w:line="240" w:lineRule="auto"/>
    </w:pPr>
    <w:rPr>
      <w:rFonts w:ascii="Segoe UI" w:cs="Segoe UI" w:hAnsi="Segoe UI"/>
      <w:sz w:val="18"/>
      <w:szCs w:val="18"/>
    </w:rPr>
  </w:style>
  <w:style w:type="character" w:styleId="BalloonTextChar" w:customStyle="1">
    <w:name w:val="Balloon Text Char"/>
    <w:basedOn w:val="DefaultParagraphFont"/>
    <w:link w:val="BalloonText"/>
    <w:uiPriority w:val="99"/>
    <w:semiHidden w:val="1"/>
    <w:rsid w:val="00BC6789"/>
    <w:rPr>
      <w:rFonts w:ascii="Segoe UI" w:cs="Segoe UI" w:hAnsi="Segoe UI"/>
      <w:sz w:val="18"/>
      <w:szCs w:val="18"/>
    </w:rPr>
  </w:style>
  <w:style w:type="paragraph" w:styleId="Header">
    <w:name w:val="header"/>
    <w:basedOn w:val="Normal"/>
    <w:link w:val="HeaderChar"/>
    <w:uiPriority w:val="99"/>
    <w:unhideWhenUsed w:val="1"/>
    <w:rsid w:val="00C30305"/>
    <w:pPr>
      <w:tabs>
        <w:tab w:val="center" w:pos="4680"/>
        <w:tab w:val="right" w:pos="9360"/>
      </w:tabs>
      <w:spacing w:after="0" w:line="240" w:lineRule="auto"/>
    </w:pPr>
  </w:style>
  <w:style w:type="character" w:styleId="HeaderChar" w:customStyle="1">
    <w:name w:val="Header Char"/>
    <w:basedOn w:val="DefaultParagraphFont"/>
    <w:link w:val="Header"/>
    <w:uiPriority w:val="99"/>
    <w:rsid w:val="00C30305"/>
  </w:style>
  <w:style w:type="paragraph" w:styleId="Footer">
    <w:name w:val="footer"/>
    <w:basedOn w:val="Normal"/>
    <w:link w:val="FooterChar"/>
    <w:uiPriority w:val="99"/>
    <w:unhideWhenUsed w:val="1"/>
    <w:rsid w:val="00C30305"/>
    <w:pPr>
      <w:tabs>
        <w:tab w:val="center" w:pos="4680"/>
        <w:tab w:val="right" w:pos="9360"/>
      </w:tabs>
      <w:spacing w:after="0" w:line="240" w:lineRule="auto"/>
    </w:pPr>
  </w:style>
  <w:style w:type="character" w:styleId="FooterChar" w:customStyle="1">
    <w:name w:val="Footer Char"/>
    <w:basedOn w:val="DefaultParagraphFont"/>
    <w:link w:val="Footer"/>
    <w:uiPriority w:val="99"/>
    <w:rsid w:val="00C30305"/>
  </w:style>
  <w:style w:type="paragraph" w:styleId="outline" w:customStyle="1">
    <w:name w:val="outline"/>
    <w:basedOn w:val="ListParagraph"/>
    <w:link w:val="outlineChar"/>
    <w:qFormat w:val="1"/>
    <w:rsid w:val="001D1302"/>
    <w:pPr>
      <w:numPr>
        <w:numId w:val="26"/>
      </w:numPr>
      <w:spacing w:after="0"/>
    </w:pPr>
    <w:rPr>
      <w:rFonts w:ascii="Times New Roman" w:cs="Times New Roman" w:hAnsi="Times New Roman"/>
      <w:b w:val="1"/>
      <w:bCs w:val="1"/>
    </w:rPr>
  </w:style>
  <w:style w:type="character" w:styleId="Hyperlink">
    <w:name w:val="Hyperlink"/>
    <w:basedOn w:val="DefaultParagraphFont"/>
    <w:uiPriority w:val="99"/>
    <w:unhideWhenUsed w:val="1"/>
    <w:rsid w:val="006B7C3E"/>
    <w:rPr>
      <w:color w:val="000000" w:themeColor="hyperlink"/>
      <w:u w:val="single"/>
    </w:rPr>
  </w:style>
  <w:style w:type="character" w:styleId="ListParagraphChar" w:customStyle="1">
    <w:name w:val="List Paragraph Char"/>
    <w:basedOn w:val="DefaultParagraphFont"/>
    <w:link w:val="ListParagraph"/>
    <w:uiPriority w:val="34"/>
    <w:rsid w:val="001D1302"/>
  </w:style>
  <w:style w:type="character" w:styleId="outlineChar" w:customStyle="1">
    <w:name w:val="outline Char"/>
    <w:basedOn w:val="ListParagraphChar"/>
    <w:link w:val="outline"/>
    <w:rsid w:val="001D1302"/>
    <w:rPr>
      <w:rFonts w:ascii="Times New Roman" w:cs="Times New Roman" w:hAnsi="Times New Roman"/>
      <w:b w:val="1"/>
      <w:bCs w:val="1"/>
    </w:rPr>
  </w:style>
  <w:style w:type="character" w:styleId="UnresolvedMention">
    <w:name w:val="Unresolved Mention"/>
    <w:basedOn w:val="DefaultParagraphFont"/>
    <w:uiPriority w:val="99"/>
    <w:semiHidden w:val="1"/>
    <w:unhideWhenUsed w:val="1"/>
    <w:rsid w:val="006B7C3E"/>
    <w:rPr>
      <w:color w:val="605e5c"/>
      <w:shd w:color="auto" w:fill="e1dfdd" w:val="clear"/>
    </w:rPr>
  </w:style>
  <w:style w:type="character" w:styleId="FollowedHyperlink">
    <w:name w:val="FollowedHyperlink"/>
    <w:basedOn w:val="DefaultParagraphFont"/>
    <w:uiPriority w:val="99"/>
    <w:semiHidden w:val="1"/>
    <w:unhideWhenUsed w:val="1"/>
    <w:rsid w:val="006B7C3E"/>
    <w:rPr>
      <w:color w:val="000000" w:themeColor="followedHyperlink"/>
      <w:u w:val="single"/>
    </w:rPr>
  </w:style>
  <w:style w:type="character" w:styleId="Heading1Char" w:customStyle="1">
    <w:name w:val="Heading 1 Char"/>
    <w:basedOn w:val="DefaultParagraphFont"/>
    <w:link w:val="Heading1"/>
    <w:uiPriority w:val="9"/>
    <w:rsid w:val="006B7C3E"/>
    <w:rPr>
      <w:rFonts w:asciiTheme="majorHAnsi" w:cstheme="majorBidi" w:eastAsiaTheme="majorEastAsia" w:hAnsiTheme="majorHAnsi"/>
      <w:color w:val="2f5496" w:themeColor="accent1" w:themeShade="0000BF"/>
      <w:sz w:val="32"/>
      <w:szCs w:val="32"/>
    </w:rPr>
  </w:style>
  <w:style w:type="paragraph" w:styleId="TOCHeading">
    <w:name w:val="TOC Heading"/>
    <w:basedOn w:val="Heading1"/>
    <w:next w:val="Normal"/>
    <w:uiPriority w:val="39"/>
    <w:unhideWhenUsed w:val="1"/>
    <w:qFormat w:val="1"/>
    <w:rsid w:val="006B7C3E"/>
    <w:pPr>
      <w:outlineLvl w:val="9"/>
    </w:pPr>
  </w:style>
  <w:style w:type="character" w:styleId="Heading4Char" w:customStyle="1">
    <w:name w:val="Heading 4 Char"/>
    <w:basedOn w:val="DefaultParagraphFont"/>
    <w:link w:val="Heading4"/>
    <w:uiPriority w:val="9"/>
    <w:semiHidden w:val="1"/>
    <w:rsid w:val="0084673B"/>
    <w:rPr>
      <w:rFonts w:asciiTheme="majorHAnsi" w:cstheme="majorBidi" w:eastAsiaTheme="majorEastAsia" w:hAnsiTheme="majorHAnsi"/>
      <w:i w:val="1"/>
      <w:iCs w:val="1"/>
      <w:color w:val="2f5496" w:themeColor="accent1" w:themeShade="0000BF"/>
    </w:rPr>
  </w:style>
  <w:style w:type="character" w:styleId="Heading2Char" w:customStyle="1">
    <w:name w:val="Heading 2 Char"/>
    <w:basedOn w:val="DefaultParagraphFont"/>
    <w:link w:val="Heading2"/>
    <w:uiPriority w:val="9"/>
    <w:semiHidden w:val="1"/>
    <w:rsid w:val="00F552F8"/>
    <w:rPr>
      <w:rFonts w:asciiTheme="majorHAnsi" w:cstheme="majorBidi" w:eastAsiaTheme="majorEastAsia" w:hAnsiTheme="majorHAnsi"/>
      <w:color w:val="2f5496" w:themeColor="accent1" w:themeShade="0000BF"/>
      <w:sz w:val="26"/>
      <w:szCs w:val="26"/>
    </w:rPr>
  </w:style>
  <w:style w:type="paragraph" w:styleId="TOC1">
    <w:name w:val="toc 1"/>
    <w:basedOn w:val="Normal"/>
    <w:next w:val="Normal"/>
    <w:autoRedefine w:val="1"/>
    <w:uiPriority w:val="39"/>
    <w:unhideWhenUsed w:val="1"/>
    <w:rsid w:val="004C6A72"/>
    <w:pPr>
      <w:tabs>
        <w:tab w:val="left" w:pos="440"/>
        <w:tab w:val="right" w:leader="dot" w:pos="9926"/>
      </w:tabs>
      <w:spacing w:after="100"/>
    </w:pPr>
    <w:rPr>
      <w:rFonts w:ascii="Times New Roman" w:hAnsi="Times New Roman"/>
      <w:b w:val="1"/>
      <w:bCs w:val="1"/>
      <w:noProof w:val="1"/>
    </w:rPr>
  </w:style>
  <w:style w:type="paragraph" w:styleId="TOC2">
    <w:name w:val="toc 2"/>
    <w:basedOn w:val="Normal"/>
    <w:next w:val="Normal"/>
    <w:autoRedefine w:val="1"/>
    <w:uiPriority w:val="39"/>
    <w:unhideWhenUsed w:val="1"/>
    <w:rsid w:val="004C6A72"/>
    <w:pPr>
      <w:spacing w:after="100"/>
      <w:ind w:left="220"/>
    </w:pPr>
    <w:rPr>
      <w:rFonts w:ascii="Times New Roman" w:hAnsi="Times New Roman"/>
    </w:rPr>
  </w:style>
  <w:style w:type="paragraph" w:styleId="TOC3">
    <w:name w:val="toc 3"/>
    <w:basedOn w:val="Normal"/>
    <w:next w:val="Normal"/>
    <w:autoRedefine w:val="1"/>
    <w:uiPriority w:val="39"/>
    <w:unhideWhenUsed w:val="1"/>
    <w:rsid w:val="00F552F8"/>
    <w:pPr>
      <w:spacing w:after="100"/>
      <w:ind w:left="440"/>
    </w:p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1.0" w:type="dxa"/>
        <w:bottom w:w="0.0" w:type="dxa"/>
        <w:right w:w="101.0" w:type="dxa"/>
      </w:tblCellMar>
    </w:tblPr>
  </w:style>
  <w:style w:type="table" w:styleId="Table2">
    <w:basedOn w:val="TableNormal"/>
    <w:tblPr>
      <w:tblStyleRowBandSize w:val="1"/>
      <w:tblStyleColBandSize w:val="1"/>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Pr>
  </w:style>
</w:styles>
</file>

<file path=word/_rels/document.xml.rels><?xml version="1.0" encoding="UTF-8" standalone="yes"?><Relationships xmlns="http://schemas.openxmlformats.org/package/2006/relationships"><Relationship Id="rId11" Type="http://schemas.openxmlformats.org/officeDocument/2006/relationships/header" Target="header1.xml"/><Relationship Id="rId10" Type="http://schemas.openxmlformats.org/officeDocument/2006/relationships/header" Target="header3.xml"/><Relationship Id="rId13" Type="http://schemas.openxmlformats.org/officeDocument/2006/relationships/footer" Target="footer3.xml"/><Relationship Id="rId12" Type="http://schemas.openxmlformats.org/officeDocument/2006/relationships/footer" Target="footer2.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2.xml"/><Relationship Id="rId14"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www.auglaizeesc.org" TargetMode="External"/><Relationship Id="rId8" Type="http://schemas.openxmlformats.org/officeDocument/2006/relationships/hyperlink" Target="http://auglaizeesc.org"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Custom 2">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phMK25d5JEw0TSwcEzmJ29jGk8A==">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</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2025-07-21T17:55:00Z</dcterms:created>
  <dc:creator>Dixie Durkee</dc:creator>
</cp:coreProperties>
</file>