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pPr w:leftFromText="141" w:rightFromText="141" w:vertAnchor="page" w:horzAnchor="margin" w:tblpXSpec="center" w:tblpY="1036"/>
        <w:tblW w:w="11082" w:type="dxa"/>
        <w:tblLook w:val="04A0" w:firstRow="1" w:lastRow="0" w:firstColumn="1" w:lastColumn="0" w:noHBand="0" w:noVBand="1"/>
      </w:tblPr>
      <w:tblGrid>
        <w:gridCol w:w="5400"/>
        <w:gridCol w:w="5682"/>
      </w:tblGrid>
      <w:tr w:rsidR="001729B4" w14:paraId="1BFE49D9" w14:textId="77777777" w:rsidTr="005A17C9">
        <w:trPr>
          <w:trHeight w:val="252"/>
        </w:trPr>
        <w:tc>
          <w:tcPr>
            <w:tcW w:w="11082" w:type="dxa"/>
            <w:gridSpan w:val="2"/>
            <w:shd w:val="clear" w:color="auto" w:fill="00B0F0"/>
          </w:tcPr>
          <w:p w14:paraId="0D3DEEC9" w14:textId="77777777" w:rsidR="001729B4" w:rsidRPr="001729B4" w:rsidRDefault="004519AE" w:rsidP="001729B4">
            <w:pPr>
              <w:jc w:val="center"/>
              <w:rPr>
                <w:b/>
                <w:sz w:val="46"/>
                <w:szCs w:val="46"/>
              </w:rPr>
            </w:pPr>
            <w:r>
              <w:rPr>
                <w:b/>
                <w:color w:val="FFFFFF" w:themeColor="background1"/>
                <w:sz w:val="46"/>
                <w:szCs w:val="46"/>
              </w:rPr>
              <w:t>LO MEJOR DE PERÚ</w:t>
            </w:r>
          </w:p>
        </w:tc>
      </w:tr>
      <w:tr w:rsidR="001729B4" w14:paraId="7AD281BA" w14:textId="77777777" w:rsidTr="00A84F1B">
        <w:trPr>
          <w:trHeight w:val="1684"/>
        </w:trPr>
        <w:tc>
          <w:tcPr>
            <w:tcW w:w="11082" w:type="dxa"/>
            <w:gridSpan w:val="2"/>
            <w:vAlign w:val="center"/>
          </w:tcPr>
          <w:p w14:paraId="5EB5AD9E" w14:textId="77777777" w:rsidR="00B05BD9" w:rsidRDefault="004519AE" w:rsidP="00D61F30">
            <w:pPr>
              <w:jc w:val="center"/>
            </w:pPr>
            <w:r w:rsidRPr="004519AE">
              <w:t>Con su fascinante historia, antiguo legado, maravillas naturales y gastronomía mundialmente famosa, verdaderamente hay algo para todos en la tierra de los incas. La dramática geografía del país se traduce en paisajes impresionantes, llevándonos desde la costa hacia los Andes y finalmente la Amazonía. Déjate deslumbrar por la cultura y arqueología en Lima o Cusco</w:t>
            </w:r>
          </w:p>
        </w:tc>
      </w:tr>
      <w:tr w:rsidR="001729B4" w14:paraId="0802AF61" w14:textId="77777777" w:rsidTr="005A17C9">
        <w:trPr>
          <w:trHeight w:val="489"/>
        </w:trPr>
        <w:tc>
          <w:tcPr>
            <w:tcW w:w="5400" w:type="dxa"/>
            <w:shd w:val="clear" w:color="auto" w:fill="00B0F0"/>
            <w:vAlign w:val="center"/>
          </w:tcPr>
          <w:p w14:paraId="78C7BC05" w14:textId="77777777" w:rsidR="001729B4" w:rsidRPr="001729B4" w:rsidRDefault="001729B4" w:rsidP="005A17C9">
            <w:pPr>
              <w:jc w:val="center"/>
              <w:rPr>
                <w:b/>
                <w:color w:val="FFFFFF" w:themeColor="background1"/>
                <w:sz w:val="24"/>
                <w:szCs w:val="24"/>
              </w:rPr>
            </w:pPr>
            <w:r w:rsidRPr="001729B4">
              <w:rPr>
                <w:b/>
                <w:color w:val="FFFFFF" w:themeColor="background1"/>
                <w:sz w:val="24"/>
                <w:szCs w:val="24"/>
              </w:rPr>
              <w:t>NUESTRO PLAN INCLUYE (POR PERSONA)</w:t>
            </w:r>
          </w:p>
        </w:tc>
        <w:tc>
          <w:tcPr>
            <w:tcW w:w="5682" w:type="dxa"/>
            <w:shd w:val="clear" w:color="auto" w:fill="0070C0"/>
            <w:vAlign w:val="center"/>
          </w:tcPr>
          <w:p w14:paraId="21850AF9" w14:textId="77777777" w:rsidR="001729B4" w:rsidRPr="001729B4" w:rsidRDefault="001729B4" w:rsidP="005A17C9">
            <w:pPr>
              <w:jc w:val="center"/>
              <w:rPr>
                <w:b/>
                <w:color w:val="FFFFFF" w:themeColor="background1"/>
                <w:sz w:val="24"/>
                <w:szCs w:val="24"/>
              </w:rPr>
            </w:pPr>
            <w:r w:rsidRPr="001729B4">
              <w:rPr>
                <w:b/>
                <w:color w:val="FFFFFF" w:themeColor="background1"/>
                <w:sz w:val="24"/>
                <w:szCs w:val="24"/>
              </w:rPr>
              <w:t>NUESTRO PLAN NO INCLUYE (POR PERSONA)</w:t>
            </w:r>
          </w:p>
        </w:tc>
      </w:tr>
      <w:tr w:rsidR="001729B4" w14:paraId="09F7B2B8" w14:textId="77777777" w:rsidTr="00A84F1B">
        <w:trPr>
          <w:trHeight w:val="6718"/>
        </w:trPr>
        <w:tc>
          <w:tcPr>
            <w:tcW w:w="5400" w:type="dxa"/>
            <w:vAlign w:val="center"/>
          </w:tcPr>
          <w:p w14:paraId="536366C0" w14:textId="70DDB275" w:rsidR="004519AE" w:rsidRDefault="004519AE" w:rsidP="00D216B8">
            <w:pPr>
              <w:pStyle w:val="Prrafodelista"/>
              <w:numPr>
                <w:ilvl w:val="0"/>
                <w:numId w:val="16"/>
              </w:numPr>
              <w:jc w:val="both"/>
            </w:pPr>
            <w:r>
              <w:t xml:space="preserve">Traslados: aeropuerto/hotel/aeropuerto </w:t>
            </w:r>
            <w:r w:rsidR="0016557C">
              <w:t>en Lima</w:t>
            </w:r>
          </w:p>
          <w:p w14:paraId="620403C8" w14:textId="14494E55" w:rsidR="00261BFF" w:rsidRDefault="004519AE" w:rsidP="00D216B8">
            <w:pPr>
              <w:pStyle w:val="Prrafodelista"/>
              <w:numPr>
                <w:ilvl w:val="0"/>
                <w:numId w:val="16"/>
              </w:numPr>
              <w:jc w:val="both"/>
            </w:pPr>
            <w:r>
              <w:t>2 noches de alojamiento en Lima</w:t>
            </w:r>
          </w:p>
          <w:p w14:paraId="10DCB0F5" w14:textId="77B20783" w:rsidR="00484563" w:rsidRDefault="00261BFF" w:rsidP="00D216B8">
            <w:pPr>
              <w:pStyle w:val="Prrafodelista"/>
              <w:numPr>
                <w:ilvl w:val="0"/>
                <w:numId w:val="16"/>
              </w:numPr>
              <w:jc w:val="both"/>
            </w:pPr>
            <w:r>
              <w:t>Desayunos diarios en el hotel.</w:t>
            </w:r>
            <w:r w:rsidR="004519AE">
              <w:t xml:space="preserve">  </w:t>
            </w:r>
          </w:p>
          <w:p w14:paraId="011D96D8" w14:textId="70A79BDF" w:rsidR="00D61F30" w:rsidRDefault="004519AE" w:rsidP="00D216B8">
            <w:pPr>
              <w:pStyle w:val="Prrafodelista"/>
              <w:numPr>
                <w:ilvl w:val="0"/>
                <w:numId w:val="16"/>
              </w:numPr>
              <w:jc w:val="both"/>
            </w:pPr>
            <w:r>
              <w:t>Excursión de todo el día a Paracas e Ica</w:t>
            </w:r>
            <w:r w:rsidR="006C27DB">
              <w:t xml:space="preserve"> NO incluye almuerzo.</w:t>
            </w:r>
          </w:p>
          <w:p w14:paraId="2769AAD2" w14:textId="3506BFDD" w:rsidR="004519AE" w:rsidRDefault="0016557C" w:rsidP="00D216B8">
            <w:pPr>
              <w:pStyle w:val="Prrafodelista"/>
              <w:numPr>
                <w:ilvl w:val="0"/>
                <w:numId w:val="16"/>
              </w:numPr>
              <w:jc w:val="both"/>
            </w:pPr>
            <w:r w:rsidRPr="0016557C">
              <w:t>HD Visita a la ciudad de Lima colonial y moderna</w:t>
            </w:r>
            <w:r>
              <w:t xml:space="preserve"> en compartido</w:t>
            </w:r>
            <w:r w:rsidR="006C27DB">
              <w:t>.</w:t>
            </w:r>
          </w:p>
          <w:p w14:paraId="5685D8A6" w14:textId="4DC0B58A" w:rsidR="0016557C" w:rsidRDefault="0016557C" w:rsidP="00D216B8">
            <w:pPr>
              <w:pStyle w:val="Prrafodelista"/>
              <w:numPr>
                <w:ilvl w:val="0"/>
                <w:numId w:val="16"/>
              </w:numPr>
              <w:jc w:val="both"/>
            </w:pPr>
            <w:r>
              <w:t>Traslados: aeropuerto/hotel/aeropuerto en Cusco</w:t>
            </w:r>
            <w:r w:rsidR="00D216B8">
              <w:t>.</w:t>
            </w:r>
          </w:p>
          <w:p w14:paraId="4B85C10F" w14:textId="4FA3AFBF" w:rsidR="00E22BAD" w:rsidRDefault="00D61F30" w:rsidP="00D216B8">
            <w:pPr>
              <w:pStyle w:val="Prrafodelista"/>
              <w:numPr>
                <w:ilvl w:val="0"/>
                <w:numId w:val="16"/>
              </w:numPr>
              <w:jc w:val="both"/>
            </w:pPr>
            <w:r>
              <w:t>4</w:t>
            </w:r>
            <w:r w:rsidR="004519AE">
              <w:t xml:space="preserve"> noches de alojamiento en Cusco   </w:t>
            </w:r>
          </w:p>
          <w:p w14:paraId="654C3995" w14:textId="1246D992" w:rsidR="00E22BAD" w:rsidRDefault="00E22BAD" w:rsidP="00D216B8">
            <w:pPr>
              <w:pStyle w:val="Prrafodelista"/>
              <w:numPr>
                <w:ilvl w:val="0"/>
                <w:numId w:val="16"/>
              </w:numPr>
              <w:jc w:val="both"/>
            </w:pPr>
            <w:r>
              <w:t xml:space="preserve">Desayunos diarios en </w:t>
            </w:r>
            <w:r w:rsidR="0016557C">
              <w:t>el</w:t>
            </w:r>
            <w:r>
              <w:t xml:space="preserve"> hotel.</w:t>
            </w:r>
          </w:p>
          <w:p w14:paraId="5372057A" w14:textId="2B7750D8" w:rsidR="004519AE" w:rsidRDefault="00D216B8" w:rsidP="00D216B8">
            <w:pPr>
              <w:pStyle w:val="Prrafodelista"/>
              <w:numPr>
                <w:ilvl w:val="0"/>
                <w:numId w:val="16"/>
              </w:numPr>
              <w:jc w:val="both"/>
            </w:pPr>
            <w:r w:rsidRPr="00D216B8">
              <w:t xml:space="preserve">HD Visita a la ciudad de Cusco y ruinas aledañas </w:t>
            </w:r>
            <w:r>
              <w:t>en compartido</w:t>
            </w:r>
            <w:r w:rsidR="004519AE">
              <w:t xml:space="preserve">.   </w:t>
            </w:r>
          </w:p>
          <w:p w14:paraId="06338A70" w14:textId="175A52F6" w:rsidR="005E0A29" w:rsidRDefault="00D216B8" w:rsidP="00D216B8">
            <w:pPr>
              <w:pStyle w:val="Prrafodelista"/>
              <w:numPr>
                <w:ilvl w:val="0"/>
                <w:numId w:val="16"/>
              </w:numPr>
              <w:jc w:val="both"/>
            </w:pPr>
            <w:r w:rsidRPr="00D216B8">
              <w:t xml:space="preserve">FD Excursión de todo el día al valle sagrado: Ruinas de Pisaq + fortaleza de Ollantaytambo con almuerzo buffet (No bebidas) </w:t>
            </w:r>
            <w:r>
              <w:t>en compartido</w:t>
            </w:r>
            <w:r w:rsidR="004519AE">
              <w:t>.</w:t>
            </w:r>
          </w:p>
          <w:p w14:paraId="5849000C" w14:textId="0ACC1917" w:rsidR="004519AE" w:rsidRDefault="0016557C" w:rsidP="00D216B8">
            <w:pPr>
              <w:pStyle w:val="Prrafodelista"/>
              <w:numPr>
                <w:ilvl w:val="0"/>
                <w:numId w:val="16"/>
              </w:numPr>
              <w:jc w:val="both"/>
            </w:pPr>
            <w:r w:rsidRPr="0016557C">
              <w:t xml:space="preserve">FD excursión a machu picchu con tren Expedition o Voyager (bimodal bus + tren) </w:t>
            </w:r>
            <w:r>
              <w:t xml:space="preserve">en compartido </w:t>
            </w:r>
            <w:r w:rsidRPr="0016557C">
              <w:t>(no incluye almuerzo en machu picchu)</w:t>
            </w:r>
            <w:r>
              <w:t>.</w:t>
            </w:r>
          </w:p>
          <w:p w14:paraId="64287BA0" w14:textId="27EEB004" w:rsidR="00D61F30" w:rsidRPr="00D61F30" w:rsidRDefault="00D61F30" w:rsidP="00D216B8">
            <w:pPr>
              <w:pStyle w:val="Prrafodelista"/>
              <w:numPr>
                <w:ilvl w:val="0"/>
                <w:numId w:val="16"/>
              </w:numPr>
              <w:jc w:val="both"/>
            </w:pPr>
            <w:r w:rsidRPr="00D61F30">
              <w:t xml:space="preserve">Tour a </w:t>
            </w:r>
            <w:r w:rsidR="005B1FCF">
              <w:t xml:space="preserve">elegir entre </w:t>
            </w:r>
            <w:r w:rsidRPr="00D61F30">
              <w:t>Montaña de Colores o Laguna de Humantay</w:t>
            </w:r>
            <w:r w:rsidR="006C27DB">
              <w:t xml:space="preserve"> con almuerzo</w:t>
            </w:r>
            <w:r w:rsidR="00D216B8">
              <w:t xml:space="preserve"> </w:t>
            </w:r>
            <w:r w:rsidR="00D216B8" w:rsidRPr="00D216B8">
              <w:t xml:space="preserve">(No bebidas) </w:t>
            </w:r>
            <w:r w:rsidR="00D216B8">
              <w:t>en compartido</w:t>
            </w:r>
            <w:r w:rsidR="006C27DB">
              <w:t>.</w:t>
            </w:r>
          </w:p>
          <w:p w14:paraId="1BA2E647" w14:textId="4BD5FA6D" w:rsidR="001729B4" w:rsidRDefault="004519AE" w:rsidP="00D216B8">
            <w:pPr>
              <w:pStyle w:val="Prrafodelista"/>
              <w:numPr>
                <w:ilvl w:val="0"/>
                <w:numId w:val="16"/>
              </w:numPr>
              <w:jc w:val="both"/>
            </w:pPr>
            <w:r>
              <w:t xml:space="preserve">Tarjeta de asistencia médica para menores de 85 años. </w:t>
            </w:r>
          </w:p>
        </w:tc>
        <w:tc>
          <w:tcPr>
            <w:tcW w:w="5682" w:type="dxa"/>
            <w:vAlign w:val="center"/>
          </w:tcPr>
          <w:p w14:paraId="1294335C" w14:textId="77777777" w:rsidR="004519AE" w:rsidRDefault="004519AE" w:rsidP="00DF5079">
            <w:pPr>
              <w:jc w:val="both"/>
            </w:pPr>
            <w:r>
              <w:t>• Tiquetes aéreos.</w:t>
            </w:r>
          </w:p>
          <w:p w14:paraId="5A830EE9" w14:textId="77777777" w:rsidR="004519AE" w:rsidRDefault="004519AE" w:rsidP="00DF5079">
            <w:pPr>
              <w:jc w:val="both"/>
            </w:pPr>
            <w:r>
              <w:t>• Impuestos del tiquete y salida de los países.</w:t>
            </w:r>
          </w:p>
          <w:p w14:paraId="70DFED37" w14:textId="2974D4D0" w:rsidR="004519AE" w:rsidRDefault="004519AE" w:rsidP="00DF5079">
            <w:pPr>
              <w:jc w:val="both"/>
            </w:pPr>
            <w:r>
              <w:t>• Almuerzos, Cenas ni Bebidas</w:t>
            </w:r>
            <w:r w:rsidR="00D216B8">
              <w:t xml:space="preserve"> no especificados.</w:t>
            </w:r>
          </w:p>
          <w:p w14:paraId="599C3863" w14:textId="77777777" w:rsidR="004519AE" w:rsidRDefault="004519AE" w:rsidP="00DF5079">
            <w:pPr>
              <w:jc w:val="both"/>
            </w:pPr>
            <w:r>
              <w:t>• Gastos no estipulados, propinas.</w:t>
            </w:r>
          </w:p>
          <w:p w14:paraId="592C0CE6" w14:textId="77777777" w:rsidR="00A558FE" w:rsidRDefault="004519AE" w:rsidP="00DF5079">
            <w:pPr>
              <w:jc w:val="both"/>
            </w:pPr>
            <w:r>
              <w:t>• Actividades no descritas en el programa.</w:t>
            </w:r>
          </w:p>
        </w:tc>
      </w:tr>
    </w:tbl>
    <w:p w14:paraId="7E8FE42D" w14:textId="77777777" w:rsidR="00E21D98" w:rsidRDefault="00E21D98"/>
    <w:p w14:paraId="7131A069" w14:textId="77777777" w:rsidR="00DF699E" w:rsidRDefault="00DF699E"/>
    <w:p w14:paraId="17E3C4F9" w14:textId="77777777" w:rsidR="00A558FE" w:rsidRDefault="00A558FE"/>
    <w:p w14:paraId="1B38170D" w14:textId="77777777" w:rsidR="00A84F1B" w:rsidRDefault="00A84F1B"/>
    <w:p w14:paraId="0DB96B93" w14:textId="77777777" w:rsidR="00A84F1B" w:rsidRDefault="00A84F1B"/>
    <w:p w14:paraId="6D621670" w14:textId="77777777" w:rsidR="00A84F1B" w:rsidRDefault="00A84F1B"/>
    <w:p w14:paraId="1BF99590" w14:textId="77777777" w:rsidR="00A84F1B" w:rsidRDefault="00A84F1B"/>
    <w:p w14:paraId="735EF0B2" w14:textId="77777777" w:rsidR="00A84F1B" w:rsidRDefault="00A84F1B"/>
    <w:p w14:paraId="1938DE0E" w14:textId="77777777" w:rsidR="00A84F1B" w:rsidRDefault="00A84F1B"/>
    <w:p w14:paraId="0FE352A1" w14:textId="77777777" w:rsidR="00A84F1B" w:rsidRDefault="00A84F1B"/>
    <w:tbl>
      <w:tblPr>
        <w:tblStyle w:val="Tablaconcuadrcula"/>
        <w:tblpPr w:leftFromText="141" w:rightFromText="141" w:vertAnchor="text" w:horzAnchor="margin" w:tblpY="241"/>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6237"/>
      </w:tblGrid>
      <w:tr w:rsidR="00DF699E" w14:paraId="0465BBF8" w14:textId="77777777" w:rsidTr="00DF699E">
        <w:tc>
          <w:tcPr>
            <w:tcW w:w="10632" w:type="dxa"/>
            <w:gridSpan w:val="2"/>
          </w:tcPr>
          <w:p w14:paraId="18083C6E" w14:textId="77777777" w:rsidR="00DF699E" w:rsidRPr="004A7C70" w:rsidRDefault="00DF699E" w:rsidP="00DF699E">
            <w:pPr>
              <w:jc w:val="center"/>
              <w:rPr>
                <w:b/>
                <w:color w:val="70AD47" w:themeColor="accent6"/>
                <w:sz w:val="40"/>
                <w:szCs w:val="40"/>
              </w:rPr>
            </w:pPr>
            <w:r w:rsidRPr="004A7C70">
              <w:rPr>
                <w:b/>
                <w:color w:val="70AD47" w:themeColor="accent6"/>
                <w:sz w:val="40"/>
                <w:szCs w:val="40"/>
              </w:rPr>
              <w:lastRenderedPageBreak/>
              <w:t>ITINERARIO﻿</w:t>
            </w:r>
          </w:p>
          <w:p w14:paraId="0F0315BD" w14:textId="77777777" w:rsidR="00DF699E" w:rsidRDefault="00DF699E" w:rsidP="00B05BD9">
            <w:pPr>
              <w:jc w:val="center"/>
            </w:pPr>
          </w:p>
        </w:tc>
      </w:tr>
      <w:tr w:rsidR="00DF699E" w14:paraId="789D9BF5" w14:textId="77777777" w:rsidTr="00DF699E">
        <w:tc>
          <w:tcPr>
            <w:tcW w:w="10632" w:type="dxa"/>
            <w:gridSpan w:val="2"/>
          </w:tcPr>
          <w:p w14:paraId="4DE8D76F" w14:textId="1F2702B7" w:rsidR="00DF699E" w:rsidRPr="001C27AB" w:rsidRDefault="00DF699E" w:rsidP="001C27AB">
            <w:pPr>
              <w:pStyle w:val="Prrafodelista"/>
              <w:ind w:left="0"/>
            </w:pPr>
            <w:r w:rsidRPr="004771F1">
              <w:rPr>
                <w:b/>
                <w:sz w:val="32"/>
              </w:rPr>
              <w:t>DÍA 1</w:t>
            </w:r>
            <w:r>
              <w:rPr>
                <w:b/>
                <w:sz w:val="32"/>
              </w:rPr>
              <w:t xml:space="preserve"> </w:t>
            </w:r>
            <w:r w:rsidR="003D03C5">
              <w:rPr>
                <w:b/>
                <w:sz w:val="32"/>
              </w:rPr>
              <w:t xml:space="preserve">- </w:t>
            </w:r>
            <w:r w:rsidR="003D03C5" w:rsidRPr="004771F1">
              <w:t>Llegada</w:t>
            </w:r>
            <w:r w:rsidR="004519AE" w:rsidRPr="004519AE">
              <w:rPr>
                <w:bCs/>
                <w:sz w:val="24"/>
              </w:rPr>
              <w:t xml:space="preserve"> a</w:t>
            </w:r>
            <w:r w:rsidR="004941D5">
              <w:rPr>
                <w:bCs/>
                <w:sz w:val="24"/>
              </w:rPr>
              <w:t xml:space="preserve"> Lima </w:t>
            </w:r>
            <w:r w:rsidR="004519AE" w:rsidRPr="004519AE">
              <w:rPr>
                <w:bCs/>
                <w:sz w:val="24"/>
              </w:rPr>
              <w:t>Perú</w:t>
            </w:r>
            <w:r w:rsidR="001C27AB">
              <w:rPr>
                <w:bCs/>
                <w:sz w:val="24"/>
              </w:rPr>
              <w:t xml:space="preserve"> -  </w:t>
            </w:r>
            <w:r w:rsidR="001C27AB" w:rsidRPr="00D61F30">
              <w:rPr>
                <w:bCs/>
                <w:color w:val="FF0000"/>
                <w:sz w:val="24"/>
                <w:szCs w:val="32"/>
              </w:rPr>
              <w:t xml:space="preserve"> El vuelo debe </w:t>
            </w:r>
            <w:r w:rsidR="001C27AB">
              <w:rPr>
                <w:bCs/>
                <w:color w:val="FF0000"/>
                <w:sz w:val="24"/>
                <w:szCs w:val="32"/>
              </w:rPr>
              <w:t xml:space="preserve">llegar antes de las </w:t>
            </w:r>
            <w:r w:rsidR="001C27AB" w:rsidRPr="00D61F30">
              <w:rPr>
                <w:bCs/>
                <w:color w:val="FF0000"/>
                <w:sz w:val="24"/>
                <w:szCs w:val="32"/>
              </w:rPr>
              <w:t>1</w:t>
            </w:r>
            <w:r w:rsidR="001C27AB">
              <w:rPr>
                <w:bCs/>
                <w:color w:val="FF0000"/>
                <w:sz w:val="24"/>
                <w:szCs w:val="32"/>
              </w:rPr>
              <w:t>0</w:t>
            </w:r>
            <w:r w:rsidR="001C27AB" w:rsidRPr="00D61F30">
              <w:rPr>
                <w:bCs/>
                <w:color w:val="FF0000"/>
                <w:sz w:val="24"/>
                <w:szCs w:val="32"/>
              </w:rPr>
              <w:t>:00</w:t>
            </w:r>
            <w:r w:rsidR="001C27AB">
              <w:rPr>
                <w:bCs/>
                <w:color w:val="FF0000"/>
                <w:sz w:val="24"/>
                <w:szCs w:val="32"/>
              </w:rPr>
              <w:t xml:space="preserve"> am</w:t>
            </w:r>
          </w:p>
        </w:tc>
      </w:tr>
      <w:tr w:rsidR="00DF699E" w14:paraId="6BC92809" w14:textId="77777777" w:rsidTr="007C3DDE">
        <w:trPr>
          <w:trHeight w:val="2811"/>
        </w:trPr>
        <w:tc>
          <w:tcPr>
            <w:tcW w:w="4395" w:type="dxa"/>
            <w:shd w:val="clear" w:color="auto" w:fill="F2F2F2" w:themeFill="background1" w:themeFillShade="F2"/>
          </w:tcPr>
          <w:p w14:paraId="5174EFA7" w14:textId="77777777" w:rsidR="00DF699E" w:rsidRDefault="00DF699E" w:rsidP="00DF699E"/>
          <w:p w14:paraId="0E1AB802" w14:textId="77777777" w:rsidR="00DF699E" w:rsidRDefault="004941D5" w:rsidP="00DF699E">
            <w:r>
              <w:rPr>
                <w:noProof/>
                <w:lang w:eastAsia="es-CO"/>
              </w:rPr>
              <w:drawing>
                <wp:anchor distT="0" distB="0" distL="114300" distR="114300" simplePos="0" relativeHeight="251658240" behindDoc="0" locked="0" layoutInCell="1" allowOverlap="1" wp14:anchorId="33665514" wp14:editId="77DAAD10">
                  <wp:simplePos x="0" y="0"/>
                  <wp:positionH relativeFrom="column">
                    <wp:posOffset>160020</wp:posOffset>
                  </wp:positionH>
                  <wp:positionV relativeFrom="paragraph">
                    <wp:posOffset>1905</wp:posOffset>
                  </wp:positionV>
                  <wp:extent cx="2676525" cy="1505585"/>
                  <wp:effectExtent l="0" t="0" r="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exels-photo-2120659.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76525" cy="1505585"/>
                          </a:xfrm>
                          <a:prstGeom prst="rect">
                            <a:avLst/>
                          </a:prstGeom>
                        </pic:spPr>
                      </pic:pic>
                    </a:graphicData>
                  </a:graphic>
                  <wp14:sizeRelH relativeFrom="margin">
                    <wp14:pctWidth>0</wp14:pctWidth>
                  </wp14:sizeRelH>
                  <wp14:sizeRelV relativeFrom="margin">
                    <wp14:pctHeight>0</wp14:pctHeight>
                  </wp14:sizeRelV>
                </wp:anchor>
              </w:drawing>
            </w:r>
          </w:p>
          <w:p w14:paraId="3211CC24" w14:textId="77777777" w:rsidR="00DF699E" w:rsidRDefault="00DF699E" w:rsidP="00DF699E"/>
          <w:p w14:paraId="6FD14962" w14:textId="77777777" w:rsidR="00DF699E" w:rsidRDefault="00DF699E" w:rsidP="00DF699E"/>
          <w:p w14:paraId="4AF9194E" w14:textId="77777777" w:rsidR="00DF699E" w:rsidRDefault="00DF699E" w:rsidP="00DF699E"/>
          <w:p w14:paraId="514CA3F8" w14:textId="77777777" w:rsidR="00DF699E" w:rsidRDefault="00DF699E" w:rsidP="00DF699E"/>
          <w:p w14:paraId="043B4ABF" w14:textId="77777777" w:rsidR="00DF699E" w:rsidRDefault="00DF699E" w:rsidP="00DF699E"/>
          <w:p w14:paraId="71AF3935" w14:textId="77777777" w:rsidR="00DF699E" w:rsidRDefault="00DF699E" w:rsidP="00DF699E"/>
          <w:p w14:paraId="6A328C74" w14:textId="77777777" w:rsidR="00DF699E" w:rsidRDefault="00DF699E" w:rsidP="00DF699E"/>
        </w:tc>
        <w:tc>
          <w:tcPr>
            <w:tcW w:w="6237" w:type="dxa"/>
            <w:shd w:val="clear" w:color="auto" w:fill="F2F2F2" w:themeFill="background1" w:themeFillShade="F2"/>
            <w:vAlign w:val="center"/>
          </w:tcPr>
          <w:p w14:paraId="39C35A2D" w14:textId="77777777" w:rsidR="004519AE" w:rsidRPr="007C3DDE" w:rsidRDefault="004519AE" w:rsidP="007C3DDE">
            <w:pPr>
              <w:pStyle w:val="Prrafodelista"/>
              <w:numPr>
                <w:ilvl w:val="0"/>
                <w:numId w:val="11"/>
              </w:numPr>
              <w:rPr>
                <w:sz w:val="20"/>
                <w:szCs w:val="20"/>
              </w:rPr>
            </w:pPr>
            <w:r w:rsidRPr="007C3DDE">
              <w:rPr>
                <w:sz w:val="20"/>
                <w:szCs w:val="20"/>
              </w:rPr>
              <w:t>Recepción en el aeropuerto de Lima Jorge Chávez y traslado al hotel elegido.</w:t>
            </w:r>
          </w:p>
          <w:p w14:paraId="546B341C" w14:textId="3E04DE4C" w:rsidR="007245A2" w:rsidRPr="007C3DDE" w:rsidRDefault="001C27AB" w:rsidP="007C3DDE">
            <w:pPr>
              <w:pStyle w:val="Prrafodelista"/>
              <w:numPr>
                <w:ilvl w:val="0"/>
                <w:numId w:val="11"/>
              </w:numPr>
              <w:rPr>
                <w:sz w:val="20"/>
                <w:szCs w:val="20"/>
              </w:rPr>
            </w:pPr>
            <w:r w:rsidRPr="007C3DDE">
              <w:rPr>
                <w:sz w:val="20"/>
                <w:szCs w:val="20"/>
              </w:rPr>
              <w:t>City Tour de medio día: Lima colonial y moderna</w:t>
            </w:r>
            <w:r w:rsidR="005B1FCF">
              <w:rPr>
                <w:sz w:val="20"/>
                <w:szCs w:val="20"/>
              </w:rPr>
              <w:t xml:space="preserve"> en regular</w:t>
            </w:r>
            <w:r w:rsidR="00D5783A">
              <w:rPr>
                <w:sz w:val="20"/>
                <w:szCs w:val="20"/>
              </w:rPr>
              <w:t xml:space="preserve"> </w:t>
            </w:r>
            <w:r w:rsidR="00D5783A" w:rsidRPr="00D5783A">
              <w:rPr>
                <w:sz w:val="20"/>
                <w:szCs w:val="20"/>
              </w:rPr>
              <w:t>(Duración 3 horas aproximadamente)</w:t>
            </w:r>
            <w:r w:rsidR="00D5783A">
              <w:rPr>
                <w:sz w:val="20"/>
                <w:szCs w:val="20"/>
              </w:rPr>
              <w:t>. E</w:t>
            </w:r>
            <w:r w:rsidR="00D5783A" w:rsidRPr="00D5783A">
              <w:rPr>
                <w:sz w:val="20"/>
                <w:szCs w:val="20"/>
              </w:rPr>
              <w:t>sta excursión presenta la mejor combinación de los diversos atractivos de Lima en sus tres períodos históricos: ancestral, colonial y contemporáneo.</w:t>
            </w:r>
          </w:p>
          <w:p w14:paraId="16674ACA" w14:textId="77777777" w:rsidR="004519AE" w:rsidRPr="007C3DDE" w:rsidRDefault="004519AE" w:rsidP="007C3DDE">
            <w:pPr>
              <w:pStyle w:val="Prrafodelista"/>
              <w:numPr>
                <w:ilvl w:val="0"/>
                <w:numId w:val="11"/>
              </w:numPr>
              <w:rPr>
                <w:sz w:val="20"/>
                <w:szCs w:val="20"/>
              </w:rPr>
            </w:pPr>
            <w:r w:rsidRPr="007C3DDE">
              <w:rPr>
                <w:sz w:val="20"/>
                <w:szCs w:val="20"/>
              </w:rPr>
              <w:t>Alojamiento en Lima.</w:t>
            </w:r>
          </w:p>
          <w:p w14:paraId="13ACE414" w14:textId="77777777" w:rsidR="009967B8" w:rsidRPr="007C3DDE" w:rsidRDefault="009967B8" w:rsidP="007C3DDE">
            <w:pPr>
              <w:pStyle w:val="Prrafodelista"/>
              <w:rPr>
                <w:sz w:val="20"/>
                <w:szCs w:val="20"/>
              </w:rPr>
            </w:pPr>
          </w:p>
          <w:p w14:paraId="5548FAC5" w14:textId="16C45ABF" w:rsidR="004941D5" w:rsidRDefault="001C27AB" w:rsidP="007C3DDE">
            <w:pPr>
              <w:pStyle w:val="Prrafodelista"/>
            </w:pPr>
            <w:r w:rsidRPr="007C3DDE">
              <w:rPr>
                <w:b/>
                <w:bCs/>
                <w:sz w:val="20"/>
                <w:szCs w:val="20"/>
              </w:rPr>
              <w:t>Nota: Si el vuelo no llega antes de las 10:00 am, el city se puede programar el día 3 pero el vuelo Lima – Cusco debe salir después de las 14:00</w:t>
            </w:r>
          </w:p>
        </w:tc>
      </w:tr>
    </w:tbl>
    <w:p w14:paraId="1F11E49F" w14:textId="77777777" w:rsidR="00DF699E" w:rsidRDefault="00DF699E" w:rsidP="00DF699E">
      <w:pPr>
        <w:pStyle w:val="Sinespaciado"/>
      </w:pPr>
    </w:p>
    <w:p w14:paraId="0C7C6B47" w14:textId="77777777" w:rsidR="00B05BD9" w:rsidRDefault="00B05BD9" w:rsidP="00DF699E">
      <w:pPr>
        <w:pStyle w:val="Sinespaciado"/>
      </w:pPr>
    </w:p>
    <w:p w14:paraId="54232241" w14:textId="77777777" w:rsidR="00B05BD9" w:rsidRDefault="00B05BD9" w:rsidP="00DF699E">
      <w:pPr>
        <w:pStyle w:val="Sinespaciado"/>
      </w:pPr>
    </w:p>
    <w:p w14:paraId="62E609F4" w14:textId="77777777" w:rsidR="00B05BD9" w:rsidRDefault="004519AE" w:rsidP="004519AE">
      <w:pPr>
        <w:pStyle w:val="Sinespaciado"/>
        <w:jc w:val="center"/>
      </w:pPr>
      <w:r w:rsidRPr="004519AE">
        <w:rPr>
          <w:bCs/>
          <w:sz w:val="24"/>
        </w:rPr>
        <w:t xml:space="preserve">                                                                  Excursión de todo el día: Ba</w:t>
      </w:r>
      <w:r>
        <w:rPr>
          <w:bCs/>
          <w:sz w:val="24"/>
        </w:rPr>
        <w:t xml:space="preserve">hía de Paracas, desierto de Ica </w:t>
      </w:r>
      <w:r>
        <w:rPr>
          <w:b/>
          <w:sz w:val="32"/>
        </w:rPr>
        <w:t xml:space="preserve">- DÍA 2 </w:t>
      </w:r>
      <w:r w:rsidRPr="004771F1">
        <w:t xml:space="preserve"> </w:t>
      </w:r>
    </w:p>
    <w:p w14:paraId="2E18B686" w14:textId="77777777" w:rsidR="00B05BD9" w:rsidRDefault="00B05BD9" w:rsidP="00DF699E">
      <w:pPr>
        <w:pStyle w:val="Sinespaciado"/>
      </w:pPr>
    </w:p>
    <w:tbl>
      <w:tblPr>
        <w:tblStyle w:val="Tablaconcuadrcula1"/>
        <w:tblW w:w="105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762"/>
        <w:gridCol w:w="4802"/>
      </w:tblGrid>
      <w:tr w:rsidR="004519AE" w14:paraId="188049C7" w14:textId="77777777" w:rsidTr="004519AE">
        <w:tc>
          <w:tcPr>
            <w:tcW w:w="5762" w:type="dxa"/>
            <w:shd w:val="clear" w:color="auto" w:fill="F2F2F2" w:themeFill="background1" w:themeFillShade="F2"/>
          </w:tcPr>
          <w:p w14:paraId="051F0734" w14:textId="77777777" w:rsidR="004519AE" w:rsidRDefault="004519AE" w:rsidP="00DF699E"/>
          <w:p w14:paraId="530FE696" w14:textId="466C52DF" w:rsidR="00AC36D4" w:rsidRPr="00AC36D4" w:rsidRDefault="002137BD" w:rsidP="00AC36D4">
            <w:pPr>
              <w:pStyle w:val="Prrafodelista"/>
              <w:ind w:left="171"/>
              <w:jc w:val="both"/>
              <w:rPr>
                <w:sz w:val="20"/>
                <w:szCs w:val="20"/>
              </w:rPr>
            </w:pPr>
            <w:r>
              <w:rPr>
                <w:sz w:val="20"/>
                <w:szCs w:val="20"/>
              </w:rPr>
              <w:t xml:space="preserve">Desayuno en el hotel. </w:t>
            </w:r>
            <w:r w:rsidR="004519AE" w:rsidRPr="007C3DDE">
              <w:rPr>
                <w:sz w:val="20"/>
                <w:szCs w:val="20"/>
              </w:rPr>
              <w:t>Muy temprano salimos hacia la ciudad de Paracas.</w:t>
            </w:r>
            <w:r w:rsidR="00AC36D4">
              <w:rPr>
                <w:sz w:val="20"/>
                <w:szCs w:val="20"/>
              </w:rPr>
              <w:t xml:space="preserve"> Al llegar</w:t>
            </w:r>
            <w:r w:rsidR="00AC36D4" w:rsidRPr="00AC36D4">
              <w:rPr>
                <w:sz w:val="20"/>
                <w:szCs w:val="20"/>
              </w:rPr>
              <w:t xml:space="preserve"> caminaremos hacia el muelle de paracas para pasar el control de SERNAMP y esperaremos a que nos den la orden para embarcarnos rumbo a las Islas Ballestas. Una vez en los deslizadores ingresaremos al maravilloso mundo marino por un promedio de dos horas. Empezamos deteniéndonos en la figura sobre la arena conocida como “El Candelabro” donde el guía nos explicará las diferentes teorías sobre su función. Continuamos navegando con la refrescante brisa del mar sobre nosotros hasta llegar a las Islas y rodearnos de la abundante vida marina. Lobos de mar, pingüinos de Humboldt, una infinidad de aves guaneras y con suerte algún curioso delfín espera por nosotros. ¡No querrás guardar tu cámara!</w:t>
            </w:r>
            <w:r w:rsidR="00AC36D4">
              <w:rPr>
                <w:sz w:val="20"/>
                <w:szCs w:val="20"/>
              </w:rPr>
              <w:t xml:space="preserve"> </w:t>
            </w:r>
            <w:r w:rsidR="00AC36D4" w:rsidRPr="00AC36D4">
              <w:rPr>
                <w:sz w:val="20"/>
                <w:szCs w:val="20"/>
              </w:rPr>
              <w:t>Luego nos dirigiremos a un restaurante donde nos darán una pequeña clase de cómo podemos preparar un buen cebiche, además de degustar este exquisito plato. </w:t>
            </w:r>
          </w:p>
          <w:p w14:paraId="240DE1A9" w14:textId="130420D4" w:rsidR="00AC36D4" w:rsidRPr="00AC36D4" w:rsidRDefault="00AC36D4" w:rsidP="00AC36D4">
            <w:pPr>
              <w:pStyle w:val="Prrafodelista"/>
              <w:ind w:left="171"/>
              <w:jc w:val="both"/>
              <w:rPr>
                <w:sz w:val="20"/>
                <w:szCs w:val="20"/>
              </w:rPr>
            </w:pPr>
            <w:r w:rsidRPr="00AC36D4">
              <w:rPr>
                <w:sz w:val="20"/>
                <w:szCs w:val="20"/>
              </w:rPr>
              <w:t xml:space="preserve">Abordamos la movilidad y enrumbamos a la ciudad de Ica en un viaje de 1 hora hasta llegar al restaurante y viñedo “Cultur Pisco”, aquí podrán probar un riquísimo almuerzo (no </w:t>
            </w:r>
            <w:r>
              <w:rPr>
                <w:sz w:val="20"/>
                <w:szCs w:val="20"/>
              </w:rPr>
              <w:t>incluido</w:t>
            </w:r>
            <w:r w:rsidRPr="00AC36D4">
              <w:rPr>
                <w:sz w:val="20"/>
                <w:szCs w:val="20"/>
              </w:rPr>
              <w:t>), recorreremos su viñedo y tendremos una exquisita y divertida degustación de vinos y piscos de la zona.</w:t>
            </w:r>
          </w:p>
          <w:p w14:paraId="4396C9B7" w14:textId="77777777" w:rsidR="00AC36D4" w:rsidRPr="00AC36D4" w:rsidRDefault="00AC36D4" w:rsidP="00AC36D4">
            <w:pPr>
              <w:pStyle w:val="Prrafodelista"/>
              <w:ind w:left="171"/>
              <w:jc w:val="both"/>
              <w:rPr>
                <w:sz w:val="20"/>
                <w:szCs w:val="20"/>
              </w:rPr>
            </w:pPr>
            <w:r w:rsidRPr="00AC36D4">
              <w:rPr>
                <w:sz w:val="20"/>
                <w:szCs w:val="20"/>
              </w:rPr>
              <w:t>Luego continuamos hacia nuestra última parada: el Oasis de la Huacachina. Aquí abordaremos los tubulares o buggys que nos harán recorrer de arriba abajo las interminables dunas de Ica. También nos deslizaremos con las tablas de sandboard desde lo más alto del desierto. Después de esta adrenalínica experiencia tendrás el tiempo suficiente para pasear por el oasis, fotografiarte y hacer las últimas compras.</w:t>
            </w:r>
          </w:p>
          <w:p w14:paraId="5732B6C5" w14:textId="40A5B0D8" w:rsidR="00AC36D4" w:rsidRPr="00AC36D4" w:rsidRDefault="00AC36D4" w:rsidP="00AC36D4">
            <w:pPr>
              <w:pStyle w:val="Prrafodelista"/>
              <w:ind w:left="171"/>
              <w:jc w:val="both"/>
              <w:rPr>
                <w:sz w:val="20"/>
                <w:szCs w:val="20"/>
              </w:rPr>
            </w:pPr>
            <w:r w:rsidRPr="00AC36D4">
              <w:rPr>
                <w:sz w:val="20"/>
                <w:szCs w:val="20"/>
              </w:rPr>
              <w:t>Luego de un día lleno de emociones emprendemos el retorno a Lima.</w:t>
            </w:r>
            <w:r>
              <w:rPr>
                <w:sz w:val="20"/>
                <w:szCs w:val="20"/>
              </w:rPr>
              <w:t xml:space="preserve"> </w:t>
            </w:r>
            <w:r w:rsidRPr="00AC36D4">
              <w:rPr>
                <w:sz w:val="20"/>
                <w:szCs w:val="20"/>
              </w:rPr>
              <w:t>En ruta realizaremos una parada para utilizar los servicios higiénicos, relajar las piernas y realizar unas últimas compras.</w:t>
            </w:r>
          </w:p>
          <w:p w14:paraId="550523CD" w14:textId="0EA39F9A" w:rsidR="004519AE" w:rsidRPr="007C3DDE" w:rsidRDefault="004519AE" w:rsidP="007C3DDE">
            <w:pPr>
              <w:pStyle w:val="Prrafodelista"/>
              <w:ind w:left="171"/>
              <w:jc w:val="both"/>
              <w:rPr>
                <w:sz w:val="20"/>
                <w:szCs w:val="20"/>
              </w:rPr>
            </w:pPr>
            <w:r w:rsidRPr="007C3DDE">
              <w:rPr>
                <w:sz w:val="20"/>
                <w:szCs w:val="20"/>
              </w:rPr>
              <w:t>Alojamiento en Lima.</w:t>
            </w:r>
          </w:p>
          <w:p w14:paraId="413B4F15" w14:textId="77777777" w:rsidR="004519AE" w:rsidRDefault="004519AE" w:rsidP="00DF699E"/>
        </w:tc>
        <w:tc>
          <w:tcPr>
            <w:tcW w:w="4802" w:type="dxa"/>
            <w:shd w:val="clear" w:color="auto" w:fill="F2F2F2" w:themeFill="background1" w:themeFillShade="F2"/>
          </w:tcPr>
          <w:p w14:paraId="1B55A9C7" w14:textId="4330692A" w:rsidR="004519AE" w:rsidRDefault="004519AE" w:rsidP="00DF699E">
            <w:pPr>
              <w:rPr>
                <w:noProof/>
                <w:lang w:eastAsia="es-CO"/>
              </w:rPr>
            </w:pPr>
          </w:p>
          <w:p w14:paraId="405F0645" w14:textId="333F5350" w:rsidR="004519AE" w:rsidRDefault="007C3DDE" w:rsidP="00DF699E">
            <w:pPr>
              <w:rPr>
                <w:noProof/>
                <w:lang w:eastAsia="es-CO"/>
              </w:rPr>
            </w:pPr>
            <w:r>
              <w:rPr>
                <w:noProof/>
                <w:lang w:eastAsia="es-CO"/>
              </w:rPr>
              <w:drawing>
                <wp:anchor distT="0" distB="0" distL="114300" distR="114300" simplePos="0" relativeHeight="251659264" behindDoc="0" locked="0" layoutInCell="1" allowOverlap="1" wp14:anchorId="1B2E45FC" wp14:editId="5E455803">
                  <wp:simplePos x="0" y="0"/>
                  <wp:positionH relativeFrom="column">
                    <wp:posOffset>85394</wp:posOffset>
                  </wp:positionH>
                  <wp:positionV relativeFrom="paragraph">
                    <wp:posOffset>754684</wp:posOffset>
                  </wp:positionV>
                  <wp:extent cx="2657557" cy="2822713"/>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exels-photo-22484279.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57557" cy="2822713"/>
                          </a:xfrm>
                          <a:prstGeom prst="rect">
                            <a:avLst/>
                          </a:prstGeom>
                        </pic:spPr>
                      </pic:pic>
                    </a:graphicData>
                  </a:graphic>
                  <wp14:sizeRelH relativeFrom="margin">
                    <wp14:pctWidth>0</wp14:pctWidth>
                  </wp14:sizeRelH>
                  <wp14:sizeRelV relativeFrom="margin">
                    <wp14:pctHeight>0</wp14:pctHeight>
                  </wp14:sizeRelV>
                </wp:anchor>
              </w:drawing>
            </w:r>
          </w:p>
        </w:tc>
      </w:tr>
    </w:tbl>
    <w:p w14:paraId="0C9B206D" w14:textId="77777777" w:rsidR="0077712F" w:rsidRDefault="0077712F"/>
    <w:p w14:paraId="58B10F42" w14:textId="77777777" w:rsidR="00AC36D4" w:rsidRDefault="00AC36D4"/>
    <w:tbl>
      <w:tblPr>
        <w:tblStyle w:val="Tablaconcuadrcula1"/>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6378"/>
      </w:tblGrid>
      <w:tr w:rsidR="0077712F" w14:paraId="11FBFCF4" w14:textId="77777777" w:rsidTr="00B05BD9">
        <w:trPr>
          <w:trHeight w:val="450"/>
        </w:trPr>
        <w:tc>
          <w:tcPr>
            <w:tcW w:w="10773" w:type="dxa"/>
            <w:gridSpan w:val="2"/>
          </w:tcPr>
          <w:p w14:paraId="3637B3DD" w14:textId="62858634" w:rsidR="0077712F" w:rsidRPr="0077712F" w:rsidRDefault="0077712F" w:rsidP="0077712F">
            <w:pPr>
              <w:rPr>
                <w:color w:val="70AD47" w:themeColor="accent6"/>
              </w:rPr>
            </w:pPr>
            <w:r>
              <w:rPr>
                <w:b/>
                <w:sz w:val="32"/>
                <w:szCs w:val="32"/>
              </w:rPr>
              <w:t xml:space="preserve">DÍA 3- </w:t>
            </w:r>
            <w:r w:rsidR="004519AE" w:rsidRPr="004519AE">
              <w:rPr>
                <w:bCs/>
                <w:sz w:val="24"/>
                <w:szCs w:val="32"/>
              </w:rPr>
              <w:t xml:space="preserve">Lima / Cusco </w:t>
            </w:r>
          </w:p>
        </w:tc>
      </w:tr>
      <w:tr w:rsidR="0077712F" w14:paraId="3CDFB169" w14:textId="77777777" w:rsidTr="007C3DDE">
        <w:trPr>
          <w:trHeight w:val="3736"/>
        </w:trPr>
        <w:tc>
          <w:tcPr>
            <w:tcW w:w="4395" w:type="dxa"/>
            <w:shd w:val="clear" w:color="auto" w:fill="F2F2F2" w:themeFill="background1" w:themeFillShade="F2"/>
          </w:tcPr>
          <w:p w14:paraId="0B23E40D" w14:textId="03531790" w:rsidR="0077712F" w:rsidRDefault="0077712F" w:rsidP="00330DE6"/>
          <w:p w14:paraId="7AF07E2B" w14:textId="25BB9A9F" w:rsidR="0077712F" w:rsidRDefault="0026610F" w:rsidP="00330DE6">
            <w:r>
              <w:rPr>
                <w:noProof/>
              </w:rPr>
              <w:drawing>
                <wp:anchor distT="0" distB="0" distL="114300" distR="114300" simplePos="0" relativeHeight="251670528" behindDoc="0" locked="0" layoutInCell="1" allowOverlap="1" wp14:anchorId="6262EDDF" wp14:editId="686F1948">
                  <wp:simplePos x="0" y="0"/>
                  <wp:positionH relativeFrom="column">
                    <wp:posOffset>308583</wp:posOffset>
                  </wp:positionH>
                  <wp:positionV relativeFrom="paragraph">
                    <wp:posOffset>109386</wp:posOffset>
                  </wp:positionV>
                  <wp:extent cx="2274073" cy="1705555"/>
                  <wp:effectExtent l="0" t="0" r="0" b="9525"/>
                  <wp:wrapNone/>
                  <wp:docPr id="55421051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210516" name="Imagen 55421051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74073" cy="1705555"/>
                          </a:xfrm>
                          <a:prstGeom prst="rect">
                            <a:avLst/>
                          </a:prstGeom>
                        </pic:spPr>
                      </pic:pic>
                    </a:graphicData>
                  </a:graphic>
                  <wp14:sizeRelH relativeFrom="margin">
                    <wp14:pctWidth>0</wp14:pctWidth>
                  </wp14:sizeRelH>
                  <wp14:sizeRelV relativeFrom="margin">
                    <wp14:pctHeight>0</wp14:pctHeight>
                  </wp14:sizeRelV>
                </wp:anchor>
              </w:drawing>
            </w:r>
          </w:p>
          <w:p w14:paraId="77252158" w14:textId="77777777" w:rsidR="0077712F" w:rsidRPr="0077712F" w:rsidRDefault="0077712F" w:rsidP="0077712F"/>
          <w:p w14:paraId="667D1232" w14:textId="77777777" w:rsidR="0077712F" w:rsidRDefault="0077712F" w:rsidP="00330DE6"/>
        </w:tc>
        <w:tc>
          <w:tcPr>
            <w:tcW w:w="6378" w:type="dxa"/>
            <w:shd w:val="clear" w:color="auto" w:fill="F2F2F2" w:themeFill="background1" w:themeFillShade="F2"/>
            <w:vAlign w:val="center"/>
          </w:tcPr>
          <w:p w14:paraId="1DD43CD9" w14:textId="0EB21AFD" w:rsidR="005750BD" w:rsidRPr="007C3DDE" w:rsidRDefault="005750BD" w:rsidP="007C3DDE">
            <w:pPr>
              <w:numPr>
                <w:ilvl w:val="0"/>
                <w:numId w:val="15"/>
              </w:numPr>
              <w:rPr>
                <w:sz w:val="20"/>
                <w:szCs w:val="20"/>
              </w:rPr>
            </w:pPr>
            <w:r w:rsidRPr="007C3DDE">
              <w:rPr>
                <w:sz w:val="20"/>
                <w:szCs w:val="20"/>
              </w:rPr>
              <w:t xml:space="preserve">Desayuno. </w:t>
            </w:r>
            <w:r w:rsidR="00AC36D4" w:rsidRPr="00AC36D4">
              <w:rPr>
                <w:sz w:val="20"/>
                <w:szCs w:val="20"/>
              </w:rPr>
              <w:t xml:space="preserve">Traslado al </w:t>
            </w:r>
            <w:r w:rsidR="00AC36D4">
              <w:rPr>
                <w:sz w:val="20"/>
                <w:szCs w:val="20"/>
              </w:rPr>
              <w:t>a</w:t>
            </w:r>
            <w:r w:rsidR="00AC36D4" w:rsidRPr="00AC36D4">
              <w:rPr>
                <w:sz w:val="20"/>
                <w:szCs w:val="20"/>
              </w:rPr>
              <w:t>eropuerto de LIMA para tomar vuelo con destino a Cusco</w:t>
            </w:r>
            <w:r w:rsidRPr="007C3DDE">
              <w:rPr>
                <w:sz w:val="20"/>
                <w:szCs w:val="20"/>
              </w:rPr>
              <w:t>.</w:t>
            </w:r>
          </w:p>
          <w:p w14:paraId="722F09DA" w14:textId="616ED787" w:rsidR="005750BD" w:rsidRPr="007C3DDE" w:rsidRDefault="005750BD" w:rsidP="007C3DDE">
            <w:pPr>
              <w:numPr>
                <w:ilvl w:val="0"/>
                <w:numId w:val="15"/>
              </w:numPr>
              <w:rPr>
                <w:sz w:val="20"/>
                <w:szCs w:val="20"/>
              </w:rPr>
            </w:pPr>
            <w:r w:rsidRPr="007C3DDE">
              <w:rPr>
                <w:sz w:val="20"/>
                <w:szCs w:val="20"/>
              </w:rPr>
              <w:t>Recepción en el aeropuerto Velasco Astete de la ciudad de Cusco y traslado al hotel elegido.</w:t>
            </w:r>
          </w:p>
          <w:p w14:paraId="4AF53ADB" w14:textId="2B540F5C" w:rsidR="005750BD" w:rsidRDefault="005750BD" w:rsidP="007C3DDE">
            <w:pPr>
              <w:numPr>
                <w:ilvl w:val="0"/>
                <w:numId w:val="15"/>
              </w:numPr>
            </w:pPr>
            <w:r w:rsidRPr="007C3DDE">
              <w:rPr>
                <w:sz w:val="20"/>
                <w:szCs w:val="20"/>
              </w:rPr>
              <w:t>Alojamiento en Cusco.</w:t>
            </w:r>
          </w:p>
        </w:tc>
      </w:tr>
    </w:tbl>
    <w:p w14:paraId="6CA5D86B" w14:textId="77777777" w:rsidR="00B05BD9" w:rsidRDefault="00B05BD9"/>
    <w:p w14:paraId="15C4183B" w14:textId="77777777" w:rsidR="00A84F1B" w:rsidRDefault="00A84F1B"/>
    <w:tbl>
      <w:tblPr>
        <w:tblStyle w:val="Tablaconcuadrcula11"/>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gridCol w:w="4678"/>
      </w:tblGrid>
      <w:tr w:rsidR="000934EA" w14:paraId="5745CD4B" w14:textId="77777777" w:rsidTr="001C27AB">
        <w:tc>
          <w:tcPr>
            <w:tcW w:w="10632" w:type="dxa"/>
            <w:gridSpan w:val="2"/>
          </w:tcPr>
          <w:p w14:paraId="236E3DCE" w14:textId="5DCDC7E5" w:rsidR="000934EA" w:rsidRPr="004519AE" w:rsidRDefault="004519AE" w:rsidP="004519AE">
            <w:pPr>
              <w:jc w:val="right"/>
              <w:rPr>
                <w:bCs/>
                <w:sz w:val="24"/>
                <w:szCs w:val="32"/>
              </w:rPr>
            </w:pPr>
            <w:r w:rsidRPr="004519AE">
              <w:rPr>
                <w:bCs/>
                <w:sz w:val="24"/>
                <w:szCs w:val="32"/>
              </w:rPr>
              <w:t xml:space="preserve">Tour </w:t>
            </w:r>
            <w:r w:rsidR="001C27AB">
              <w:rPr>
                <w:bCs/>
                <w:sz w:val="24"/>
                <w:szCs w:val="32"/>
              </w:rPr>
              <w:t xml:space="preserve">a elegir: </w:t>
            </w:r>
            <w:r w:rsidR="001C27AB" w:rsidRPr="00D61F30">
              <w:t>Montaña de Colores o Laguna de Humantay</w:t>
            </w:r>
            <w:r>
              <w:rPr>
                <w:bCs/>
                <w:sz w:val="24"/>
                <w:szCs w:val="32"/>
              </w:rPr>
              <w:t xml:space="preserve"> </w:t>
            </w:r>
            <w:r w:rsidR="000B2833">
              <w:rPr>
                <w:b/>
                <w:bCs/>
                <w:sz w:val="32"/>
                <w:szCs w:val="32"/>
              </w:rPr>
              <w:t>-</w:t>
            </w:r>
            <w:r w:rsidR="000B2833">
              <w:rPr>
                <w:b/>
                <w:sz w:val="32"/>
                <w:szCs w:val="32"/>
              </w:rPr>
              <w:t xml:space="preserve"> DÍA 4</w:t>
            </w:r>
          </w:p>
        </w:tc>
      </w:tr>
      <w:tr w:rsidR="000934EA" w14:paraId="5ACD5F89" w14:textId="77777777" w:rsidTr="001C27AB">
        <w:tc>
          <w:tcPr>
            <w:tcW w:w="5954" w:type="dxa"/>
            <w:shd w:val="clear" w:color="auto" w:fill="F2F2F2" w:themeFill="background1" w:themeFillShade="F2"/>
          </w:tcPr>
          <w:p w14:paraId="2BE19EB3" w14:textId="77777777" w:rsidR="000934EA" w:rsidRDefault="000934EA" w:rsidP="00DF699E"/>
          <w:p w14:paraId="383E6C84" w14:textId="4E4A64F6" w:rsidR="00885757" w:rsidRPr="00885757" w:rsidRDefault="001C27AB" w:rsidP="00885757">
            <w:pPr>
              <w:jc w:val="both"/>
              <w:rPr>
                <w:sz w:val="20"/>
                <w:szCs w:val="20"/>
              </w:rPr>
            </w:pPr>
            <w:r w:rsidRPr="0026610F">
              <w:rPr>
                <w:b/>
                <w:bCs/>
                <w:sz w:val="20"/>
                <w:szCs w:val="20"/>
              </w:rPr>
              <w:t xml:space="preserve">MONTAÑA DE COLORES: </w:t>
            </w:r>
            <w:r w:rsidR="00885757" w:rsidRPr="00885757">
              <w:rPr>
                <w:sz w:val="20"/>
                <w:szCs w:val="20"/>
              </w:rPr>
              <w:t xml:space="preserve">Luego de pasar a recogerlos a su hotel, partimos hacia el Sur con rumbo al pueblo de Cusipata (2 hrs de viaje aprox), donde recargamos energías con un delicioso desayuno. Luego de unos 40 minutos más de camino, llegaremos al punto de inicio de la caminata (4,000 msnm) 2 hrs de camino aproximadamente hasta llegar a la hermosa montaña arcoiris, ubicada a unos 5.036 msnm. Una vez allí </w:t>
            </w:r>
            <w:r w:rsidR="00885757">
              <w:rPr>
                <w:sz w:val="20"/>
                <w:szCs w:val="20"/>
              </w:rPr>
              <w:t>u</w:t>
            </w:r>
            <w:r w:rsidR="00885757" w:rsidRPr="00885757">
              <w:rPr>
                <w:sz w:val="20"/>
                <w:szCs w:val="20"/>
              </w:rPr>
              <w:t>sted podrá apreciar la maravillosa combinación de colores y suelos geológicos, con tiempo para fotografiar el increíble paisaje y tomar un descanso. El retorno a la movilidad es de 2 horas, y almorzaremos antes de volver a Cusco.</w:t>
            </w:r>
          </w:p>
          <w:p w14:paraId="3349CD24" w14:textId="0A97854F" w:rsidR="000934EA" w:rsidRPr="0026610F" w:rsidRDefault="00885757" w:rsidP="001C27AB">
            <w:pPr>
              <w:jc w:val="both"/>
              <w:rPr>
                <w:sz w:val="20"/>
                <w:szCs w:val="20"/>
              </w:rPr>
            </w:pPr>
            <w:r w:rsidRPr="00885757">
              <w:rPr>
                <w:sz w:val="20"/>
                <w:szCs w:val="20"/>
              </w:rPr>
              <w:t>Retornaremos a Cusco entre 17:30hrs aprox</w:t>
            </w:r>
            <w:r>
              <w:rPr>
                <w:sz w:val="20"/>
                <w:szCs w:val="20"/>
              </w:rPr>
              <w:t>.</w:t>
            </w:r>
          </w:p>
          <w:p w14:paraId="5B385991" w14:textId="77777777" w:rsidR="001C27AB" w:rsidRPr="0026610F" w:rsidRDefault="001C27AB" w:rsidP="001C27AB">
            <w:pPr>
              <w:jc w:val="both"/>
              <w:rPr>
                <w:sz w:val="20"/>
                <w:szCs w:val="20"/>
              </w:rPr>
            </w:pPr>
          </w:p>
          <w:p w14:paraId="5EB7D79D" w14:textId="1B28E2F5" w:rsidR="001C27AB" w:rsidRPr="001C27AB" w:rsidRDefault="001C27AB" w:rsidP="001C27AB">
            <w:pPr>
              <w:jc w:val="both"/>
              <w:rPr>
                <w:b/>
                <w:bCs/>
              </w:rPr>
            </w:pPr>
            <w:r w:rsidRPr="0026610F">
              <w:rPr>
                <w:b/>
                <w:bCs/>
                <w:sz w:val="20"/>
                <w:szCs w:val="20"/>
              </w:rPr>
              <w:t xml:space="preserve">LAGUNA DE HUMANTAY: </w:t>
            </w:r>
            <w:r w:rsidR="00885757" w:rsidRPr="00885757">
              <w:rPr>
                <w:sz w:val="20"/>
                <w:szCs w:val="20"/>
              </w:rPr>
              <w:t>Luego de pasar a recogerlos a su hotel, viajaremos al tranquilo pueblo de Mollepata ubicado al noroeste de Cusco, donde pararemos para desayunar y luego continuaremos hacia el Valle de Soraypampa. Comenzamos la caminata de 7 km. (ida y vuelta) hacia la famosa laguna, disfrutando de grandes vistas del majestuoso Nevado Humantay (5.470 m.s.n.m.) en el camino. Llegamos a la encantadora Laguna Humantay en una hora y media a dos horas, dependiendo del ritmo de la caminata. A orillas de la laguna, la tranquilidad de sus aguas y las impresionantes vistas de los nevados se prestan para una experiencia extraordinaria. También veremos el conocido Nevado Salkantay en el fondo del valle, tanto a la ida como a la vuelta. Finalmente, regresaremos a Mollepata para almorzar, descansar un poco y tomar muchas fotos antes de regresar a Cusco, al final de un hermoso día de caminata en los Andes. Llegada a Cusco entre las 18:30hrs</w:t>
            </w:r>
            <w:r w:rsidR="00885757">
              <w:rPr>
                <w:sz w:val="20"/>
                <w:szCs w:val="20"/>
              </w:rPr>
              <w:t xml:space="preserve"> aprox</w:t>
            </w:r>
            <w:r w:rsidR="00885757" w:rsidRPr="00885757">
              <w:rPr>
                <w:sz w:val="20"/>
                <w:szCs w:val="20"/>
              </w:rPr>
              <w:t>.</w:t>
            </w:r>
          </w:p>
        </w:tc>
        <w:tc>
          <w:tcPr>
            <w:tcW w:w="4678" w:type="dxa"/>
            <w:shd w:val="clear" w:color="auto" w:fill="F2F2F2" w:themeFill="background1" w:themeFillShade="F2"/>
          </w:tcPr>
          <w:p w14:paraId="4DD77821" w14:textId="443467F4" w:rsidR="000934EA" w:rsidRDefault="000934EA" w:rsidP="00DF699E"/>
          <w:p w14:paraId="5E285883" w14:textId="2984DAE0" w:rsidR="000934EA" w:rsidRDefault="0026610F" w:rsidP="00DF699E">
            <w:r>
              <w:rPr>
                <w:noProof/>
                <w:lang w:eastAsia="es-CO"/>
              </w:rPr>
              <w:drawing>
                <wp:anchor distT="0" distB="0" distL="114300" distR="114300" simplePos="0" relativeHeight="251672576" behindDoc="0" locked="0" layoutInCell="1" allowOverlap="1" wp14:anchorId="34DCD654" wp14:editId="35A69A9F">
                  <wp:simplePos x="0" y="0"/>
                  <wp:positionH relativeFrom="column">
                    <wp:posOffset>272774</wp:posOffset>
                  </wp:positionH>
                  <wp:positionV relativeFrom="paragraph">
                    <wp:posOffset>10823</wp:posOffset>
                  </wp:positionV>
                  <wp:extent cx="2281565" cy="1713500"/>
                  <wp:effectExtent l="0" t="0" r="4445" b="127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hatsApp Image 2025-04-08 at 10.32.37.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81565" cy="1713500"/>
                          </a:xfrm>
                          <a:prstGeom prst="rect">
                            <a:avLst/>
                          </a:prstGeom>
                        </pic:spPr>
                      </pic:pic>
                    </a:graphicData>
                  </a:graphic>
                  <wp14:sizeRelH relativeFrom="margin">
                    <wp14:pctWidth>0</wp14:pctWidth>
                  </wp14:sizeRelH>
                  <wp14:sizeRelV relativeFrom="margin">
                    <wp14:pctHeight>0</wp14:pctHeight>
                  </wp14:sizeRelV>
                </wp:anchor>
              </w:drawing>
            </w:r>
          </w:p>
          <w:p w14:paraId="4CD88137" w14:textId="2E73ECFF" w:rsidR="000934EA" w:rsidRDefault="000934EA" w:rsidP="00DF699E"/>
          <w:p w14:paraId="28E1FCD7" w14:textId="4F49A9B3" w:rsidR="000934EA" w:rsidRDefault="000934EA" w:rsidP="00DF699E"/>
          <w:p w14:paraId="00AD8021" w14:textId="284890F6" w:rsidR="000934EA" w:rsidRDefault="000934EA" w:rsidP="00DF699E"/>
          <w:p w14:paraId="1B19120F" w14:textId="7F25C7FD" w:rsidR="000934EA" w:rsidRDefault="000934EA" w:rsidP="00DF699E"/>
          <w:p w14:paraId="2BD69967" w14:textId="148A7749" w:rsidR="000934EA" w:rsidRDefault="000934EA" w:rsidP="00DF699E"/>
          <w:p w14:paraId="62C7BC20" w14:textId="2E08EC72" w:rsidR="000934EA" w:rsidRDefault="000934EA" w:rsidP="00DF699E"/>
          <w:p w14:paraId="2389068F" w14:textId="0EA2131E" w:rsidR="000934EA" w:rsidRDefault="007C3DDE" w:rsidP="00DF699E">
            <w:r>
              <w:rPr>
                <w:noProof/>
              </w:rPr>
              <w:drawing>
                <wp:anchor distT="0" distB="0" distL="114300" distR="114300" simplePos="0" relativeHeight="251668480" behindDoc="0" locked="0" layoutInCell="1" allowOverlap="1" wp14:anchorId="32EBBC6B" wp14:editId="769071ED">
                  <wp:simplePos x="0" y="0"/>
                  <wp:positionH relativeFrom="column">
                    <wp:posOffset>215983</wp:posOffset>
                  </wp:positionH>
                  <wp:positionV relativeFrom="paragraph">
                    <wp:posOffset>890960</wp:posOffset>
                  </wp:positionV>
                  <wp:extent cx="2391845" cy="1637969"/>
                  <wp:effectExtent l="0" t="0" r="8890" b="635"/>
                  <wp:wrapNone/>
                  <wp:docPr id="31896875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968750" name="Imagen 318968750"/>
                          <pic:cNvPicPr/>
                        </pic:nvPicPr>
                        <pic:blipFill>
                          <a:blip r:embed="rId12">
                            <a:extLst>
                              <a:ext uri="{28A0092B-C50C-407E-A947-70E740481C1C}">
                                <a14:useLocalDpi xmlns:a14="http://schemas.microsoft.com/office/drawing/2010/main" val="0"/>
                              </a:ext>
                            </a:extLst>
                          </a:blip>
                          <a:stretch>
                            <a:fillRect/>
                          </a:stretch>
                        </pic:blipFill>
                        <pic:spPr>
                          <a:xfrm>
                            <a:off x="0" y="0"/>
                            <a:ext cx="2391845" cy="1637969"/>
                          </a:xfrm>
                          <a:prstGeom prst="rect">
                            <a:avLst/>
                          </a:prstGeom>
                        </pic:spPr>
                      </pic:pic>
                    </a:graphicData>
                  </a:graphic>
                  <wp14:sizeRelH relativeFrom="margin">
                    <wp14:pctWidth>0</wp14:pctWidth>
                  </wp14:sizeRelH>
                  <wp14:sizeRelV relativeFrom="margin">
                    <wp14:pctHeight>0</wp14:pctHeight>
                  </wp14:sizeRelV>
                </wp:anchor>
              </w:drawing>
            </w:r>
          </w:p>
        </w:tc>
      </w:tr>
    </w:tbl>
    <w:p w14:paraId="13D6DE78" w14:textId="77777777" w:rsidR="0077712F" w:rsidRDefault="0077712F"/>
    <w:p w14:paraId="2EAFDF55" w14:textId="77777777" w:rsidR="0026610F" w:rsidRDefault="0026610F"/>
    <w:p w14:paraId="5B29C81A" w14:textId="77777777" w:rsidR="00B029E9" w:rsidRDefault="00B029E9"/>
    <w:p w14:paraId="13103C32" w14:textId="77777777" w:rsidR="00B029E9" w:rsidRDefault="00B029E9"/>
    <w:tbl>
      <w:tblPr>
        <w:tblStyle w:val="Tablaconcuadrcula111"/>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6095"/>
      </w:tblGrid>
      <w:tr w:rsidR="00820C1A" w14:paraId="5A2B4C53" w14:textId="77777777" w:rsidTr="0092642C">
        <w:tc>
          <w:tcPr>
            <w:tcW w:w="10773" w:type="dxa"/>
            <w:gridSpan w:val="2"/>
          </w:tcPr>
          <w:p w14:paraId="352150F3" w14:textId="77777777" w:rsidR="000934EA" w:rsidRPr="00DF699E" w:rsidRDefault="000934EA" w:rsidP="00DF699E">
            <w:pPr>
              <w:rPr>
                <w:color w:val="000000" w:themeColor="text1"/>
              </w:rPr>
            </w:pPr>
            <w:r>
              <w:rPr>
                <w:b/>
                <w:sz w:val="32"/>
                <w:szCs w:val="32"/>
              </w:rPr>
              <w:t>DÍA 5</w:t>
            </w:r>
            <w:r w:rsidR="00DF699E" w:rsidRPr="000934EA">
              <w:rPr>
                <w:color w:val="70AD47" w:themeColor="accent6"/>
              </w:rPr>
              <w:t xml:space="preserve"> </w:t>
            </w:r>
            <w:r w:rsidR="00DF699E">
              <w:rPr>
                <w:color w:val="70AD47" w:themeColor="accent6"/>
              </w:rPr>
              <w:t xml:space="preserve">- </w:t>
            </w:r>
            <w:r w:rsidR="004519AE" w:rsidRPr="004519AE">
              <w:rPr>
                <w:bCs/>
                <w:sz w:val="24"/>
                <w:szCs w:val="32"/>
              </w:rPr>
              <w:t>Valle sagrado: Pisaq + Fortaleza de Ollantaytambo</w:t>
            </w:r>
          </w:p>
        </w:tc>
      </w:tr>
      <w:tr w:rsidR="000934EA" w14:paraId="7037FC5F" w14:textId="77777777" w:rsidTr="0092642C">
        <w:tc>
          <w:tcPr>
            <w:tcW w:w="4678" w:type="dxa"/>
            <w:shd w:val="clear" w:color="auto" w:fill="F2F2F2" w:themeFill="background1" w:themeFillShade="F2"/>
          </w:tcPr>
          <w:p w14:paraId="4A1BE205" w14:textId="77777777" w:rsidR="000934EA" w:rsidRDefault="000934EA" w:rsidP="00DF699E"/>
          <w:p w14:paraId="2ABAB9CD" w14:textId="3FB51C86" w:rsidR="000934EA" w:rsidRDefault="000934EA" w:rsidP="00DF699E"/>
          <w:p w14:paraId="5876BB19" w14:textId="221414C0" w:rsidR="000934EA" w:rsidRDefault="0026610F" w:rsidP="00DF699E">
            <w:r>
              <w:rPr>
                <w:noProof/>
                <w:lang w:eastAsia="es-CO"/>
              </w:rPr>
              <w:drawing>
                <wp:anchor distT="0" distB="0" distL="114300" distR="114300" simplePos="0" relativeHeight="251662336" behindDoc="0" locked="0" layoutInCell="1" allowOverlap="1" wp14:anchorId="786EA7E3" wp14:editId="4393A937">
                  <wp:simplePos x="0" y="0"/>
                  <wp:positionH relativeFrom="column">
                    <wp:posOffset>191521</wp:posOffset>
                  </wp:positionH>
                  <wp:positionV relativeFrom="paragraph">
                    <wp:posOffset>30673</wp:posOffset>
                  </wp:positionV>
                  <wp:extent cx="2543175" cy="2447925"/>
                  <wp:effectExtent l="0" t="0" r="9525" b="9525"/>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exels-photo-5082930.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43175" cy="2447925"/>
                          </a:xfrm>
                          <a:prstGeom prst="rect">
                            <a:avLst/>
                          </a:prstGeom>
                        </pic:spPr>
                      </pic:pic>
                    </a:graphicData>
                  </a:graphic>
                  <wp14:sizeRelV relativeFrom="margin">
                    <wp14:pctHeight>0</wp14:pctHeight>
                  </wp14:sizeRelV>
                </wp:anchor>
              </w:drawing>
            </w:r>
          </w:p>
          <w:p w14:paraId="5DF48ED0" w14:textId="21279C87" w:rsidR="000934EA" w:rsidRDefault="000934EA" w:rsidP="00DF699E"/>
        </w:tc>
        <w:tc>
          <w:tcPr>
            <w:tcW w:w="6095" w:type="dxa"/>
            <w:shd w:val="clear" w:color="auto" w:fill="F2F2F2" w:themeFill="background1" w:themeFillShade="F2"/>
          </w:tcPr>
          <w:p w14:paraId="0A17AE83" w14:textId="77777777" w:rsidR="0092642C" w:rsidRPr="0026610F" w:rsidRDefault="0092642C" w:rsidP="000934EA">
            <w:pPr>
              <w:rPr>
                <w:sz w:val="20"/>
                <w:szCs w:val="20"/>
              </w:rPr>
            </w:pPr>
          </w:p>
          <w:p w14:paraId="2CF4A052" w14:textId="450379A5" w:rsidR="004519AE" w:rsidRPr="0026610F" w:rsidRDefault="00B029E9" w:rsidP="004519AE">
            <w:pPr>
              <w:jc w:val="both"/>
              <w:rPr>
                <w:sz w:val="20"/>
                <w:szCs w:val="20"/>
              </w:rPr>
            </w:pPr>
            <w:r w:rsidRPr="00B029E9">
              <w:rPr>
                <w:sz w:val="20"/>
                <w:szCs w:val="20"/>
              </w:rPr>
              <w:t xml:space="preserve">Iniciaremos su travesía hacia su aventura con el recojo de su hotel, con rumbo al Valle Sagrado de los Incas, </w:t>
            </w:r>
            <w:r>
              <w:rPr>
                <w:sz w:val="20"/>
                <w:szCs w:val="20"/>
              </w:rPr>
              <w:t>n</w:t>
            </w:r>
            <w:r w:rsidRPr="00B029E9">
              <w:rPr>
                <w:sz w:val="20"/>
                <w:szCs w:val="20"/>
              </w:rPr>
              <w:t>uestra primera parada del día será en Pisac, un importante complejo arqueológico situado en lo alto de un empinado cerro, con enormes andenes (o terrazas) y templos incaicos de sólida y perfecta construcción. Luego, visitamos el mercado artesanal de Pisac, uno de los más populares del Perú. Continuaremos nuestra travesía y al medio día almorzaremos al estilo buffet en un restaurante en el pueblo de Urubamba. Luego, de recargar energías, seguimos nuestro viaje hacia Ollantaytambo, con sus grandes muros y canales antiguos, considerado uno de los pocos pueblos continuamente habitados desde el tiempo de los Incas. Allí podrá explorar la enorme fortaleza, antaño, lugar de legendarias batallas y ceremonias religiosas ancestrales. Finalmente, nos subiremos a nuestro transporte turístico para retornar hacia Cusco, pero antes hacemos una parada final en el pueblo de Chinchero, con su atractiva plaza, antiguos muros incaicos y un hermoso paisaje de campos agrícolas, picos y nevados de la Cordillera. Estaremos llegando a Cusco entre las 18:00 a 18:30 hrs aproximadamente.</w:t>
            </w:r>
            <w:r w:rsidR="004519AE" w:rsidRPr="0026610F">
              <w:rPr>
                <w:sz w:val="20"/>
                <w:szCs w:val="20"/>
              </w:rPr>
              <w:t xml:space="preserve"> Alojamiento en Cusco.</w:t>
            </w:r>
          </w:p>
          <w:p w14:paraId="3FB725F5" w14:textId="77777777" w:rsidR="000934EA" w:rsidRPr="0026610F" w:rsidRDefault="000934EA" w:rsidP="00DF699E">
            <w:pPr>
              <w:rPr>
                <w:sz w:val="20"/>
                <w:szCs w:val="20"/>
              </w:rPr>
            </w:pPr>
          </w:p>
        </w:tc>
      </w:tr>
    </w:tbl>
    <w:p w14:paraId="713E4585" w14:textId="77777777" w:rsidR="008A751B" w:rsidRDefault="008A751B"/>
    <w:p w14:paraId="1EE16B7F" w14:textId="77777777" w:rsidR="0026610F" w:rsidRDefault="0026610F"/>
    <w:tbl>
      <w:tblPr>
        <w:tblStyle w:val="Tablaconcuadrcula11"/>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5103"/>
      </w:tblGrid>
      <w:tr w:rsidR="004519AE" w14:paraId="3834B7FF" w14:textId="77777777" w:rsidTr="00F5494A">
        <w:tc>
          <w:tcPr>
            <w:tcW w:w="10773" w:type="dxa"/>
            <w:gridSpan w:val="2"/>
          </w:tcPr>
          <w:p w14:paraId="7CFE05E2" w14:textId="77777777" w:rsidR="004519AE" w:rsidRPr="004519AE" w:rsidRDefault="004519AE" w:rsidP="00F5494A">
            <w:pPr>
              <w:jc w:val="right"/>
              <w:rPr>
                <w:bCs/>
                <w:sz w:val="24"/>
                <w:szCs w:val="32"/>
              </w:rPr>
            </w:pPr>
            <w:r w:rsidRPr="004519AE">
              <w:rPr>
                <w:bCs/>
                <w:sz w:val="24"/>
                <w:szCs w:val="32"/>
              </w:rPr>
              <w:t>Visita al pueblo de Machu Picchu – Aguas Calientes</w:t>
            </w:r>
            <w:r>
              <w:rPr>
                <w:b/>
                <w:bCs/>
                <w:sz w:val="32"/>
                <w:szCs w:val="32"/>
              </w:rPr>
              <w:t>-</w:t>
            </w:r>
            <w:r>
              <w:rPr>
                <w:b/>
                <w:sz w:val="32"/>
                <w:szCs w:val="32"/>
              </w:rPr>
              <w:t xml:space="preserve"> DÍA 6</w:t>
            </w:r>
          </w:p>
        </w:tc>
      </w:tr>
      <w:tr w:rsidR="004519AE" w14:paraId="08E604BF" w14:textId="77777777" w:rsidTr="00B029E9">
        <w:trPr>
          <w:trHeight w:val="4415"/>
        </w:trPr>
        <w:tc>
          <w:tcPr>
            <w:tcW w:w="5670" w:type="dxa"/>
            <w:shd w:val="clear" w:color="auto" w:fill="F2F2F2" w:themeFill="background1" w:themeFillShade="F2"/>
            <w:vAlign w:val="center"/>
          </w:tcPr>
          <w:p w14:paraId="61BB6F06" w14:textId="03A906AE" w:rsidR="00B029E9" w:rsidRPr="00B029E9" w:rsidRDefault="00B029E9" w:rsidP="00B029E9">
            <w:pPr>
              <w:jc w:val="both"/>
              <w:rPr>
                <w:sz w:val="20"/>
                <w:szCs w:val="20"/>
              </w:rPr>
            </w:pPr>
            <w:r w:rsidRPr="00B029E9">
              <w:rPr>
                <w:sz w:val="20"/>
                <w:szCs w:val="20"/>
              </w:rPr>
              <w:t>Traslado a la estación de PERURAIL O INCARAIL donde abordará un Bus servicio Bimodal con rumbo hacia Ollantaytambo el viaje dura 2 hr aproximadamente, en la estación abordaremos el Tren Turístico hacia el pueblo de Aguas Calientes, disfrutaremos de maravillosas vistas de valles y montañas teniendo como acompañante al Rio Vilcanota. A su llegada, nuestro personal lo espera al salir de la estación y lo acompañará a la estación de Buses Consettur, de allí tendremos un corto viaje en bus nos llevará al complejo arqueológico de Machupichu, una de las 7 maravillas del mundo moderno.</w:t>
            </w:r>
            <w:bookmarkStart w:id="0" w:name="m_-7426971253481064437__Hlk523322156"/>
            <w:r w:rsidRPr="00B029E9">
              <w:rPr>
                <w:sz w:val="20"/>
                <w:szCs w:val="20"/>
              </w:rPr>
              <w:t> A su llegada los estará esperando su guía para dar inicio la Excursión a Machu Picchu, recorriendo la Ciudadela según el ingreso adquirido</w:t>
            </w:r>
            <w:bookmarkEnd w:id="0"/>
            <w:r w:rsidRPr="00B029E9">
              <w:rPr>
                <w:sz w:val="20"/>
                <w:szCs w:val="20"/>
              </w:rPr>
              <w:t>.</w:t>
            </w:r>
          </w:p>
          <w:p w14:paraId="60DAB0BB" w14:textId="0042B4EB" w:rsidR="00B029E9" w:rsidRPr="00B029E9" w:rsidRDefault="00B029E9" w:rsidP="00B029E9">
            <w:pPr>
              <w:jc w:val="both"/>
              <w:rPr>
                <w:sz w:val="20"/>
                <w:szCs w:val="20"/>
              </w:rPr>
            </w:pPr>
            <w:r w:rsidRPr="00B029E9">
              <w:rPr>
                <w:sz w:val="20"/>
                <w:szCs w:val="20"/>
              </w:rPr>
              <w:t>A la hora coordinada bajamos en bus al pueblo de Aguas Calientes para que puedan disfrutar un delicioso almuerzo (NO incluye), finalmente tomaremos el tren turístico y Bus Bimodal para retornar a Cusco, donde nuestra movilidad lo estará esperando para transportarlo hacia su hotel.</w:t>
            </w:r>
          </w:p>
        </w:tc>
        <w:tc>
          <w:tcPr>
            <w:tcW w:w="5103" w:type="dxa"/>
            <w:shd w:val="clear" w:color="auto" w:fill="F2F2F2" w:themeFill="background1" w:themeFillShade="F2"/>
          </w:tcPr>
          <w:p w14:paraId="40BADBB0" w14:textId="77777777" w:rsidR="004519AE" w:rsidRDefault="004519AE" w:rsidP="00F5494A"/>
          <w:p w14:paraId="5B8ABC0A" w14:textId="77777777" w:rsidR="004519AE" w:rsidRDefault="00052FB5" w:rsidP="00F5494A">
            <w:r>
              <w:rPr>
                <w:noProof/>
                <w:lang w:eastAsia="es-CO"/>
              </w:rPr>
              <w:drawing>
                <wp:anchor distT="0" distB="0" distL="114300" distR="114300" simplePos="0" relativeHeight="251665408" behindDoc="0" locked="0" layoutInCell="1" allowOverlap="1" wp14:anchorId="501018A8" wp14:editId="148EC47E">
                  <wp:simplePos x="0" y="0"/>
                  <wp:positionH relativeFrom="column">
                    <wp:posOffset>245745</wp:posOffset>
                  </wp:positionH>
                  <wp:positionV relativeFrom="paragraph">
                    <wp:posOffset>95249</wp:posOffset>
                  </wp:positionV>
                  <wp:extent cx="2819400" cy="2314575"/>
                  <wp:effectExtent l="0" t="0" r="0" b="952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exels-photo-2929906.jpeg"/>
                          <pic:cNvPicPr/>
                        </pic:nvPicPr>
                        <pic:blipFill>
                          <a:blip r:embed="rId14" cstate="print">
                            <a:extLst>
                              <a:ext uri="{28A0092B-C50C-407E-A947-70E740481C1C}">
                                <a14:useLocalDpi xmlns:a14="http://schemas.microsoft.com/office/drawing/2010/main" val="0"/>
                              </a:ext>
                            </a:extLst>
                          </a:blip>
                          <a:stretch>
                            <a:fillRect/>
                          </a:stretch>
                        </pic:blipFill>
                        <pic:spPr>
                          <a:xfrm flipH="1">
                            <a:off x="0" y="0"/>
                            <a:ext cx="2820040" cy="2315100"/>
                          </a:xfrm>
                          <a:prstGeom prst="rect">
                            <a:avLst/>
                          </a:prstGeom>
                        </pic:spPr>
                      </pic:pic>
                    </a:graphicData>
                  </a:graphic>
                  <wp14:sizeRelH relativeFrom="margin">
                    <wp14:pctWidth>0</wp14:pctWidth>
                  </wp14:sizeRelH>
                  <wp14:sizeRelV relativeFrom="margin">
                    <wp14:pctHeight>0</wp14:pctHeight>
                  </wp14:sizeRelV>
                </wp:anchor>
              </w:drawing>
            </w:r>
          </w:p>
          <w:p w14:paraId="745CA1F3" w14:textId="77777777" w:rsidR="004519AE" w:rsidRDefault="004519AE" w:rsidP="00F5494A"/>
          <w:p w14:paraId="20BDCAB6" w14:textId="77777777" w:rsidR="004519AE" w:rsidRDefault="004519AE" w:rsidP="00F5494A"/>
          <w:p w14:paraId="2C165D18" w14:textId="77777777" w:rsidR="004519AE" w:rsidRDefault="004519AE" w:rsidP="00F5494A"/>
          <w:p w14:paraId="70FE254D" w14:textId="77777777" w:rsidR="004519AE" w:rsidRDefault="004519AE" w:rsidP="00F5494A"/>
          <w:p w14:paraId="60E9F507" w14:textId="77777777" w:rsidR="004519AE" w:rsidRDefault="004519AE" w:rsidP="00F5494A"/>
          <w:p w14:paraId="0A6A09B4" w14:textId="77777777" w:rsidR="004519AE" w:rsidRDefault="004519AE" w:rsidP="00F5494A"/>
          <w:p w14:paraId="2102F10B" w14:textId="77777777" w:rsidR="004519AE" w:rsidRDefault="004519AE" w:rsidP="00F5494A"/>
        </w:tc>
      </w:tr>
    </w:tbl>
    <w:p w14:paraId="7B50CD61" w14:textId="77777777" w:rsidR="004519AE" w:rsidRDefault="004519AE" w:rsidP="004519AE"/>
    <w:p w14:paraId="2AF37003" w14:textId="77777777" w:rsidR="0026610F" w:rsidRDefault="0026610F" w:rsidP="004519AE"/>
    <w:p w14:paraId="10F1C682" w14:textId="77777777" w:rsidR="00B029E9" w:rsidRDefault="00B029E9" w:rsidP="004519AE"/>
    <w:p w14:paraId="423947E0" w14:textId="77777777" w:rsidR="00B029E9" w:rsidRDefault="00B029E9" w:rsidP="004519AE"/>
    <w:p w14:paraId="1FF2B0C2" w14:textId="77777777" w:rsidR="00B029E9" w:rsidRDefault="00B029E9" w:rsidP="004519AE"/>
    <w:p w14:paraId="67A2105A" w14:textId="77777777" w:rsidR="0026610F" w:rsidRDefault="0026610F" w:rsidP="004519AE"/>
    <w:tbl>
      <w:tblPr>
        <w:tblStyle w:val="Tablaconcuadrcula111"/>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6095"/>
      </w:tblGrid>
      <w:tr w:rsidR="004519AE" w14:paraId="74E2D5F4" w14:textId="77777777" w:rsidTr="00F5494A">
        <w:tc>
          <w:tcPr>
            <w:tcW w:w="10773" w:type="dxa"/>
            <w:gridSpan w:val="2"/>
          </w:tcPr>
          <w:p w14:paraId="65E3F2B4" w14:textId="3BA1A787" w:rsidR="004519AE" w:rsidRPr="00DF699E" w:rsidRDefault="007374BD" w:rsidP="00F5494A">
            <w:pPr>
              <w:rPr>
                <w:color w:val="000000" w:themeColor="text1"/>
              </w:rPr>
            </w:pPr>
            <w:r>
              <w:rPr>
                <w:b/>
                <w:sz w:val="32"/>
                <w:szCs w:val="32"/>
              </w:rPr>
              <w:lastRenderedPageBreak/>
              <w:t>DÍA 7</w:t>
            </w:r>
            <w:r w:rsidR="004519AE" w:rsidRPr="000934EA">
              <w:rPr>
                <w:color w:val="70AD47" w:themeColor="accent6"/>
              </w:rPr>
              <w:t xml:space="preserve"> </w:t>
            </w:r>
            <w:r w:rsidR="0026610F">
              <w:rPr>
                <w:color w:val="70AD47" w:themeColor="accent6"/>
              </w:rPr>
              <w:t>–</w:t>
            </w:r>
            <w:r w:rsidR="004519AE">
              <w:rPr>
                <w:color w:val="70AD47" w:themeColor="accent6"/>
              </w:rPr>
              <w:t xml:space="preserve"> </w:t>
            </w:r>
            <w:r w:rsidR="0026610F" w:rsidRPr="007374BD">
              <w:rPr>
                <w:bCs/>
                <w:sz w:val="24"/>
                <w:szCs w:val="32"/>
              </w:rPr>
              <w:t>Cusco - Lima</w:t>
            </w:r>
            <w:r w:rsidR="0026610F" w:rsidRPr="004519AE">
              <w:rPr>
                <w:b/>
                <w:bCs/>
                <w:sz w:val="24"/>
                <w:szCs w:val="32"/>
              </w:rPr>
              <w:t> </w:t>
            </w:r>
            <w:r w:rsidR="0026610F" w:rsidRPr="00D61F30">
              <w:rPr>
                <w:bCs/>
                <w:color w:val="FF0000"/>
                <w:sz w:val="24"/>
                <w:szCs w:val="32"/>
              </w:rPr>
              <w:t xml:space="preserve">El vuelo debe </w:t>
            </w:r>
            <w:r w:rsidR="0026610F">
              <w:rPr>
                <w:bCs/>
                <w:color w:val="FF0000"/>
                <w:sz w:val="24"/>
                <w:szCs w:val="32"/>
              </w:rPr>
              <w:t xml:space="preserve">salir después de las </w:t>
            </w:r>
            <w:r w:rsidR="0026610F" w:rsidRPr="00D61F30">
              <w:rPr>
                <w:bCs/>
                <w:color w:val="FF0000"/>
                <w:sz w:val="24"/>
                <w:szCs w:val="32"/>
              </w:rPr>
              <w:t>1</w:t>
            </w:r>
            <w:r w:rsidR="000256EA">
              <w:rPr>
                <w:bCs/>
                <w:color w:val="FF0000"/>
                <w:sz w:val="24"/>
                <w:szCs w:val="32"/>
              </w:rPr>
              <w:t>8</w:t>
            </w:r>
            <w:r w:rsidR="0026610F" w:rsidRPr="00D61F30">
              <w:rPr>
                <w:bCs/>
                <w:color w:val="FF0000"/>
                <w:sz w:val="24"/>
                <w:szCs w:val="32"/>
              </w:rPr>
              <w:t>:00</w:t>
            </w:r>
            <w:r w:rsidR="0026610F">
              <w:rPr>
                <w:bCs/>
                <w:color w:val="FF0000"/>
                <w:sz w:val="24"/>
                <w:szCs w:val="32"/>
              </w:rPr>
              <w:t xml:space="preserve"> </w:t>
            </w:r>
          </w:p>
        </w:tc>
      </w:tr>
      <w:tr w:rsidR="004519AE" w14:paraId="287AAC99" w14:textId="77777777" w:rsidTr="0026610F">
        <w:trPr>
          <w:trHeight w:val="5028"/>
        </w:trPr>
        <w:tc>
          <w:tcPr>
            <w:tcW w:w="4678" w:type="dxa"/>
            <w:shd w:val="clear" w:color="auto" w:fill="F2F2F2" w:themeFill="background1" w:themeFillShade="F2"/>
          </w:tcPr>
          <w:p w14:paraId="3D36E76E" w14:textId="418F10A9" w:rsidR="004519AE" w:rsidRDefault="004519AE" w:rsidP="00F5494A"/>
          <w:p w14:paraId="7E592F1D" w14:textId="59C4BB50" w:rsidR="004519AE" w:rsidRDefault="004519AE" w:rsidP="00F5494A"/>
          <w:p w14:paraId="3E7168AA" w14:textId="5849E398" w:rsidR="004519AE" w:rsidRDefault="004519AE" w:rsidP="00F5494A"/>
          <w:p w14:paraId="1FC928C9" w14:textId="6B52E25F" w:rsidR="004519AE" w:rsidRDefault="0026610F" w:rsidP="00F5494A">
            <w:r>
              <w:rPr>
                <w:noProof/>
                <w:lang w:eastAsia="es-CO"/>
              </w:rPr>
              <w:drawing>
                <wp:anchor distT="0" distB="0" distL="114300" distR="114300" simplePos="0" relativeHeight="251663360" behindDoc="0" locked="0" layoutInCell="1" allowOverlap="1" wp14:anchorId="4414D8FC" wp14:editId="02DBB9C4">
                  <wp:simplePos x="0" y="0"/>
                  <wp:positionH relativeFrom="column">
                    <wp:posOffset>134675</wp:posOffset>
                  </wp:positionH>
                  <wp:positionV relativeFrom="paragraph">
                    <wp:posOffset>199252</wp:posOffset>
                  </wp:positionV>
                  <wp:extent cx="2571750" cy="171450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exels-photo-18179409.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71750" cy="1714500"/>
                          </a:xfrm>
                          <a:prstGeom prst="rect">
                            <a:avLst/>
                          </a:prstGeom>
                        </pic:spPr>
                      </pic:pic>
                    </a:graphicData>
                  </a:graphic>
                  <wp14:sizeRelH relativeFrom="margin">
                    <wp14:pctWidth>0</wp14:pctWidth>
                  </wp14:sizeRelH>
                  <wp14:sizeRelV relativeFrom="margin">
                    <wp14:pctHeight>0</wp14:pctHeight>
                  </wp14:sizeRelV>
                </wp:anchor>
              </w:drawing>
            </w:r>
          </w:p>
        </w:tc>
        <w:tc>
          <w:tcPr>
            <w:tcW w:w="6095" w:type="dxa"/>
            <w:shd w:val="clear" w:color="auto" w:fill="F2F2F2" w:themeFill="background1" w:themeFillShade="F2"/>
            <w:vAlign w:val="center"/>
          </w:tcPr>
          <w:p w14:paraId="16BD614D" w14:textId="0910B27D" w:rsidR="000256EA" w:rsidRPr="000256EA" w:rsidRDefault="004519AE" w:rsidP="000256EA">
            <w:pPr>
              <w:jc w:val="both"/>
            </w:pPr>
            <w:r w:rsidRPr="004519AE">
              <w:t>Desayuno.</w:t>
            </w:r>
            <w:r w:rsidR="0026610F">
              <w:t xml:space="preserve"> </w:t>
            </w:r>
            <w:r w:rsidR="001C27AB" w:rsidRPr="004519AE">
              <w:t>08.</w:t>
            </w:r>
            <w:r w:rsidR="000256EA">
              <w:t>30</w:t>
            </w:r>
            <w:r w:rsidR="001C27AB" w:rsidRPr="004519AE">
              <w:t xml:space="preserve"> / 0</w:t>
            </w:r>
            <w:r w:rsidR="000256EA">
              <w:t>9</w:t>
            </w:r>
            <w:r w:rsidR="001C27AB" w:rsidRPr="004519AE">
              <w:t>.</w:t>
            </w:r>
            <w:r w:rsidR="000256EA">
              <w:t>00</w:t>
            </w:r>
            <w:r w:rsidR="001C27AB" w:rsidRPr="004519AE">
              <w:t xml:space="preserve"> hrs aproximadamente se iniciará la excursión por la ciudad de </w:t>
            </w:r>
            <w:r w:rsidR="000256EA" w:rsidRPr="004519AE">
              <w:t>Cusco</w:t>
            </w:r>
            <w:r w:rsidR="000256EA">
              <w:t>,</w:t>
            </w:r>
            <w:r w:rsidR="000256EA" w:rsidRPr="004519AE">
              <w:t xml:space="preserve"> </w:t>
            </w:r>
            <w:r w:rsidR="000256EA" w:rsidRPr="000256EA">
              <w:t>se visitará los siguientes puntos:</w:t>
            </w:r>
          </w:p>
          <w:p w14:paraId="1E250092" w14:textId="442B8E0C" w:rsidR="000256EA" w:rsidRPr="000256EA" w:rsidRDefault="000256EA" w:rsidP="000256EA">
            <w:pPr>
              <w:jc w:val="both"/>
            </w:pPr>
            <w:r w:rsidRPr="000256EA">
              <w:rPr>
                <w:b/>
                <w:bCs/>
              </w:rPr>
              <w:t>La Catedral de Cusco, </w:t>
            </w:r>
            <w:r w:rsidRPr="000256EA">
              <w:t>es el monumento religioso más importante de la ciudad y una de las joyas más deslumbrantes del arte colonial en América.</w:t>
            </w:r>
            <w:r>
              <w:t xml:space="preserve"> </w:t>
            </w:r>
            <w:r w:rsidRPr="000256EA">
              <w:rPr>
                <w:b/>
                <w:bCs/>
              </w:rPr>
              <w:t>Templo de Korikancha</w:t>
            </w:r>
            <w:r w:rsidRPr="000256EA">
              <w:t> o Templo del Sol, construido durante el gobierno del Inca Pachacutec</w:t>
            </w:r>
            <w:r>
              <w:t xml:space="preserve">. </w:t>
            </w:r>
            <w:r w:rsidRPr="000256EA">
              <w:rPr>
                <w:b/>
                <w:bCs/>
              </w:rPr>
              <w:t>Ruinas de Tambomachay</w:t>
            </w:r>
            <w:r w:rsidRPr="000256EA">
              <w:t>, conocido como los baños del Inca. A través de sus escalinatas se aprecian caídas de agua cristalina y según se afirma aquí se rendía culto al líquido elemento.</w:t>
            </w:r>
            <w:r>
              <w:t xml:space="preserve"> </w:t>
            </w:r>
            <w:r w:rsidRPr="000256EA">
              <w:rPr>
                <w:b/>
                <w:bCs/>
              </w:rPr>
              <w:t>Fortaleza Roja de Puca Pucará</w:t>
            </w:r>
            <w:r w:rsidRPr="000256EA">
              <w:t>, fortificación formada por andenes, escalinatas, pasajes, torreones, hornacinas y plataforma.</w:t>
            </w:r>
            <w:r>
              <w:t xml:space="preserve"> </w:t>
            </w:r>
            <w:r w:rsidRPr="000256EA">
              <w:rPr>
                <w:b/>
                <w:bCs/>
              </w:rPr>
              <w:t>Anfiteatro de Kencco</w:t>
            </w:r>
            <w:r w:rsidRPr="000256EA">
              <w:t>, se dice que fue adoratorio incaico. Su construcción es a partir de piedras. Se aprecian pasajes, canales y escalinatas con grabados que representan al puma, que es el animal sagrado de esa época.</w:t>
            </w:r>
            <w:r>
              <w:t xml:space="preserve"> </w:t>
            </w:r>
            <w:r w:rsidRPr="000256EA">
              <w:rPr>
                <w:b/>
                <w:bCs/>
              </w:rPr>
              <w:t>Templo Sacsayhuamán,</w:t>
            </w:r>
            <w:r w:rsidRPr="000256EA">
              <w:t> Presenta inmensos muros conformados por monumentales piedras distribuidas en forma de zigzag en tres plataformas que tienen un promedio de 360 metros de largo. Existen piedras de hasta 9 metros de largo y 5 metros de ancho.</w:t>
            </w:r>
          </w:p>
          <w:p w14:paraId="0C93AFF1" w14:textId="77777777" w:rsidR="000256EA" w:rsidRPr="000256EA" w:rsidRDefault="000256EA" w:rsidP="000256EA">
            <w:pPr>
              <w:jc w:val="both"/>
            </w:pPr>
            <w:r w:rsidRPr="000256EA">
              <w:t>Finalmente estaremos retornando a Cusco.</w:t>
            </w:r>
          </w:p>
          <w:p w14:paraId="0F2C1051" w14:textId="2CC9AEC0" w:rsidR="006C27DB" w:rsidRDefault="006C27DB" w:rsidP="0026610F">
            <w:pPr>
              <w:jc w:val="both"/>
            </w:pPr>
            <w:r w:rsidRPr="006C27DB">
              <w:t>Traslado de su hotel en la ciudad de Cusco hacia el aeropuerto para tomar su vuelo hacia</w:t>
            </w:r>
            <w:r>
              <w:t xml:space="preserve"> su país de origen.</w:t>
            </w:r>
          </w:p>
        </w:tc>
      </w:tr>
    </w:tbl>
    <w:p w14:paraId="053C33C4" w14:textId="77777777" w:rsidR="008A751B" w:rsidRDefault="008A751B"/>
    <w:p w14:paraId="0FA450D7" w14:textId="77777777" w:rsidR="0026610F" w:rsidRDefault="0026610F" w:rsidP="0092642C">
      <w:pPr>
        <w:rPr>
          <w:rFonts w:ascii="Arial" w:eastAsia="Times New Roman" w:hAnsi="Arial" w:cs="Arial"/>
          <w:b/>
          <w:sz w:val="24"/>
          <w:szCs w:val="24"/>
          <w:bdr w:val="none" w:sz="0" w:space="0" w:color="auto" w:frame="1"/>
          <w:lang w:eastAsia="es-CO"/>
        </w:rPr>
      </w:pPr>
    </w:p>
    <w:p w14:paraId="7678E45A" w14:textId="77777777" w:rsidR="0092642C" w:rsidRDefault="00C24F62" w:rsidP="00DC3530">
      <w:pPr>
        <w:pStyle w:val="Sinespaciado"/>
        <w:jc w:val="center"/>
        <w:rPr>
          <w:rFonts w:ascii="Arial" w:hAnsi="Arial" w:cs="Arial"/>
          <w:b/>
          <w:bCs/>
          <w:sz w:val="24"/>
          <w:szCs w:val="24"/>
          <w:bdr w:val="none" w:sz="0" w:space="0" w:color="auto" w:frame="1"/>
          <w:lang w:eastAsia="es-CO"/>
        </w:rPr>
      </w:pPr>
      <w:r w:rsidRPr="00DC3530">
        <w:rPr>
          <w:rFonts w:ascii="Arial" w:hAnsi="Arial" w:cs="Arial"/>
          <w:b/>
          <w:bCs/>
          <w:sz w:val="24"/>
          <w:szCs w:val="24"/>
          <w:bdr w:val="none" w:sz="0" w:space="0" w:color="auto" w:frame="1"/>
          <w:lang w:eastAsia="es-CO"/>
        </w:rPr>
        <w:t>SERVICIOS EN COMPARTIDO</w:t>
      </w:r>
    </w:p>
    <w:p w14:paraId="5EBE3301" w14:textId="77777777" w:rsidR="00DC3530" w:rsidRPr="00DC3530" w:rsidRDefault="00DC3530" w:rsidP="00DC3530">
      <w:pPr>
        <w:pStyle w:val="Sinespaciado"/>
        <w:jc w:val="center"/>
        <w:rPr>
          <w:rFonts w:ascii="Arial" w:hAnsi="Arial" w:cs="Arial"/>
          <w:b/>
          <w:bCs/>
          <w:sz w:val="24"/>
          <w:szCs w:val="24"/>
          <w:bdr w:val="none" w:sz="0" w:space="0" w:color="auto" w:frame="1"/>
          <w:lang w:eastAsia="es-CO"/>
        </w:rPr>
      </w:pPr>
    </w:p>
    <w:p w14:paraId="16DD594B" w14:textId="77777777" w:rsidR="0092642C" w:rsidRDefault="00C24F62" w:rsidP="00DC3530">
      <w:pPr>
        <w:pStyle w:val="Sinespaciado"/>
        <w:jc w:val="center"/>
      </w:pPr>
      <w:r>
        <w:rPr>
          <w:noProof/>
          <w:lang w:eastAsia="es-CO"/>
        </w:rPr>
        <w:drawing>
          <wp:inline distT="0" distB="0" distL="0" distR="0" wp14:anchorId="4A38E762" wp14:editId="04117173">
            <wp:extent cx="6038850" cy="12573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L+ESPLENDOR+DE+LOS+INKAS+2025.jpg"/>
                    <pic:cNvPicPr/>
                  </pic:nvPicPr>
                  <pic:blipFill>
                    <a:blip r:embed="rId16">
                      <a:extLst>
                        <a:ext uri="{28A0092B-C50C-407E-A947-70E740481C1C}">
                          <a14:useLocalDpi xmlns:a14="http://schemas.microsoft.com/office/drawing/2010/main" val="0"/>
                        </a:ext>
                      </a:extLst>
                    </a:blip>
                    <a:stretch>
                      <a:fillRect/>
                    </a:stretch>
                  </pic:blipFill>
                  <pic:spPr>
                    <a:xfrm>
                      <a:off x="0" y="0"/>
                      <a:ext cx="6038850" cy="1257300"/>
                    </a:xfrm>
                    <a:prstGeom prst="rect">
                      <a:avLst/>
                    </a:prstGeom>
                  </pic:spPr>
                </pic:pic>
              </a:graphicData>
            </a:graphic>
          </wp:inline>
        </w:drawing>
      </w:r>
    </w:p>
    <w:p w14:paraId="44B74AD1" w14:textId="77777777" w:rsidR="0092642C" w:rsidRDefault="0092642C" w:rsidP="00DC3530">
      <w:pPr>
        <w:pStyle w:val="Sinespaciado"/>
        <w:jc w:val="center"/>
        <w:rPr>
          <w:rFonts w:cstheme="minorHAnsi"/>
          <w:b/>
          <w:bCs/>
          <w:sz w:val="24"/>
          <w:szCs w:val="24"/>
          <w:lang w:eastAsia="es-CO"/>
        </w:rPr>
      </w:pPr>
      <w:r w:rsidRPr="00DC3530">
        <w:rPr>
          <w:rFonts w:cstheme="minorHAnsi"/>
          <w:b/>
          <w:bCs/>
          <w:sz w:val="24"/>
          <w:szCs w:val="24"/>
          <w:lang w:eastAsia="es-CO"/>
        </w:rPr>
        <w:t>PRECIO POR PERSONA EN DÓLARES AMERICANOS.</w:t>
      </w:r>
    </w:p>
    <w:p w14:paraId="020046D7" w14:textId="76D6B3D3" w:rsidR="00B45B85" w:rsidRPr="00B45B85" w:rsidRDefault="00B45B85" w:rsidP="00DC3530">
      <w:pPr>
        <w:pStyle w:val="Sinespaciado"/>
        <w:jc w:val="center"/>
        <w:rPr>
          <w:rFonts w:cstheme="minorHAnsi"/>
          <w:lang w:eastAsia="es-CO"/>
        </w:rPr>
      </w:pPr>
      <w:r w:rsidRPr="00B45B85">
        <w:rPr>
          <w:rFonts w:cstheme="minorHAnsi"/>
          <w:lang w:eastAsia="es-CO"/>
        </w:rPr>
        <w:t>Tarifas sujetas a disponibilidad y cambio sin previo aviso</w:t>
      </w:r>
    </w:p>
    <w:p w14:paraId="46BE1316" w14:textId="77777777" w:rsidR="0092642C" w:rsidRDefault="0092642C" w:rsidP="00DC3530">
      <w:pPr>
        <w:pStyle w:val="Sinespaciado"/>
      </w:pPr>
    </w:p>
    <w:tbl>
      <w:tblPr>
        <w:tblStyle w:val="Tablaconcuadrcula4-nfasis6"/>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4"/>
        <w:gridCol w:w="1417"/>
        <w:gridCol w:w="1423"/>
        <w:gridCol w:w="1134"/>
        <w:gridCol w:w="1276"/>
        <w:gridCol w:w="1270"/>
        <w:gridCol w:w="1276"/>
      </w:tblGrid>
      <w:tr w:rsidR="00E906C1" w:rsidRPr="00FA2953" w14:paraId="0E16886A" w14:textId="77777777" w:rsidTr="00C53383">
        <w:trPr>
          <w:cnfStyle w:val="100000000000" w:firstRow="1" w:lastRow="0" w:firstColumn="0" w:lastColumn="0" w:oddVBand="0" w:evenVBand="0" w:oddHBand="0"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1844" w:type="dxa"/>
            <w:tcBorders>
              <w:top w:val="single" w:sz="12" w:space="0" w:color="auto"/>
              <w:left w:val="single" w:sz="12" w:space="0" w:color="auto"/>
              <w:bottom w:val="single" w:sz="12" w:space="0" w:color="auto"/>
              <w:right w:val="none" w:sz="0" w:space="0" w:color="auto"/>
            </w:tcBorders>
            <w:shd w:val="clear" w:color="auto" w:fill="0089D7"/>
            <w:vAlign w:val="center"/>
          </w:tcPr>
          <w:p w14:paraId="04EF00B2" w14:textId="77777777" w:rsidR="00E906C1" w:rsidRPr="00C53383" w:rsidRDefault="00E906C1" w:rsidP="005E2AF0">
            <w:pPr>
              <w:pStyle w:val="Sinespaciado"/>
              <w:jc w:val="center"/>
              <w:rPr>
                <w:sz w:val="20"/>
                <w:szCs w:val="20"/>
                <w:lang w:eastAsia="es-CO"/>
              </w:rPr>
            </w:pPr>
            <w:r w:rsidRPr="00C53383">
              <w:rPr>
                <w:sz w:val="20"/>
                <w:szCs w:val="20"/>
                <w:bdr w:val="none" w:sz="0" w:space="0" w:color="auto" w:frame="1"/>
                <w:lang w:eastAsia="es-CO"/>
              </w:rPr>
              <w:t>CATEGORIA DE HOTELES</w:t>
            </w:r>
          </w:p>
        </w:tc>
        <w:tc>
          <w:tcPr>
            <w:tcW w:w="1417" w:type="dxa"/>
            <w:tcBorders>
              <w:top w:val="single" w:sz="12" w:space="0" w:color="auto"/>
              <w:left w:val="none" w:sz="0" w:space="0" w:color="auto"/>
              <w:bottom w:val="single" w:sz="12" w:space="0" w:color="auto"/>
              <w:right w:val="none" w:sz="0" w:space="0" w:color="auto"/>
            </w:tcBorders>
            <w:shd w:val="clear" w:color="auto" w:fill="00B2FF"/>
            <w:vAlign w:val="center"/>
          </w:tcPr>
          <w:p w14:paraId="5FFA6E00" w14:textId="77777777" w:rsidR="00E906C1" w:rsidRPr="00C53383" w:rsidRDefault="00E906C1" w:rsidP="005E2AF0">
            <w:pPr>
              <w:pStyle w:val="Sinespaciado"/>
              <w:jc w:val="center"/>
              <w:cnfStyle w:val="100000000000" w:firstRow="1" w:lastRow="0" w:firstColumn="0" w:lastColumn="0" w:oddVBand="0" w:evenVBand="0" w:oddHBand="0" w:evenHBand="0" w:firstRowFirstColumn="0" w:firstRowLastColumn="0" w:lastRowFirstColumn="0" w:lastRowLastColumn="0"/>
              <w:rPr>
                <w:sz w:val="20"/>
                <w:szCs w:val="20"/>
                <w:lang w:eastAsia="es-CO"/>
              </w:rPr>
            </w:pPr>
            <w:r w:rsidRPr="00C53383">
              <w:rPr>
                <w:sz w:val="20"/>
                <w:szCs w:val="20"/>
                <w:lang w:eastAsia="es-CO"/>
              </w:rPr>
              <w:t>DESDE</w:t>
            </w:r>
          </w:p>
        </w:tc>
        <w:tc>
          <w:tcPr>
            <w:tcW w:w="1423" w:type="dxa"/>
            <w:tcBorders>
              <w:top w:val="single" w:sz="12" w:space="0" w:color="auto"/>
              <w:left w:val="none" w:sz="0" w:space="0" w:color="auto"/>
              <w:bottom w:val="single" w:sz="12" w:space="0" w:color="auto"/>
              <w:right w:val="none" w:sz="0" w:space="0" w:color="auto"/>
            </w:tcBorders>
            <w:shd w:val="clear" w:color="auto" w:fill="00B2FF"/>
            <w:vAlign w:val="center"/>
          </w:tcPr>
          <w:p w14:paraId="255ADED4" w14:textId="77777777" w:rsidR="00E906C1" w:rsidRPr="00C53383" w:rsidRDefault="00E906C1" w:rsidP="005E2AF0">
            <w:pPr>
              <w:pStyle w:val="Sinespaciado"/>
              <w:jc w:val="center"/>
              <w:cnfStyle w:val="100000000000" w:firstRow="1" w:lastRow="0" w:firstColumn="0" w:lastColumn="0" w:oddVBand="0" w:evenVBand="0" w:oddHBand="0" w:evenHBand="0" w:firstRowFirstColumn="0" w:firstRowLastColumn="0" w:lastRowFirstColumn="0" w:lastRowLastColumn="0"/>
              <w:rPr>
                <w:sz w:val="20"/>
                <w:szCs w:val="20"/>
                <w:lang w:eastAsia="es-CO"/>
              </w:rPr>
            </w:pPr>
            <w:r w:rsidRPr="00C53383">
              <w:rPr>
                <w:sz w:val="20"/>
                <w:szCs w:val="20"/>
                <w:lang w:eastAsia="es-CO"/>
              </w:rPr>
              <w:t>HASTA</w:t>
            </w:r>
          </w:p>
        </w:tc>
        <w:tc>
          <w:tcPr>
            <w:tcW w:w="1134" w:type="dxa"/>
            <w:tcBorders>
              <w:top w:val="single" w:sz="12" w:space="0" w:color="auto"/>
              <w:left w:val="none" w:sz="0" w:space="0" w:color="auto"/>
              <w:bottom w:val="single" w:sz="12" w:space="0" w:color="auto"/>
              <w:right w:val="none" w:sz="0" w:space="0" w:color="auto"/>
            </w:tcBorders>
            <w:shd w:val="clear" w:color="auto" w:fill="626262"/>
            <w:vAlign w:val="center"/>
          </w:tcPr>
          <w:p w14:paraId="2A2322EA" w14:textId="77777777" w:rsidR="00E906C1" w:rsidRPr="00C53383" w:rsidRDefault="00E906C1" w:rsidP="005E2AF0">
            <w:pPr>
              <w:pStyle w:val="Sinespaciado"/>
              <w:jc w:val="center"/>
              <w:cnfStyle w:val="100000000000" w:firstRow="1" w:lastRow="0" w:firstColumn="0" w:lastColumn="0" w:oddVBand="0" w:evenVBand="0" w:oddHBand="0" w:evenHBand="0" w:firstRowFirstColumn="0" w:firstRowLastColumn="0" w:lastRowFirstColumn="0" w:lastRowLastColumn="0"/>
              <w:rPr>
                <w:sz w:val="20"/>
                <w:szCs w:val="20"/>
                <w:lang w:eastAsia="es-CO"/>
              </w:rPr>
            </w:pPr>
            <w:r w:rsidRPr="00C53383">
              <w:rPr>
                <w:sz w:val="20"/>
                <w:szCs w:val="20"/>
                <w:lang w:eastAsia="es-CO"/>
              </w:rPr>
              <w:t>NOCHES</w:t>
            </w:r>
          </w:p>
        </w:tc>
        <w:tc>
          <w:tcPr>
            <w:tcW w:w="1276" w:type="dxa"/>
            <w:tcBorders>
              <w:top w:val="single" w:sz="12" w:space="0" w:color="auto"/>
              <w:left w:val="none" w:sz="0" w:space="0" w:color="auto"/>
              <w:bottom w:val="single" w:sz="12" w:space="0" w:color="auto"/>
              <w:right w:val="none" w:sz="0" w:space="0" w:color="auto"/>
            </w:tcBorders>
            <w:shd w:val="clear" w:color="auto" w:fill="0089D7"/>
            <w:vAlign w:val="center"/>
          </w:tcPr>
          <w:p w14:paraId="20FF31D1" w14:textId="77777777" w:rsidR="00E906C1" w:rsidRPr="00C53383" w:rsidRDefault="00E906C1" w:rsidP="005E2AF0">
            <w:pPr>
              <w:pStyle w:val="Sinespaciado"/>
              <w:jc w:val="center"/>
              <w:cnfStyle w:val="100000000000" w:firstRow="1" w:lastRow="0" w:firstColumn="0" w:lastColumn="0" w:oddVBand="0" w:evenVBand="0" w:oddHBand="0" w:evenHBand="0" w:firstRowFirstColumn="0" w:firstRowLastColumn="0" w:lastRowFirstColumn="0" w:lastRowLastColumn="0"/>
              <w:rPr>
                <w:sz w:val="20"/>
                <w:szCs w:val="20"/>
                <w:lang w:eastAsia="es-CO"/>
              </w:rPr>
            </w:pPr>
            <w:r w:rsidRPr="00C53383">
              <w:rPr>
                <w:sz w:val="20"/>
                <w:szCs w:val="20"/>
                <w:bdr w:val="none" w:sz="0" w:space="0" w:color="auto" w:frame="1"/>
                <w:lang w:eastAsia="es-CO"/>
              </w:rPr>
              <w:t>SENCILLA</w:t>
            </w:r>
          </w:p>
        </w:tc>
        <w:tc>
          <w:tcPr>
            <w:tcW w:w="1270" w:type="dxa"/>
            <w:tcBorders>
              <w:top w:val="single" w:sz="12" w:space="0" w:color="auto"/>
              <w:left w:val="none" w:sz="0" w:space="0" w:color="auto"/>
              <w:bottom w:val="single" w:sz="12" w:space="0" w:color="auto"/>
              <w:right w:val="none" w:sz="0" w:space="0" w:color="auto"/>
            </w:tcBorders>
            <w:shd w:val="clear" w:color="auto" w:fill="0089D7"/>
            <w:vAlign w:val="center"/>
          </w:tcPr>
          <w:p w14:paraId="7926EB59" w14:textId="77777777" w:rsidR="00E906C1" w:rsidRPr="00C53383" w:rsidRDefault="00E906C1" w:rsidP="005E2AF0">
            <w:pPr>
              <w:pStyle w:val="Sinespaciado"/>
              <w:jc w:val="center"/>
              <w:cnfStyle w:val="100000000000" w:firstRow="1" w:lastRow="0" w:firstColumn="0" w:lastColumn="0" w:oddVBand="0" w:evenVBand="0" w:oddHBand="0" w:evenHBand="0" w:firstRowFirstColumn="0" w:firstRowLastColumn="0" w:lastRowFirstColumn="0" w:lastRowLastColumn="0"/>
              <w:rPr>
                <w:sz w:val="20"/>
                <w:szCs w:val="20"/>
                <w:lang w:eastAsia="es-CO"/>
              </w:rPr>
            </w:pPr>
            <w:r w:rsidRPr="00C53383">
              <w:rPr>
                <w:sz w:val="20"/>
                <w:szCs w:val="20"/>
                <w:bdr w:val="none" w:sz="0" w:space="0" w:color="auto" w:frame="1"/>
                <w:lang w:eastAsia="es-CO"/>
              </w:rPr>
              <w:t>DOBLE</w:t>
            </w:r>
          </w:p>
        </w:tc>
        <w:tc>
          <w:tcPr>
            <w:tcW w:w="1276" w:type="dxa"/>
            <w:tcBorders>
              <w:top w:val="single" w:sz="12" w:space="0" w:color="auto"/>
              <w:left w:val="none" w:sz="0" w:space="0" w:color="auto"/>
              <w:bottom w:val="single" w:sz="12" w:space="0" w:color="auto"/>
              <w:right w:val="single" w:sz="12" w:space="0" w:color="auto"/>
            </w:tcBorders>
            <w:shd w:val="clear" w:color="auto" w:fill="0089D7"/>
            <w:vAlign w:val="center"/>
          </w:tcPr>
          <w:p w14:paraId="651FC006" w14:textId="77777777" w:rsidR="00E906C1" w:rsidRPr="00C53383" w:rsidRDefault="00E906C1" w:rsidP="005E2AF0">
            <w:pPr>
              <w:pStyle w:val="Sinespaciado"/>
              <w:jc w:val="center"/>
              <w:cnfStyle w:val="100000000000" w:firstRow="1" w:lastRow="0" w:firstColumn="0" w:lastColumn="0" w:oddVBand="0" w:evenVBand="0" w:oddHBand="0" w:evenHBand="0" w:firstRowFirstColumn="0" w:firstRowLastColumn="0" w:lastRowFirstColumn="0" w:lastRowLastColumn="0"/>
              <w:rPr>
                <w:sz w:val="20"/>
                <w:szCs w:val="20"/>
                <w:lang w:eastAsia="es-CO"/>
              </w:rPr>
            </w:pPr>
            <w:r w:rsidRPr="00C53383">
              <w:rPr>
                <w:sz w:val="20"/>
                <w:szCs w:val="20"/>
                <w:bdr w:val="none" w:sz="0" w:space="0" w:color="auto" w:frame="1"/>
                <w:lang w:eastAsia="es-CO"/>
              </w:rPr>
              <w:t>TRIPLE</w:t>
            </w:r>
          </w:p>
        </w:tc>
      </w:tr>
      <w:tr w:rsidR="00C53383" w:rsidRPr="00FA2953" w14:paraId="0B9708EE" w14:textId="77777777" w:rsidTr="00C53383">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1844" w:type="dxa"/>
            <w:tcBorders>
              <w:top w:val="single" w:sz="12" w:space="0" w:color="auto"/>
              <w:left w:val="single" w:sz="12" w:space="0" w:color="auto"/>
            </w:tcBorders>
            <w:shd w:val="clear" w:color="auto" w:fill="FFFFFF" w:themeFill="background1"/>
            <w:vAlign w:val="center"/>
          </w:tcPr>
          <w:p w14:paraId="117C0302" w14:textId="77777777" w:rsidR="00C53383" w:rsidRPr="005E2AF0" w:rsidRDefault="00C53383" w:rsidP="005E2AF0">
            <w:pPr>
              <w:pStyle w:val="Sinespaciado"/>
              <w:jc w:val="center"/>
              <w:rPr>
                <w:b w:val="0"/>
                <w:bCs w:val="0"/>
                <w:sz w:val="20"/>
                <w:szCs w:val="20"/>
                <w:lang w:eastAsia="es-CO"/>
              </w:rPr>
            </w:pPr>
            <w:r w:rsidRPr="005E2AF0">
              <w:rPr>
                <w:b w:val="0"/>
                <w:bCs w:val="0"/>
                <w:sz w:val="20"/>
                <w:szCs w:val="20"/>
                <w:lang w:eastAsia="es-CO"/>
              </w:rPr>
              <w:t>Turista</w:t>
            </w:r>
          </w:p>
        </w:tc>
        <w:tc>
          <w:tcPr>
            <w:tcW w:w="1417" w:type="dxa"/>
            <w:vMerge w:val="restart"/>
            <w:tcBorders>
              <w:top w:val="single" w:sz="12" w:space="0" w:color="auto"/>
            </w:tcBorders>
            <w:shd w:val="clear" w:color="auto" w:fill="FFFFFF" w:themeFill="background1"/>
            <w:vAlign w:val="center"/>
          </w:tcPr>
          <w:p w14:paraId="5D8C158D" w14:textId="6F643693" w:rsidR="00C53383" w:rsidRPr="00730BFF" w:rsidRDefault="00C53383" w:rsidP="005E2AF0">
            <w:pPr>
              <w:pStyle w:val="Sinespaciado"/>
              <w:jc w:val="center"/>
              <w:cnfStyle w:val="000000100000" w:firstRow="0" w:lastRow="0" w:firstColumn="0" w:lastColumn="0" w:oddVBand="0" w:evenVBand="0" w:oddHBand="1" w:evenHBand="0" w:firstRowFirstColumn="0" w:firstRowLastColumn="0" w:lastRowFirstColumn="0" w:lastRowLastColumn="0"/>
              <w:rPr>
                <w:bCs/>
                <w:sz w:val="20"/>
                <w:szCs w:val="20"/>
                <w:lang w:eastAsia="es-CO"/>
              </w:rPr>
            </w:pPr>
            <w:r>
              <w:rPr>
                <w:bCs/>
                <w:sz w:val="20"/>
                <w:szCs w:val="20"/>
                <w:lang w:eastAsia="es-CO"/>
              </w:rPr>
              <w:t xml:space="preserve">01 </w:t>
            </w:r>
            <w:r w:rsidR="00C349A6">
              <w:rPr>
                <w:bCs/>
                <w:sz w:val="20"/>
                <w:szCs w:val="20"/>
                <w:lang w:eastAsia="es-CO"/>
              </w:rPr>
              <w:t>Ago</w:t>
            </w:r>
            <w:r>
              <w:rPr>
                <w:bCs/>
                <w:sz w:val="20"/>
                <w:szCs w:val="20"/>
                <w:lang w:eastAsia="es-CO"/>
              </w:rPr>
              <w:t xml:space="preserve"> 2026</w:t>
            </w:r>
          </w:p>
        </w:tc>
        <w:tc>
          <w:tcPr>
            <w:tcW w:w="1423" w:type="dxa"/>
            <w:vMerge w:val="restart"/>
            <w:tcBorders>
              <w:top w:val="single" w:sz="12" w:space="0" w:color="auto"/>
            </w:tcBorders>
            <w:shd w:val="clear" w:color="auto" w:fill="FFFFFF" w:themeFill="background1"/>
            <w:vAlign w:val="center"/>
          </w:tcPr>
          <w:p w14:paraId="6223BA68" w14:textId="067ED767" w:rsidR="00C53383" w:rsidRPr="00730BFF" w:rsidRDefault="00C53383" w:rsidP="005E2AF0">
            <w:pPr>
              <w:pStyle w:val="Sinespaciado"/>
              <w:jc w:val="center"/>
              <w:cnfStyle w:val="000000100000" w:firstRow="0" w:lastRow="0" w:firstColumn="0" w:lastColumn="0" w:oddVBand="0" w:evenVBand="0" w:oddHBand="1" w:evenHBand="0" w:firstRowFirstColumn="0" w:firstRowLastColumn="0" w:lastRowFirstColumn="0" w:lastRowLastColumn="0"/>
              <w:rPr>
                <w:bCs/>
                <w:sz w:val="20"/>
                <w:szCs w:val="20"/>
                <w:lang w:eastAsia="es-CO"/>
              </w:rPr>
            </w:pPr>
            <w:r>
              <w:rPr>
                <w:bCs/>
                <w:sz w:val="20"/>
                <w:szCs w:val="20"/>
                <w:lang w:eastAsia="es-CO"/>
              </w:rPr>
              <w:t>30 sep 2026</w:t>
            </w:r>
          </w:p>
        </w:tc>
        <w:tc>
          <w:tcPr>
            <w:tcW w:w="1134" w:type="dxa"/>
            <w:vMerge w:val="restart"/>
            <w:tcBorders>
              <w:top w:val="single" w:sz="12" w:space="0" w:color="auto"/>
            </w:tcBorders>
            <w:shd w:val="clear" w:color="auto" w:fill="FFFFFF" w:themeFill="background1"/>
            <w:vAlign w:val="center"/>
          </w:tcPr>
          <w:p w14:paraId="0FB30F1C" w14:textId="062E5BF3" w:rsidR="00C53383" w:rsidRPr="001853AC" w:rsidRDefault="00C53383" w:rsidP="005E2AF0">
            <w:pPr>
              <w:pStyle w:val="Sinespaciado"/>
              <w:jc w:val="center"/>
              <w:cnfStyle w:val="000000100000" w:firstRow="0" w:lastRow="0" w:firstColumn="0" w:lastColumn="0" w:oddVBand="0" w:evenVBand="0" w:oddHBand="1" w:evenHBand="0" w:firstRowFirstColumn="0" w:firstRowLastColumn="0" w:lastRowFirstColumn="0" w:lastRowLastColumn="0"/>
              <w:rPr>
                <w:bCs/>
                <w:sz w:val="20"/>
                <w:szCs w:val="20"/>
                <w:lang w:eastAsia="es-CO"/>
              </w:rPr>
            </w:pPr>
            <w:r>
              <w:rPr>
                <w:bCs/>
                <w:sz w:val="20"/>
                <w:szCs w:val="20"/>
                <w:lang w:eastAsia="es-CO"/>
              </w:rPr>
              <w:t>6</w:t>
            </w:r>
          </w:p>
        </w:tc>
        <w:tc>
          <w:tcPr>
            <w:tcW w:w="1276" w:type="dxa"/>
            <w:tcBorders>
              <w:top w:val="single" w:sz="12" w:space="0" w:color="auto"/>
            </w:tcBorders>
            <w:shd w:val="clear" w:color="auto" w:fill="FFFFFF" w:themeFill="background1"/>
            <w:vAlign w:val="center"/>
          </w:tcPr>
          <w:p w14:paraId="63576B27" w14:textId="56F4F5BC" w:rsidR="00C53383" w:rsidRPr="00007534" w:rsidRDefault="00C53383" w:rsidP="005E2AF0">
            <w:pPr>
              <w:pStyle w:val="Sinespaciado"/>
              <w:jc w:val="center"/>
              <w:cnfStyle w:val="000000100000" w:firstRow="0" w:lastRow="0" w:firstColumn="0" w:lastColumn="0" w:oddVBand="0" w:evenVBand="0" w:oddHBand="1" w:evenHBand="0" w:firstRowFirstColumn="0" w:firstRowLastColumn="0" w:lastRowFirstColumn="0" w:lastRowLastColumn="0"/>
              <w:rPr>
                <w:bCs/>
                <w:sz w:val="20"/>
                <w:szCs w:val="20"/>
                <w:lang w:eastAsia="es-CO"/>
              </w:rPr>
            </w:pPr>
            <w:r>
              <w:rPr>
                <w:bCs/>
                <w:sz w:val="20"/>
                <w:szCs w:val="20"/>
                <w:lang w:eastAsia="es-CO"/>
              </w:rPr>
              <w:t>$ 1.485</w:t>
            </w:r>
          </w:p>
        </w:tc>
        <w:tc>
          <w:tcPr>
            <w:tcW w:w="1270" w:type="dxa"/>
            <w:tcBorders>
              <w:top w:val="single" w:sz="12" w:space="0" w:color="auto"/>
            </w:tcBorders>
            <w:shd w:val="clear" w:color="auto" w:fill="FFFFFF" w:themeFill="background1"/>
            <w:vAlign w:val="center"/>
          </w:tcPr>
          <w:p w14:paraId="2BB6AA09" w14:textId="015B18F2" w:rsidR="00C53383" w:rsidRPr="00007534" w:rsidRDefault="00C53383" w:rsidP="005E2AF0">
            <w:pPr>
              <w:pStyle w:val="Sinespaciado"/>
              <w:jc w:val="center"/>
              <w:cnfStyle w:val="000000100000" w:firstRow="0" w:lastRow="0" w:firstColumn="0" w:lastColumn="0" w:oddVBand="0" w:evenVBand="0" w:oddHBand="1" w:evenHBand="0" w:firstRowFirstColumn="0" w:firstRowLastColumn="0" w:lastRowFirstColumn="0" w:lastRowLastColumn="0"/>
              <w:rPr>
                <w:bCs/>
                <w:sz w:val="20"/>
                <w:szCs w:val="20"/>
                <w:lang w:eastAsia="es-CO"/>
              </w:rPr>
            </w:pPr>
            <w:r>
              <w:rPr>
                <w:bCs/>
                <w:sz w:val="20"/>
                <w:szCs w:val="20"/>
                <w:lang w:eastAsia="es-CO"/>
              </w:rPr>
              <w:t>$ 1.215</w:t>
            </w:r>
          </w:p>
        </w:tc>
        <w:tc>
          <w:tcPr>
            <w:tcW w:w="1276" w:type="dxa"/>
            <w:tcBorders>
              <w:top w:val="single" w:sz="12" w:space="0" w:color="auto"/>
              <w:right w:val="single" w:sz="12" w:space="0" w:color="auto"/>
            </w:tcBorders>
            <w:shd w:val="clear" w:color="auto" w:fill="FFFFFF" w:themeFill="background1"/>
            <w:vAlign w:val="center"/>
          </w:tcPr>
          <w:p w14:paraId="19A5E035" w14:textId="74837065" w:rsidR="00C53383" w:rsidRPr="00007534" w:rsidRDefault="00C53383" w:rsidP="005E2AF0">
            <w:pPr>
              <w:pStyle w:val="Sinespaciado"/>
              <w:jc w:val="center"/>
              <w:cnfStyle w:val="000000100000" w:firstRow="0" w:lastRow="0" w:firstColumn="0" w:lastColumn="0" w:oddVBand="0" w:evenVBand="0" w:oddHBand="1" w:evenHBand="0" w:firstRowFirstColumn="0" w:firstRowLastColumn="0" w:lastRowFirstColumn="0" w:lastRowLastColumn="0"/>
              <w:rPr>
                <w:bCs/>
                <w:sz w:val="20"/>
                <w:szCs w:val="20"/>
                <w:lang w:eastAsia="es-CO"/>
              </w:rPr>
            </w:pPr>
            <w:r>
              <w:rPr>
                <w:bCs/>
                <w:sz w:val="20"/>
                <w:szCs w:val="20"/>
                <w:lang w:eastAsia="es-CO"/>
              </w:rPr>
              <w:t>$ 1.149</w:t>
            </w:r>
          </w:p>
        </w:tc>
      </w:tr>
      <w:tr w:rsidR="00C53383" w:rsidRPr="00FA2953" w14:paraId="03466660" w14:textId="77777777" w:rsidTr="00C53383">
        <w:trPr>
          <w:trHeight w:val="205"/>
          <w:jc w:val="center"/>
        </w:trPr>
        <w:tc>
          <w:tcPr>
            <w:cnfStyle w:val="001000000000" w:firstRow="0" w:lastRow="0" w:firstColumn="1" w:lastColumn="0" w:oddVBand="0" w:evenVBand="0" w:oddHBand="0" w:evenHBand="0" w:firstRowFirstColumn="0" w:firstRowLastColumn="0" w:lastRowFirstColumn="0" w:lastRowLastColumn="0"/>
            <w:tcW w:w="1844" w:type="dxa"/>
            <w:tcBorders>
              <w:left w:val="single" w:sz="12" w:space="0" w:color="auto"/>
            </w:tcBorders>
            <w:shd w:val="clear" w:color="auto" w:fill="FFFFFF" w:themeFill="background1"/>
            <w:vAlign w:val="center"/>
          </w:tcPr>
          <w:p w14:paraId="09FED202" w14:textId="242295B9" w:rsidR="00C53383" w:rsidRPr="005E2AF0" w:rsidRDefault="00C53383" w:rsidP="005E2AF0">
            <w:pPr>
              <w:pStyle w:val="Sinespaciado"/>
              <w:jc w:val="center"/>
              <w:rPr>
                <w:b w:val="0"/>
                <w:bCs w:val="0"/>
                <w:sz w:val="20"/>
                <w:szCs w:val="20"/>
                <w:lang w:eastAsia="es-CO"/>
              </w:rPr>
            </w:pPr>
            <w:r w:rsidRPr="005E2AF0">
              <w:rPr>
                <w:b w:val="0"/>
                <w:bCs w:val="0"/>
                <w:sz w:val="20"/>
                <w:szCs w:val="20"/>
                <w:lang w:eastAsia="es-CO"/>
              </w:rPr>
              <w:t>Turista superior</w:t>
            </w:r>
          </w:p>
        </w:tc>
        <w:tc>
          <w:tcPr>
            <w:tcW w:w="1417" w:type="dxa"/>
            <w:vMerge/>
            <w:shd w:val="clear" w:color="auto" w:fill="FFFFFF" w:themeFill="background1"/>
            <w:vAlign w:val="center"/>
          </w:tcPr>
          <w:p w14:paraId="0FCB5944" w14:textId="77777777" w:rsidR="00C53383" w:rsidRDefault="00C53383" w:rsidP="005E2AF0">
            <w:pPr>
              <w:pStyle w:val="Sinespaciado"/>
              <w:jc w:val="center"/>
              <w:cnfStyle w:val="000000000000" w:firstRow="0" w:lastRow="0" w:firstColumn="0" w:lastColumn="0" w:oddVBand="0" w:evenVBand="0" w:oddHBand="0" w:evenHBand="0" w:firstRowFirstColumn="0" w:firstRowLastColumn="0" w:lastRowFirstColumn="0" w:lastRowLastColumn="0"/>
              <w:rPr>
                <w:bCs/>
                <w:sz w:val="20"/>
                <w:szCs w:val="20"/>
                <w:lang w:eastAsia="es-CO"/>
              </w:rPr>
            </w:pPr>
          </w:p>
        </w:tc>
        <w:tc>
          <w:tcPr>
            <w:tcW w:w="1423" w:type="dxa"/>
            <w:vMerge/>
            <w:shd w:val="clear" w:color="auto" w:fill="FFFFFF" w:themeFill="background1"/>
            <w:vAlign w:val="center"/>
          </w:tcPr>
          <w:p w14:paraId="072C4492" w14:textId="77777777" w:rsidR="00C53383" w:rsidRDefault="00C53383" w:rsidP="005E2AF0">
            <w:pPr>
              <w:pStyle w:val="Sinespaciado"/>
              <w:jc w:val="center"/>
              <w:cnfStyle w:val="000000000000" w:firstRow="0" w:lastRow="0" w:firstColumn="0" w:lastColumn="0" w:oddVBand="0" w:evenVBand="0" w:oddHBand="0" w:evenHBand="0" w:firstRowFirstColumn="0" w:firstRowLastColumn="0" w:lastRowFirstColumn="0" w:lastRowLastColumn="0"/>
              <w:rPr>
                <w:bCs/>
                <w:sz w:val="20"/>
                <w:szCs w:val="20"/>
                <w:lang w:eastAsia="es-CO"/>
              </w:rPr>
            </w:pPr>
          </w:p>
        </w:tc>
        <w:tc>
          <w:tcPr>
            <w:tcW w:w="1134" w:type="dxa"/>
            <w:vMerge/>
            <w:shd w:val="clear" w:color="auto" w:fill="FFFFFF" w:themeFill="background1"/>
            <w:vAlign w:val="center"/>
          </w:tcPr>
          <w:p w14:paraId="484F57BA" w14:textId="77777777" w:rsidR="00C53383" w:rsidRDefault="00C53383" w:rsidP="005E2AF0">
            <w:pPr>
              <w:pStyle w:val="Sinespaciado"/>
              <w:jc w:val="center"/>
              <w:cnfStyle w:val="000000000000" w:firstRow="0" w:lastRow="0" w:firstColumn="0" w:lastColumn="0" w:oddVBand="0" w:evenVBand="0" w:oddHBand="0" w:evenHBand="0" w:firstRowFirstColumn="0" w:firstRowLastColumn="0" w:lastRowFirstColumn="0" w:lastRowLastColumn="0"/>
              <w:rPr>
                <w:bCs/>
                <w:sz w:val="20"/>
                <w:szCs w:val="20"/>
                <w:lang w:eastAsia="es-CO"/>
              </w:rPr>
            </w:pPr>
          </w:p>
        </w:tc>
        <w:tc>
          <w:tcPr>
            <w:tcW w:w="1276" w:type="dxa"/>
            <w:shd w:val="clear" w:color="auto" w:fill="FFFFFF" w:themeFill="background1"/>
            <w:vAlign w:val="center"/>
          </w:tcPr>
          <w:p w14:paraId="26E54760" w14:textId="096292C8" w:rsidR="00C53383" w:rsidRDefault="00C53383" w:rsidP="005E2AF0">
            <w:pPr>
              <w:pStyle w:val="Sinespaciado"/>
              <w:jc w:val="center"/>
              <w:cnfStyle w:val="000000000000" w:firstRow="0" w:lastRow="0" w:firstColumn="0" w:lastColumn="0" w:oddVBand="0" w:evenVBand="0" w:oddHBand="0" w:evenHBand="0" w:firstRowFirstColumn="0" w:firstRowLastColumn="0" w:lastRowFirstColumn="0" w:lastRowLastColumn="0"/>
              <w:rPr>
                <w:bCs/>
                <w:sz w:val="20"/>
                <w:szCs w:val="20"/>
                <w:lang w:eastAsia="es-CO"/>
              </w:rPr>
            </w:pPr>
            <w:r>
              <w:rPr>
                <w:bCs/>
                <w:sz w:val="20"/>
                <w:szCs w:val="20"/>
                <w:lang w:eastAsia="es-CO"/>
              </w:rPr>
              <w:t>$ 1.655</w:t>
            </w:r>
          </w:p>
        </w:tc>
        <w:tc>
          <w:tcPr>
            <w:tcW w:w="1270" w:type="dxa"/>
            <w:shd w:val="clear" w:color="auto" w:fill="FFFFFF" w:themeFill="background1"/>
            <w:vAlign w:val="center"/>
          </w:tcPr>
          <w:p w14:paraId="44EFE852" w14:textId="49FFDF23" w:rsidR="00C53383" w:rsidRDefault="00C53383" w:rsidP="005E2AF0">
            <w:pPr>
              <w:pStyle w:val="Sinespaciado"/>
              <w:jc w:val="center"/>
              <w:cnfStyle w:val="000000000000" w:firstRow="0" w:lastRow="0" w:firstColumn="0" w:lastColumn="0" w:oddVBand="0" w:evenVBand="0" w:oddHBand="0" w:evenHBand="0" w:firstRowFirstColumn="0" w:firstRowLastColumn="0" w:lastRowFirstColumn="0" w:lastRowLastColumn="0"/>
              <w:rPr>
                <w:bCs/>
                <w:sz w:val="20"/>
                <w:szCs w:val="20"/>
                <w:lang w:eastAsia="es-CO"/>
              </w:rPr>
            </w:pPr>
            <w:r>
              <w:rPr>
                <w:bCs/>
                <w:sz w:val="20"/>
                <w:szCs w:val="20"/>
                <w:lang w:eastAsia="es-CO"/>
              </w:rPr>
              <w:t>$ 1.295</w:t>
            </w:r>
          </w:p>
        </w:tc>
        <w:tc>
          <w:tcPr>
            <w:tcW w:w="1276" w:type="dxa"/>
            <w:tcBorders>
              <w:right w:val="single" w:sz="12" w:space="0" w:color="auto"/>
            </w:tcBorders>
            <w:shd w:val="clear" w:color="auto" w:fill="FFFFFF" w:themeFill="background1"/>
            <w:vAlign w:val="center"/>
          </w:tcPr>
          <w:p w14:paraId="42B05F57" w14:textId="61B17130" w:rsidR="00C53383" w:rsidRDefault="00C53383" w:rsidP="005E2AF0">
            <w:pPr>
              <w:pStyle w:val="Sinespaciado"/>
              <w:jc w:val="center"/>
              <w:cnfStyle w:val="000000000000" w:firstRow="0" w:lastRow="0" w:firstColumn="0" w:lastColumn="0" w:oddVBand="0" w:evenVBand="0" w:oddHBand="0" w:evenHBand="0" w:firstRowFirstColumn="0" w:firstRowLastColumn="0" w:lastRowFirstColumn="0" w:lastRowLastColumn="0"/>
              <w:rPr>
                <w:bCs/>
                <w:sz w:val="20"/>
                <w:szCs w:val="20"/>
                <w:lang w:eastAsia="es-CO"/>
              </w:rPr>
            </w:pPr>
            <w:r>
              <w:rPr>
                <w:bCs/>
                <w:sz w:val="20"/>
                <w:szCs w:val="20"/>
                <w:lang w:eastAsia="es-CO"/>
              </w:rPr>
              <w:t>$ 1.229</w:t>
            </w:r>
          </w:p>
        </w:tc>
      </w:tr>
      <w:tr w:rsidR="00C53383" w:rsidRPr="00FA2953" w14:paraId="08D2D42A" w14:textId="77777777" w:rsidTr="00C53383">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1844" w:type="dxa"/>
            <w:tcBorders>
              <w:left w:val="single" w:sz="12" w:space="0" w:color="auto"/>
            </w:tcBorders>
            <w:shd w:val="clear" w:color="auto" w:fill="FFFFFF" w:themeFill="background1"/>
            <w:vAlign w:val="center"/>
          </w:tcPr>
          <w:p w14:paraId="103A900B" w14:textId="3D376EBE" w:rsidR="00C53383" w:rsidRPr="005E2AF0" w:rsidRDefault="00C53383" w:rsidP="005E2AF0">
            <w:pPr>
              <w:pStyle w:val="Sinespaciado"/>
              <w:jc w:val="center"/>
              <w:rPr>
                <w:b w:val="0"/>
                <w:bCs w:val="0"/>
                <w:sz w:val="20"/>
                <w:szCs w:val="20"/>
                <w:lang w:eastAsia="es-CO"/>
              </w:rPr>
            </w:pPr>
            <w:r w:rsidRPr="005E2AF0">
              <w:rPr>
                <w:b w:val="0"/>
                <w:bCs w:val="0"/>
                <w:sz w:val="20"/>
                <w:szCs w:val="20"/>
                <w:lang w:eastAsia="es-CO"/>
              </w:rPr>
              <w:t>Primera</w:t>
            </w:r>
          </w:p>
        </w:tc>
        <w:tc>
          <w:tcPr>
            <w:tcW w:w="1417" w:type="dxa"/>
            <w:vMerge/>
            <w:shd w:val="clear" w:color="auto" w:fill="FFFFFF" w:themeFill="background1"/>
            <w:vAlign w:val="center"/>
          </w:tcPr>
          <w:p w14:paraId="31B4B456" w14:textId="77777777" w:rsidR="00C53383" w:rsidRDefault="00C53383" w:rsidP="005E2AF0">
            <w:pPr>
              <w:pStyle w:val="Sinespaciado"/>
              <w:jc w:val="center"/>
              <w:cnfStyle w:val="000000100000" w:firstRow="0" w:lastRow="0" w:firstColumn="0" w:lastColumn="0" w:oddVBand="0" w:evenVBand="0" w:oddHBand="1" w:evenHBand="0" w:firstRowFirstColumn="0" w:firstRowLastColumn="0" w:lastRowFirstColumn="0" w:lastRowLastColumn="0"/>
              <w:rPr>
                <w:bCs/>
                <w:sz w:val="20"/>
                <w:szCs w:val="20"/>
                <w:lang w:eastAsia="es-CO"/>
              </w:rPr>
            </w:pPr>
          </w:p>
        </w:tc>
        <w:tc>
          <w:tcPr>
            <w:tcW w:w="1423" w:type="dxa"/>
            <w:vMerge/>
            <w:shd w:val="clear" w:color="auto" w:fill="FFFFFF" w:themeFill="background1"/>
            <w:vAlign w:val="center"/>
          </w:tcPr>
          <w:p w14:paraId="7C7725E0" w14:textId="77777777" w:rsidR="00C53383" w:rsidRDefault="00C53383" w:rsidP="005E2AF0">
            <w:pPr>
              <w:pStyle w:val="Sinespaciado"/>
              <w:jc w:val="center"/>
              <w:cnfStyle w:val="000000100000" w:firstRow="0" w:lastRow="0" w:firstColumn="0" w:lastColumn="0" w:oddVBand="0" w:evenVBand="0" w:oddHBand="1" w:evenHBand="0" w:firstRowFirstColumn="0" w:firstRowLastColumn="0" w:lastRowFirstColumn="0" w:lastRowLastColumn="0"/>
              <w:rPr>
                <w:bCs/>
                <w:sz w:val="20"/>
                <w:szCs w:val="20"/>
                <w:lang w:eastAsia="es-CO"/>
              </w:rPr>
            </w:pPr>
          </w:p>
        </w:tc>
        <w:tc>
          <w:tcPr>
            <w:tcW w:w="1134" w:type="dxa"/>
            <w:vMerge/>
            <w:shd w:val="clear" w:color="auto" w:fill="FFFFFF" w:themeFill="background1"/>
            <w:vAlign w:val="center"/>
          </w:tcPr>
          <w:p w14:paraId="01F4EC07" w14:textId="77777777" w:rsidR="00C53383" w:rsidRDefault="00C53383" w:rsidP="005E2AF0">
            <w:pPr>
              <w:pStyle w:val="Sinespaciado"/>
              <w:jc w:val="center"/>
              <w:cnfStyle w:val="000000100000" w:firstRow="0" w:lastRow="0" w:firstColumn="0" w:lastColumn="0" w:oddVBand="0" w:evenVBand="0" w:oddHBand="1" w:evenHBand="0" w:firstRowFirstColumn="0" w:firstRowLastColumn="0" w:lastRowFirstColumn="0" w:lastRowLastColumn="0"/>
              <w:rPr>
                <w:bCs/>
                <w:sz w:val="20"/>
                <w:szCs w:val="20"/>
                <w:lang w:eastAsia="es-CO"/>
              </w:rPr>
            </w:pPr>
          </w:p>
        </w:tc>
        <w:tc>
          <w:tcPr>
            <w:tcW w:w="1276" w:type="dxa"/>
            <w:shd w:val="clear" w:color="auto" w:fill="FFFFFF" w:themeFill="background1"/>
            <w:vAlign w:val="center"/>
          </w:tcPr>
          <w:p w14:paraId="2C0F8084" w14:textId="62FB147E" w:rsidR="00C53383" w:rsidRDefault="00C53383" w:rsidP="005E2AF0">
            <w:pPr>
              <w:pStyle w:val="Sinespaciado"/>
              <w:jc w:val="center"/>
              <w:cnfStyle w:val="000000100000" w:firstRow="0" w:lastRow="0" w:firstColumn="0" w:lastColumn="0" w:oddVBand="0" w:evenVBand="0" w:oddHBand="1" w:evenHBand="0" w:firstRowFirstColumn="0" w:firstRowLastColumn="0" w:lastRowFirstColumn="0" w:lastRowLastColumn="0"/>
              <w:rPr>
                <w:bCs/>
                <w:sz w:val="20"/>
                <w:szCs w:val="20"/>
                <w:lang w:eastAsia="es-CO"/>
              </w:rPr>
            </w:pPr>
            <w:r>
              <w:rPr>
                <w:bCs/>
                <w:sz w:val="20"/>
                <w:szCs w:val="20"/>
                <w:lang w:eastAsia="es-CO"/>
              </w:rPr>
              <w:t>$ 1.875</w:t>
            </w:r>
          </w:p>
        </w:tc>
        <w:tc>
          <w:tcPr>
            <w:tcW w:w="1270" w:type="dxa"/>
            <w:shd w:val="clear" w:color="auto" w:fill="FFFFFF" w:themeFill="background1"/>
            <w:vAlign w:val="center"/>
          </w:tcPr>
          <w:p w14:paraId="69C215BB" w14:textId="795394FF" w:rsidR="00C53383" w:rsidRDefault="00C53383" w:rsidP="005E2AF0">
            <w:pPr>
              <w:pStyle w:val="Sinespaciado"/>
              <w:jc w:val="center"/>
              <w:cnfStyle w:val="000000100000" w:firstRow="0" w:lastRow="0" w:firstColumn="0" w:lastColumn="0" w:oddVBand="0" w:evenVBand="0" w:oddHBand="1" w:evenHBand="0" w:firstRowFirstColumn="0" w:firstRowLastColumn="0" w:lastRowFirstColumn="0" w:lastRowLastColumn="0"/>
              <w:rPr>
                <w:bCs/>
                <w:sz w:val="20"/>
                <w:szCs w:val="20"/>
                <w:lang w:eastAsia="es-CO"/>
              </w:rPr>
            </w:pPr>
            <w:r>
              <w:rPr>
                <w:bCs/>
                <w:sz w:val="20"/>
                <w:szCs w:val="20"/>
                <w:lang w:eastAsia="es-CO"/>
              </w:rPr>
              <w:t>$ 1.375</w:t>
            </w:r>
          </w:p>
        </w:tc>
        <w:tc>
          <w:tcPr>
            <w:tcW w:w="1276" w:type="dxa"/>
            <w:tcBorders>
              <w:right w:val="single" w:sz="12" w:space="0" w:color="auto"/>
            </w:tcBorders>
            <w:shd w:val="clear" w:color="auto" w:fill="FFFFFF" w:themeFill="background1"/>
            <w:vAlign w:val="center"/>
          </w:tcPr>
          <w:p w14:paraId="55C8863E" w14:textId="7A556C5C" w:rsidR="00C53383" w:rsidRDefault="00C53383" w:rsidP="005E2AF0">
            <w:pPr>
              <w:pStyle w:val="Sinespaciado"/>
              <w:jc w:val="center"/>
              <w:cnfStyle w:val="000000100000" w:firstRow="0" w:lastRow="0" w:firstColumn="0" w:lastColumn="0" w:oddVBand="0" w:evenVBand="0" w:oddHBand="1" w:evenHBand="0" w:firstRowFirstColumn="0" w:firstRowLastColumn="0" w:lastRowFirstColumn="0" w:lastRowLastColumn="0"/>
              <w:rPr>
                <w:bCs/>
                <w:sz w:val="20"/>
                <w:szCs w:val="20"/>
                <w:lang w:eastAsia="es-CO"/>
              </w:rPr>
            </w:pPr>
            <w:r>
              <w:rPr>
                <w:bCs/>
                <w:sz w:val="20"/>
                <w:szCs w:val="20"/>
                <w:lang w:eastAsia="es-CO"/>
              </w:rPr>
              <w:t>$ 1.291</w:t>
            </w:r>
          </w:p>
        </w:tc>
      </w:tr>
      <w:tr w:rsidR="00C53383" w:rsidRPr="00FA2953" w14:paraId="17FAC88F" w14:textId="77777777" w:rsidTr="00C53383">
        <w:trPr>
          <w:trHeight w:val="205"/>
          <w:jc w:val="center"/>
        </w:trPr>
        <w:tc>
          <w:tcPr>
            <w:cnfStyle w:val="001000000000" w:firstRow="0" w:lastRow="0" w:firstColumn="1" w:lastColumn="0" w:oddVBand="0" w:evenVBand="0" w:oddHBand="0" w:evenHBand="0" w:firstRowFirstColumn="0" w:firstRowLastColumn="0" w:lastRowFirstColumn="0" w:lastRowLastColumn="0"/>
            <w:tcW w:w="1844" w:type="dxa"/>
            <w:tcBorders>
              <w:left w:val="single" w:sz="12" w:space="0" w:color="auto"/>
              <w:bottom w:val="single" w:sz="12" w:space="0" w:color="auto"/>
            </w:tcBorders>
            <w:shd w:val="clear" w:color="auto" w:fill="FFFFFF" w:themeFill="background1"/>
            <w:vAlign w:val="center"/>
          </w:tcPr>
          <w:p w14:paraId="37CA1005" w14:textId="428F09E3" w:rsidR="00C53383" w:rsidRPr="005E2AF0" w:rsidRDefault="00C53383" w:rsidP="005E2AF0">
            <w:pPr>
              <w:pStyle w:val="Sinespaciado"/>
              <w:jc w:val="center"/>
              <w:rPr>
                <w:b w:val="0"/>
                <w:bCs w:val="0"/>
                <w:sz w:val="20"/>
                <w:szCs w:val="20"/>
                <w:lang w:eastAsia="es-CO"/>
              </w:rPr>
            </w:pPr>
            <w:r w:rsidRPr="005E2AF0">
              <w:rPr>
                <w:b w:val="0"/>
                <w:bCs w:val="0"/>
                <w:sz w:val="20"/>
                <w:szCs w:val="20"/>
                <w:lang w:eastAsia="es-CO"/>
              </w:rPr>
              <w:t>Primera Superior</w:t>
            </w:r>
          </w:p>
        </w:tc>
        <w:tc>
          <w:tcPr>
            <w:tcW w:w="1417" w:type="dxa"/>
            <w:vMerge/>
            <w:tcBorders>
              <w:bottom w:val="single" w:sz="12" w:space="0" w:color="auto"/>
            </w:tcBorders>
            <w:shd w:val="clear" w:color="auto" w:fill="FFFFFF" w:themeFill="background1"/>
            <w:vAlign w:val="center"/>
          </w:tcPr>
          <w:p w14:paraId="5DD5617D" w14:textId="77777777" w:rsidR="00C53383" w:rsidRDefault="00C53383" w:rsidP="005E2AF0">
            <w:pPr>
              <w:pStyle w:val="Sinespaciado"/>
              <w:jc w:val="center"/>
              <w:cnfStyle w:val="000000000000" w:firstRow="0" w:lastRow="0" w:firstColumn="0" w:lastColumn="0" w:oddVBand="0" w:evenVBand="0" w:oddHBand="0" w:evenHBand="0" w:firstRowFirstColumn="0" w:firstRowLastColumn="0" w:lastRowFirstColumn="0" w:lastRowLastColumn="0"/>
              <w:rPr>
                <w:bCs/>
                <w:sz w:val="20"/>
                <w:szCs w:val="20"/>
                <w:lang w:eastAsia="es-CO"/>
              </w:rPr>
            </w:pPr>
          </w:p>
        </w:tc>
        <w:tc>
          <w:tcPr>
            <w:tcW w:w="1423" w:type="dxa"/>
            <w:vMerge/>
            <w:tcBorders>
              <w:bottom w:val="single" w:sz="12" w:space="0" w:color="auto"/>
            </w:tcBorders>
            <w:shd w:val="clear" w:color="auto" w:fill="FFFFFF" w:themeFill="background1"/>
            <w:vAlign w:val="center"/>
          </w:tcPr>
          <w:p w14:paraId="5E09D1CC" w14:textId="77777777" w:rsidR="00C53383" w:rsidRDefault="00C53383" w:rsidP="005E2AF0">
            <w:pPr>
              <w:pStyle w:val="Sinespaciado"/>
              <w:jc w:val="center"/>
              <w:cnfStyle w:val="000000000000" w:firstRow="0" w:lastRow="0" w:firstColumn="0" w:lastColumn="0" w:oddVBand="0" w:evenVBand="0" w:oddHBand="0" w:evenHBand="0" w:firstRowFirstColumn="0" w:firstRowLastColumn="0" w:lastRowFirstColumn="0" w:lastRowLastColumn="0"/>
              <w:rPr>
                <w:bCs/>
                <w:sz w:val="20"/>
                <w:szCs w:val="20"/>
                <w:lang w:eastAsia="es-CO"/>
              </w:rPr>
            </w:pPr>
          </w:p>
        </w:tc>
        <w:tc>
          <w:tcPr>
            <w:tcW w:w="1134" w:type="dxa"/>
            <w:vMerge/>
            <w:shd w:val="clear" w:color="auto" w:fill="FFFFFF" w:themeFill="background1"/>
            <w:vAlign w:val="center"/>
          </w:tcPr>
          <w:p w14:paraId="39C273B3" w14:textId="77777777" w:rsidR="00C53383" w:rsidRDefault="00C53383" w:rsidP="005E2AF0">
            <w:pPr>
              <w:pStyle w:val="Sinespaciado"/>
              <w:jc w:val="center"/>
              <w:cnfStyle w:val="000000000000" w:firstRow="0" w:lastRow="0" w:firstColumn="0" w:lastColumn="0" w:oddVBand="0" w:evenVBand="0" w:oddHBand="0" w:evenHBand="0" w:firstRowFirstColumn="0" w:firstRowLastColumn="0" w:lastRowFirstColumn="0" w:lastRowLastColumn="0"/>
              <w:rPr>
                <w:bCs/>
                <w:sz w:val="20"/>
                <w:szCs w:val="20"/>
                <w:lang w:eastAsia="es-CO"/>
              </w:rPr>
            </w:pPr>
          </w:p>
        </w:tc>
        <w:tc>
          <w:tcPr>
            <w:tcW w:w="1276" w:type="dxa"/>
            <w:tcBorders>
              <w:bottom w:val="single" w:sz="12" w:space="0" w:color="auto"/>
            </w:tcBorders>
            <w:shd w:val="clear" w:color="auto" w:fill="FFFFFF" w:themeFill="background1"/>
            <w:vAlign w:val="center"/>
          </w:tcPr>
          <w:p w14:paraId="73DD65C7" w14:textId="30BDA8E2" w:rsidR="00C53383" w:rsidRDefault="00C53383" w:rsidP="005E2AF0">
            <w:pPr>
              <w:pStyle w:val="Sinespaciado"/>
              <w:jc w:val="center"/>
              <w:cnfStyle w:val="000000000000" w:firstRow="0" w:lastRow="0" w:firstColumn="0" w:lastColumn="0" w:oddVBand="0" w:evenVBand="0" w:oddHBand="0" w:evenHBand="0" w:firstRowFirstColumn="0" w:firstRowLastColumn="0" w:lastRowFirstColumn="0" w:lastRowLastColumn="0"/>
              <w:rPr>
                <w:bCs/>
                <w:sz w:val="20"/>
                <w:szCs w:val="20"/>
                <w:lang w:eastAsia="es-CO"/>
              </w:rPr>
            </w:pPr>
            <w:r>
              <w:rPr>
                <w:bCs/>
                <w:sz w:val="20"/>
                <w:szCs w:val="20"/>
                <w:lang w:eastAsia="es-CO"/>
              </w:rPr>
              <w:t>$ 2.109</w:t>
            </w:r>
          </w:p>
        </w:tc>
        <w:tc>
          <w:tcPr>
            <w:tcW w:w="1270" w:type="dxa"/>
            <w:tcBorders>
              <w:bottom w:val="single" w:sz="12" w:space="0" w:color="auto"/>
            </w:tcBorders>
            <w:shd w:val="clear" w:color="auto" w:fill="FFFFFF" w:themeFill="background1"/>
            <w:vAlign w:val="center"/>
          </w:tcPr>
          <w:p w14:paraId="0F9675A3" w14:textId="35B6DDDF" w:rsidR="00C53383" w:rsidRDefault="00C53383" w:rsidP="005E2AF0">
            <w:pPr>
              <w:pStyle w:val="Sinespaciado"/>
              <w:jc w:val="center"/>
              <w:cnfStyle w:val="000000000000" w:firstRow="0" w:lastRow="0" w:firstColumn="0" w:lastColumn="0" w:oddVBand="0" w:evenVBand="0" w:oddHBand="0" w:evenHBand="0" w:firstRowFirstColumn="0" w:firstRowLastColumn="0" w:lastRowFirstColumn="0" w:lastRowLastColumn="0"/>
              <w:rPr>
                <w:bCs/>
                <w:sz w:val="20"/>
                <w:szCs w:val="20"/>
                <w:lang w:eastAsia="es-CO"/>
              </w:rPr>
            </w:pPr>
            <w:r>
              <w:rPr>
                <w:bCs/>
                <w:sz w:val="20"/>
                <w:szCs w:val="20"/>
                <w:lang w:eastAsia="es-CO"/>
              </w:rPr>
              <w:t>$ 1.519</w:t>
            </w:r>
          </w:p>
        </w:tc>
        <w:tc>
          <w:tcPr>
            <w:tcW w:w="1276" w:type="dxa"/>
            <w:tcBorders>
              <w:bottom w:val="single" w:sz="12" w:space="0" w:color="auto"/>
              <w:right w:val="single" w:sz="12" w:space="0" w:color="auto"/>
            </w:tcBorders>
            <w:shd w:val="clear" w:color="auto" w:fill="FFFFFF" w:themeFill="background1"/>
            <w:vAlign w:val="center"/>
          </w:tcPr>
          <w:p w14:paraId="1A2BA8E3" w14:textId="6775393D" w:rsidR="00C53383" w:rsidRDefault="00C53383" w:rsidP="005E2AF0">
            <w:pPr>
              <w:pStyle w:val="Sinespaciado"/>
              <w:jc w:val="center"/>
              <w:cnfStyle w:val="000000000000" w:firstRow="0" w:lastRow="0" w:firstColumn="0" w:lastColumn="0" w:oddVBand="0" w:evenVBand="0" w:oddHBand="0" w:evenHBand="0" w:firstRowFirstColumn="0" w:firstRowLastColumn="0" w:lastRowFirstColumn="0" w:lastRowLastColumn="0"/>
              <w:rPr>
                <w:bCs/>
                <w:sz w:val="20"/>
                <w:szCs w:val="20"/>
                <w:lang w:eastAsia="es-CO"/>
              </w:rPr>
            </w:pPr>
            <w:r>
              <w:rPr>
                <w:bCs/>
                <w:sz w:val="20"/>
                <w:szCs w:val="20"/>
                <w:lang w:eastAsia="es-CO"/>
              </w:rPr>
              <w:t>$ 1.455</w:t>
            </w:r>
          </w:p>
        </w:tc>
      </w:tr>
      <w:tr w:rsidR="00C53383" w:rsidRPr="00FA2953" w14:paraId="09C179D5" w14:textId="77777777" w:rsidTr="00C53383">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1844" w:type="dxa"/>
            <w:tcBorders>
              <w:top w:val="single" w:sz="12" w:space="0" w:color="auto"/>
              <w:left w:val="single" w:sz="12" w:space="0" w:color="auto"/>
            </w:tcBorders>
            <w:shd w:val="clear" w:color="auto" w:fill="FFFFFF" w:themeFill="background1"/>
            <w:vAlign w:val="center"/>
          </w:tcPr>
          <w:p w14:paraId="01B5BA21" w14:textId="053F19FA" w:rsidR="00C53383" w:rsidRPr="005E2AF0" w:rsidRDefault="00C53383" w:rsidP="00C53383">
            <w:pPr>
              <w:pStyle w:val="Sinespaciado"/>
              <w:jc w:val="center"/>
              <w:rPr>
                <w:sz w:val="20"/>
                <w:szCs w:val="20"/>
                <w:lang w:eastAsia="es-CO"/>
              </w:rPr>
            </w:pPr>
            <w:r w:rsidRPr="005E2AF0">
              <w:rPr>
                <w:b w:val="0"/>
                <w:bCs w:val="0"/>
                <w:sz w:val="20"/>
                <w:szCs w:val="20"/>
                <w:lang w:eastAsia="es-CO"/>
              </w:rPr>
              <w:t>Turista</w:t>
            </w:r>
          </w:p>
        </w:tc>
        <w:tc>
          <w:tcPr>
            <w:tcW w:w="1417" w:type="dxa"/>
            <w:vMerge w:val="restart"/>
            <w:tcBorders>
              <w:top w:val="single" w:sz="12" w:space="0" w:color="auto"/>
            </w:tcBorders>
            <w:shd w:val="clear" w:color="auto" w:fill="FFFFFF" w:themeFill="background1"/>
            <w:vAlign w:val="center"/>
          </w:tcPr>
          <w:p w14:paraId="33B23F8F" w14:textId="0114508E" w:rsidR="00C53383" w:rsidRDefault="00C53383" w:rsidP="00C53383">
            <w:pPr>
              <w:pStyle w:val="Sinespaciado"/>
              <w:jc w:val="center"/>
              <w:cnfStyle w:val="000000100000" w:firstRow="0" w:lastRow="0" w:firstColumn="0" w:lastColumn="0" w:oddVBand="0" w:evenVBand="0" w:oddHBand="1" w:evenHBand="0" w:firstRowFirstColumn="0" w:firstRowLastColumn="0" w:lastRowFirstColumn="0" w:lastRowLastColumn="0"/>
              <w:rPr>
                <w:bCs/>
                <w:sz w:val="20"/>
                <w:szCs w:val="20"/>
                <w:lang w:eastAsia="es-CO"/>
              </w:rPr>
            </w:pPr>
            <w:r>
              <w:rPr>
                <w:bCs/>
                <w:sz w:val="20"/>
                <w:szCs w:val="20"/>
                <w:lang w:eastAsia="es-CO"/>
              </w:rPr>
              <w:t>01 Oct 2026</w:t>
            </w:r>
          </w:p>
        </w:tc>
        <w:tc>
          <w:tcPr>
            <w:tcW w:w="1423" w:type="dxa"/>
            <w:vMerge w:val="restart"/>
            <w:tcBorders>
              <w:top w:val="single" w:sz="12" w:space="0" w:color="auto"/>
            </w:tcBorders>
            <w:shd w:val="clear" w:color="auto" w:fill="FFFFFF" w:themeFill="background1"/>
            <w:vAlign w:val="center"/>
          </w:tcPr>
          <w:p w14:paraId="583D13F0" w14:textId="05A47717" w:rsidR="00C53383" w:rsidRDefault="00C53383" w:rsidP="00C53383">
            <w:pPr>
              <w:pStyle w:val="Sinespaciado"/>
              <w:jc w:val="center"/>
              <w:cnfStyle w:val="000000100000" w:firstRow="0" w:lastRow="0" w:firstColumn="0" w:lastColumn="0" w:oddVBand="0" w:evenVBand="0" w:oddHBand="1" w:evenHBand="0" w:firstRowFirstColumn="0" w:firstRowLastColumn="0" w:lastRowFirstColumn="0" w:lastRowLastColumn="0"/>
              <w:rPr>
                <w:bCs/>
                <w:sz w:val="20"/>
                <w:szCs w:val="20"/>
                <w:lang w:eastAsia="es-CO"/>
              </w:rPr>
            </w:pPr>
            <w:r>
              <w:rPr>
                <w:bCs/>
                <w:sz w:val="20"/>
                <w:szCs w:val="20"/>
                <w:lang w:eastAsia="es-CO"/>
              </w:rPr>
              <w:t>15 dic 2026</w:t>
            </w:r>
          </w:p>
        </w:tc>
        <w:tc>
          <w:tcPr>
            <w:tcW w:w="1134" w:type="dxa"/>
            <w:vMerge/>
            <w:shd w:val="clear" w:color="auto" w:fill="FFFFFF" w:themeFill="background1"/>
            <w:vAlign w:val="center"/>
          </w:tcPr>
          <w:p w14:paraId="3A32B781" w14:textId="77777777" w:rsidR="00C53383" w:rsidRDefault="00C53383" w:rsidP="00C53383">
            <w:pPr>
              <w:pStyle w:val="Sinespaciado"/>
              <w:jc w:val="center"/>
              <w:cnfStyle w:val="000000100000" w:firstRow="0" w:lastRow="0" w:firstColumn="0" w:lastColumn="0" w:oddVBand="0" w:evenVBand="0" w:oddHBand="1" w:evenHBand="0" w:firstRowFirstColumn="0" w:firstRowLastColumn="0" w:lastRowFirstColumn="0" w:lastRowLastColumn="0"/>
              <w:rPr>
                <w:bCs/>
                <w:sz w:val="20"/>
                <w:szCs w:val="20"/>
                <w:lang w:eastAsia="es-CO"/>
              </w:rPr>
            </w:pPr>
          </w:p>
        </w:tc>
        <w:tc>
          <w:tcPr>
            <w:tcW w:w="1276" w:type="dxa"/>
            <w:tcBorders>
              <w:top w:val="single" w:sz="12" w:space="0" w:color="auto"/>
            </w:tcBorders>
            <w:shd w:val="clear" w:color="auto" w:fill="FFFFFF" w:themeFill="background1"/>
            <w:vAlign w:val="center"/>
          </w:tcPr>
          <w:p w14:paraId="46B6971F" w14:textId="454C66B5" w:rsidR="00C53383" w:rsidRDefault="00C53383" w:rsidP="00C53383">
            <w:pPr>
              <w:pStyle w:val="Sinespaciado"/>
              <w:jc w:val="center"/>
              <w:cnfStyle w:val="000000100000" w:firstRow="0" w:lastRow="0" w:firstColumn="0" w:lastColumn="0" w:oddVBand="0" w:evenVBand="0" w:oddHBand="1" w:evenHBand="0" w:firstRowFirstColumn="0" w:firstRowLastColumn="0" w:lastRowFirstColumn="0" w:lastRowLastColumn="0"/>
              <w:rPr>
                <w:bCs/>
                <w:sz w:val="20"/>
                <w:szCs w:val="20"/>
                <w:lang w:eastAsia="es-CO"/>
              </w:rPr>
            </w:pPr>
            <w:r>
              <w:rPr>
                <w:bCs/>
                <w:sz w:val="20"/>
                <w:szCs w:val="20"/>
                <w:lang w:eastAsia="es-CO"/>
              </w:rPr>
              <w:t>$ 1.405</w:t>
            </w:r>
          </w:p>
        </w:tc>
        <w:tc>
          <w:tcPr>
            <w:tcW w:w="1270" w:type="dxa"/>
            <w:tcBorders>
              <w:top w:val="single" w:sz="12" w:space="0" w:color="auto"/>
            </w:tcBorders>
            <w:shd w:val="clear" w:color="auto" w:fill="FFFFFF" w:themeFill="background1"/>
            <w:vAlign w:val="center"/>
          </w:tcPr>
          <w:p w14:paraId="65D05022" w14:textId="1F0D019A" w:rsidR="00C53383" w:rsidRDefault="00C53383" w:rsidP="00C53383">
            <w:pPr>
              <w:pStyle w:val="Sinespaciado"/>
              <w:jc w:val="center"/>
              <w:cnfStyle w:val="000000100000" w:firstRow="0" w:lastRow="0" w:firstColumn="0" w:lastColumn="0" w:oddVBand="0" w:evenVBand="0" w:oddHBand="1" w:evenHBand="0" w:firstRowFirstColumn="0" w:firstRowLastColumn="0" w:lastRowFirstColumn="0" w:lastRowLastColumn="0"/>
              <w:rPr>
                <w:bCs/>
                <w:sz w:val="20"/>
                <w:szCs w:val="20"/>
                <w:lang w:eastAsia="es-CO"/>
              </w:rPr>
            </w:pPr>
            <w:r>
              <w:rPr>
                <w:bCs/>
                <w:sz w:val="20"/>
                <w:szCs w:val="20"/>
                <w:lang w:eastAsia="es-CO"/>
              </w:rPr>
              <w:t>$ 1.179</w:t>
            </w:r>
          </w:p>
        </w:tc>
        <w:tc>
          <w:tcPr>
            <w:tcW w:w="1276" w:type="dxa"/>
            <w:tcBorders>
              <w:top w:val="single" w:sz="12" w:space="0" w:color="auto"/>
              <w:right w:val="single" w:sz="12" w:space="0" w:color="auto"/>
            </w:tcBorders>
            <w:shd w:val="clear" w:color="auto" w:fill="FFFFFF" w:themeFill="background1"/>
            <w:vAlign w:val="center"/>
          </w:tcPr>
          <w:p w14:paraId="039F1A52" w14:textId="51032E3C" w:rsidR="00C53383" w:rsidRDefault="00C53383" w:rsidP="00C53383">
            <w:pPr>
              <w:pStyle w:val="Sinespaciado"/>
              <w:jc w:val="center"/>
              <w:cnfStyle w:val="000000100000" w:firstRow="0" w:lastRow="0" w:firstColumn="0" w:lastColumn="0" w:oddVBand="0" w:evenVBand="0" w:oddHBand="1" w:evenHBand="0" w:firstRowFirstColumn="0" w:firstRowLastColumn="0" w:lastRowFirstColumn="0" w:lastRowLastColumn="0"/>
              <w:rPr>
                <w:bCs/>
                <w:sz w:val="20"/>
                <w:szCs w:val="20"/>
                <w:lang w:eastAsia="es-CO"/>
              </w:rPr>
            </w:pPr>
            <w:r>
              <w:rPr>
                <w:bCs/>
                <w:sz w:val="20"/>
                <w:szCs w:val="20"/>
                <w:lang w:eastAsia="es-CO"/>
              </w:rPr>
              <w:t>$ 1.129</w:t>
            </w:r>
          </w:p>
        </w:tc>
      </w:tr>
      <w:tr w:rsidR="00C53383" w:rsidRPr="00FA2953" w14:paraId="619EEF66" w14:textId="77777777" w:rsidTr="00C53383">
        <w:trPr>
          <w:trHeight w:val="205"/>
          <w:jc w:val="center"/>
        </w:trPr>
        <w:tc>
          <w:tcPr>
            <w:cnfStyle w:val="001000000000" w:firstRow="0" w:lastRow="0" w:firstColumn="1" w:lastColumn="0" w:oddVBand="0" w:evenVBand="0" w:oddHBand="0" w:evenHBand="0" w:firstRowFirstColumn="0" w:firstRowLastColumn="0" w:lastRowFirstColumn="0" w:lastRowLastColumn="0"/>
            <w:tcW w:w="1844" w:type="dxa"/>
            <w:tcBorders>
              <w:left w:val="single" w:sz="12" w:space="0" w:color="auto"/>
            </w:tcBorders>
            <w:shd w:val="clear" w:color="auto" w:fill="FFFFFF" w:themeFill="background1"/>
            <w:vAlign w:val="center"/>
          </w:tcPr>
          <w:p w14:paraId="0AA81994" w14:textId="60D44E35" w:rsidR="00C53383" w:rsidRPr="005E2AF0" w:rsidRDefault="00C53383" w:rsidP="00C53383">
            <w:pPr>
              <w:pStyle w:val="Sinespaciado"/>
              <w:jc w:val="center"/>
              <w:rPr>
                <w:sz w:val="20"/>
                <w:szCs w:val="20"/>
                <w:lang w:eastAsia="es-CO"/>
              </w:rPr>
            </w:pPr>
            <w:r w:rsidRPr="005E2AF0">
              <w:rPr>
                <w:b w:val="0"/>
                <w:bCs w:val="0"/>
                <w:sz w:val="20"/>
                <w:szCs w:val="20"/>
                <w:lang w:eastAsia="es-CO"/>
              </w:rPr>
              <w:t>Turista superior</w:t>
            </w:r>
          </w:p>
        </w:tc>
        <w:tc>
          <w:tcPr>
            <w:tcW w:w="1417" w:type="dxa"/>
            <w:vMerge/>
            <w:shd w:val="clear" w:color="auto" w:fill="FFFFFF" w:themeFill="background1"/>
            <w:vAlign w:val="center"/>
          </w:tcPr>
          <w:p w14:paraId="6DE9F81D" w14:textId="77777777" w:rsidR="00C53383" w:rsidRDefault="00C53383" w:rsidP="00C53383">
            <w:pPr>
              <w:pStyle w:val="Sinespaciado"/>
              <w:jc w:val="center"/>
              <w:cnfStyle w:val="000000000000" w:firstRow="0" w:lastRow="0" w:firstColumn="0" w:lastColumn="0" w:oddVBand="0" w:evenVBand="0" w:oddHBand="0" w:evenHBand="0" w:firstRowFirstColumn="0" w:firstRowLastColumn="0" w:lastRowFirstColumn="0" w:lastRowLastColumn="0"/>
              <w:rPr>
                <w:bCs/>
                <w:sz w:val="20"/>
                <w:szCs w:val="20"/>
                <w:lang w:eastAsia="es-CO"/>
              </w:rPr>
            </w:pPr>
          </w:p>
        </w:tc>
        <w:tc>
          <w:tcPr>
            <w:tcW w:w="1423" w:type="dxa"/>
            <w:vMerge/>
            <w:shd w:val="clear" w:color="auto" w:fill="FFFFFF" w:themeFill="background1"/>
            <w:vAlign w:val="center"/>
          </w:tcPr>
          <w:p w14:paraId="43E056F6" w14:textId="09EDDF84" w:rsidR="00C53383" w:rsidRDefault="00C53383" w:rsidP="00C53383">
            <w:pPr>
              <w:pStyle w:val="Sinespaciado"/>
              <w:jc w:val="center"/>
              <w:cnfStyle w:val="000000000000" w:firstRow="0" w:lastRow="0" w:firstColumn="0" w:lastColumn="0" w:oddVBand="0" w:evenVBand="0" w:oddHBand="0" w:evenHBand="0" w:firstRowFirstColumn="0" w:firstRowLastColumn="0" w:lastRowFirstColumn="0" w:lastRowLastColumn="0"/>
              <w:rPr>
                <w:bCs/>
                <w:sz w:val="20"/>
                <w:szCs w:val="20"/>
                <w:lang w:eastAsia="es-CO"/>
              </w:rPr>
            </w:pPr>
          </w:p>
        </w:tc>
        <w:tc>
          <w:tcPr>
            <w:tcW w:w="1134" w:type="dxa"/>
            <w:vMerge/>
            <w:shd w:val="clear" w:color="auto" w:fill="FFFFFF" w:themeFill="background1"/>
            <w:vAlign w:val="center"/>
          </w:tcPr>
          <w:p w14:paraId="107500E6" w14:textId="77777777" w:rsidR="00C53383" w:rsidRDefault="00C53383" w:rsidP="00C53383">
            <w:pPr>
              <w:pStyle w:val="Sinespaciado"/>
              <w:jc w:val="center"/>
              <w:cnfStyle w:val="000000000000" w:firstRow="0" w:lastRow="0" w:firstColumn="0" w:lastColumn="0" w:oddVBand="0" w:evenVBand="0" w:oddHBand="0" w:evenHBand="0" w:firstRowFirstColumn="0" w:firstRowLastColumn="0" w:lastRowFirstColumn="0" w:lastRowLastColumn="0"/>
              <w:rPr>
                <w:bCs/>
                <w:sz w:val="20"/>
                <w:szCs w:val="20"/>
                <w:lang w:eastAsia="es-CO"/>
              </w:rPr>
            </w:pPr>
          </w:p>
        </w:tc>
        <w:tc>
          <w:tcPr>
            <w:tcW w:w="1276" w:type="dxa"/>
            <w:shd w:val="clear" w:color="auto" w:fill="FFFFFF" w:themeFill="background1"/>
            <w:vAlign w:val="center"/>
          </w:tcPr>
          <w:p w14:paraId="73B02FC0" w14:textId="0211A3F8" w:rsidR="00C53383" w:rsidRDefault="00C53383" w:rsidP="00C53383">
            <w:pPr>
              <w:pStyle w:val="Sinespaciado"/>
              <w:jc w:val="center"/>
              <w:cnfStyle w:val="000000000000" w:firstRow="0" w:lastRow="0" w:firstColumn="0" w:lastColumn="0" w:oddVBand="0" w:evenVBand="0" w:oddHBand="0" w:evenHBand="0" w:firstRowFirstColumn="0" w:firstRowLastColumn="0" w:lastRowFirstColumn="0" w:lastRowLastColumn="0"/>
              <w:rPr>
                <w:bCs/>
                <w:sz w:val="20"/>
                <w:szCs w:val="20"/>
                <w:lang w:eastAsia="es-CO"/>
              </w:rPr>
            </w:pPr>
            <w:r>
              <w:rPr>
                <w:bCs/>
                <w:sz w:val="20"/>
                <w:szCs w:val="20"/>
                <w:lang w:eastAsia="es-CO"/>
              </w:rPr>
              <w:t>$ 1.575</w:t>
            </w:r>
          </w:p>
        </w:tc>
        <w:tc>
          <w:tcPr>
            <w:tcW w:w="1270" w:type="dxa"/>
            <w:shd w:val="clear" w:color="auto" w:fill="FFFFFF" w:themeFill="background1"/>
            <w:vAlign w:val="center"/>
          </w:tcPr>
          <w:p w14:paraId="4924BB6E" w14:textId="79CC1158" w:rsidR="00C53383" w:rsidRDefault="00C53383" w:rsidP="00C53383">
            <w:pPr>
              <w:pStyle w:val="Sinespaciado"/>
              <w:jc w:val="center"/>
              <w:cnfStyle w:val="000000000000" w:firstRow="0" w:lastRow="0" w:firstColumn="0" w:lastColumn="0" w:oddVBand="0" w:evenVBand="0" w:oddHBand="0" w:evenHBand="0" w:firstRowFirstColumn="0" w:firstRowLastColumn="0" w:lastRowFirstColumn="0" w:lastRowLastColumn="0"/>
              <w:rPr>
                <w:bCs/>
                <w:sz w:val="20"/>
                <w:szCs w:val="20"/>
                <w:lang w:eastAsia="es-CO"/>
              </w:rPr>
            </w:pPr>
            <w:r>
              <w:rPr>
                <w:bCs/>
                <w:sz w:val="20"/>
                <w:szCs w:val="20"/>
                <w:lang w:eastAsia="es-CO"/>
              </w:rPr>
              <w:t>$ 1.259</w:t>
            </w:r>
          </w:p>
        </w:tc>
        <w:tc>
          <w:tcPr>
            <w:tcW w:w="1276" w:type="dxa"/>
            <w:tcBorders>
              <w:right w:val="single" w:sz="12" w:space="0" w:color="auto"/>
            </w:tcBorders>
            <w:shd w:val="clear" w:color="auto" w:fill="FFFFFF" w:themeFill="background1"/>
            <w:vAlign w:val="center"/>
          </w:tcPr>
          <w:p w14:paraId="21374D58" w14:textId="24C25C47" w:rsidR="00C53383" w:rsidRDefault="00C53383" w:rsidP="00C53383">
            <w:pPr>
              <w:pStyle w:val="Sinespaciado"/>
              <w:jc w:val="center"/>
              <w:cnfStyle w:val="000000000000" w:firstRow="0" w:lastRow="0" w:firstColumn="0" w:lastColumn="0" w:oddVBand="0" w:evenVBand="0" w:oddHBand="0" w:evenHBand="0" w:firstRowFirstColumn="0" w:firstRowLastColumn="0" w:lastRowFirstColumn="0" w:lastRowLastColumn="0"/>
              <w:rPr>
                <w:bCs/>
                <w:sz w:val="20"/>
                <w:szCs w:val="20"/>
                <w:lang w:eastAsia="es-CO"/>
              </w:rPr>
            </w:pPr>
            <w:r>
              <w:rPr>
                <w:bCs/>
                <w:sz w:val="20"/>
                <w:szCs w:val="20"/>
                <w:lang w:eastAsia="es-CO"/>
              </w:rPr>
              <w:t>$ 1.209</w:t>
            </w:r>
          </w:p>
        </w:tc>
      </w:tr>
      <w:tr w:rsidR="00C53383" w:rsidRPr="00FA2953" w14:paraId="3403E42D" w14:textId="77777777" w:rsidTr="00C53383">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1844" w:type="dxa"/>
            <w:tcBorders>
              <w:left w:val="single" w:sz="12" w:space="0" w:color="auto"/>
            </w:tcBorders>
            <w:shd w:val="clear" w:color="auto" w:fill="FFFFFF" w:themeFill="background1"/>
            <w:vAlign w:val="center"/>
          </w:tcPr>
          <w:p w14:paraId="69058A56" w14:textId="4BC91E8C" w:rsidR="00C53383" w:rsidRPr="005E2AF0" w:rsidRDefault="00C53383" w:rsidP="00C53383">
            <w:pPr>
              <w:pStyle w:val="Sinespaciado"/>
              <w:jc w:val="center"/>
              <w:rPr>
                <w:sz w:val="20"/>
                <w:szCs w:val="20"/>
                <w:lang w:eastAsia="es-CO"/>
              </w:rPr>
            </w:pPr>
            <w:r w:rsidRPr="005E2AF0">
              <w:rPr>
                <w:b w:val="0"/>
                <w:bCs w:val="0"/>
                <w:sz w:val="20"/>
                <w:szCs w:val="20"/>
                <w:lang w:eastAsia="es-CO"/>
              </w:rPr>
              <w:t>Primera</w:t>
            </w:r>
          </w:p>
        </w:tc>
        <w:tc>
          <w:tcPr>
            <w:tcW w:w="1417" w:type="dxa"/>
            <w:vMerge/>
            <w:shd w:val="clear" w:color="auto" w:fill="FFFFFF" w:themeFill="background1"/>
            <w:vAlign w:val="center"/>
          </w:tcPr>
          <w:p w14:paraId="1498FF87" w14:textId="77777777" w:rsidR="00C53383" w:rsidRDefault="00C53383" w:rsidP="00C53383">
            <w:pPr>
              <w:pStyle w:val="Sinespaciado"/>
              <w:jc w:val="center"/>
              <w:cnfStyle w:val="000000100000" w:firstRow="0" w:lastRow="0" w:firstColumn="0" w:lastColumn="0" w:oddVBand="0" w:evenVBand="0" w:oddHBand="1" w:evenHBand="0" w:firstRowFirstColumn="0" w:firstRowLastColumn="0" w:lastRowFirstColumn="0" w:lastRowLastColumn="0"/>
              <w:rPr>
                <w:bCs/>
                <w:sz w:val="20"/>
                <w:szCs w:val="20"/>
                <w:lang w:eastAsia="es-CO"/>
              </w:rPr>
            </w:pPr>
          </w:p>
        </w:tc>
        <w:tc>
          <w:tcPr>
            <w:tcW w:w="1423" w:type="dxa"/>
            <w:vMerge/>
            <w:shd w:val="clear" w:color="auto" w:fill="FFFFFF" w:themeFill="background1"/>
            <w:vAlign w:val="center"/>
          </w:tcPr>
          <w:p w14:paraId="4C8FA24D" w14:textId="42D21673" w:rsidR="00C53383" w:rsidRDefault="00C53383" w:rsidP="00C53383">
            <w:pPr>
              <w:pStyle w:val="Sinespaciado"/>
              <w:jc w:val="center"/>
              <w:cnfStyle w:val="000000100000" w:firstRow="0" w:lastRow="0" w:firstColumn="0" w:lastColumn="0" w:oddVBand="0" w:evenVBand="0" w:oddHBand="1" w:evenHBand="0" w:firstRowFirstColumn="0" w:firstRowLastColumn="0" w:lastRowFirstColumn="0" w:lastRowLastColumn="0"/>
              <w:rPr>
                <w:bCs/>
                <w:sz w:val="20"/>
                <w:szCs w:val="20"/>
                <w:lang w:eastAsia="es-CO"/>
              </w:rPr>
            </w:pPr>
          </w:p>
        </w:tc>
        <w:tc>
          <w:tcPr>
            <w:tcW w:w="1134" w:type="dxa"/>
            <w:vMerge/>
            <w:shd w:val="clear" w:color="auto" w:fill="FFFFFF" w:themeFill="background1"/>
            <w:vAlign w:val="center"/>
          </w:tcPr>
          <w:p w14:paraId="3D525005" w14:textId="77777777" w:rsidR="00C53383" w:rsidRDefault="00C53383" w:rsidP="00C53383">
            <w:pPr>
              <w:pStyle w:val="Sinespaciado"/>
              <w:jc w:val="center"/>
              <w:cnfStyle w:val="000000100000" w:firstRow="0" w:lastRow="0" w:firstColumn="0" w:lastColumn="0" w:oddVBand="0" w:evenVBand="0" w:oddHBand="1" w:evenHBand="0" w:firstRowFirstColumn="0" w:firstRowLastColumn="0" w:lastRowFirstColumn="0" w:lastRowLastColumn="0"/>
              <w:rPr>
                <w:bCs/>
                <w:sz w:val="20"/>
                <w:szCs w:val="20"/>
                <w:lang w:eastAsia="es-CO"/>
              </w:rPr>
            </w:pPr>
          </w:p>
        </w:tc>
        <w:tc>
          <w:tcPr>
            <w:tcW w:w="1276" w:type="dxa"/>
            <w:shd w:val="clear" w:color="auto" w:fill="FFFFFF" w:themeFill="background1"/>
            <w:vAlign w:val="center"/>
          </w:tcPr>
          <w:p w14:paraId="19D4A6D0" w14:textId="4F5ACB36" w:rsidR="00C53383" w:rsidRDefault="00C53383" w:rsidP="00C53383">
            <w:pPr>
              <w:pStyle w:val="Sinespaciado"/>
              <w:jc w:val="center"/>
              <w:cnfStyle w:val="000000100000" w:firstRow="0" w:lastRow="0" w:firstColumn="0" w:lastColumn="0" w:oddVBand="0" w:evenVBand="0" w:oddHBand="1" w:evenHBand="0" w:firstRowFirstColumn="0" w:firstRowLastColumn="0" w:lastRowFirstColumn="0" w:lastRowLastColumn="0"/>
              <w:rPr>
                <w:bCs/>
                <w:sz w:val="20"/>
                <w:szCs w:val="20"/>
                <w:lang w:eastAsia="es-CO"/>
              </w:rPr>
            </w:pPr>
            <w:r>
              <w:rPr>
                <w:bCs/>
                <w:sz w:val="20"/>
                <w:szCs w:val="20"/>
                <w:lang w:eastAsia="es-CO"/>
              </w:rPr>
              <w:t>$ 1.795</w:t>
            </w:r>
          </w:p>
        </w:tc>
        <w:tc>
          <w:tcPr>
            <w:tcW w:w="1270" w:type="dxa"/>
            <w:shd w:val="clear" w:color="auto" w:fill="FFFFFF" w:themeFill="background1"/>
            <w:vAlign w:val="center"/>
          </w:tcPr>
          <w:p w14:paraId="0E10289F" w14:textId="6932B207" w:rsidR="00C53383" w:rsidRDefault="00C53383" w:rsidP="00C53383">
            <w:pPr>
              <w:pStyle w:val="Sinespaciado"/>
              <w:jc w:val="center"/>
              <w:cnfStyle w:val="000000100000" w:firstRow="0" w:lastRow="0" w:firstColumn="0" w:lastColumn="0" w:oddVBand="0" w:evenVBand="0" w:oddHBand="1" w:evenHBand="0" w:firstRowFirstColumn="0" w:firstRowLastColumn="0" w:lastRowFirstColumn="0" w:lastRowLastColumn="0"/>
              <w:rPr>
                <w:bCs/>
                <w:sz w:val="20"/>
                <w:szCs w:val="20"/>
                <w:lang w:eastAsia="es-CO"/>
              </w:rPr>
            </w:pPr>
            <w:r>
              <w:rPr>
                <w:bCs/>
                <w:sz w:val="20"/>
                <w:szCs w:val="20"/>
                <w:lang w:eastAsia="es-CO"/>
              </w:rPr>
              <w:t>$ 1.339</w:t>
            </w:r>
          </w:p>
        </w:tc>
        <w:tc>
          <w:tcPr>
            <w:tcW w:w="1276" w:type="dxa"/>
            <w:tcBorders>
              <w:right w:val="single" w:sz="12" w:space="0" w:color="auto"/>
            </w:tcBorders>
            <w:shd w:val="clear" w:color="auto" w:fill="FFFFFF" w:themeFill="background1"/>
            <w:vAlign w:val="center"/>
          </w:tcPr>
          <w:p w14:paraId="1CF311F0" w14:textId="58E4A775" w:rsidR="00C53383" w:rsidRDefault="00C53383" w:rsidP="00C53383">
            <w:pPr>
              <w:pStyle w:val="Sinespaciado"/>
              <w:jc w:val="center"/>
              <w:cnfStyle w:val="000000100000" w:firstRow="0" w:lastRow="0" w:firstColumn="0" w:lastColumn="0" w:oddVBand="0" w:evenVBand="0" w:oddHBand="1" w:evenHBand="0" w:firstRowFirstColumn="0" w:firstRowLastColumn="0" w:lastRowFirstColumn="0" w:lastRowLastColumn="0"/>
              <w:rPr>
                <w:bCs/>
                <w:sz w:val="20"/>
                <w:szCs w:val="20"/>
                <w:lang w:eastAsia="es-CO"/>
              </w:rPr>
            </w:pPr>
            <w:r>
              <w:rPr>
                <w:bCs/>
                <w:sz w:val="20"/>
                <w:szCs w:val="20"/>
                <w:lang w:eastAsia="es-CO"/>
              </w:rPr>
              <w:t>$ 1.269</w:t>
            </w:r>
          </w:p>
        </w:tc>
      </w:tr>
      <w:tr w:rsidR="00C53383" w:rsidRPr="00FA2953" w14:paraId="0C1DEC17" w14:textId="77777777" w:rsidTr="00C53383">
        <w:trPr>
          <w:trHeight w:val="205"/>
          <w:jc w:val="center"/>
        </w:trPr>
        <w:tc>
          <w:tcPr>
            <w:cnfStyle w:val="001000000000" w:firstRow="0" w:lastRow="0" w:firstColumn="1" w:lastColumn="0" w:oddVBand="0" w:evenVBand="0" w:oddHBand="0" w:evenHBand="0" w:firstRowFirstColumn="0" w:firstRowLastColumn="0" w:lastRowFirstColumn="0" w:lastRowLastColumn="0"/>
            <w:tcW w:w="1844" w:type="dxa"/>
            <w:tcBorders>
              <w:left w:val="single" w:sz="12" w:space="0" w:color="auto"/>
              <w:bottom w:val="single" w:sz="12" w:space="0" w:color="auto"/>
            </w:tcBorders>
            <w:shd w:val="clear" w:color="auto" w:fill="FFFFFF" w:themeFill="background1"/>
            <w:vAlign w:val="center"/>
          </w:tcPr>
          <w:p w14:paraId="5720BE93" w14:textId="7DA5ABC9" w:rsidR="00C53383" w:rsidRPr="005E2AF0" w:rsidRDefault="00C53383" w:rsidP="00C53383">
            <w:pPr>
              <w:pStyle w:val="Sinespaciado"/>
              <w:jc w:val="center"/>
              <w:rPr>
                <w:sz w:val="20"/>
                <w:szCs w:val="20"/>
                <w:lang w:eastAsia="es-CO"/>
              </w:rPr>
            </w:pPr>
            <w:r w:rsidRPr="005E2AF0">
              <w:rPr>
                <w:b w:val="0"/>
                <w:bCs w:val="0"/>
                <w:sz w:val="20"/>
                <w:szCs w:val="20"/>
                <w:lang w:eastAsia="es-CO"/>
              </w:rPr>
              <w:t>Primera Superior</w:t>
            </w:r>
          </w:p>
        </w:tc>
        <w:tc>
          <w:tcPr>
            <w:tcW w:w="1417" w:type="dxa"/>
            <w:vMerge/>
            <w:tcBorders>
              <w:bottom w:val="single" w:sz="12" w:space="0" w:color="auto"/>
            </w:tcBorders>
            <w:shd w:val="clear" w:color="auto" w:fill="FFFFFF" w:themeFill="background1"/>
            <w:vAlign w:val="center"/>
          </w:tcPr>
          <w:p w14:paraId="1E3BF614" w14:textId="77777777" w:rsidR="00C53383" w:rsidRDefault="00C53383" w:rsidP="00C53383">
            <w:pPr>
              <w:pStyle w:val="Sinespaciado"/>
              <w:jc w:val="center"/>
              <w:cnfStyle w:val="000000000000" w:firstRow="0" w:lastRow="0" w:firstColumn="0" w:lastColumn="0" w:oddVBand="0" w:evenVBand="0" w:oddHBand="0" w:evenHBand="0" w:firstRowFirstColumn="0" w:firstRowLastColumn="0" w:lastRowFirstColumn="0" w:lastRowLastColumn="0"/>
              <w:rPr>
                <w:bCs/>
                <w:sz w:val="20"/>
                <w:szCs w:val="20"/>
                <w:lang w:eastAsia="es-CO"/>
              </w:rPr>
            </w:pPr>
          </w:p>
        </w:tc>
        <w:tc>
          <w:tcPr>
            <w:tcW w:w="1423" w:type="dxa"/>
            <w:vMerge/>
            <w:tcBorders>
              <w:bottom w:val="single" w:sz="12" w:space="0" w:color="auto"/>
            </w:tcBorders>
            <w:shd w:val="clear" w:color="auto" w:fill="FFFFFF" w:themeFill="background1"/>
            <w:vAlign w:val="center"/>
          </w:tcPr>
          <w:p w14:paraId="7D5C2D96" w14:textId="77777777" w:rsidR="00C53383" w:rsidRDefault="00C53383" w:rsidP="00C53383">
            <w:pPr>
              <w:pStyle w:val="Sinespaciado"/>
              <w:jc w:val="center"/>
              <w:cnfStyle w:val="000000000000" w:firstRow="0" w:lastRow="0" w:firstColumn="0" w:lastColumn="0" w:oddVBand="0" w:evenVBand="0" w:oddHBand="0" w:evenHBand="0" w:firstRowFirstColumn="0" w:firstRowLastColumn="0" w:lastRowFirstColumn="0" w:lastRowLastColumn="0"/>
              <w:rPr>
                <w:bCs/>
                <w:sz w:val="20"/>
                <w:szCs w:val="20"/>
                <w:lang w:eastAsia="es-CO"/>
              </w:rPr>
            </w:pPr>
          </w:p>
        </w:tc>
        <w:tc>
          <w:tcPr>
            <w:tcW w:w="1134" w:type="dxa"/>
            <w:vMerge/>
            <w:tcBorders>
              <w:bottom w:val="single" w:sz="12" w:space="0" w:color="auto"/>
            </w:tcBorders>
            <w:shd w:val="clear" w:color="auto" w:fill="FFFFFF" w:themeFill="background1"/>
            <w:vAlign w:val="center"/>
          </w:tcPr>
          <w:p w14:paraId="544DC8E7" w14:textId="77777777" w:rsidR="00C53383" w:rsidRDefault="00C53383" w:rsidP="00C53383">
            <w:pPr>
              <w:pStyle w:val="Sinespaciado"/>
              <w:jc w:val="center"/>
              <w:cnfStyle w:val="000000000000" w:firstRow="0" w:lastRow="0" w:firstColumn="0" w:lastColumn="0" w:oddVBand="0" w:evenVBand="0" w:oddHBand="0" w:evenHBand="0" w:firstRowFirstColumn="0" w:firstRowLastColumn="0" w:lastRowFirstColumn="0" w:lastRowLastColumn="0"/>
              <w:rPr>
                <w:bCs/>
                <w:sz w:val="20"/>
                <w:szCs w:val="20"/>
                <w:lang w:eastAsia="es-CO"/>
              </w:rPr>
            </w:pPr>
          </w:p>
        </w:tc>
        <w:tc>
          <w:tcPr>
            <w:tcW w:w="1276" w:type="dxa"/>
            <w:tcBorders>
              <w:bottom w:val="single" w:sz="12" w:space="0" w:color="auto"/>
            </w:tcBorders>
            <w:shd w:val="clear" w:color="auto" w:fill="FFFFFF" w:themeFill="background1"/>
            <w:vAlign w:val="center"/>
          </w:tcPr>
          <w:p w14:paraId="47213809" w14:textId="56F92971" w:rsidR="00C53383" w:rsidRDefault="00C53383" w:rsidP="00C53383">
            <w:pPr>
              <w:pStyle w:val="Sinespaciado"/>
              <w:jc w:val="center"/>
              <w:cnfStyle w:val="000000000000" w:firstRow="0" w:lastRow="0" w:firstColumn="0" w:lastColumn="0" w:oddVBand="0" w:evenVBand="0" w:oddHBand="0" w:evenHBand="0" w:firstRowFirstColumn="0" w:firstRowLastColumn="0" w:lastRowFirstColumn="0" w:lastRowLastColumn="0"/>
              <w:rPr>
                <w:bCs/>
                <w:sz w:val="20"/>
                <w:szCs w:val="20"/>
                <w:lang w:eastAsia="es-CO"/>
              </w:rPr>
            </w:pPr>
            <w:r>
              <w:rPr>
                <w:bCs/>
                <w:sz w:val="20"/>
                <w:szCs w:val="20"/>
                <w:lang w:eastAsia="es-CO"/>
              </w:rPr>
              <w:t>$ 2.029</w:t>
            </w:r>
          </w:p>
        </w:tc>
        <w:tc>
          <w:tcPr>
            <w:tcW w:w="1270" w:type="dxa"/>
            <w:tcBorders>
              <w:bottom w:val="single" w:sz="12" w:space="0" w:color="auto"/>
            </w:tcBorders>
            <w:shd w:val="clear" w:color="auto" w:fill="FFFFFF" w:themeFill="background1"/>
            <w:vAlign w:val="center"/>
          </w:tcPr>
          <w:p w14:paraId="606F7D3F" w14:textId="2FB7AA25" w:rsidR="00C53383" w:rsidRDefault="00C53383" w:rsidP="00C53383">
            <w:pPr>
              <w:pStyle w:val="Sinespaciado"/>
              <w:jc w:val="center"/>
              <w:cnfStyle w:val="000000000000" w:firstRow="0" w:lastRow="0" w:firstColumn="0" w:lastColumn="0" w:oddVBand="0" w:evenVBand="0" w:oddHBand="0" w:evenHBand="0" w:firstRowFirstColumn="0" w:firstRowLastColumn="0" w:lastRowFirstColumn="0" w:lastRowLastColumn="0"/>
              <w:rPr>
                <w:bCs/>
                <w:sz w:val="20"/>
                <w:szCs w:val="20"/>
                <w:lang w:eastAsia="es-CO"/>
              </w:rPr>
            </w:pPr>
            <w:r>
              <w:rPr>
                <w:bCs/>
                <w:sz w:val="20"/>
                <w:szCs w:val="20"/>
                <w:lang w:eastAsia="es-CO"/>
              </w:rPr>
              <w:t>$ 1.485</w:t>
            </w:r>
          </w:p>
        </w:tc>
        <w:tc>
          <w:tcPr>
            <w:tcW w:w="1276" w:type="dxa"/>
            <w:tcBorders>
              <w:bottom w:val="single" w:sz="12" w:space="0" w:color="auto"/>
              <w:right w:val="single" w:sz="12" w:space="0" w:color="auto"/>
            </w:tcBorders>
            <w:shd w:val="clear" w:color="auto" w:fill="FFFFFF" w:themeFill="background1"/>
            <w:vAlign w:val="center"/>
          </w:tcPr>
          <w:p w14:paraId="3024BAC5" w14:textId="34071BF8" w:rsidR="00C53383" w:rsidRDefault="00C53383" w:rsidP="00C53383">
            <w:pPr>
              <w:pStyle w:val="Sinespaciado"/>
              <w:jc w:val="center"/>
              <w:cnfStyle w:val="000000000000" w:firstRow="0" w:lastRow="0" w:firstColumn="0" w:lastColumn="0" w:oddVBand="0" w:evenVBand="0" w:oddHBand="0" w:evenHBand="0" w:firstRowFirstColumn="0" w:firstRowLastColumn="0" w:lastRowFirstColumn="0" w:lastRowLastColumn="0"/>
              <w:rPr>
                <w:bCs/>
                <w:sz w:val="20"/>
                <w:szCs w:val="20"/>
                <w:lang w:eastAsia="es-CO"/>
              </w:rPr>
            </w:pPr>
            <w:r>
              <w:rPr>
                <w:bCs/>
                <w:sz w:val="20"/>
                <w:szCs w:val="20"/>
                <w:lang w:eastAsia="es-CO"/>
              </w:rPr>
              <w:t>$ 1.419</w:t>
            </w:r>
          </w:p>
        </w:tc>
      </w:tr>
    </w:tbl>
    <w:p w14:paraId="13D15E86" w14:textId="77777777" w:rsidR="0092642C" w:rsidRDefault="0092642C" w:rsidP="00B45B85">
      <w:pPr>
        <w:pStyle w:val="Sinespaciado"/>
        <w:jc w:val="center"/>
      </w:pPr>
    </w:p>
    <w:p w14:paraId="6CCE2C8B" w14:textId="77777777" w:rsidR="00A84F1B" w:rsidRDefault="00A84F1B" w:rsidP="00DF699E">
      <w:pPr>
        <w:pStyle w:val="Sinespaciado"/>
      </w:pPr>
    </w:p>
    <w:p w14:paraId="7032C3A4" w14:textId="77777777" w:rsidR="00A84F1B" w:rsidRDefault="00A84F1B" w:rsidP="00DF699E">
      <w:pPr>
        <w:pStyle w:val="Sinespaciado"/>
      </w:pPr>
    </w:p>
    <w:p w14:paraId="1A5B6DA5" w14:textId="77777777" w:rsidR="00A84F1B" w:rsidRDefault="00A84F1B" w:rsidP="00DF699E">
      <w:pPr>
        <w:pStyle w:val="Sinespaciado"/>
      </w:pPr>
    </w:p>
    <w:p w14:paraId="0BF99377" w14:textId="77777777" w:rsidR="00A84F1B" w:rsidRDefault="00A84F1B" w:rsidP="00DF699E">
      <w:pPr>
        <w:pStyle w:val="Sinespaciado"/>
      </w:pPr>
    </w:p>
    <w:p w14:paraId="55AB04BD" w14:textId="77777777" w:rsidR="00A84F1B" w:rsidRDefault="00A84F1B" w:rsidP="00DF699E">
      <w:pPr>
        <w:pStyle w:val="Sinespaciado"/>
      </w:pPr>
    </w:p>
    <w:p w14:paraId="1AB11F48" w14:textId="77777777" w:rsidR="00A84F1B" w:rsidRDefault="00A84F1B" w:rsidP="00DF699E">
      <w:pPr>
        <w:pStyle w:val="Sinespaciado"/>
      </w:pPr>
    </w:p>
    <w:p w14:paraId="48CE1CEC" w14:textId="77777777" w:rsidR="00A84F1B" w:rsidRDefault="00A84F1B" w:rsidP="00DF699E">
      <w:pPr>
        <w:pStyle w:val="Sinespaciado"/>
      </w:pPr>
    </w:p>
    <w:p w14:paraId="3D5C43FA" w14:textId="77777777" w:rsidR="00A84F1B" w:rsidRDefault="00A84F1B" w:rsidP="00DF699E">
      <w:pPr>
        <w:pStyle w:val="Sinespaciado"/>
      </w:pPr>
    </w:p>
    <w:tbl>
      <w:tblPr>
        <w:tblStyle w:val="Tablaconcuadrcula"/>
        <w:tblpPr w:leftFromText="141" w:rightFromText="141" w:vertAnchor="text" w:horzAnchor="page" w:tblpX="571" w:tblpY="12"/>
        <w:tblW w:w="11031" w:type="dxa"/>
        <w:tblLook w:val="04A0" w:firstRow="1" w:lastRow="0" w:firstColumn="1" w:lastColumn="0" w:noHBand="0" w:noVBand="1"/>
      </w:tblPr>
      <w:tblGrid>
        <w:gridCol w:w="11031"/>
      </w:tblGrid>
      <w:tr w:rsidR="003210B0" w14:paraId="16DECCEE" w14:textId="77777777" w:rsidTr="005A17C9">
        <w:trPr>
          <w:trHeight w:val="213"/>
        </w:trPr>
        <w:tc>
          <w:tcPr>
            <w:tcW w:w="11031" w:type="dxa"/>
            <w:shd w:val="clear" w:color="auto" w:fill="E16D01"/>
            <w:vAlign w:val="center"/>
          </w:tcPr>
          <w:p w14:paraId="6223EA42" w14:textId="77777777" w:rsidR="003210B0" w:rsidRPr="003210B0" w:rsidRDefault="00D40F53" w:rsidP="003210B0">
            <w:pPr>
              <w:jc w:val="center"/>
              <w:rPr>
                <w:b/>
                <w:sz w:val="24"/>
                <w:szCs w:val="24"/>
              </w:rPr>
            </w:pPr>
            <w:r w:rsidRPr="00D40F53">
              <w:rPr>
                <w:b/>
                <w:color w:val="FFFFFF" w:themeColor="background1"/>
                <w:sz w:val="24"/>
                <w:szCs w:val="24"/>
              </w:rPr>
              <w:t>TÉRMINOS Y CONDICIONES</w:t>
            </w:r>
          </w:p>
        </w:tc>
      </w:tr>
      <w:tr w:rsidR="003210B0" w14:paraId="4944194B" w14:textId="77777777" w:rsidTr="00453991">
        <w:trPr>
          <w:trHeight w:val="4089"/>
        </w:trPr>
        <w:tc>
          <w:tcPr>
            <w:tcW w:w="11031" w:type="dxa"/>
          </w:tcPr>
          <w:p w14:paraId="5267D7D6" w14:textId="77777777" w:rsidR="00157C0D" w:rsidRDefault="00157C0D" w:rsidP="0026610F">
            <w:pPr>
              <w:jc w:val="both"/>
            </w:pPr>
            <w:r>
              <w:t xml:space="preserve">• Reserva hasta agotar existencia </w:t>
            </w:r>
          </w:p>
          <w:p w14:paraId="315CFCE7" w14:textId="77777777" w:rsidR="0026610F" w:rsidRDefault="00157C0D" w:rsidP="0026610F">
            <w:pPr>
              <w:jc w:val="both"/>
            </w:pPr>
            <w:r>
              <w:t xml:space="preserve">• Se consideran niños de 3 a 10 años, tarifa sujeta a validación </w:t>
            </w:r>
            <w:r w:rsidR="009975B5">
              <w:t>según</w:t>
            </w:r>
            <w:r>
              <w:t xml:space="preserve"> temporada y hotel.                                                              </w:t>
            </w:r>
          </w:p>
          <w:p w14:paraId="74D0162A" w14:textId="6F0F69F6" w:rsidR="00157C0D" w:rsidRDefault="00157C0D" w:rsidP="0026610F">
            <w:pPr>
              <w:jc w:val="both"/>
            </w:pPr>
            <w:r>
              <w:t xml:space="preserve">• </w:t>
            </w:r>
            <w:r w:rsidRPr="000F6E38">
              <w:rPr>
                <w:b/>
                <w:bCs/>
              </w:rPr>
              <w:t>LOS TRENES A MACHUPICCHU FUNCIONAN CON TARIFA DINÁMICA</w:t>
            </w:r>
            <w:r>
              <w:t>. NO SE GARANTIZA LA TARIFA NI CUPO HASTA EMISIÓN CON PAGO Y NOMBRES, TAL CUAL UNA TARIFA DE AEROLINEA</w:t>
            </w:r>
          </w:p>
          <w:p w14:paraId="5B47452E" w14:textId="25175433" w:rsidR="000256EA" w:rsidRPr="000256EA" w:rsidRDefault="000256EA" w:rsidP="000256EA">
            <w:pPr>
              <w:tabs>
                <w:tab w:val="num" w:pos="720"/>
              </w:tabs>
              <w:jc w:val="both"/>
            </w:pPr>
            <w:r>
              <w:t xml:space="preserve">• </w:t>
            </w:r>
            <w:r w:rsidRPr="000256EA">
              <w:rPr>
                <w:b/>
                <w:bCs/>
                <w:lang w:val="es-PE"/>
              </w:rPr>
              <w:t>RECOMENDACIONES PARA TRASLADO DE EQUIPAJE</w:t>
            </w:r>
            <w:r>
              <w:rPr>
                <w:b/>
                <w:bCs/>
                <w:lang w:val="es-PE"/>
              </w:rPr>
              <w:t xml:space="preserve"> </w:t>
            </w:r>
            <w:r w:rsidRPr="000256EA">
              <w:t>EN BUS DENTRO DEL PAÍS</w:t>
            </w:r>
            <w:r>
              <w:t xml:space="preserve">: </w:t>
            </w:r>
            <w:r w:rsidRPr="000256EA">
              <w:t>El pasajero tiene derecho a transportar hasta 20 kg de equipaje en bodega y 5 kg en maletín de mano. El exceso será permitido de acuerdo a la capacidad del bus y tendrá un costo adicional.</w:t>
            </w:r>
          </w:p>
          <w:p w14:paraId="27D8B930" w14:textId="19863A7F" w:rsidR="000256EA" w:rsidRPr="000256EA" w:rsidRDefault="000256EA" w:rsidP="000256EA">
            <w:pPr>
              <w:jc w:val="both"/>
            </w:pPr>
            <w:r>
              <w:t xml:space="preserve">• </w:t>
            </w:r>
            <w:r w:rsidRPr="000256EA">
              <w:rPr>
                <w:b/>
                <w:bCs/>
              </w:rPr>
              <w:t>A BORDO DEL TREN RUTA A MACHU PICCHU</w:t>
            </w:r>
            <w:r>
              <w:rPr>
                <w:b/>
                <w:bCs/>
              </w:rPr>
              <w:t xml:space="preserve"> </w:t>
            </w:r>
          </w:p>
          <w:p w14:paraId="40452A66" w14:textId="77777777" w:rsidR="000256EA" w:rsidRPr="000256EA" w:rsidRDefault="000256EA" w:rsidP="000256EA">
            <w:pPr>
              <w:numPr>
                <w:ilvl w:val="0"/>
                <w:numId w:val="18"/>
              </w:numPr>
              <w:jc w:val="both"/>
            </w:pPr>
            <w:r w:rsidRPr="000256EA">
              <w:t>Llevar el mismo documento que presentó a la agencia, dado que los tickets de tren e ingreso a Machu Picchu serán emitidos con la misma información.</w:t>
            </w:r>
          </w:p>
          <w:p w14:paraId="48FC62BB" w14:textId="7D5C8BA8" w:rsidR="000256EA" w:rsidRPr="000256EA" w:rsidRDefault="000256EA" w:rsidP="000256EA">
            <w:pPr>
              <w:numPr>
                <w:ilvl w:val="0"/>
                <w:numId w:val="18"/>
              </w:numPr>
              <w:jc w:val="both"/>
            </w:pPr>
            <w:r w:rsidRPr="000256EA">
              <w:t>En todos los servicios de tren a Machu Picchu, el pasajero podrá llevar consigo en el tren hacía/de Machu Picchu únicamente equipaje de mano (mochila, bolso o maletín) con un peso no mayor a 5kg / 11lb</w:t>
            </w:r>
            <w:r>
              <w:t>, t</w:t>
            </w:r>
            <w:r w:rsidRPr="000256EA">
              <w:t>amaño permitido: 62 pulgadas lineales</w:t>
            </w:r>
            <w:r>
              <w:t>,</w:t>
            </w:r>
            <w:r w:rsidRPr="000256EA">
              <w:t xml:space="preserve"> 157 cm (alto+largo+ancho).</w:t>
            </w:r>
          </w:p>
          <w:p w14:paraId="13886BFC" w14:textId="77777777" w:rsidR="009975B5" w:rsidRDefault="00157C0D" w:rsidP="0026610F">
            <w:pPr>
              <w:jc w:val="both"/>
            </w:pPr>
            <w:r>
              <w:t>• Aplica suplementos para otras fechas</w:t>
            </w:r>
          </w:p>
          <w:p w14:paraId="6DEF38E6" w14:textId="52474755" w:rsidR="00157C0D" w:rsidRDefault="00157C0D" w:rsidP="0026610F">
            <w:pPr>
              <w:jc w:val="both"/>
            </w:pPr>
            <w:r>
              <w:t>• Peso aproximado para el Sobrevuelo a Nasca (máximo 90kg por pax, caso contrario hay riesgo de cobro adicional al momento del check in)</w:t>
            </w:r>
          </w:p>
          <w:p w14:paraId="0D66C246" w14:textId="77777777" w:rsidR="00157C0D" w:rsidRDefault="00157C0D" w:rsidP="0026610F">
            <w:pPr>
              <w:jc w:val="both"/>
            </w:pPr>
            <w:r>
              <w:t xml:space="preserve">• Los precios mencionados son condicionales hasta el momento que se confirme la reserva </w:t>
            </w:r>
          </w:p>
          <w:p w14:paraId="3A37AE81" w14:textId="77777777" w:rsidR="00157C0D" w:rsidRDefault="00157C0D" w:rsidP="0026610F">
            <w:pPr>
              <w:jc w:val="both"/>
            </w:pPr>
            <w:r>
              <w:t xml:space="preserve">• Estas tarifas pueden variar si se cambian hoteles, fechas de viaje, servicios, número de Integrantes y temporadas especiales, en estos casos pueden aplicar suplementos </w:t>
            </w:r>
          </w:p>
          <w:p w14:paraId="052E51C0" w14:textId="77777777" w:rsidR="00157C0D" w:rsidRDefault="00157C0D" w:rsidP="0026610F">
            <w:pPr>
              <w:jc w:val="both"/>
            </w:pPr>
            <w:r>
              <w:t xml:space="preserve">• Para viajar se requiere pasaporte con vigencia mínima de 6 meses, cédula de ciudadanía original. </w:t>
            </w:r>
          </w:p>
          <w:p w14:paraId="5D02DFC8" w14:textId="73A36FCC" w:rsidR="00157C0D" w:rsidRDefault="00157C0D" w:rsidP="0026610F">
            <w:pPr>
              <w:jc w:val="both"/>
            </w:pPr>
            <w:r>
              <w:t>• Tarifas no aplican en las siguientes fechas: INTI RAYMI EN CUSCO (22-26 JUN) / FIESTAS PATRIAS SEMANA (28-29 JUL) PERUMIN EN AREQUIPA (22-30 SEPTIEMBRE) / 1 NOVIEMBRE / 12 AL 17 NOVIEMBRE / NAVIDAD Y AÑO NUEVO (23 DIC/24 AL 1 ENE/25) Y CUALQUIER OTRA FECHA QUE OCASIONE CONGRESOS Y EVENTOS EN EL PAIS</w:t>
            </w:r>
          </w:p>
          <w:p w14:paraId="5CB28FD0" w14:textId="3EE15BB8" w:rsidR="00157C0D" w:rsidRDefault="00157C0D" w:rsidP="00453991">
            <w:pPr>
              <w:jc w:val="both"/>
            </w:pPr>
            <w:r>
              <w:t xml:space="preserve">• Diligenciar para la entrada a Perú el formulario digital 24 horas antes al viaje. </w:t>
            </w:r>
            <w:hyperlink r:id="rId17" w:history="1">
              <w:r w:rsidRPr="00157C0D">
                <w:rPr>
                  <w:rStyle w:val="Hipervnculo"/>
                </w:rPr>
                <w:t>CLICK AQUÍ</w:t>
              </w:r>
            </w:hyperlink>
          </w:p>
        </w:tc>
      </w:tr>
      <w:tr w:rsidR="00471A1E" w14:paraId="7D2F36BE" w14:textId="77777777" w:rsidTr="00471A1E">
        <w:trPr>
          <w:trHeight w:val="374"/>
        </w:trPr>
        <w:tc>
          <w:tcPr>
            <w:tcW w:w="11031" w:type="dxa"/>
            <w:shd w:val="clear" w:color="auto" w:fill="E16D01"/>
          </w:tcPr>
          <w:p w14:paraId="548B4051" w14:textId="77777777" w:rsidR="00471A1E" w:rsidRDefault="00471A1E" w:rsidP="00471A1E">
            <w:pPr>
              <w:jc w:val="center"/>
            </w:pPr>
            <w:r w:rsidRPr="00471A1E">
              <w:rPr>
                <w:b/>
                <w:color w:val="FFFFFF" w:themeColor="background1"/>
                <w:sz w:val="24"/>
                <w:szCs w:val="24"/>
              </w:rPr>
              <w:t>PARA TENER EN CUENTA</w:t>
            </w:r>
          </w:p>
        </w:tc>
      </w:tr>
      <w:tr w:rsidR="00471A1E" w14:paraId="5FBCEE59" w14:textId="77777777" w:rsidTr="00DE38FD">
        <w:trPr>
          <w:trHeight w:val="2227"/>
        </w:trPr>
        <w:tc>
          <w:tcPr>
            <w:tcW w:w="11031" w:type="dxa"/>
          </w:tcPr>
          <w:p w14:paraId="0FF4DEDB" w14:textId="77777777" w:rsidR="00157C0D" w:rsidRDefault="00157C0D" w:rsidP="00157C0D">
            <w:r>
              <w:t>• Alojamiento pago en dólares americanos.</w:t>
            </w:r>
          </w:p>
          <w:p w14:paraId="40162C29" w14:textId="77777777" w:rsidR="00157C0D" w:rsidRDefault="00157C0D" w:rsidP="00157C0D">
            <w:r>
              <w:t>• Tarifas e impuestos sujetos a cambios sin previo aviso.</w:t>
            </w:r>
          </w:p>
          <w:p w14:paraId="2DA8E801" w14:textId="77777777" w:rsidR="00157C0D" w:rsidRDefault="00157C0D" w:rsidP="00157C0D">
            <w:r>
              <w:t>• En caso de no SHOW se aplica penalidad del 100 % sobre el valor del paquete.</w:t>
            </w:r>
          </w:p>
          <w:p w14:paraId="43D9304D" w14:textId="77777777" w:rsidR="00157C0D" w:rsidRDefault="00157C0D" w:rsidP="00157C0D">
            <w:r>
              <w:t>• Es importante que este en el aeropuerto como mínimo con cuatro (4) horas antes de la salida del vuelo.</w:t>
            </w:r>
          </w:p>
          <w:p w14:paraId="7E1ECDD0" w14:textId="77777777" w:rsidR="00157C0D" w:rsidRDefault="00157C0D" w:rsidP="00157C0D">
            <w:r>
              <w:t>• Para adultos mayores de 85 años y hasta 99 años el valor de suplemento por asistencia médica es de Usd 2 dólares diarios</w:t>
            </w:r>
          </w:p>
          <w:p w14:paraId="7ECAAE94" w14:textId="77777777" w:rsidR="00157C0D" w:rsidRDefault="00157C0D" w:rsidP="00157C0D">
            <w:r>
              <w:t>• Para menores de edad deben presentar pasaporte, registro civil de nacimiento y permiso autenticado en notaria por los padres.</w:t>
            </w:r>
          </w:p>
          <w:p w14:paraId="40985415" w14:textId="77777777" w:rsidR="00157C0D" w:rsidRDefault="00157C0D" w:rsidP="00157C0D"/>
          <w:p w14:paraId="2B0451A5" w14:textId="711839B3" w:rsidR="00157C0D" w:rsidRDefault="00157C0D" w:rsidP="00157C0D">
            <w:r>
              <w:t>La mayoría de habitaciones cuentan con cama doble o matrimonial 125cm ancho X 180cm largo</w:t>
            </w:r>
          </w:p>
        </w:tc>
      </w:tr>
      <w:tr w:rsidR="003210B0" w14:paraId="105C10CE" w14:textId="77777777" w:rsidTr="005A17C9">
        <w:trPr>
          <w:trHeight w:val="487"/>
        </w:trPr>
        <w:tc>
          <w:tcPr>
            <w:tcW w:w="11031" w:type="dxa"/>
          </w:tcPr>
          <w:p w14:paraId="6E10AA24" w14:textId="77777777" w:rsidR="003210B0" w:rsidRDefault="003210B0" w:rsidP="003210B0">
            <w:pPr>
              <w:jc w:val="center"/>
            </w:pPr>
            <w:r w:rsidRPr="00766406">
              <w:rPr>
                <w:rFonts w:ascii="Arial" w:eastAsia="Times New Roman" w:hAnsi="Arial" w:cs="Arial"/>
                <w:noProof/>
                <w:sz w:val="24"/>
                <w:szCs w:val="24"/>
                <w:lang w:eastAsia="es-CO"/>
              </w:rPr>
              <w:drawing>
                <wp:inline distT="0" distB="0" distL="0" distR="0" wp14:anchorId="78DB495B" wp14:editId="0F9A311B">
                  <wp:extent cx="5238750" cy="752475"/>
                  <wp:effectExtent l="0" t="0" r="0" b="9525"/>
                  <wp:docPr id="22" name="Imagen 22" descr="https://tureserva.com.co/wp-content/uploads/2019/05/550X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tureserva.com.co/wp-content/uploads/2019/05/550X79.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38750" cy="752475"/>
                          </a:xfrm>
                          <a:prstGeom prst="rect">
                            <a:avLst/>
                          </a:prstGeom>
                          <a:noFill/>
                          <a:ln>
                            <a:noFill/>
                          </a:ln>
                        </pic:spPr>
                      </pic:pic>
                    </a:graphicData>
                  </a:graphic>
                </wp:inline>
              </w:drawing>
            </w:r>
          </w:p>
        </w:tc>
      </w:tr>
    </w:tbl>
    <w:p w14:paraId="36FD6DB4" w14:textId="77777777" w:rsidR="00435B1C" w:rsidRDefault="00435B1C"/>
    <w:sectPr w:rsidR="00435B1C" w:rsidSect="00DF699E">
      <w:pgSz w:w="12240" w:h="15840"/>
      <w:pgMar w:top="720" w:right="720"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F3CE1" w14:textId="77777777" w:rsidR="008F2283" w:rsidRDefault="008F2283" w:rsidP="005D34C2">
      <w:pPr>
        <w:spacing w:after="0" w:line="240" w:lineRule="auto"/>
      </w:pPr>
      <w:r>
        <w:separator/>
      </w:r>
    </w:p>
  </w:endnote>
  <w:endnote w:type="continuationSeparator" w:id="0">
    <w:p w14:paraId="675A4F1B" w14:textId="77777777" w:rsidR="008F2283" w:rsidRDefault="008F2283" w:rsidP="005D34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6646D8" w14:textId="77777777" w:rsidR="008F2283" w:rsidRDefault="008F2283" w:rsidP="005D34C2">
      <w:pPr>
        <w:spacing w:after="0" w:line="240" w:lineRule="auto"/>
      </w:pPr>
      <w:r>
        <w:separator/>
      </w:r>
    </w:p>
  </w:footnote>
  <w:footnote w:type="continuationSeparator" w:id="0">
    <w:p w14:paraId="7CCE9907" w14:textId="77777777" w:rsidR="008F2283" w:rsidRDefault="008F2283" w:rsidP="005D34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A1EBA"/>
    <w:multiLevelType w:val="hybridMultilevel"/>
    <w:tmpl w:val="D818B4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63C627E"/>
    <w:multiLevelType w:val="multilevel"/>
    <w:tmpl w:val="9D3A5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4C0D96"/>
    <w:multiLevelType w:val="hybridMultilevel"/>
    <w:tmpl w:val="B5A0386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 w15:restartNumberingAfterBreak="0">
    <w:nsid w:val="12B4307C"/>
    <w:multiLevelType w:val="multilevel"/>
    <w:tmpl w:val="8E6C3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A70C65"/>
    <w:multiLevelType w:val="multilevel"/>
    <w:tmpl w:val="61C41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2D6C22"/>
    <w:multiLevelType w:val="hybridMultilevel"/>
    <w:tmpl w:val="EBF47CF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6C45D59"/>
    <w:multiLevelType w:val="hybridMultilevel"/>
    <w:tmpl w:val="F9167E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3D1D47B0"/>
    <w:multiLevelType w:val="multilevel"/>
    <w:tmpl w:val="DE0E6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02F0970"/>
    <w:multiLevelType w:val="multilevel"/>
    <w:tmpl w:val="6A467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5B66704"/>
    <w:multiLevelType w:val="multilevel"/>
    <w:tmpl w:val="972E3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395FE2"/>
    <w:multiLevelType w:val="hybridMultilevel"/>
    <w:tmpl w:val="668091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596133C0"/>
    <w:multiLevelType w:val="hybridMultilevel"/>
    <w:tmpl w:val="F408A0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5C462988"/>
    <w:multiLevelType w:val="multilevel"/>
    <w:tmpl w:val="FCE0A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E4A7E6C"/>
    <w:multiLevelType w:val="hybridMultilevel"/>
    <w:tmpl w:val="A33A700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4" w15:restartNumberingAfterBreak="0">
    <w:nsid w:val="5E733837"/>
    <w:multiLevelType w:val="multilevel"/>
    <w:tmpl w:val="8FB45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A2E25F3"/>
    <w:multiLevelType w:val="hybridMultilevel"/>
    <w:tmpl w:val="2E5CF9B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6D2B5979"/>
    <w:multiLevelType w:val="multilevel"/>
    <w:tmpl w:val="5E962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3CF0CEB"/>
    <w:multiLevelType w:val="hybridMultilevel"/>
    <w:tmpl w:val="9CCE0F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77850329"/>
    <w:multiLevelType w:val="hybridMultilevel"/>
    <w:tmpl w:val="2A4E5F02"/>
    <w:lvl w:ilvl="0" w:tplc="240A0001">
      <w:start w:val="1"/>
      <w:numFmt w:val="bullet"/>
      <w:lvlText w:val=""/>
      <w:lvlJc w:val="left"/>
      <w:pPr>
        <w:ind w:left="786" w:hanging="360"/>
      </w:pPr>
      <w:rPr>
        <w:rFonts w:ascii="Symbol" w:hAnsi="Symbol" w:hint="default"/>
      </w:rPr>
    </w:lvl>
    <w:lvl w:ilvl="1" w:tplc="240A0003" w:tentative="1">
      <w:start w:val="1"/>
      <w:numFmt w:val="bullet"/>
      <w:lvlText w:val="o"/>
      <w:lvlJc w:val="left"/>
      <w:pPr>
        <w:ind w:left="1506" w:hanging="360"/>
      </w:pPr>
      <w:rPr>
        <w:rFonts w:ascii="Courier New" w:hAnsi="Courier New" w:cs="Courier New" w:hint="default"/>
      </w:rPr>
    </w:lvl>
    <w:lvl w:ilvl="2" w:tplc="240A0005" w:tentative="1">
      <w:start w:val="1"/>
      <w:numFmt w:val="bullet"/>
      <w:lvlText w:val=""/>
      <w:lvlJc w:val="left"/>
      <w:pPr>
        <w:ind w:left="2226" w:hanging="360"/>
      </w:pPr>
      <w:rPr>
        <w:rFonts w:ascii="Wingdings" w:hAnsi="Wingdings" w:hint="default"/>
      </w:rPr>
    </w:lvl>
    <w:lvl w:ilvl="3" w:tplc="240A0001" w:tentative="1">
      <w:start w:val="1"/>
      <w:numFmt w:val="bullet"/>
      <w:lvlText w:val=""/>
      <w:lvlJc w:val="left"/>
      <w:pPr>
        <w:ind w:left="2946" w:hanging="360"/>
      </w:pPr>
      <w:rPr>
        <w:rFonts w:ascii="Symbol" w:hAnsi="Symbol" w:hint="default"/>
      </w:rPr>
    </w:lvl>
    <w:lvl w:ilvl="4" w:tplc="240A0003" w:tentative="1">
      <w:start w:val="1"/>
      <w:numFmt w:val="bullet"/>
      <w:lvlText w:val="o"/>
      <w:lvlJc w:val="left"/>
      <w:pPr>
        <w:ind w:left="3666" w:hanging="360"/>
      </w:pPr>
      <w:rPr>
        <w:rFonts w:ascii="Courier New" w:hAnsi="Courier New" w:cs="Courier New" w:hint="default"/>
      </w:rPr>
    </w:lvl>
    <w:lvl w:ilvl="5" w:tplc="240A0005" w:tentative="1">
      <w:start w:val="1"/>
      <w:numFmt w:val="bullet"/>
      <w:lvlText w:val=""/>
      <w:lvlJc w:val="left"/>
      <w:pPr>
        <w:ind w:left="4386" w:hanging="360"/>
      </w:pPr>
      <w:rPr>
        <w:rFonts w:ascii="Wingdings" w:hAnsi="Wingdings" w:hint="default"/>
      </w:rPr>
    </w:lvl>
    <w:lvl w:ilvl="6" w:tplc="240A0001" w:tentative="1">
      <w:start w:val="1"/>
      <w:numFmt w:val="bullet"/>
      <w:lvlText w:val=""/>
      <w:lvlJc w:val="left"/>
      <w:pPr>
        <w:ind w:left="5106" w:hanging="360"/>
      </w:pPr>
      <w:rPr>
        <w:rFonts w:ascii="Symbol" w:hAnsi="Symbol" w:hint="default"/>
      </w:rPr>
    </w:lvl>
    <w:lvl w:ilvl="7" w:tplc="240A0003" w:tentative="1">
      <w:start w:val="1"/>
      <w:numFmt w:val="bullet"/>
      <w:lvlText w:val="o"/>
      <w:lvlJc w:val="left"/>
      <w:pPr>
        <w:ind w:left="5826" w:hanging="360"/>
      </w:pPr>
      <w:rPr>
        <w:rFonts w:ascii="Courier New" w:hAnsi="Courier New" w:cs="Courier New" w:hint="default"/>
      </w:rPr>
    </w:lvl>
    <w:lvl w:ilvl="8" w:tplc="240A0005" w:tentative="1">
      <w:start w:val="1"/>
      <w:numFmt w:val="bullet"/>
      <w:lvlText w:val=""/>
      <w:lvlJc w:val="left"/>
      <w:pPr>
        <w:ind w:left="6546" w:hanging="360"/>
      </w:pPr>
      <w:rPr>
        <w:rFonts w:ascii="Wingdings" w:hAnsi="Wingdings" w:hint="default"/>
      </w:rPr>
    </w:lvl>
  </w:abstractNum>
  <w:num w:numId="1" w16cid:durableId="2058627053">
    <w:abstractNumId w:val="11"/>
  </w:num>
  <w:num w:numId="2" w16cid:durableId="161362076">
    <w:abstractNumId w:val="6"/>
  </w:num>
  <w:num w:numId="3" w16cid:durableId="1473449105">
    <w:abstractNumId w:val="17"/>
  </w:num>
  <w:num w:numId="4" w16cid:durableId="1367949279">
    <w:abstractNumId w:val="10"/>
  </w:num>
  <w:num w:numId="5" w16cid:durableId="259683443">
    <w:abstractNumId w:val="15"/>
  </w:num>
  <w:num w:numId="6" w16cid:durableId="1164781588">
    <w:abstractNumId w:val="0"/>
  </w:num>
  <w:num w:numId="7" w16cid:durableId="2059935625">
    <w:abstractNumId w:val="5"/>
  </w:num>
  <w:num w:numId="8" w16cid:durableId="915046112">
    <w:abstractNumId w:val="18"/>
  </w:num>
  <w:num w:numId="9" w16cid:durableId="1063140477">
    <w:abstractNumId w:val="13"/>
  </w:num>
  <w:num w:numId="10" w16cid:durableId="419762953">
    <w:abstractNumId w:val="16"/>
  </w:num>
  <w:num w:numId="11" w16cid:durableId="1234969369">
    <w:abstractNumId w:val="4"/>
  </w:num>
  <w:num w:numId="12" w16cid:durableId="910576245">
    <w:abstractNumId w:val="3"/>
  </w:num>
  <w:num w:numId="13" w16cid:durableId="1551651426">
    <w:abstractNumId w:val="8"/>
  </w:num>
  <w:num w:numId="14" w16cid:durableId="355471313">
    <w:abstractNumId w:val="1"/>
  </w:num>
  <w:num w:numId="15" w16cid:durableId="42758992">
    <w:abstractNumId w:val="9"/>
  </w:num>
  <w:num w:numId="16" w16cid:durableId="846944692">
    <w:abstractNumId w:val="2"/>
  </w:num>
  <w:num w:numId="17" w16cid:durableId="681129501">
    <w:abstractNumId w:val="14"/>
  </w:num>
  <w:num w:numId="18" w16cid:durableId="542712527">
    <w:abstractNumId w:val="12"/>
  </w:num>
  <w:num w:numId="19" w16cid:durableId="15695343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9B4"/>
    <w:rsid w:val="00007534"/>
    <w:rsid w:val="000256EA"/>
    <w:rsid w:val="00043DFB"/>
    <w:rsid w:val="00052FB5"/>
    <w:rsid w:val="0005411F"/>
    <w:rsid w:val="00057A55"/>
    <w:rsid w:val="00086BDB"/>
    <w:rsid w:val="000934EA"/>
    <w:rsid w:val="000B2833"/>
    <w:rsid w:val="000F6E38"/>
    <w:rsid w:val="0014152D"/>
    <w:rsid w:val="00144E4C"/>
    <w:rsid w:val="00157C0D"/>
    <w:rsid w:val="0016557C"/>
    <w:rsid w:val="0017254A"/>
    <w:rsid w:val="001729B4"/>
    <w:rsid w:val="001A2783"/>
    <w:rsid w:val="001C27AB"/>
    <w:rsid w:val="001D4C67"/>
    <w:rsid w:val="001E655A"/>
    <w:rsid w:val="001F5D43"/>
    <w:rsid w:val="001F638D"/>
    <w:rsid w:val="002043CE"/>
    <w:rsid w:val="0020647A"/>
    <w:rsid w:val="002137BD"/>
    <w:rsid w:val="00214096"/>
    <w:rsid w:val="002317CF"/>
    <w:rsid w:val="00261BFF"/>
    <w:rsid w:val="0026610F"/>
    <w:rsid w:val="00274201"/>
    <w:rsid w:val="0029053A"/>
    <w:rsid w:val="002A37A9"/>
    <w:rsid w:val="002F44C1"/>
    <w:rsid w:val="00301D98"/>
    <w:rsid w:val="00306227"/>
    <w:rsid w:val="00320010"/>
    <w:rsid w:val="003210B0"/>
    <w:rsid w:val="00327728"/>
    <w:rsid w:val="003514E7"/>
    <w:rsid w:val="00384763"/>
    <w:rsid w:val="00392D71"/>
    <w:rsid w:val="003B688C"/>
    <w:rsid w:val="003D03C5"/>
    <w:rsid w:val="003F7E7C"/>
    <w:rsid w:val="0040378C"/>
    <w:rsid w:val="00435B1C"/>
    <w:rsid w:val="0044761B"/>
    <w:rsid w:val="004519AE"/>
    <w:rsid w:val="00453991"/>
    <w:rsid w:val="004713CB"/>
    <w:rsid w:val="00471A1E"/>
    <w:rsid w:val="004771F1"/>
    <w:rsid w:val="00484563"/>
    <w:rsid w:val="004941D5"/>
    <w:rsid w:val="004A38A0"/>
    <w:rsid w:val="004A7C70"/>
    <w:rsid w:val="004C5E7D"/>
    <w:rsid w:val="004E478E"/>
    <w:rsid w:val="004F5F57"/>
    <w:rsid w:val="00500A06"/>
    <w:rsid w:val="005279BA"/>
    <w:rsid w:val="00547F07"/>
    <w:rsid w:val="005545AC"/>
    <w:rsid w:val="005568E4"/>
    <w:rsid w:val="00564E88"/>
    <w:rsid w:val="005750BD"/>
    <w:rsid w:val="0059105F"/>
    <w:rsid w:val="005A17C9"/>
    <w:rsid w:val="005B1FCF"/>
    <w:rsid w:val="005B4DB1"/>
    <w:rsid w:val="005C7602"/>
    <w:rsid w:val="005D34C2"/>
    <w:rsid w:val="005E0A29"/>
    <w:rsid w:val="005E2AF0"/>
    <w:rsid w:val="006039C6"/>
    <w:rsid w:val="00614803"/>
    <w:rsid w:val="00616B6E"/>
    <w:rsid w:val="00623AE0"/>
    <w:rsid w:val="0063154D"/>
    <w:rsid w:val="00637B42"/>
    <w:rsid w:val="00667AEB"/>
    <w:rsid w:val="00692C91"/>
    <w:rsid w:val="006C27DB"/>
    <w:rsid w:val="006D753B"/>
    <w:rsid w:val="006F2AE9"/>
    <w:rsid w:val="007245A2"/>
    <w:rsid w:val="00724FD0"/>
    <w:rsid w:val="007374BD"/>
    <w:rsid w:val="0074607B"/>
    <w:rsid w:val="007573CC"/>
    <w:rsid w:val="007625E9"/>
    <w:rsid w:val="0077712F"/>
    <w:rsid w:val="0077720A"/>
    <w:rsid w:val="007C3DDE"/>
    <w:rsid w:val="007C51FC"/>
    <w:rsid w:val="007C6A28"/>
    <w:rsid w:val="007F4CE8"/>
    <w:rsid w:val="00801552"/>
    <w:rsid w:val="00811A93"/>
    <w:rsid w:val="00820C1A"/>
    <w:rsid w:val="008406D4"/>
    <w:rsid w:val="00885757"/>
    <w:rsid w:val="008A751B"/>
    <w:rsid w:val="008D7D2F"/>
    <w:rsid w:val="008F2283"/>
    <w:rsid w:val="008F4F18"/>
    <w:rsid w:val="00917A6B"/>
    <w:rsid w:val="00920F07"/>
    <w:rsid w:val="0092642C"/>
    <w:rsid w:val="00930BFD"/>
    <w:rsid w:val="00934847"/>
    <w:rsid w:val="0098335C"/>
    <w:rsid w:val="009967B8"/>
    <w:rsid w:val="009975B5"/>
    <w:rsid w:val="009E619A"/>
    <w:rsid w:val="009E710B"/>
    <w:rsid w:val="009F15E6"/>
    <w:rsid w:val="00A27729"/>
    <w:rsid w:val="00A41AEE"/>
    <w:rsid w:val="00A558FE"/>
    <w:rsid w:val="00A648B7"/>
    <w:rsid w:val="00A734C9"/>
    <w:rsid w:val="00A84F1B"/>
    <w:rsid w:val="00A97D08"/>
    <w:rsid w:val="00AC36D4"/>
    <w:rsid w:val="00AC5085"/>
    <w:rsid w:val="00AE20C6"/>
    <w:rsid w:val="00B029E9"/>
    <w:rsid w:val="00B05BD9"/>
    <w:rsid w:val="00B247F7"/>
    <w:rsid w:val="00B27E37"/>
    <w:rsid w:val="00B44D8D"/>
    <w:rsid w:val="00B45B85"/>
    <w:rsid w:val="00B744C7"/>
    <w:rsid w:val="00BC3472"/>
    <w:rsid w:val="00C072EB"/>
    <w:rsid w:val="00C11451"/>
    <w:rsid w:val="00C229DC"/>
    <w:rsid w:val="00C24F62"/>
    <w:rsid w:val="00C349A6"/>
    <w:rsid w:val="00C53383"/>
    <w:rsid w:val="00C83D53"/>
    <w:rsid w:val="00CB2C1D"/>
    <w:rsid w:val="00CD5F13"/>
    <w:rsid w:val="00D0422A"/>
    <w:rsid w:val="00D216B8"/>
    <w:rsid w:val="00D40F53"/>
    <w:rsid w:val="00D47353"/>
    <w:rsid w:val="00D52B39"/>
    <w:rsid w:val="00D55AE1"/>
    <w:rsid w:val="00D5783A"/>
    <w:rsid w:val="00D60B3A"/>
    <w:rsid w:val="00D61F30"/>
    <w:rsid w:val="00D869B3"/>
    <w:rsid w:val="00DA649E"/>
    <w:rsid w:val="00DC3530"/>
    <w:rsid w:val="00DE38FD"/>
    <w:rsid w:val="00DF4280"/>
    <w:rsid w:val="00DF5079"/>
    <w:rsid w:val="00DF699E"/>
    <w:rsid w:val="00E20F2B"/>
    <w:rsid w:val="00E21D98"/>
    <w:rsid w:val="00E22BAD"/>
    <w:rsid w:val="00E24C68"/>
    <w:rsid w:val="00E30FF6"/>
    <w:rsid w:val="00E5786B"/>
    <w:rsid w:val="00E60215"/>
    <w:rsid w:val="00E7629C"/>
    <w:rsid w:val="00E835B8"/>
    <w:rsid w:val="00E906C1"/>
    <w:rsid w:val="00EA16D6"/>
    <w:rsid w:val="00ED4D2A"/>
    <w:rsid w:val="00F45BA2"/>
    <w:rsid w:val="00F86F99"/>
    <w:rsid w:val="00FE0CB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914F5"/>
  <w15:chartTrackingRefBased/>
  <w15:docId w15:val="{5DF9E7F2-44E7-46E4-8757-361F0A6FC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84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numbering" w:customStyle="1" w:styleId="Sinlista1">
    <w:name w:val="Sin lista1"/>
    <w:next w:val="Sinlista"/>
    <w:uiPriority w:val="99"/>
    <w:semiHidden/>
    <w:unhideWhenUsed/>
    <w:rsid w:val="001729B4"/>
  </w:style>
  <w:style w:type="character" w:styleId="Hipervnculo">
    <w:name w:val="Hyperlink"/>
    <w:basedOn w:val="Fuentedeprrafopredeter"/>
    <w:uiPriority w:val="99"/>
    <w:unhideWhenUsed/>
    <w:rsid w:val="001729B4"/>
    <w:rPr>
      <w:color w:val="0000FF"/>
      <w:u w:val="single"/>
    </w:rPr>
  </w:style>
  <w:style w:type="character" w:styleId="Hipervnculovisitado">
    <w:name w:val="FollowedHyperlink"/>
    <w:basedOn w:val="Fuentedeprrafopredeter"/>
    <w:uiPriority w:val="99"/>
    <w:semiHidden/>
    <w:unhideWhenUsed/>
    <w:rsid w:val="001729B4"/>
    <w:rPr>
      <w:color w:val="800080"/>
      <w:u w:val="single"/>
    </w:rPr>
  </w:style>
  <w:style w:type="table" w:styleId="Tablaconcuadrcula">
    <w:name w:val="Table Grid"/>
    <w:basedOn w:val="Tablanormal"/>
    <w:uiPriority w:val="39"/>
    <w:rsid w:val="001729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4-nfasis6">
    <w:name w:val="Grid Table 4 Accent 6"/>
    <w:basedOn w:val="Tablanormal"/>
    <w:uiPriority w:val="49"/>
    <w:rsid w:val="0005411F"/>
    <w:pPr>
      <w:spacing w:after="0" w:line="240" w:lineRule="auto"/>
    </w:pPr>
    <w:rPr>
      <w:rFonts w:ascii="Arial" w:hAnsi="Arial"/>
      <w:sz w:val="24"/>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Sinespaciado">
    <w:name w:val="No Spacing"/>
    <w:uiPriority w:val="1"/>
    <w:qFormat/>
    <w:rsid w:val="006039C6"/>
    <w:pPr>
      <w:spacing w:after="0" w:line="240" w:lineRule="auto"/>
    </w:pPr>
  </w:style>
  <w:style w:type="paragraph" w:styleId="Prrafodelista">
    <w:name w:val="List Paragraph"/>
    <w:basedOn w:val="Normal"/>
    <w:uiPriority w:val="34"/>
    <w:qFormat/>
    <w:rsid w:val="004771F1"/>
    <w:pPr>
      <w:ind w:left="720"/>
      <w:contextualSpacing/>
    </w:pPr>
  </w:style>
  <w:style w:type="table" w:customStyle="1" w:styleId="Tablaconcuadrcula1">
    <w:name w:val="Tabla con cuadrícula1"/>
    <w:basedOn w:val="Tablanormal"/>
    <w:next w:val="Tablaconcuadrcula"/>
    <w:uiPriority w:val="39"/>
    <w:rsid w:val="004771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0934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
    <w:name w:val="Tabla con cuadrícula111"/>
    <w:basedOn w:val="Tablanormal"/>
    <w:next w:val="Tablaconcuadrcula"/>
    <w:uiPriority w:val="39"/>
    <w:rsid w:val="000934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1">
    <w:name w:val="Tabla con cuadrícula1111"/>
    <w:basedOn w:val="Tablanormal"/>
    <w:next w:val="Tablaconcuadrcula"/>
    <w:uiPriority w:val="39"/>
    <w:rsid w:val="000934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5D34C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D34C2"/>
  </w:style>
  <w:style w:type="paragraph" w:styleId="Piedepgina">
    <w:name w:val="footer"/>
    <w:basedOn w:val="Normal"/>
    <w:link w:val="PiedepginaCar"/>
    <w:uiPriority w:val="99"/>
    <w:unhideWhenUsed/>
    <w:rsid w:val="005D34C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D34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759496">
      <w:bodyDiv w:val="1"/>
      <w:marLeft w:val="0"/>
      <w:marRight w:val="0"/>
      <w:marTop w:val="0"/>
      <w:marBottom w:val="0"/>
      <w:divBdr>
        <w:top w:val="none" w:sz="0" w:space="0" w:color="auto"/>
        <w:left w:val="none" w:sz="0" w:space="0" w:color="auto"/>
        <w:bottom w:val="none" w:sz="0" w:space="0" w:color="auto"/>
        <w:right w:val="none" w:sz="0" w:space="0" w:color="auto"/>
      </w:divBdr>
      <w:divsChild>
        <w:div w:id="585042859">
          <w:marLeft w:val="0"/>
          <w:marRight w:val="0"/>
          <w:marTop w:val="0"/>
          <w:marBottom w:val="0"/>
          <w:divBdr>
            <w:top w:val="single" w:sz="2" w:space="0" w:color="333333"/>
            <w:left w:val="single" w:sz="2" w:space="0" w:color="333333"/>
            <w:bottom w:val="single" w:sz="2" w:space="0" w:color="333333"/>
            <w:right w:val="single" w:sz="2" w:space="0" w:color="333333"/>
          </w:divBdr>
          <w:divsChild>
            <w:div w:id="632029568">
              <w:marLeft w:val="0"/>
              <w:marRight w:val="0"/>
              <w:marTop w:val="0"/>
              <w:marBottom w:val="0"/>
              <w:divBdr>
                <w:top w:val="single" w:sz="2" w:space="0" w:color="333333"/>
                <w:left w:val="single" w:sz="2" w:space="8" w:color="333333"/>
                <w:bottom w:val="single" w:sz="2" w:space="0" w:color="333333"/>
                <w:right w:val="single" w:sz="2" w:space="0" w:color="333333"/>
              </w:divBdr>
            </w:div>
          </w:divsChild>
        </w:div>
      </w:divsChild>
    </w:div>
    <w:div w:id="48380226">
      <w:bodyDiv w:val="1"/>
      <w:marLeft w:val="0"/>
      <w:marRight w:val="0"/>
      <w:marTop w:val="0"/>
      <w:marBottom w:val="0"/>
      <w:divBdr>
        <w:top w:val="none" w:sz="0" w:space="0" w:color="auto"/>
        <w:left w:val="none" w:sz="0" w:space="0" w:color="auto"/>
        <w:bottom w:val="none" w:sz="0" w:space="0" w:color="auto"/>
        <w:right w:val="none" w:sz="0" w:space="0" w:color="auto"/>
      </w:divBdr>
    </w:div>
    <w:div w:id="76874745">
      <w:bodyDiv w:val="1"/>
      <w:marLeft w:val="0"/>
      <w:marRight w:val="0"/>
      <w:marTop w:val="0"/>
      <w:marBottom w:val="0"/>
      <w:divBdr>
        <w:top w:val="none" w:sz="0" w:space="0" w:color="auto"/>
        <w:left w:val="none" w:sz="0" w:space="0" w:color="auto"/>
        <w:bottom w:val="none" w:sz="0" w:space="0" w:color="auto"/>
        <w:right w:val="none" w:sz="0" w:space="0" w:color="auto"/>
      </w:divBdr>
      <w:divsChild>
        <w:div w:id="295062846">
          <w:marLeft w:val="0"/>
          <w:marRight w:val="0"/>
          <w:marTop w:val="0"/>
          <w:marBottom w:val="0"/>
          <w:divBdr>
            <w:top w:val="single" w:sz="2" w:space="0" w:color="333333"/>
            <w:left w:val="single" w:sz="2" w:space="0" w:color="333333"/>
            <w:bottom w:val="single" w:sz="2" w:space="0" w:color="333333"/>
            <w:right w:val="single" w:sz="2" w:space="0" w:color="333333"/>
          </w:divBdr>
          <w:divsChild>
            <w:div w:id="1973366401">
              <w:marLeft w:val="0"/>
              <w:marRight w:val="0"/>
              <w:marTop w:val="0"/>
              <w:marBottom w:val="0"/>
              <w:divBdr>
                <w:top w:val="single" w:sz="2" w:space="0" w:color="333333"/>
                <w:left w:val="single" w:sz="2" w:space="8" w:color="333333"/>
                <w:bottom w:val="single" w:sz="2" w:space="0" w:color="333333"/>
                <w:right w:val="single" w:sz="2" w:space="0" w:color="333333"/>
              </w:divBdr>
            </w:div>
          </w:divsChild>
        </w:div>
      </w:divsChild>
    </w:div>
    <w:div w:id="176312889">
      <w:bodyDiv w:val="1"/>
      <w:marLeft w:val="0"/>
      <w:marRight w:val="0"/>
      <w:marTop w:val="0"/>
      <w:marBottom w:val="0"/>
      <w:divBdr>
        <w:top w:val="none" w:sz="0" w:space="0" w:color="auto"/>
        <w:left w:val="none" w:sz="0" w:space="0" w:color="auto"/>
        <w:bottom w:val="none" w:sz="0" w:space="0" w:color="auto"/>
        <w:right w:val="none" w:sz="0" w:space="0" w:color="auto"/>
      </w:divBdr>
    </w:div>
    <w:div w:id="237322808">
      <w:bodyDiv w:val="1"/>
      <w:marLeft w:val="0"/>
      <w:marRight w:val="0"/>
      <w:marTop w:val="0"/>
      <w:marBottom w:val="0"/>
      <w:divBdr>
        <w:top w:val="none" w:sz="0" w:space="0" w:color="auto"/>
        <w:left w:val="none" w:sz="0" w:space="0" w:color="auto"/>
        <w:bottom w:val="none" w:sz="0" w:space="0" w:color="auto"/>
        <w:right w:val="none" w:sz="0" w:space="0" w:color="auto"/>
      </w:divBdr>
    </w:div>
    <w:div w:id="253637394">
      <w:bodyDiv w:val="1"/>
      <w:marLeft w:val="0"/>
      <w:marRight w:val="0"/>
      <w:marTop w:val="0"/>
      <w:marBottom w:val="0"/>
      <w:divBdr>
        <w:top w:val="none" w:sz="0" w:space="0" w:color="auto"/>
        <w:left w:val="none" w:sz="0" w:space="0" w:color="auto"/>
        <w:bottom w:val="none" w:sz="0" w:space="0" w:color="auto"/>
        <w:right w:val="none" w:sz="0" w:space="0" w:color="auto"/>
      </w:divBdr>
    </w:div>
    <w:div w:id="376008706">
      <w:bodyDiv w:val="1"/>
      <w:marLeft w:val="0"/>
      <w:marRight w:val="0"/>
      <w:marTop w:val="0"/>
      <w:marBottom w:val="0"/>
      <w:divBdr>
        <w:top w:val="none" w:sz="0" w:space="0" w:color="auto"/>
        <w:left w:val="none" w:sz="0" w:space="0" w:color="auto"/>
        <w:bottom w:val="none" w:sz="0" w:space="0" w:color="auto"/>
        <w:right w:val="none" w:sz="0" w:space="0" w:color="auto"/>
      </w:divBdr>
    </w:div>
    <w:div w:id="473177268">
      <w:bodyDiv w:val="1"/>
      <w:marLeft w:val="0"/>
      <w:marRight w:val="0"/>
      <w:marTop w:val="0"/>
      <w:marBottom w:val="0"/>
      <w:divBdr>
        <w:top w:val="none" w:sz="0" w:space="0" w:color="auto"/>
        <w:left w:val="none" w:sz="0" w:space="0" w:color="auto"/>
        <w:bottom w:val="none" w:sz="0" w:space="0" w:color="auto"/>
        <w:right w:val="none" w:sz="0" w:space="0" w:color="auto"/>
      </w:divBdr>
      <w:divsChild>
        <w:div w:id="116877725">
          <w:marLeft w:val="0"/>
          <w:marRight w:val="0"/>
          <w:marTop w:val="0"/>
          <w:marBottom w:val="0"/>
          <w:divBdr>
            <w:top w:val="single" w:sz="2" w:space="0" w:color="333333"/>
            <w:left w:val="single" w:sz="2" w:space="0" w:color="333333"/>
            <w:bottom w:val="single" w:sz="2" w:space="0" w:color="333333"/>
            <w:right w:val="single" w:sz="2" w:space="0" w:color="333333"/>
          </w:divBdr>
          <w:divsChild>
            <w:div w:id="2061123205">
              <w:marLeft w:val="0"/>
              <w:marRight w:val="0"/>
              <w:marTop w:val="0"/>
              <w:marBottom w:val="0"/>
              <w:divBdr>
                <w:top w:val="single" w:sz="2" w:space="0" w:color="333333"/>
                <w:left w:val="single" w:sz="2" w:space="8" w:color="333333"/>
                <w:bottom w:val="single" w:sz="2" w:space="0" w:color="333333"/>
                <w:right w:val="single" w:sz="2" w:space="0" w:color="333333"/>
              </w:divBdr>
            </w:div>
          </w:divsChild>
        </w:div>
      </w:divsChild>
    </w:div>
    <w:div w:id="476458214">
      <w:bodyDiv w:val="1"/>
      <w:marLeft w:val="0"/>
      <w:marRight w:val="0"/>
      <w:marTop w:val="0"/>
      <w:marBottom w:val="0"/>
      <w:divBdr>
        <w:top w:val="none" w:sz="0" w:space="0" w:color="auto"/>
        <w:left w:val="none" w:sz="0" w:space="0" w:color="auto"/>
        <w:bottom w:val="none" w:sz="0" w:space="0" w:color="auto"/>
        <w:right w:val="none" w:sz="0" w:space="0" w:color="auto"/>
      </w:divBdr>
    </w:div>
    <w:div w:id="479349316">
      <w:bodyDiv w:val="1"/>
      <w:marLeft w:val="0"/>
      <w:marRight w:val="0"/>
      <w:marTop w:val="0"/>
      <w:marBottom w:val="0"/>
      <w:divBdr>
        <w:top w:val="none" w:sz="0" w:space="0" w:color="auto"/>
        <w:left w:val="none" w:sz="0" w:space="0" w:color="auto"/>
        <w:bottom w:val="none" w:sz="0" w:space="0" w:color="auto"/>
        <w:right w:val="none" w:sz="0" w:space="0" w:color="auto"/>
      </w:divBdr>
    </w:div>
    <w:div w:id="489565283">
      <w:bodyDiv w:val="1"/>
      <w:marLeft w:val="0"/>
      <w:marRight w:val="0"/>
      <w:marTop w:val="0"/>
      <w:marBottom w:val="0"/>
      <w:divBdr>
        <w:top w:val="none" w:sz="0" w:space="0" w:color="auto"/>
        <w:left w:val="none" w:sz="0" w:space="0" w:color="auto"/>
        <w:bottom w:val="none" w:sz="0" w:space="0" w:color="auto"/>
        <w:right w:val="none" w:sz="0" w:space="0" w:color="auto"/>
      </w:divBdr>
    </w:div>
    <w:div w:id="622346524">
      <w:bodyDiv w:val="1"/>
      <w:marLeft w:val="0"/>
      <w:marRight w:val="0"/>
      <w:marTop w:val="0"/>
      <w:marBottom w:val="0"/>
      <w:divBdr>
        <w:top w:val="none" w:sz="0" w:space="0" w:color="auto"/>
        <w:left w:val="none" w:sz="0" w:space="0" w:color="auto"/>
        <w:bottom w:val="none" w:sz="0" w:space="0" w:color="auto"/>
        <w:right w:val="none" w:sz="0" w:space="0" w:color="auto"/>
      </w:divBdr>
      <w:divsChild>
        <w:div w:id="533619918">
          <w:marLeft w:val="0"/>
          <w:marRight w:val="0"/>
          <w:marTop w:val="0"/>
          <w:marBottom w:val="0"/>
          <w:divBdr>
            <w:top w:val="none" w:sz="0" w:space="0" w:color="auto"/>
            <w:left w:val="none" w:sz="0" w:space="0" w:color="auto"/>
            <w:bottom w:val="none" w:sz="0" w:space="0" w:color="auto"/>
            <w:right w:val="none" w:sz="0" w:space="0" w:color="auto"/>
          </w:divBdr>
        </w:div>
      </w:divsChild>
    </w:div>
    <w:div w:id="634138709">
      <w:bodyDiv w:val="1"/>
      <w:marLeft w:val="0"/>
      <w:marRight w:val="0"/>
      <w:marTop w:val="0"/>
      <w:marBottom w:val="0"/>
      <w:divBdr>
        <w:top w:val="none" w:sz="0" w:space="0" w:color="auto"/>
        <w:left w:val="none" w:sz="0" w:space="0" w:color="auto"/>
        <w:bottom w:val="none" w:sz="0" w:space="0" w:color="auto"/>
        <w:right w:val="none" w:sz="0" w:space="0" w:color="auto"/>
      </w:divBdr>
      <w:divsChild>
        <w:div w:id="1797026342">
          <w:marLeft w:val="0"/>
          <w:marRight w:val="0"/>
          <w:marTop w:val="0"/>
          <w:marBottom w:val="0"/>
          <w:divBdr>
            <w:top w:val="none" w:sz="0" w:space="0" w:color="auto"/>
            <w:left w:val="none" w:sz="0" w:space="0" w:color="auto"/>
            <w:bottom w:val="none" w:sz="0" w:space="0" w:color="auto"/>
            <w:right w:val="none" w:sz="0" w:space="0" w:color="auto"/>
          </w:divBdr>
        </w:div>
      </w:divsChild>
    </w:div>
    <w:div w:id="650403397">
      <w:bodyDiv w:val="1"/>
      <w:marLeft w:val="0"/>
      <w:marRight w:val="0"/>
      <w:marTop w:val="0"/>
      <w:marBottom w:val="0"/>
      <w:divBdr>
        <w:top w:val="none" w:sz="0" w:space="0" w:color="auto"/>
        <w:left w:val="none" w:sz="0" w:space="0" w:color="auto"/>
        <w:bottom w:val="none" w:sz="0" w:space="0" w:color="auto"/>
        <w:right w:val="none" w:sz="0" w:space="0" w:color="auto"/>
      </w:divBdr>
    </w:div>
    <w:div w:id="671566920">
      <w:bodyDiv w:val="1"/>
      <w:marLeft w:val="0"/>
      <w:marRight w:val="0"/>
      <w:marTop w:val="0"/>
      <w:marBottom w:val="0"/>
      <w:divBdr>
        <w:top w:val="none" w:sz="0" w:space="0" w:color="auto"/>
        <w:left w:val="none" w:sz="0" w:space="0" w:color="auto"/>
        <w:bottom w:val="none" w:sz="0" w:space="0" w:color="auto"/>
        <w:right w:val="none" w:sz="0" w:space="0" w:color="auto"/>
      </w:divBdr>
      <w:divsChild>
        <w:div w:id="1663699182">
          <w:marLeft w:val="0"/>
          <w:marRight w:val="0"/>
          <w:marTop w:val="0"/>
          <w:marBottom w:val="0"/>
          <w:divBdr>
            <w:top w:val="none" w:sz="0" w:space="0" w:color="auto"/>
            <w:left w:val="none" w:sz="0" w:space="0" w:color="auto"/>
            <w:bottom w:val="none" w:sz="0" w:space="0" w:color="auto"/>
            <w:right w:val="none" w:sz="0" w:space="0" w:color="auto"/>
          </w:divBdr>
        </w:div>
      </w:divsChild>
    </w:div>
    <w:div w:id="700402395">
      <w:bodyDiv w:val="1"/>
      <w:marLeft w:val="0"/>
      <w:marRight w:val="0"/>
      <w:marTop w:val="0"/>
      <w:marBottom w:val="0"/>
      <w:divBdr>
        <w:top w:val="none" w:sz="0" w:space="0" w:color="auto"/>
        <w:left w:val="none" w:sz="0" w:space="0" w:color="auto"/>
        <w:bottom w:val="none" w:sz="0" w:space="0" w:color="auto"/>
        <w:right w:val="none" w:sz="0" w:space="0" w:color="auto"/>
      </w:divBdr>
    </w:div>
    <w:div w:id="708409675">
      <w:bodyDiv w:val="1"/>
      <w:marLeft w:val="0"/>
      <w:marRight w:val="0"/>
      <w:marTop w:val="0"/>
      <w:marBottom w:val="0"/>
      <w:divBdr>
        <w:top w:val="none" w:sz="0" w:space="0" w:color="auto"/>
        <w:left w:val="none" w:sz="0" w:space="0" w:color="auto"/>
        <w:bottom w:val="none" w:sz="0" w:space="0" w:color="auto"/>
        <w:right w:val="none" w:sz="0" w:space="0" w:color="auto"/>
      </w:divBdr>
    </w:div>
    <w:div w:id="760836163">
      <w:bodyDiv w:val="1"/>
      <w:marLeft w:val="0"/>
      <w:marRight w:val="0"/>
      <w:marTop w:val="0"/>
      <w:marBottom w:val="0"/>
      <w:divBdr>
        <w:top w:val="none" w:sz="0" w:space="0" w:color="auto"/>
        <w:left w:val="none" w:sz="0" w:space="0" w:color="auto"/>
        <w:bottom w:val="none" w:sz="0" w:space="0" w:color="auto"/>
        <w:right w:val="none" w:sz="0" w:space="0" w:color="auto"/>
      </w:divBdr>
    </w:div>
    <w:div w:id="779690440">
      <w:bodyDiv w:val="1"/>
      <w:marLeft w:val="0"/>
      <w:marRight w:val="0"/>
      <w:marTop w:val="0"/>
      <w:marBottom w:val="0"/>
      <w:divBdr>
        <w:top w:val="none" w:sz="0" w:space="0" w:color="auto"/>
        <w:left w:val="none" w:sz="0" w:space="0" w:color="auto"/>
        <w:bottom w:val="none" w:sz="0" w:space="0" w:color="auto"/>
        <w:right w:val="none" w:sz="0" w:space="0" w:color="auto"/>
      </w:divBdr>
      <w:divsChild>
        <w:div w:id="484007950">
          <w:marLeft w:val="0"/>
          <w:marRight w:val="0"/>
          <w:marTop w:val="0"/>
          <w:marBottom w:val="0"/>
          <w:divBdr>
            <w:top w:val="none" w:sz="0" w:space="0" w:color="auto"/>
            <w:left w:val="none" w:sz="0" w:space="0" w:color="auto"/>
            <w:bottom w:val="none" w:sz="0" w:space="0" w:color="auto"/>
            <w:right w:val="none" w:sz="0" w:space="0" w:color="auto"/>
          </w:divBdr>
        </w:div>
      </w:divsChild>
    </w:div>
    <w:div w:id="827985934">
      <w:bodyDiv w:val="1"/>
      <w:marLeft w:val="0"/>
      <w:marRight w:val="0"/>
      <w:marTop w:val="0"/>
      <w:marBottom w:val="0"/>
      <w:divBdr>
        <w:top w:val="none" w:sz="0" w:space="0" w:color="auto"/>
        <w:left w:val="none" w:sz="0" w:space="0" w:color="auto"/>
        <w:bottom w:val="none" w:sz="0" w:space="0" w:color="auto"/>
        <w:right w:val="none" w:sz="0" w:space="0" w:color="auto"/>
      </w:divBdr>
    </w:div>
    <w:div w:id="852575500">
      <w:bodyDiv w:val="1"/>
      <w:marLeft w:val="0"/>
      <w:marRight w:val="0"/>
      <w:marTop w:val="0"/>
      <w:marBottom w:val="0"/>
      <w:divBdr>
        <w:top w:val="none" w:sz="0" w:space="0" w:color="auto"/>
        <w:left w:val="none" w:sz="0" w:space="0" w:color="auto"/>
        <w:bottom w:val="none" w:sz="0" w:space="0" w:color="auto"/>
        <w:right w:val="none" w:sz="0" w:space="0" w:color="auto"/>
      </w:divBdr>
    </w:div>
    <w:div w:id="853956744">
      <w:bodyDiv w:val="1"/>
      <w:marLeft w:val="0"/>
      <w:marRight w:val="0"/>
      <w:marTop w:val="0"/>
      <w:marBottom w:val="0"/>
      <w:divBdr>
        <w:top w:val="none" w:sz="0" w:space="0" w:color="auto"/>
        <w:left w:val="none" w:sz="0" w:space="0" w:color="auto"/>
        <w:bottom w:val="none" w:sz="0" w:space="0" w:color="auto"/>
        <w:right w:val="none" w:sz="0" w:space="0" w:color="auto"/>
      </w:divBdr>
      <w:divsChild>
        <w:div w:id="1097753323">
          <w:marLeft w:val="0"/>
          <w:marRight w:val="0"/>
          <w:marTop w:val="0"/>
          <w:marBottom w:val="0"/>
          <w:divBdr>
            <w:top w:val="single" w:sz="2" w:space="0" w:color="333333"/>
            <w:left w:val="single" w:sz="2" w:space="0" w:color="333333"/>
            <w:bottom w:val="single" w:sz="2" w:space="0" w:color="333333"/>
            <w:right w:val="single" w:sz="2" w:space="0" w:color="333333"/>
          </w:divBdr>
          <w:divsChild>
            <w:div w:id="2059010483">
              <w:marLeft w:val="0"/>
              <w:marRight w:val="0"/>
              <w:marTop w:val="0"/>
              <w:marBottom w:val="0"/>
              <w:divBdr>
                <w:top w:val="single" w:sz="2" w:space="0" w:color="333333"/>
                <w:left w:val="single" w:sz="2" w:space="31" w:color="333333"/>
                <w:bottom w:val="single" w:sz="2" w:space="0" w:color="333333"/>
                <w:right w:val="single" w:sz="2" w:space="0" w:color="333333"/>
              </w:divBdr>
            </w:div>
          </w:divsChild>
        </w:div>
      </w:divsChild>
    </w:div>
    <w:div w:id="1127898081">
      <w:bodyDiv w:val="1"/>
      <w:marLeft w:val="0"/>
      <w:marRight w:val="0"/>
      <w:marTop w:val="0"/>
      <w:marBottom w:val="0"/>
      <w:divBdr>
        <w:top w:val="none" w:sz="0" w:space="0" w:color="auto"/>
        <w:left w:val="none" w:sz="0" w:space="0" w:color="auto"/>
        <w:bottom w:val="none" w:sz="0" w:space="0" w:color="auto"/>
        <w:right w:val="none" w:sz="0" w:space="0" w:color="auto"/>
      </w:divBdr>
    </w:div>
    <w:div w:id="1229419132">
      <w:bodyDiv w:val="1"/>
      <w:marLeft w:val="0"/>
      <w:marRight w:val="0"/>
      <w:marTop w:val="0"/>
      <w:marBottom w:val="0"/>
      <w:divBdr>
        <w:top w:val="none" w:sz="0" w:space="0" w:color="auto"/>
        <w:left w:val="none" w:sz="0" w:space="0" w:color="auto"/>
        <w:bottom w:val="none" w:sz="0" w:space="0" w:color="auto"/>
        <w:right w:val="none" w:sz="0" w:space="0" w:color="auto"/>
      </w:divBdr>
    </w:div>
    <w:div w:id="1238247542">
      <w:bodyDiv w:val="1"/>
      <w:marLeft w:val="0"/>
      <w:marRight w:val="0"/>
      <w:marTop w:val="0"/>
      <w:marBottom w:val="0"/>
      <w:divBdr>
        <w:top w:val="none" w:sz="0" w:space="0" w:color="auto"/>
        <w:left w:val="none" w:sz="0" w:space="0" w:color="auto"/>
        <w:bottom w:val="none" w:sz="0" w:space="0" w:color="auto"/>
        <w:right w:val="none" w:sz="0" w:space="0" w:color="auto"/>
      </w:divBdr>
      <w:divsChild>
        <w:div w:id="827210580">
          <w:marLeft w:val="0"/>
          <w:marRight w:val="0"/>
          <w:marTop w:val="0"/>
          <w:marBottom w:val="0"/>
          <w:divBdr>
            <w:top w:val="none" w:sz="0" w:space="0" w:color="auto"/>
            <w:left w:val="none" w:sz="0" w:space="0" w:color="auto"/>
            <w:bottom w:val="none" w:sz="0" w:space="0" w:color="auto"/>
            <w:right w:val="none" w:sz="0" w:space="0" w:color="auto"/>
          </w:divBdr>
        </w:div>
      </w:divsChild>
    </w:div>
    <w:div w:id="1245410387">
      <w:bodyDiv w:val="1"/>
      <w:marLeft w:val="0"/>
      <w:marRight w:val="0"/>
      <w:marTop w:val="0"/>
      <w:marBottom w:val="0"/>
      <w:divBdr>
        <w:top w:val="none" w:sz="0" w:space="0" w:color="auto"/>
        <w:left w:val="none" w:sz="0" w:space="0" w:color="auto"/>
        <w:bottom w:val="none" w:sz="0" w:space="0" w:color="auto"/>
        <w:right w:val="none" w:sz="0" w:space="0" w:color="auto"/>
      </w:divBdr>
      <w:divsChild>
        <w:div w:id="1538007464">
          <w:marLeft w:val="0"/>
          <w:marRight w:val="0"/>
          <w:marTop w:val="0"/>
          <w:marBottom w:val="0"/>
          <w:divBdr>
            <w:top w:val="none" w:sz="0" w:space="0" w:color="auto"/>
            <w:left w:val="none" w:sz="0" w:space="0" w:color="auto"/>
            <w:bottom w:val="none" w:sz="0" w:space="0" w:color="auto"/>
            <w:right w:val="none" w:sz="0" w:space="0" w:color="auto"/>
          </w:divBdr>
        </w:div>
      </w:divsChild>
    </w:div>
    <w:div w:id="1251549517">
      <w:bodyDiv w:val="1"/>
      <w:marLeft w:val="0"/>
      <w:marRight w:val="0"/>
      <w:marTop w:val="0"/>
      <w:marBottom w:val="0"/>
      <w:divBdr>
        <w:top w:val="none" w:sz="0" w:space="0" w:color="auto"/>
        <w:left w:val="none" w:sz="0" w:space="0" w:color="auto"/>
        <w:bottom w:val="none" w:sz="0" w:space="0" w:color="auto"/>
        <w:right w:val="none" w:sz="0" w:space="0" w:color="auto"/>
      </w:divBdr>
    </w:div>
    <w:div w:id="1259604213">
      <w:bodyDiv w:val="1"/>
      <w:marLeft w:val="0"/>
      <w:marRight w:val="0"/>
      <w:marTop w:val="0"/>
      <w:marBottom w:val="0"/>
      <w:divBdr>
        <w:top w:val="none" w:sz="0" w:space="0" w:color="auto"/>
        <w:left w:val="none" w:sz="0" w:space="0" w:color="auto"/>
        <w:bottom w:val="none" w:sz="0" w:space="0" w:color="auto"/>
        <w:right w:val="none" w:sz="0" w:space="0" w:color="auto"/>
      </w:divBdr>
    </w:div>
    <w:div w:id="1275937287">
      <w:bodyDiv w:val="1"/>
      <w:marLeft w:val="0"/>
      <w:marRight w:val="0"/>
      <w:marTop w:val="0"/>
      <w:marBottom w:val="0"/>
      <w:divBdr>
        <w:top w:val="none" w:sz="0" w:space="0" w:color="auto"/>
        <w:left w:val="none" w:sz="0" w:space="0" w:color="auto"/>
        <w:bottom w:val="none" w:sz="0" w:space="0" w:color="auto"/>
        <w:right w:val="none" w:sz="0" w:space="0" w:color="auto"/>
      </w:divBdr>
    </w:div>
    <w:div w:id="1289429646">
      <w:bodyDiv w:val="1"/>
      <w:marLeft w:val="0"/>
      <w:marRight w:val="0"/>
      <w:marTop w:val="0"/>
      <w:marBottom w:val="0"/>
      <w:divBdr>
        <w:top w:val="none" w:sz="0" w:space="0" w:color="auto"/>
        <w:left w:val="none" w:sz="0" w:space="0" w:color="auto"/>
        <w:bottom w:val="none" w:sz="0" w:space="0" w:color="auto"/>
        <w:right w:val="none" w:sz="0" w:space="0" w:color="auto"/>
      </w:divBdr>
      <w:divsChild>
        <w:div w:id="1070228752">
          <w:marLeft w:val="0"/>
          <w:marRight w:val="0"/>
          <w:marTop w:val="0"/>
          <w:marBottom w:val="0"/>
          <w:divBdr>
            <w:top w:val="none" w:sz="0" w:space="0" w:color="auto"/>
            <w:left w:val="none" w:sz="0" w:space="0" w:color="auto"/>
            <w:bottom w:val="none" w:sz="0" w:space="0" w:color="auto"/>
            <w:right w:val="none" w:sz="0" w:space="0" w:color="auto"/>
          </w:divBdr>
          <w:divsChild>
            <w:div w:id="384456302">
              <w:marLeft w:val="0"/>
              <w:marRight w:val="0"/>
              <w:marTop w:val="0"/>
              <w:marBottom w:val="0"/>
              <w:divBdr>
                <w:top w:val="none" w:sz="0" w:space="0" w:color="auto"/>
                <w:left w:val="none" w:sz="0" w:space="0" w:color="auto"/>
                <w:bottom w:val="none" w:sz="0" w:space="0" w:color="auto"/>
                <w:right w:val="none" w:sz="0" w:space="0" w:color="auto"/>
              </w:divBdr>
              <w:divsChild>
                <w:div w:id="55208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867420">
          <w:marLeft w:val="0"/>
          <w:marRight w:val="0"/>
          <w:marTop w:val="0"/>
          <w:marBottom w:val="0"/>
          <w:divBdr>
            <w:top w:val="none" w:sz="0" w:space="0" w:color="auto"/>
            <w:left w:val="none" w:sz="0" w:space="0" w:color="auto"/>
            <w:bottom w:val="none" w:sz="0" w:space="0" w:color="auto"/>
            <w:right w:val="none" w:sz="0" w:space="0" w:color="auto"/>
          </w:divBdr>
        </w:div>
        <w:div w:id="1038091926">
          <w:marLeft w:val="0"/>
          <w:marRight w:val="0"/>
          <w:marTop w:val="0"/>
          <w:marBottom w:val="0"/>
          <w:divBdr>
            <w:top w:val="none" w:sz="0" w:space="0" w:color="auto"/>
            <w:left w:val="none" w:sz="0" w:space="0" w:color="auto"/>
            <w:bottom w:val="none" w:sz="0" w:space="0" w:color="auto"/>
            <w:right w:val="none" w:sz="0" w:space="0" w:color="auto"/>
          </w:divBdr>
        </w:div>
      </w:divsChild>
    </w:div>
    <w:div w:id="1331566442">
      <w:bodyDiv w:val="1"/>
      <w:marLeft w:val="0"/>
      <w:marRight w:val="0"/>
      <w:marTop w:val="0"/>
      <w:marBottom w:val="0"/>
      <w:divBdr>
        <w:top w:val="none" w:sz="0" w:space="0" w:color="auto"/>
        <w:left w:val="none" w:sz="0" w:space="0" w:color="auto"/>
        <w:bottom w:val="none" w:sz="0" w:space="0" w:color="auto"/>
        <w:right w:val="none" w:sz="0" w:space="0" w:color="auto"/>
      </w:divBdr>
    </w:div>
    <w:div w:id="1344472323">
      <w:bodyDiv w:val="1"/>
      <w:marLeft w:val="0"/>
      <w:marRight w:val="0"/>
      <w:marTop w:val="0"/>
      <w:marBottom w:val="0"/>
      <w:divBdr>
        <w:top w:val="none" w:sz="0" w:space="0" w:color="auto"/>
        <w:left w:val="none" w:sz="0" w:space="0" w:color="auto"/>
        <w:bottom w:val="none" w:sz="0" w:space="0" w:color="auto"/>
        <w:right w:val="none" w:sz="0" w:space="0" w:color="auto"/>
      </w:divBdr>
    </w:div>
    <w:div w:id="1353847940">
      <w:bodyDiv w:val="1"/>
      <w:marLeft w:val="0"/>
      <w:marRight w:val="0"/>
      <w:marTop w:val="0"/>
      <w:marBottom w:val="0"/>
      <w:divBdr>
        <w:top w:val="none" w:sz="0" w:space="0" w:color="auto"/>
        <w:left w:val="none" w:sz="0" w:space="0" w:color="auto"/>
        <w:bottom w:val="none" w:sz="0" w:space="0" w:color="auto"/>
        <w:right w:val="none" w:sz="0" w:space="0" w:color="auto"/>
      </w:divBdr>
    </w:div>
    <w:div w:id="1378626667">
      <w:bodyDiv w:val="1"/>
      <w:marLeft w:val="0"/>
      <w:marRight w:val="0"/>
      <w:marTop w:val="0"/>
      <w:marBottom w:val="0"/>
      <w:divBdr>
        <w:top w:val="none" w:sz="0" w:space="0" w:color="auto"/>
        <w:left w:val="none" w:sz="0" w:space="0" w:color="auto"/>
        <w:bottom w:val="none" w:sz="0" w:space="0" w:color="auto"/>
        <w:right w:val="none" w:sz="0" w:space="0" w:color="auto"/>
      </w:divBdr>
      <w:divsChild>
        <w:div w:id="488446066">
          <w:marLeft w:val="0"/>
          <w:marRight w:val="0"/>
          <w:marTop w:val="0"/>
          <w:marBottom w:val="0"/>
          <w:divBdr>
            <w:top w:val="none" w:sz="0" w:space="0" w:color="auto"/>
            <w:left w:val="none" w:sz="0" w:space="0" w:color="auto"/>
            <w:bottom w:val="none" w:sz="0" w:space="0" w:color="auto"/>
            <w:right w:val="none" w:sz="0" w:space="0" w:color="auto"/>
          </w:divBdr>
        </w:div>
      </w:divsChild>
    </w:div>
    <w:div w:id="1384214292">
      <w:bodyDiv w:val="1"/>
      <w:marLeft w:val="0"/>
      <w:marRight w:val="0"/>
      <w:marTop w:val="0"/>
      <w:marBottom w:val="0"/>
      <w:divBdr>
        <w:top w:val="none" w:sz="0" w:space="0" w:color="auto"/>
        <w:left w:val="none" w:sz="0" w:space="0" w:color="auto"/>
        <w:bottom w:val="none" w:sz="0" w:space="0" w:color="auto"/>
        <w:right w:val="none" w:sz="0" w:space="0" w:color="auto"/>
      </w:divBdr>
    </w:div>
    <w:div w:id="1433889675">
      <w:bodyDiv w:val="1"/>
      <w:marLeft w:val="0"/>
      <w:marRight w:val="0"/>
      <w:marTop w:val="0"/>
      <w:marBottom w:val="0"/>
      <w:divBdr>
        <w:top w:val="none" w:sz="0" w:space="0" w:color="auto"/>
        <w:left w:val="none" w:sz="0" w:space="0" w:color="auto"/>
        <w:bottom w:val="none" w:sz="0" w:space="0" w:color="auto"/>
        <w:right w:val="none" w:sz="0" w:space="0" w:color="auto"/>
      </w:divBdr>
      <w:divsChild>
        <w:div w:id="120197654">
          <w:marLeft w:val="0"/>
          <w:marRight w:val="0"/>
          <w:marTop w:val="0"/>
          <w:marBottom w:val="0"/>
          <w:divBdr>
            <w:top w:val="single" w:sz="2" w:space="0" w:color="333333"/>
            <w:left w:val="single" w:sz="2" w:space="0" w:color="333333"/>
            <w:bottom w:val="single" w:sz="2" w:space="0" w:color="333333"/>
            <w:right w:val="single" w:sz="2" w:space="0" w:color="333333"/>
          </w:divBdr>
          <w:divsChild>
            <w:div w:id="777873949">
              <w:marLeft w:val="0"/>
              <w:marRight w:val="0"/>
              <w:marTop w:val="0"/>
              <w:marBottom w:val="0"/>
              <w:divBdr>
                <w:top w:val="single" w:sz="2" w:space="0" w:color="333333"/>
                <w:left w:val="single" w:sz="2" w:space="0" w:color="333333"/>
                <w:bottom w:val="single" w:sz="2" w:space="0" w:color="333333"/>
                <w:right w:val="single" w:sz="2" w:space="0" w:color="333333"/>
              </w:divBdr>
              <w:divsChild>
                <w:div w:id="1337922399">
                  <w:marLeft w:val="0"/>
                  <w:marRight w:val="0"/>
                  <w:marTop w:val="0"/>
                  <w:marBottom w:val="0"/>
                  <w:divBdr>
                    <w:top w:val="single" w:sz="2" w:space="0" w:color="333333"/>
                    <w:left w:val="single" w:sz="2" w:space="0" w:color="333333"/>
                    <w:bottom w:val="single" w:sz="2" w:space="0" w:color="333333"/>
                    <w:right w:val="single" w:sz="2" w:space="0" w:color="333333"/>
                  </w:divBdr>
                </w:div>
              </w:divsChild>
            </w:div>
          </w:divsChild>
        </w:div>
        <w:div w:id="1352681369">
          <w:marLeft w:val="0"/>
          <w:marRight w:val="0"/>
          <w:marTop w:val="0"/>
          <w:marBottom w:val="0"/>
          <w:divBdr>
            <w:top w:val="single" w:sz="2" w:space="0" w:color="333333"/>
            <w:left w:val="single" w:sz="2" w:space="0" w:color="333333"/>
            <w:bottom w:val="single" w:sz="2" w:space="0" w:color="333333"/>
            <w:right w:val="single" w:sz="2" w:space="0" w:color="333333"/>
          </w:divBdr>
          <w:divsChild>
            <w:div w:id="1838109837">
              <w:marLeft w:val="0"/>
              <w:marRight w:val="0"/>
              <w:marTop w:val="0"/>
              <w:marBottom w:val="0"/>
              <w:divBdr>
                <w:top w:val="single" w:sz="2" w:space="0" w:color="333333"/>
                <w:left w:val="single" w:sz="2" w:space="0" w:color="333333"/>
                <w:bottom w:val="single" w:sz="2" w:space="0" w:color="333333"/>
                <w:right w:val="single" w:sz="2" w:space="0" w:color="333333"/>
              </w:divBdr>
            </w:div>
          </w:divsChild>
        </w:div>
      </w:divsChild>
    </w:div>
    <w:div w:id="1512723719">
      <w:bodyDiv w:val="1"/>
      <w:marLeft w:val="0"/>
      <w:marRight w:val="0"/>
      <w:marTop w:val="0"/>
      <w:marBottom w:val="0"/>
      <w:divBdr>
        <w:top w:val="none" w:sz="0" w:space="0" w:color="auto"/>
        <w:left w:val="none" w:sz="0" w:space="0" w:color="auto"/>
        <w:bottom w:val="none" w:sz="0" w:space="0" w:color="auto"/>
        <w:right w:val="none" w:sz="0" w:space="0" w:color="auto"/>
      </w:divBdr>
      <w:divsChild>
        <w:div w:id="689381054">
          <w:marLeft w:val="0"/>
          <w:marRight w:val="0"/>
          <w:marTop w:val="0"/>
          <w:marBottom w:val="0"/>
          <w:divBdr>
            <w:top w:val="none" w:sz="0" w:space="0" w:color="auto"/>
            <w:left w:val="none" w:sz="0" w:space="0" w:color="auto"/>
            <w:bottom w:val="none" w:sz="0" w:space="0" w:color="auto"/>
            <w:right w:val="none" w:sz="0" w:space="0" w:color="auto"/>
          </w:divBdr>
        </w:div>
      </w:divsChild>
    </w:div>
    <w:div w:id="1578972898">
      <w:bodyDiv w:val="1"/>
      <w:marLeft w:val="0"/>
      <w:marRight w:val="0"/>
      <w:marTop w:val="0"/>
      <w:marBottom w:val="0"/>
      <w:divBdr>
        <w:top w:val="none" w:sz="0" w:space="0" w:color="auto"/>
        <w:left w:val="none" w:sz="0" w:space="0" w:color="auto"/>
        <w:bottom w:val="none" w:sz="0" w:space="0" w:color="auto"/>
        <w:right w:val="none" w:sz="0" w:space="0" w:color="auto"/>
      </w:divBdr>
      <w:divsChild>
        <w:div w:id="861892670">
          <w:marLeft w:val="0"/>
          <w:marRight w:val="0"/>
          <w:marTop w:val="0"/>
          <w:marBottom w:val="0"/>
          <w:divBdr>
            <w:top w:val="none" w:sz="0" w:space="0" w:color="auto"/>
            <w:left w:val="none" w:sz="0" w:space="0" w:color="auto"/>
            <w:bottom w:val="none" w:sz="0" w:space="0" w:color="auto"/>
            <w:right w:val="none" w:sz="0" w:space="0" w:color="auto"/>
          </w:divBdr>
        </w:div>
        <w:div w:id="804860200">
          <w:marLeft w:val="0"/>
          <w:marRight w:val="0"/>
          <w:marTop w:val="0"/>
          <w:marBottom w:val="0"/>
          <w:divBdr>
            <w:top w:val="none" w:sz="0" w:space="0" w:color="auto"/>
            <w:left w:val="none" w:sz="0" w:space="0" w:color="auto"/>
            <w:bottom w:val="none" w:sz="0" w:space="0" w:color="auto"/>
            <w:right w:val="none" w:sz="0" w:space="0" w:color="auto"/>
          </w:divBdr>
        </w:div>
        <w:div w:id="1356032458">
          <w:marLeft w:val="0"/>
          <w:marRight w:val="0"/>
          <w:marTop w:val="0"/>
          <w:marBottom w:val="0"/>
          <w:divBdr>
            <w:top w:val="none" w:sz="0" w:space="0" w:color="auto"/>
            <w:left w:val="none" w:sz="0" w:space="0" w:color="auto"/>
            <w:bottom w:val="none" w:sz="0" w:space="0" w:color="auto"/>
            <w:right w:val="none" w:sz="0" w:space="0" w:color="auto"/>
          </w:divBdr>
        </w:div>
        <w:div w:id="147940288">
          <w:marLeft w:val="0"/>
          <w:marRight w:val="0"/>
          <w:marTop w:val="0"/>
          <w:marBottom w:val="0"/>
          <w:divBdr>
            <w:top w:val="none" w:sz="0" w:space="0" w:color="auto"/>
            <w:left w:val="none" w:sz="0" w:space="0" w:color="auto"/>
            <w:bottom w:val="none" w:sz="0" w:space="0" w:color="auto"/>
            <w:right w:val="none" w:sz="0" w:space="0" w:color="auto"/>
          </w:divBdr>
        </w:div>
        <w:div w:id="1544564309">
          <w:marLeft w:val="0"/>
          <w:marRight w:val="0"/>
          <w:marTop w:val="0"/>
          <w:marBottom w:val="0"/>
          <w:divBdr>
            <w:top w:val="none" w:sz="0" w:space="0" w:color="auto"/>
            <w:left w:val="none" w:sz="0" w:space="0" w:color="auto"/>
            <w:bottom w:val="none" w:sz="0" w:space="0" w:color="auto"/>
            <w:right w:val="none" w:sz="0" w:space="0" w:color="auto"/>
          </w:divBdr>
        </w:div>
        <w:div w:id="382675216">
          <w:marLeft w:val="0"/>
          <w:marRight w:val="0"/>
          <w:marTop w:val="0"/>
          <w:marBottom w:val="0"/>
          <w:divBdr>
            <w:top w:val="none" w:sz="0" w:space="0" w:color="auto"/>
            <w:left w:val="none" w:sz="0" w:space="0" w:color="auto"/>
            <w:bottom w:val="none" w:sz="0" w:space="0" w:color="auto"/>
            <w:right w:val="none" w:sz="0" w:space="0" w:color="auto"/>
          </w:divBdr>
        </w:div>
        <w:div w:id="1911034702">
          <w:marLeft w:val="0"/>
          <w:marRight w:val="0"/>
          <w:marTop w:val="0"/>
          <w:marBottom w:val="0"/>
          <w:divBdr>
            <w:top w:val="none" w:sz="0" w:space="0" w:color="auto"/>
            <w:left w:val="none" w:sz="0" w:space="0" w:color="auto"/>
            <w:bottom w:val="none" w:sz="0" w:space="0" w:color="auto"/>
            <w:right w:val="none" w:sz="0" w:space="0" w:color="auto"/>
          </w:divBdr>
        </w:div>
        <w:div w:id="678584560">
          <w:marLeft w:val="0"/>
          <w:marRight w:val="0"/>
          <w:marTop w:val="0"/>
          <w:marBottom w:val="0"/>
          <w:divBdr>
            <w:top w:val="none" w:sz="0" w:space="0" w:color="auto"/>
            <w:left w:val="none" w:sz="0" w:space="0" w:color="auto"/>
            <w:bottom w:val="none" w:sz="0" w:space="0" w:color="auto"/>
            <w:right w:val="none" w:sz="0" w:space="0" w:color="auto"/>
          </w:divBdr>
        </w:div>
        <w:div w:id="2045252074">
          <w:marLeft w:val="0"/>
          <w:marRight w:val="0"/>
          <w:marTop w:val="0"/>
          <w:marBottom w:val="0"/>
          <w:divBdr>
            <w:top w:val="none" w:sz="0" w:space="0" w:color="auto"/>
            <w:left w:val="none" w:sz="0" w:space="0" w:color="auto"/>
            <w:bottom w:val="none" w:sz="0" w:space="0" w:color="auto"/>
            <w:right w:val="none" w:sz="0" w:space="0" w:color="auto"/>
          </w:divBdr>
        </w:div>
        <w:div w:id="987975533">
          <w:marLeft w:val="0"/>
          <w:marRight w:val="0"/>
          <w:marTop w:val="0"/>
          <w:marBottom w:val="0"/>
          <w:divBdr>
            <w:top w:val="none" w:sz="0" w:space="0" w:color="auto"/>
            <w:left w:val="none" w:sz="0" w:space="0" w:color="auto"/>
            <w:bottom w:val="none" w:sz="0" w:space="0" w:color="auto"/>
            <w:right w:val="none" w:sz="0" w:space="0" w:color="auto"/>
          </w:divBdr>
        </w:div>
        <w:div w:id="504783317">
          <w:marLeft w:val="0"/>
          <w:marRight w:val="0"/>
          <w:marTop w:val="0"/>
          <w:marBottom w:val="0"/>
          <w:divBdr>
            <w:top w:val="none" w:sz="0" w:space="0" w:color="auto"/>
            <w:left w:val="none" w:sz="0" w:space="0" w:color="auto"/>
            <w:bottom w:val="none" w:sz="0" w:space="0" w:color="auto"/>
            <w:right w:val="none" w:sz="0" w:space="0" w:color="auto"/>
          </w:divBdr>
        </w:div>
        <w:div w:id="1288851130">
          <w:marLeft w:val="0"/>
          <w:marRight w:val="0"/>
          <w:marTop w:val="0"/>
          <w:marBottom w:val="0"/>
          <w:divBdr>
            <w:top w:val="none" w:sz="0" w:space="0" w:color="auto"/>
            <w:left w:val="none" w:sz="0" w:space="0" w:color="auto"/>
            <w:bottom w:val="none" w:sz="0" w:space="0" w:color="auto"/>
            <w:right w:val="none" w:sz="0" w:space="0" w:color="auto"/>
          </w:divBdr>
        </w:div>
        <w:div w:id="1615096701">
          <w:marLeft w:val="0"/>
          <w:marRight w:val="0"/>
          <w:marTop w:val="0"/>
          <w:marBottom w:val="0"/>
          <w:divBdr>
            <w:top w:val="none" w:sz="0" w:space="0" w:color="auto"/>
            <w:left w:val="none" w:sz="0" w:space="0" w:color="auto"/>
            <w:bottom w:val="none" w:sz="0" w:space="0" w:color="auto"/>
            <w:right w:val="none" w:sz="0" w:space="0" w:color="auto"/>
          </w:divBdr>
        </w:div>
        <w:div w:id="1144086485">
          <w:marLeft w:val="0"/>
          <w:marRight w:val="0"/>
          <w:marTop w:val="0"/>
          <w:marBottom w:val="0"/>
          <w:divBdr>
            <w:top w:val="none" w:sz="0" w:space="0" w:color="auto"/>
            <w:left w:val="none" w:sz="0" w:space="0" w:color="auto"/>
            <w:bottom w:val="none" w:sz="0" w:space="0" w:color="auto"/>
            <w:right w:val="none" w:sz="0" w:space="0" w:color="auto"/>
          </w:divBdr>
        </w:div>
        <w:div w:id="364909474">
          <w:marLeft w:val="0"/>
          <w:marRight w:val="0"/>
          <w:marTop w:val="0"/>
          <w:marBottom w:val="0"/>
          <w:divBdr>
            <w:top w:val="none" w:sz="0" w:space="0" w:color="auto"/>
            <w:left w:val="none" w:sz="0" w:space="0" w:color="auto"/>
            <w:bottom w:val="none" w:sz="0" w:space="0" w:color="auto"/>
            <w:right w:val="none" w:sz="0" w:space="0" w:color="auto"/>
          </w:divBdr>
        </w:div>
        <w:div w:id="1317226994">
          <w:marLeft w:val="0"/>
          <w:marRight w:val="0"/>
          <w:marTop w:val="0"/>
          <w:marBottom w:val="0"/>
          <w:divBdr>
            <w:top w:val="none" w:sz="0" w:space="0" w:color="auto"/>
            <w:left w:val="none" w:sz="0" w:space="0" w:color="auto"/>
            <w:bottom w:val="none" w:sz="0" w:space="0" w:color="auto"/>
            <w:right w:val="none" w:sz="0" w:space="0" w:color="auto"/>
          </w:divBdr>
        </w:div>
        <w:div w:id="1979796452">
          <w:marLeft w:val="0"/>
          <w:marRight w:val="0"/>
          <w:marTop w:val="0"/>
          <w:marBottom w:val="0"/>
          <w:divBdr>
            <w:top w:val="none" w:sz="0" w:space="0" w:color="auto"/>
            <w:left w:val="none" w:sz="0" w:space="0" w:color="auto"/>
            <w:bottom w:val="none" w:sz="0" w:space="0" w:color="auto"/>
            <w:right w:val="none" w:sz="0" w:space="0" w:color="auto"/>
          </w:divBdr>
        </w:div>
        <w:div w:id="461777738">
          <w:marLeft w:val="0"/>
          <w:marRight w:val="0"/>
          <w:marTop w:val="0"/>
          <w:marBottom w:val="0"/>
          <w:divBdr>
            <w:top w:val="none" w:sz="0" w:space="0" w:color="auto"/>
            <w:left w:val="none" w:sz="0" w:space="0" w:color="auto"/>
            <w:bottom w:val="none" w:sz="0" w:space="0" w:color="auto"/>
            <w:right w:val="none" w:sz="0" w:space="0" w:color="auto"/>
          </w:divBdr>
        </w:div>
        <w:div w:id="1527215145">
          <w:marLeft w:val="0"/>
          <w:marRight w:val="0"/>
          <w:marTop w:val="0"/>
          <w:marBottom w:val="0"/>
          <w:divBdr>
            <w:top w:val="none" w:sz="0" w:space="0" w:color="auto"/>
            <w:left w:val="none" w:sz="0" w:space="0" w:color="auto"/>
            <w:bottom w:val="none" w:sz="0" w:space="0" w:color="auto"/>
            <w:right w:val="none" w:sz="0" w:space="0" w:color="auto"/>
          </w:divBdr>
        </w:div>
      </w:divsChild>
    </w:div>
    <w:div w:id="1637879616">
      <w:bodyDiv w:val="1"/>
      <w:marLeft w:val="0"/>
      <w:marRight w:val="0"/>
      <w:marTop w:val="0"/>
      <w:marBottom w:val="0"/>
      <w:divBdr>
        <w:top w:val="none" w:sz="0" w:space="0" w:color="auto"/>
        <w:left w:val="none" w:sz="0" w:space="0" w:color="auto"/>
        <w:bottom w:val="none" w:sz="0" w:space="0" w:color="auto"/>
        <w:right w:val="none" w:sz="0" w:space="0" w:color="auto"/>
      </w:divBdr>
      <w:divsChild>
        <w:div w:id="1150516175">
          <w:marLeft w:val="0"/>
          <w:marRight w:val="0"/>
          <w:marTop w:val="0"/>
          <w:marBottom w:val="0"/>
          <w:divBdr>
            <w:top w:val="single" w:sz="2" w:space="0" w:color="333333"/>
            <w:left w:val="single" w:sz="2" w:space="0" w:color="333333"/>
            <w:bottom w:val="single" w:sz="2" w:space="0" w:color="333333"/>
            <w:right w:val="single" w:sz="2" w:space="0" w:color="333333"/>
          </w:divBdr>
          <w:divsChild>
            <w:div w:id="201406219">
              <w:marLeft w:val="0"/>
              <w:marRight w:val="0"/>
              <w:marTop w:val="0"/>
              <w:marBottom w:val="0"/>
              <w:divBdr>
                <w:top w:val="single" w:sz="2" w:space="0" w:color="333333"/>
                <w:left w:val="single" w:sz="2" w:space="31" w:color="333333"/>
                <w:bottom w:val="single" w:sz="2" w:space="0" w:color="333333"/>
                <w:right w:val="single" w:sz="2" w:space="0" w:color="333333"/>
              </w:divBdr>
            </w:div>
          </w:divsChild>
        </w:div>
      </w:divsChild>
    </w:div>
    <w:div w:id="1659070569">
      <w:bodyDiv w:val="1"/>
      <w:marLeft w:val="0"/>
      <w:marRight w:val="0"/>
      <w:marTop w:val="0"/>
      <w:marBottom w:val="0"/>
      <w:divBdr>
        <w:top w:val="none" w:sz="0" w:space="0" w:color="auto"/>
        <w:left w:val="none" w:sz="0" w:space="0" w:color="auto"/>
        <w:bottom w:val="none" w:sz="0" w:space="0" w:color="auto"/>
        <w:right w:val="none" w:sz="0" w:space="0" w:color="auto"/>
      </w:divBdr>
    </w:div>
    <w:div w:id="1747680899">
      <w:bodyDiv w:val="1"/>
      <w:marLeft w:val="0"/>
      <w:marRight w:val="0"/>
      <w:marTop w:val="0"/>
      <w:marBottom w:val="0"/>
      <w:divBdr>
        <w:top w:val="none" w:sz="0" w:space="0" w:color="auto"/>
        <w:left w:val="none" w:sz="0" w:space="0" w:color="auto"/>
        <w:bottom w:val="none" w:sz="0" w:space="0" w:color="auto"/>
        <w:right w:val="none" w:sz="0" w:space="0" w:color="auto"/>
      </w:divBdr>
    </w:div>
    <w:div w:id="1852380279">
      <w:bodyDiv w:val="1"/>
      <w:marLeft w:val="0"/>
      <w:marRight w:val="0"/>
      <w:marTop w:val="0"/>
      <w:marBottom w:val="0"/>
      <w:divBdr>
        <w:top w:val="none" w:sz="0" w:space="0" w:color="auto"/>
        <w:left w:val="none" w:sz="0" w:space="0" w:color="auto"/>
        <w:bottom w:val="none" w:sz="0" w:space="0" w:color="auto"/>
        <w:right w:val="none" w:sz="0" w:space="0" w:color="auto"/>
      </w:divBdr>
      <w:divsChild>
        <w:div w:id="754323909">
          <w:marLeft w:val="0"/>
          <w:marRight w:val="0"/>
          <w:marTop w:val="0"/>
          <w:marBottom w:val="0"/>
          <w:divBdr>
            <w:top w:val="none" w:sz="0" w:space="0" w:color="auto"/>
            <w:left w:val="none" w:sz="0" w:space="0" w:color="auto"/>
            <w:bottom w:val="none" w:sz="0" w:space="0" w:color="auto"/>
            <w:right w:val="none" w:sz="0" w:space="0" w:color="auto"/>
          </w:divBdr>
        </w:div>
      </w:divsChild>
    </w:div>
    <w:div w:id="1860464598">
      <w:bodyDiv w:val="1"/>
      <w:marLeft w:val="0"/>
      <w:marRight w:val="0"/>
      <w:marTop w:val="0"/>
      <w:marBottom w:val="0"/>
      <w:divBdr>
        <w:top w:val="none" w:sz="0" w:space="0" w:color="auto"/>
        <w:left w:val="none" w:sz="0" w:space="0" w:color="auto"/>
        <w:bottom w:val="none" w:sz="0" w:space="0" w:color="auto"/>
        <w:right w:val="none" w:sz="0" w:space="0" w:color="auto"/>
      </w:divBdr>
    </w:div>
    <w:div w:id="1882588450">
      <w:bodyDiv w:val="1"/>
      <w:marLeft w:val="0"/>
      <w:marRight w:val="0"/>
      <w:marTop w:val="0"/>
      <w:marBottom w:val="0"/>
      <w:divBdr>
        <w:top w:val="none" w:sz="0" w:space="0" w:color="auto"/>
        <w:left w:val="none" w:sz="0" w:space="0" w:color="auto"/>
        <w:bottom w:val="none" w:sz="0" w:space="0" w:color="auto"/>
        <w:right w:val="none" w:sz="0" w:space="0" w:color="auto"/>
      </w:divBdr>
      <w:divsChild>
        <w:div w:id="63382078">
          <w:marLeft w:val="0"/>
          <w:marRight w:val="0"/>
          <w:marTop w:val="0"/>
          <w:marBottom w:val="0"/>
          <w:divBdr>
            <w:top w:val="single" w:sz="2" w:space="0" w:color="333333"/>
            <w:left w:val="single" w:sz="2" w:space="0" w:color="333333"/>
            <w:bottom w:val="single" w:sz="2" w:space="0" w:color="333333"/>
            <w:right w:val="single" w:sz="2" w:space="0" w:color="333333"/>
          </w:divBdr>
          <w:divsChild>
            <w:div w:id="11536625">
              <w:marLeft w:val="0"/>
              <w:marRight w:val="0"/>
              <w:marTop w:val="0"/>
              <w:marBottom w:val="0"/>
              <w:divBdr>
                <w:top w:val="single" w:sz="2" w:space="0" w:color="333333"/>
                <w:left w:val="single" w:sz="2" w:space="0" w:color="333333"/>
                <w:bottom w:val="single" w:sz="2" w:space="0" w:color="333333"/>
                <w:right w:val="single" w:sz="2" w:space="0" w:color="333333"/>
              </w:divBdr>
              <w:divsChild>
                <w:div w:id="1776706507">
                  <w:marLeft w:val="0"/>
                  <w:marRight w:val="0"/>
                  <w:marTop w:val="0"/>
                  <w:marBottom w:val="0"/>
                  <w:divBdr>
                    <w:top w:val="single" w:sz="2" w:space="0" w:color="333333"/>
                    <w:left w:val="single" w:sz="2" w:space="0" w:color="333333"/>
                    <w:bottom w:val="single" w:sz="2" w:space="0" w:color="333333"/>
                    <w:right w:val="single" w:sz="2" w:space="0" w:color="333333"/>
                  </w:divBdr>
                </w:div>
              </w:divsChild>
            </w:div>
          </w:divsChild>
        </w:div>
      </w:divsChild>
    </w:div>
    <w:div w:id="1946158892">
      <w:bodyDiv w:val="1"/>
      <w:marLeft w:val="0"/>
      <w:marRight w:val="0"/>
      <w:marTop w:val="0"/>
      <w:marBottom w:val="0"/>
      <w:divBdr>
        <w:top w:val="none" w:sz="0" w:space="0" w:color="auto"/>
        <w:left w:val="none" w:sz="0" w:space="0" w:color="auto"/>
        <w:bottom w:val="none" w:sz="0" w:space="0" w:color="auto"/>
        <w:right w:val="none" w:sz="0" w:space="0" w:color="auto"/>
      </w:divBdr>
    </w:div>
    <w:div w:id="1992099646">
      <w:bodyDiv w:val="1"/>
      <w:marLeft w:val="0"/>
      <w:marRight w:val="0"/>
      <w:marTop w:val="0"/>
      <w:marBottom w:val="0"/>
      <w:divBdr>
        <w:top w:val="none" w:sz="0" w:space="0" w:color="auto"/>
        <w:left w:val="none" w:sz="0" w:space="0" w:color="auto"/>
        <w:bottom w:val="none" w:sz="0" w:space="0" w:color="auto"/>
        <w:right w:val="none" w:sz="0" w:space="0" w:color="auto"/>
      </w:divBdr>
    </w:div>
    <w:div w:id="1993099499">
      <w:bodyDiv w:val="1"/>
      <w:marLeft w:val="0"/>
      <w:marRight w:val="0"/>
      <w:marTop w:val="0"/>
      <w:marBottom w:val="0"/>
      <w:divBdr>
        <w:top w:val="none" w:sz="0" w:space="0" w:color="auto"/>
        <w:left w:val="none" w:sz="0" w:space="0" w:color="auto"/>
        <w:bottom w:val="none" w:sz="0" w:space="0" w:color="auto"/>
        <w:right w:val="none" w:sz="0" w:space="0" w:color="auto"/>
      </w:divBdr>
    </w:div>
    <w:div w:id="2002464114">
      <w:bodyDiv w:val="1"/>
      <w:marLeft w:val="0"/>
      <w:marRight w:val="0"/>
      <w:marTop w:val="0"/>
      <w:marBottom w:val="0"/>
      <w:divBdr>
        <w:top w:val="none" w:sz="0" w:space="0" w:color="auto"/>
        <w:left w:val="none" w:sz="0" w:space="0" w:color="auto"/>
        <w:bottom w:val="none" w:sz="0" w:space="0" w:color="auto"/>
        <w:right w:val="none" w:sz="0" w:space="0" w:color="auto"/>
      </w:divBdr>
    </w:div>
    <w:div w:id="2011370702">
      <w:bodyDiv w:val="1"/>
      <w:marLeft w:val="0"/>
      <w:marRight w:val="0"/>
      <w:marTop w:val="0"/>
      <w:marBottom w:val="0"/>
      <w:divBdr>
        <w:top w:val="none" w:sz="0" w:space="0" w:color="auto"/>
        <w:left w:val="none" w:sz="0" w:space="0" w:color="auto"/>
        <w:bottom w:val="none" w:sz="0" w:space="0" w:color="auto"/>
        <w:right w:val="none" w:sz="0" w:space="0" w:color="auto"/>
      </w:divBdr>
    </w:div>
    <w:div w:id="2050569132">
      <w:bodyDiv w:val="1"/>
      <w:marLeft w:val="0"/>
      <w:marRight w:val="0"/>
      <w:marTop w:val="0"/>
      <w:marBottom w:val="0"/>
      <w:divBdr>
        <w:top w:val="none" w:sz="0" w:space="0" w:color="auto"/>
        <w:left w:val="none" w:sz="0" w:space="0" w:color="auto"/>
        <w:bottom w:val="none" w:sz="0" w:space="0" w:color="auto"/>
        <w:right w:val="none" w:sz="0" w:space="0" w:color="auto"/>
      </w:divBdr>
    </w:div>
    <w:div w:id="2093308133">
      <w:bodyDiv w:val="1"/>
      <w:marLeft w:val="0"/>
      <w:marRight w:val="0"/>
      <w:marTop w:val="0"/>
      <w:marBottom w:val="0"/>
      <w:divBdr>
        <w:top w:val="none" w:sz="0" w:space="0" w:color="auto"/>
        <w:left w:val="none" w:sz="0" w:space="0" w:color="auto"/>
        <w:bottom w:val="none" w:sz="0" w:space="0" w:color="auto"/>
        <w:right w:val="none" w:sz="0" w:space="0" w:color="auto"/>
      </w:divBdr>
    </w:div>
    <w:div w:id="2143770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0.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cel.migraciones.gob.pe/ConsultaTAMVirtual/VerificarTAM" TargetMode="External"/><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83F475-D4D6-4676-A2B1-D5C88EC3D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1185</TotalTime>
  <Pages>6</Pages>
  <Words>2009</Words>
  <Characters>11053</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PRODUCTO 1 TURESERVA</dc:creator>
  <cp:keywords/>
  <dc:description/>
  <cp:lastModifiedBy>TU RESERVA</cp:lastModifiedBy>
  <cp:revision>35</cp:revision>
  <dcterms:created xsi:type="dcterms:W3CDTF">2025-05-06T19:30:00Z</dcterms:created>
  <dcterms:modified xsi:type="dcterms:W3CDTF">2026-07-31T19:50:00Z</dcterms:modified>
</cp:coreProperties>
</file>