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61EE2" w14:textId="47F0CDB9" w:rsidR="00D13BC1" w:rsidRPr="0020003E" w:rsidRDefault="00D97076" w:rsidP="002C2B9C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20003E">
        <w:rPr>
          <w:rFonts w:ascii="Arial" w:hAnsi="Arial" w:cs="Arial"/>
          <w:b/>
          <w:sz w:val="28"/>
          <w:szCs w:val="28"/>
        </w:rPr>
        <w:t>01.1</w:t>
      </w:r>
      <w:r w:rsidR="00D13BC1" w:rsidRPr="0020003E">
        <w:rPr>
          <w:rFonts w:ascii="Arial" w:hAnsi="Arial" w:cs="Arial"/>
          <w:b/>
          <w:sz w:val="28"/>
          <w:szCs w:val="28"/>
        </w:rPr>
        <w:t>a</w:t>
      </w:r>
      <w:r w:rsidR="0020003E">
        <w:rPr>
          <w:rFonts w:ascii="Arial" w:hAnsi="Arial" w:cs="Arial"/>
          <w:b/>
          <w:sz w:val="28"/>
          <w:szCs w:val="28"/>
        </w:rPr>
        <w:tab/>
      </w:r>
      <w:r w:rsidR="0020003E">
        <w:rPr>
          <w:rFonts w:ascii="Arial" w:hAnsi="Arial" w:cs="Arial"/>
          <w:b/>
          <w:sz w:val="28"/>
          <w:szCs w:val="28"/>
        </w:rPr>
        <w:tab/>
      </w:r>
      <w:r w:rsidR="00D13BC1" w:rsidRPr="0020003E">
        <w:rPr>
          <w:rFonts w:ascii="Arial" w:hAnsi="Arial" w:cs="Arial"/>
          <w:b/>
          <w:sz w:val="28"/>
          <w:szCs w:val="28"/>
        </w:rPr>
        <w:t>Generic risk assessment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3"/>
        <w:gridCol w:w="3142"/>
        <w:gridCol w:w="3081"/>
        <w:gridCol w:w="3075"/>
      </w:tblGrid>
      <w:tr w:rsidR="00D13BC1" w:rsidRPr="007D73FB" w14:paraId="78446FAE" w14:textId="77777777" w:rsidTr="001A48BB">
        <w:trPr>
          <w:cantSplit/>
          <w:trHeight w:val="690"/>
        </w:trPr>
        <w:tc>
          <w:tcPr>
            <w:tcW w:w="1978" w:type="pct"/>
            <w:gridSpan w:val="2"/>
          </w:tcPr>
          <w:p w14:paraId="712B8EA7" w14:textId="4FC45BFE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 xml:space="preserve">Risk </w:t>
            </w:r>
            <w:r w:rsidR="001A48BB">
              <w:rPr>
                <w:rFonts w:ascii="Arial" w:hAnsi="Arial" w:cs="Arial"/>
              </w:rPr>
              <w:t>a</w:t>
            </w:r>
            <w:r w:rsidRPr="007D73FB">
              <w:rPr>
                <w:rFonts w:ascii="Arial" w:hAnsi="Arial" w:cs="Arial"/>
              </w:rPr>
              <w:t>rea</w:t>
            </w:r>
            <w:r w:rsidR="001A48BB">
              <w:rPr>
                <w:rFonts w:ascii="Arial" w:hAnsi="Arial" w:cs="Arial"/>
              </w:rPr>
              <w:t>:</w:t>
            </w:r>
          </w:p>
        </w:tc>
        <w:tc>
          <w:tcPr>
            <w:tcW w:w="2022" w:type="pct"/>
            <w:gridSpan w:val="2"/>
          </w:tcPr>
          <w:p w14:paraId="2F0C929B" w14:textId="5B29408E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Carried out by</w:t>
            </w:r>
            <w:r w:rsidR="001A48BB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</w:tcPr>
          <w:p w14:paraId="10611A8E" w14:textId="3B09FD75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Date</w:t>
            </w:r>
            <w:r w:rsidR="001A48BB">
              <w:rPr>
                <w:rFonts w:ascii="Arial" w:hAnsi="Arial" w:cs="Arial"/>
              </w:rPr>
              <w:t>:</w:t>
            </w:r>
          </w:p>
        </w:tc>
      </w:tr>
      <w:tr w:rsidR="00D13BC1" w:rsidRPr="007D73FB" w14:paraId="4A321BC9" w14:textId="77777777" w:rsidTr="001A48BB">
        <w:trPr>
          <w:trHeight w:val="690"/>
        </w:trPr>
        <w:tc>
          <w:tcPr>
            <w:tcW w:w="1000" w:type="pct"/>
          </w:tcPr>
          <w:p w14:paraId="747D6BF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Risk identified</w:t>
            </w:r>
          </w:p>
        </w:tc>
        <w:tc>
          <w:tcPr>
            <w:tcW w:w="979" w:type="pct"/>
          </w:tcPr>
          <w:p w14:paraId="0AA378B0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Who is at risk</w:t>
            </w:r>
          </w:p>
        </w:tc>
        <w:tc>
          <w:tcPr>
            <w:tcW w:w="1021" w:type="pct"/>
          </w:tcPr>
          <w:p w14:paraId="3C59B3F5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Level of risk</w:t>
            </w:r>
          </w:p>
        </w:tc>
        <w:tc>
          <w:tcPr>
            <w:tcW w:w="1000" w:type="pct"/>
          </w:tcPr>
          <w:p w14:paraId="5859846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Control measure and person/s responsible</w:t>
            </w:r>
          </w:p>
        </w:tc>
        <w:tc>
          <w:tcPr>
            <w:tcW w:w="1000" w:type="pct"/>
          </w:tcPr>
          <w:p w14:paraId="7D3A8CA2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Review</w:t>
            </w:r>
          </w:p>
        </w:tc>
      </w:tr>
      <w:tr w:rsidR="00D13BC1" w:rsidRPr="007D73FB" w14:paraId="32BD6D93" w14:textId="77777777" w:rsidTr="001A48BB">
        <w:trPr>
          <w:trHeight w:val="1418"/>
        </w:trPr>
        <w:tc>
          <w:tcPr>
            <w:tcW w:w="1000" w:type="pct"/>
          </w:tcPr>
          <w:p w14:paraId="1DB74B2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1BCA547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3C17D990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A022BD8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059090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05E87CFC" w14:textId="77777777" w:rsidTr="001A48BB">
        <w:trPr>
          <w:trHeight w:val="1418"/>
        </w:trPr>
        <w:tc>
          <w:tcPr>
            <w:tcW w:w="1000" w:type="pct"/>
          </w:tcPr>
          <w:p w14:paraId="2821742D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267298A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1557CC6A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449AE63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9B3E86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4A278085" w14:textId="77777777" w:rsidTr="001A48BB">
        <w:trPr>
          <w:trHeight w:val="1418"/>
        </w:trPr>
        <w:tc>
          <w:tcPr>
            <w:tcW w:w="1000" w:type="pct"/>
          </w:tcPr>
          <w:p w14:paraId="430F8BDD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46757F97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24ACA9A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0EF672A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98F62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0058F2FA" w14:textId="77777777" w:rsidTr="001A48BB">
        <w:trPr>
          <w:trHeight w:val="1418"/>
        </w:trPr>
        <w:tc>
          <w:tcPr>
            <w:tcW w:w="1000" w:type="pct"/>
          </w:tcPr>
          <w:p w14:paraId="3E99C10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2B8ED0A8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20E78FD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E8586D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392C33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57848A29" w14:textId="77777777" w:rsidTr="001A48BB">
        <w:trPr>
          <w:trHeight w:val="1418"/>
        </w:trPr>
        <w:tc>
          <w:tcPr>
            <w:tcW w:w="1000" w:type="pct"/>
          </w:tcPr>
          <w:p w14:paraId="6F6DFEF0" w14:textId="730A70F7" w:rsidR="001A48BB" w:rsidRPr="001A48BB" w:rsidRDefault="001A48BB" w:rsidP="001A48BB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69DA3E23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748EC42A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4087E57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4E3857A" w14:textId="77777777" w:rsidR="00D13BC1" w:rsidRPr="00875726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12B53604" w14:textId="05F2148B" w:rsidR="00B36B37" w:rsidRDefault="00B36B37" w:rsidP="001A48BB">
      <w:pPr>
        <w:spacing w:before="120" w:after="120" w:line="360" w:lineRule="auto"/>
      </w:pPr>
    </w:p>
    <w:sectPr w:rsidR="00B36B37" w:rsidSect="002C2B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BF3A" w14:textId="77777777" w:rsidR="00A735CD" w:rsidRDefault="00A735CD" w:rsidP="008C2F04">
      <w:r>
        <w:separator/>
      </w:r>
    </w:p>
  </w:endnote>
  <w:endnote w:type="continuationSeparator" w:id="0">
    <w:p w14:paraId="41FC5E0E" w14:textId="77777777" w:rsidR="00A735CD" w:rsidRDefault="00A735CD" w:rsidP="008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D693A" w14:textId="77777777" w:rsidR="00A735CD" w:rsidRDefault="00A735CD" w:rsidP="008C2F04">
      <w:r>
        <w:separator/>
      </w:r>
    </w:p>
  </w:footnote>
  <w:footnote w:type="continuationSeparator" w:id="0">
    <w:p w14:paraId="57485AA4" w14:textId="77777777" w:rsidR="00A735CD" w:rsidRDefault="00A735CD" w:rsidP="008C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C1"/>
    <w:rsid w:val="001A48BB"/>
    <w:rsid w:val="0020003E"/>
    <w:rsid w:val="002C2B9C"/>
    <w:rsid w:val="003558BA"/>
    <w:rsid w:val="00374C3F"/>
    <w:rsid w:val="0049613C"/>
    <w:rsid w:val="004C3827"/>
    <w:rsid w:val="004D6D68"/>
    <w:rsid w:val="00557653"/>
    <w:rsid w:val="00656F33"/>
    <w:rsid w:val="00710FC5"/>
    <w:rsid w:val="008376EA"/>
    <w:rsid w:val="008C2F04"/>
    <w:rsid w:val="008E537F"/>
    <w:rsid w:val="00A735CD"/>
    <w:rsid w:val="00B35039"/>
    <w:rsid w:val="00B36B37"/>
    <w:rsid w:val="00D13BC1"/>
    <w:rsid w:val="00D97076"/>
    <w:rsid w:val="00D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92B1"/>
  <w15:docId w15:val="{822530BA-F051-4182-8E4F-FB031860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F0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507A3-FD39-4684-AEC4-CA713A79E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79852-5D1E-48FD-9709-9DE28EF2F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5FF031-528F-4E5A-AED7-5251E70EF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marie dawson</cp:lastModifiedBy>
  <cp:revision>2</cp:revision>
  <cp:lastPrinted>2021-11-17T12:31:00Z</cp:lastPrinted>
  <dcterms:created xsi:type="dcterms:W3CDTF">2021-11-17T13:21:00Z</dcterms:created>
  <dcterms:modified xsi:type="dcterms:W3CDTF">2021-11-17T13:21:00Z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