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1C7B3" w14:textId="54FB9540" w:rsidR="000B2338" w:rsidRPr="000B2338" w:rsidRDefault="001E7761" w:rsidP="00737923">
      <w:pPr>
        <w:spacing w:after="0" w:line="242" w:lineRule="auto"/>
        <w:ind w:left="0" w:right="1264" w:firstLine="0"/>
        <w:rPr>
          <w:strike/>
        </w:rPr>
      </w:pPr>
      <w:r>
        <w:rPr>
          <w:noProof/>
        </w:rPr>
        <w:drawing>
          <wp:inline distT="0" distB="0" distL="0" distR="0" wp14:anchorId="5BDEA80E" wp14:editId="1C10025B">
            <wp:extent cx="3648391" cy="609228"/>
            <wp:effectExtent l="0" t="0" r="0" b="63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0106" cy="631222"/>
                    </a:xfrm>
                    <a:prstGeom prst="rect">
                      <a:avLst/>
                    </a:prstGeom>
                    <a:noFill/>
                    <a:ln>
                      <a:noFill/>
                    </a:ln>
                  </pic:spPr>
                </pic:pic>
              </a:graphicData>
            </a:graphic>
          </wp:inline>
        </w:drawing>
      </w:r>
    </w:p>
    <w:p w14:paraId="2F0C05C5" w14:textId="77777777" w:rsidR="00B94CDB" w:rsidRDefault="00B94CDB" w:rsidP="005D47E3">
      <w:pPr>
        <w:ind w:left="0" w:firstLine="0"/>
      </w:pPr>
    </w:p>
    <w:p w14:paraId="4D012B5E" w14:textId="77777777" w:rsidR="00B94CDB" w:rsidRDefault="00B94CDB" w:rsidP="005D47E3">
      <w:pPr>
        <w:ind w:left="0" w:firstLine="0"/>
      </w:pPr>
    </w:p>
    <w:p w14:paraId="5E2D2E67" w14:textId="77777777" w:rsidR="00B94CDB" w:rsidRDefault="00B94CDB" w:rsidP="005D47E3">
      <w:pPr>
        <w:ind w:left="0" w:firstLine="0"/>
      </w:pPr>
    </w:p>
    <w:p w14:paraId="500D2F4B" w14:textId="63D50CBB" w:rsidR="007222C4" w:rsidRDefault="0021045A" w:rsidP="005D47E3">
      <w:pPr>
        <w:ind w:left="0" w:firstLine="0"/>
      </w:pPr>
      <w:r>
        <w:t>June</w:t>
      </w:r>
      <w:r w:rsidR="004723DE">
        <w:t xml:space="preserve"> 16</w:t>
      </w:r>
      <w:r w:rsidR="007222C4">
        <w:t>, 2025</w:t>
      </w:r>
    </w:p>
    <w:p w14:paraId="24DC3DF1" w14:textId="77777777" w:rsidR="007222C4" w:rsidRDefault="007222C4" w:rsidP="007222C4"/>
    <w:p w14:paraId="30411D65" w14:textId="7E035729" w:rsidR="007222C4" w:rsidRDefault="007222C4" w:rsidP="007222C4">
      <w:r>
        <w:t>Members in attendance: Tim Brown, Rebecca Ferguson,</w:t>
      </w:r>
      <w:r w:rsidR="00597AC2">
        <w:t xml:space="preserve"> John Janas,</w:t>
      </w:r>
      <w:r>
        <w:t xml:space="preserve"> Marlene North</w:t>
      </w:r>
      <w:r w:rsidR="003C49C2">
        <w:t>, Virginia Nuzum</w:t>
      </w:r>
    </w:p>
    <w:p w14:paraId="4D11732C" w14:textId="77777777" w:rsidR="007222C4" w:rsidRDefault="007222C4" w:rsidP="007222C4">
      <w:r>
        <w:t xml:space="preserve"> </w:t>
      </w:r>
    </w:p>
    <w:p w14:paraId="317C43C4" w14:textId="1FE8C70D" w:rsidR="007222C4" w:rsidRDefault="007222C4" w:rsidP="007222C4">
      <w:r>
        <w:t>Members absent/excused:</w:t>
      </w:r>
      <w:r w:rsidR="003C49C2">
        <w:t xml:space="preserve"> Edward Metzger, Jerry Miller</w:t>
      </w:r>
    </w:p>
    <w:p w14:paraId="07407572" w14:textId="77777777" w:rsidR="007222C4" w:rsidRDefault="007222C4" w:rsidP="007222C4"/>
    <w:p w14:paraId="4EE65594" w14:textId="733CD2DD" w:rsidR="007222C4" w:rsidRPr="001A0469" w:rsidRDefault="007222C4" w:rsidP="007222C4">
      <w:r>
        <w:t>Guests:</w:t>
      </w:r>
      <w:r w:rsidR="007704A4">
        <w:t xml:space="preserve"> </w:t>
      </w:r>
      <w:r w:rsidR="001C58DD">
        <w:t>Julie Sprague, Scott McKeown, Rachel Smith,</w:t>
      </w:r>
      <w:r w:rsidR="00B24724">
        <w:t xml:space="preserve"> Melissa Coe, Chris Doerner, Mike Nuzum, Amy Brinkman,</w:t>
      </w:r>
      <w:r w:rsidR="00B679C1">
        <w:t xml:space="preserve"> Alexandria B</w:t>
      </w:r>
      <w:r w:rsidR="002B1AAE">
        <w:t>u</w:t>
      </w:r>
      <w:r w:rsidR="000F4F07">
        <w:t>czkowski</w:t>
      </w:r>
      <w:r w:rsidR="00B679C1">
        <w:t>, Alex Hol</w:t>
      </w:r>
      <w:r w:rsidR="000F4F07">
        <w:t>werda</w:t>
      </w:r>
      <w:r w:rsidR="00B679C1">
        <w:t>, Kristin Fisher, Mike Stanford, Amy Knauss, Kim Paxton, Cory Barnett, Cristina Gray, Joanne Hayward, Michele Solether,</w:t>
      </w:r>
      <w:r w:rsidR="00315CF7">
        <w:t xml:space="preserve"> Lin Hufford, Stacy Cox, Charese Botjer, Jen Krouse, Carly Dauch, </w:t>
      </w:r>
      <w:r w:rsidR="004C76A1">
        <w:t>Emily York, Kristina Overhulse, Danielle Perkins, Emily Sisco, Jan</w:t>
      </w:r>
      <w:r w:rsidR="009C34EC">
        <w:t xml:space="preserve"> Hehl</w:t>
      </w:r>
      <w:r w:rsidR="002B1AAE">
        <w:t>,</w:t>
      </w:r>
      <w:r>
        <w:t xml:space="preserve"> Brent Baer, Rhonda Kendall</w:t>
      </w:r>
    </w:p>
    <w:p w14:paraId="756DED52" w14:textId="77777777" w:rsidR="007222C4" w:rsidRDefault="007222C4" w:rsidP="007222C4">
      <w:pPr>
        <w:rPr>
          <w:b/>
          <w:bCs/>
        </w:rPr>
      </w:pPr>
    </w:p>
    <w:p w14:paraId="7DDAD48A" w14:textId="3166F9EE" w:rsidR="00313491" w:rsidRDefault="00313491" w:rsidP="007222C4">
      <w:pPr>
        <w:rPr>
          <w:b/>
          <w:bCs/>
        </w:rPr>
      </w:pPr>
      <w:r>
        <w:rPr>
          <w:b/>
          <w:bCs/>
        </w:rPr>
        <w:t>Approval of Minutes</w:t>
      </w:r>
    </w:p>
    <w:p w14:paraId="423BDBF8" w14:textId="47C941B3" w:rsidR="00313491" w:rsidRDefault="00245028" w:rsidP="007222C4">
      <w:r>
        <w:t>On a motion made by Rebecca Ferguson and seconded by Marlene North, the Board approved</w:t>
      </w:r>
      <w:r w:rsidR="0091272B">
        <w:t xml:space="preserve"> the May </w:t>
      </w:r>
      <w:r w:rsidR="0021045A">
        <w:t>19</w:t>
      </w:r>
      <w:r w:rsidR="00FF0871">
        <w:t>, 2025, meeting minutes.  All ayes recorded.  Motion carried.</w:t>
      </w:r>
    </w:p>
    <w:p w14:paraId="3EB02896" w14:textId="77777777" w:rsidR="00FF0871" w:rsidRDefault="00FF0871" w:rsidP="007222C4"/>
    <w:p w14:paraId="4533900E" w14:textId="54C1A6B8" w:rsidR="00BB252A" w:rsidRPr="007721E9" w:rsidRDefault="00BB252A" w:rsidP="007222C4">
      <w:pPr>
        <w:rPr>
          <w:b/>
          <w:bCs/>
        </w:rPr>
      </w:pPr>
      <w:r w:rsidRPr="007721E9">
        <w:rPr>
          <w:b/>
          <w:bCs/>
        </w:rPr>
        <w:t>Transportation Exploration</w:t>
      </w:r>
    </w:p>
    <w:p w14:paraId="08214BF2" w14:textId="10BB132B" w:rsidR="007721E9" w:rsidRDefault="007721E9" w:rsidP="007222C4">
      <w:pPr>
        <w:rPr>
          <w:szCs w:val="24"/>
        </w:rPr>
      </w:pPr>
      <w:r>
        <w:t>Superintendent Baer announced that</w:t>
      </w:r>
      <w:r w:rsidR="009E2D73">
        <w:t xml:space="preserve"> </w:t>
      </w:r>
      <w:r w:rsidR="001F75FA">
        <w:rPr>
          <w:szCs w:val="24"/>
        </w:rPr>
        <w:t>The Wood County Board of Developmental Disabilities has provided and funded a countywide transportation program in partnership with ViaQuest since April 1, 2021.</w:t>
      </w:r>
    </w:p>
    <w:p w14:paraId="3743578C" w14:textId="77777777" w:rsidR="0076638B" w:rsidRDefault="0076638B" w:rsidP="007222C4">
      <w:pPr>
        <w:rPr>
          <w:szCs w:val="24"/>
        </w:rPr>
      </w:pPr>
    </w:p>
    <w:p w14:paraId="43FF7FF6" w14:textId="3A2B63BC" w:rsidR="000E101E" w:rsidRDefault="002C31C4" w:rsidP="00C25F99">
      <w:pPr>
        <w:rPr>
          <w:szCs w:val="24"/>
        </w:rPr>
      </w:pPr>
      <w:r>
        <w:rPr>
          <w:szCs w:val="24"/>
        </w:rPr>
        <w:t>Ms. Amy Brinkman, Director of Service and Support Administration,</w:t>
      </w:r>
      <w:r w:rsidR="0061783A">
        <w:rPr>
          <w:szCs w:val="24"/>
        </w:rPr>
        <w:t xml:space="preserve"> shared that the transportation program currently operate</w:t>
      </w:r>
      <w:r w:rsidR="0025737A">
        <w:rPr>
          <w:szCs w:val="24"/>
        </w:rPr>
        <w:t>s</w:t>
      </w:r>
      <w:r w:rsidR="0061783A">
        <w:rPr>
          <w:szCs w:val="24"/>
        </w:rPr>
        <w:t xml:space="preserve"> Monday through Friday 3:00 pm to 9:00 pm, Saturday 9:00 am to 9:00 pm and Sunday 10:00 am to 9:00 pm.</w:t>
      </w:r>
      <w:r w:rsidR="0025737A">
        <w:rPr>
          <w:szCs w:val="24"/>
        </w:rPr>
        <w:t xml:space="preserve">  Ms. Brinkman shared that with </w:t>
      </w:r>
      <w:r w:rsidR="000F067D">
        <w:rPr>
          <w:szCs w:val="24"/>
        </w:rPr>
        <w:t xml:space="preserve">the </w:t>
      </w:r>
      <w:r w:rsidR="0095535F">
        <w:rPr>
          <w:szCs w:val="24"/>
        </w:rPr>
        <w:t>voices of the</w:t>
      </w:r>
      <w:r w:rsidR="000F067D">
        <w:rPr>
          <w:szCs w:val="24"/>
        </w:rPr>
        <w:t xml:space="preserve"> advocates</w:t>
      </w:r>
      <w:r w:rsidR="000172A3">
        <w:rPr>
          <w:szCs w:val="24"/>
        </w:rPr>
        <w:t>, work,</w:t>
      </w:r>
      <w:r w:rsidR="0095535F">
        <w:rPr>
          <w:szCs w:val="24"/>
        </w:rPr>
        <w:t xml:space="preserve"> and being consistent, </w:t>
      </w:r>
      <w:r w:rsidR="001103D9">
        <w:rPr>
          <w:szCs w:val="24"/>
        </w:rPr>
        <w:t>they have urged Wood County Board of Developmental Disabilities</w:t>
      </w:r>
      <w:r w:rsidR="005C2DE0">
        <w:rPr>
          <w:szCs w:val="24"/>
        </w:rPr>
        <w:t xml:space="preserve"> administration to expand the </w:t>
      </w:r>
      <w:r w:rsidR="00160BE4">
        <w:rPr>
          <w:szCs w:val="24"/>
        </w:rPr>
        <w:t>hours of service</w:t>
      </w:r>
      <w:r w:rsidR="005C2DE0">
        <w:rPr>
          <w:szCs w:val="24"/>
        </w:rPr>
        <w:t xml:space="preserve"> during the weekday daytime</w:t>
      </w:r>
      <w:r w:rsidR="00606AA1">
        <w:rPr>
          <w:szCs w:val="24"/>
        </w:rPr>
        <w:t xml:space="preserve"> hours.</w:t>
      </w:r>
      <w:r w:rsidR="00577C4B">
        <w:rPr>
          <w:szCs w:val="24"/>
        </w:rPr>
        <w:t xml:space="preserve">   Ms. Brinkman shared</w:t>
      </w:r>
      <w:r w:rsidR="00160BE4">
        <w:rPr>
          <w:szCs w:val="24"/>
        </w:rPr>
        <w:t xml:space="preserve"> a presentation on the transportation program expansion pilot.  Ms. Brinkman </w:t>
      </w:r>
      <w:r w:rsidR="00C00652">
        <w:rPr>
          <w:szCs w:val="24"/>
        </w:rPr>
        <w:t>announced that the proposed pilot expansion of the transportation service would add one accessible van Monday through Friday from 11:00 am to 3:00 pm</w:t>
      </w:r>
      <w:r w:rsidR="00F17324">
        <w:rPr>
          <w:szCs w:val="24"/>
        </w:rPr>
        <w:t xml:space="preserve"> with an </w:t>
      </w:r>
      <w:r w:rsidR="00C00652">
        <w:rPr>
          <w:szCs w:val="24"/>
        </w:rPr>
        <w:t xml:space="preserve">additional </w:t>
      </w:r>
      <w:r w:rsidR="000E101E">
        <w:rPr>
          <w:szCs w:val="24"/>
        </w:rPr>
        <w:t>cost of</w:t>
      </w:r>
      <w:r w:rsidR="00C00652">
        <w:rPr>
          <w:szCs w:val="24"/>
        </w:rPr>
        <w:t xml:space="preserve"> </w:t>
      </w:r>
      <w:r w:rsidR="00F17324">
        <w:rPr>
          <w:szCs w:val="24"/>
        </w:rPr>
        <w:t>$5,833.00 per month or $29, 165.00 for the remainder of the 2025 calendar year.</w:t>
      </w:r>
    </w:p>
    <w:p w14:paraId="22A006E5" w14:textId="77777777" w:rsidR="00C25F99" w:rsidRDefault="00C25F99" w:rsidP="00C25F99">
      <w:pPr>
        <w:rPr>
          <w:szCs w:val="24"/>
        </w:rPr>
      </w:pPr>
    </w:p>
    <w:p w14:paraId="47805247" w14:textId="6DD166A5" w:rsidR="00C25F99" w:rsidRDefault="00C25F99" w:rsidP="00C25F99">
      <w:pPr>
        <w:rPr>
          <w:szCs w:val="24"/>
        </w:rPr>
      </w:pPr>
      <w:r>
        <w:rPr>
          <w:szCs w:val="24"/>
        </w:rPr>
        <w:t xml:space="preserve">Members of AKtion Club and People First were in attendance at the Board meeting.  </w:t>
      </w:r>
      <w:r w:rsidR="008C5C38">
        <w:rPr>
          <w:szCs w:val="24"/>
        </w:rPr>
        <w:t>Ms. Cristina Gray, President of the Aktion Club and</w:t>
      </w:r>
      <w:r w:rsidR="00FC5670">
        <w:rPr>
          <w:szCs w:val="24"/>
        </w:rPr>
        <w:t xml:space="preserve"> Mr.</w:t>
      </w:r>
      <w:r w:rsidR="008C5C38">
        <w:rPr>
          <w:szCs w:val="24"/>
        </w:rPr>
        <w:t xml:space="preserve"> Cory Barnett, President of People First of Wood County share</w:t>
      </w:r>
      <w:r w:rsidR="00F35A0A">
        <w:rPr>
          <w:szCs w:val="24"/>
        </w:rPr>
        <w:t xml:space="preserve">d their experience and the importance of the </w:t>
      </w:r>
      <w:r w:rsidR="00DF4C7C">
        <w:rPr>
          <w:szCs w:val="24"/>
        </w:rPr>
        <w:t>propo</w:t>
      </w:r>
      <w:r w:rsidR="008C5C38">
        <w:rPr>
          <w:szCs w:val="24"/>
        </w:rPr>
        <w:t>sed pilot expansion of transportation services.</w:t>
      </w:r>
    </w:p>
    <w:p w14:paraId="30877B48" w14:textId="77777777" w:rsidR="00487C49" w:rsidRDefault="00487C49" w:rsidP="007222C4"/>
    <w:p w14:paraId="5575687F" w14:textId="6462BD01" w:rsidR="00487C49" w:rsidRDefault="00487C49" w:rsidP="007222C4">
      <w:r>
        <w:t>On a motion made by</w:t>
      </w:r>
      <w:r w:rsidR="009E2D73">
        <w:t xml:space="preserve"> Marlene North and seconded by John Janas, the Board approved to amend the 2025 contract with ViaQuest Transportation to include the proposed expansion in an additional amount of $29,165.00.  All ayes recorded.  Motion carried.</w:t>
      </w:r>
    </w:p>
    <w:p w14:paraId="3A35A9B3" w14:textId="77777777" w:rsidR="00027545" w:rsidRDefault="00027545" w:rsidP="007222C4"/>
    <w:p w14:paraId="69B60F5C" w14:textId="77777777" w:rsidR="00DF4C7C" w:rsidRDefault="00DF4C7C" w:rsidP="008869E5">
      <w:pPr>
        <w:pStyle w:val="NoSpacing"/>
        <w:jc w:val="left"/>
        <w:rPr>
          <w:rFonts w:ascii="Times New Roman" w:hAnsi="Times New Roman" w:cs="Times New Roman"/>
          <w:b/>
          <w:bCs/>
          <w:color w:val="040608"/>
          <w:sz w:val="24"/>
          <w:szCs w:val="24"/>
        </w:rPr>
      </w:pPr>
    </w:p>
    <w:p w14:paraId="04761D6F" w14:textId="77777777" w:rsidR="00DF4C7C" w:rsidRDefault="00DF4C7C" w:rsidP="008869E5">
      <w:pPr>
        <w:pStyle w:val="NoSpacing"/>
        <w:jc w:val="left"/>
        <w:rPr>
          <w:rFonts w:ascii="Times New Roman" w:hAnsi="Times New Roman" w:cs="Times New Roman"/>
          <w:b/>
          <w:bCs/>
          <w:color w:val="040608"/>
          <w:sz w:val="24"/>
          <w:szCs w:val="24"/>
        </w:rPr>
      </w:pPr>
    </w:p>
    <w:p w14:paraId="59726D8F" w14:textId="087826D3" w:rsidR="00C27F6F" w:rsidRPr="00B50451" w:rsidRDefault="00727A7D" w:rsidP="008869E5">
      <w:pPr>
        <w:pStyle w:val="NoSpacing"/>
        <w:jc w:val="left"/>
        <w:rPr>
          <w:rFonts w:ascii="Times New Roman" w:hAnsi="Times New Roman" w:cs="Times New Roman"/>
          <w:b/>
          <w:bCs/>
          <w:color w:val="040608"/>
          <w:sz w:val="24"/>
          <w:szCs w:val="24"/>
        </w:rPr>
      </w:pPr>
      <w:r w:rsidRPr="00B50451">
        <w:rPr>
          <w:rFonts w:ascii="Times New Roman" w:hAnsi="Times New Roman" w:cs="Times New Roman"/>
          <w:b/>
          <w:bCs/>
          <w:color w:val="040608"/>
          <w:sz w:val="24"/>
          <w:szCs w:val="24"/>
        </w:rPr>
        <w:lastRenderedPageBreak/>
        <w:t>Committee Updates</w:t>
      </w:r>
    </w:p>
    <w:p w14:paraId="17CB1F91" w14:textId="34EA8876" w:rsidR="00727A7D" w:rsidRDefault="00DF2A3E" w:rsidP="008869E5">
      <w:pPr>
        <w:pStyle w:val="NoSpacing"/>
        <w:jc w:val="left"/>
        <w:rPr>
          <w:rFonts w:ascii="Times New Roman" w:hAnsi="Times New Roman" w:cs="Times New Roman"/>
          <w:color w:val="040608"/>
          <w:sz w:val="24"/>
          <w:szCs w:val="24"/>
        </w:rPr>
      </w:pPr>
      <w:r>
        <w:rPr>
          <w:rFonts w:ascii="Times New Roman" w:hAnsi="Times New Roman" w:cs="Times New Roman"/>
          <w:color w:val="040608"/>
          <w:sz w:val="24"/>
          <w:szCs w:val="24"/>
        </w:rPr>
        <w:t>Superintendent Baer announced that the Personnel Committee met to discuss</w:t>
      </w:r>
      <w:r w:rsidR="00F83D43">
        <w:rPr>
          <w:rFonts w:ascii="Times New Roman" w:hAnsi="Times New Roman" w:cs="Times New Roman"/>
          <w:color w:val="040608"/>
          <w:sz w:val="24"/>
          <w:szCs w:val="24"/>
        </w:rPr>
        <w:t xml:space="preserve"> </w:t>
      </w:r>
      <w:r w:rsidR="00A1200E">
        <w:rPr>
          <w:rFonts w:ascii="Times New Roman" w:hAnsi="Times New Roman" w:cs="Times New Roman"/>
          <w:color w:val="040608"/>
          <w:sz w:val="24"/>
          <w:szCs w:val="24"/>
        </w:rPr>
        <w:t>the status report on health insurance exploration,</w:t>
      </w:r>
      <w:r w:rsidR="006160D7">
        <w:rPr>
          <w:rFonts w:ascii="Times New Roman" w:hAnsi="Times New Roman" w:cs="Times New Roman"/>
          <w:color w:val="040608"/>
          <w:sz w:val="24"/>
          <w:szCs w:val="24"/>
        </w:rPr>
        <w:t xml:space="preserve"> and retirement and hiring updates.</w:t>
      </w:r>
    </w:p>
    <w:p w14:paraId="31A91840" w14:textId="77777777" w:rsidR="00960E5C" w:rsidRDefault="00960E5C" w:rsidP="008869E5">
      <w:pPr>
        <w:pStyle w:val="NoSpacing"/>
        <w:jc w:val="left"/>
        <w:rPr>
          <w:rFonts w:ascii="Times New Roman" w:hAnsi="Times New Roman" w:cs="Times New Roman"/>
          <w:color w:val="040608"/>
          <w:sz w:val="24"/>
          <w:szCs w:val="24"/>
        </w:rPr>
      </w:pPr>
    </w:p>
    <w:p w14:paraId="03148D8F" w14:textId="0F1E46BB" w:rsidR="00960E5C" w:rsidRDefault="00960E5C" w:rsidP="008869E5">
      <w:pPr>
        <w:pStyle w:val="NoSpacing"/>
        <w:jc w:val="left"/>
        <w:rPr>
          <w:rFonts w:ascii="Times New Roman" w:hAnsi="Times New Roman" w:cs="Times New Roman"/>
          <w:color w:val="040608"/>
          <w:sz w:val="24"/>
          <w:szCs w:val="24"/>
        </w:rPr>
      </w:pPr>
      <w:r>
        <w:rPr>
          <w:rFonts w:ascii="Times New Roman" w:hAnsi="Times New Roman" w:cs="Times New Roman"/>
          <w:color w:val="040608"/>
          <w:sz w:val="24"/>
          <w:szCs w:val="24"/>
        </w:rPr>
        <w:t>Superintendent Baer announced that the Program Committee met to discuss</w:t>
      </w:r>
      <w:r w:rsidR="00D7113C">
        <w:rPr>
          <w:rFonts w:ascii="Times New Roman" w:hAnsi="Times New Roman" w:cs="Times New Roman"/>
          <w:color w:val="040608"/>
          <w:sz w:val="24"/>
          <w:szCs w:val="24"/>
        </w:rPr>
        <w:t xml:space="preserve"> the potential expansion of transportation services, a school facility dog request, and</w:t>
      </w:r>
      <w:r w:rsidR="00654904">
        <w:rPr>
          <w:rFonts w:ascii="Times New Roman" w:hAnsi="Times New Roman" w:cs="Times New Roman"/>
          <w:color w:val="040608"/>
          <w:sz w:val="24"/>
          <w:szCs w:val="24"/>
        </w:rPr>
        <w:t xml:space="preserve"> continued expansion opportunities for Wood Lane School.</w:t>
      </w:r>
    </w:p>
    <w:p w14:paraId="1C62E406" w14:textId="77777777" w:rsidR="00764ECF" w:rsidRDefault="00764ECF" w:rsidP="008869E5">
      <w:pPr>
        <w:pStyle w:val="NoSpacing"/>
        <w:jc w:val="left"/>
        <w:rPr>
          <w:rFonts w:ascii="Times New Roman" w:hAnsi="Times New Roman" w:cs="Times New Roman"/>
          <w:color w:val="040608"/>
          <w:sz w:val="24"/>
          <w:szCs w:val="24"/>
        </w:rPr>
      </w:pPr>
    </w:p>
    <w:p w14:paraId="5CD0EBAD" w14:textId="6D0C3BF7" w:rsidR="00764ECF" w:rsidRPr="00266ABA" w:rsidRDefault="00764ECF" w:rsidP="008869E5">
      <w:pPr>
        <w:pStyle w:val="NoSpacing"/>
        <w:jc w:val="left"/>
        <w:rPr>
          <w:rFonts w:ascii="Times New Roman" w:hAnsi="Times New Roman" w:cs="Times New Roman"/>
          <w:b/>
          <w:bCs/>
          <w:color w:val="040608"/>
          <w:sz w:val="24"/>
          <w:szCs w:val="24"/>
        </w:rPr>
      </w:pPr>
      <w:r w:rsidRPr="00266ABA">
        <w:rPr>
          <w:rFonts w:ascii="Times New Roman" w:hAnsi="Times New Roman" w:cs="Times New Roman"/>
          <w:b/>
          <w:bCs/>
          <w:color w:val="040608"/>
          <w:sz w:val="24"/>
          <w:szCs w:val="24"/>
        </w:rPr>
        <w:t>Management Contract Approval Request</w:t>
      </w:r>
    </w:p>
    <w:p w14:paraId="11C0C620" w14:textId="5CBC1A03" w:rsidR="00764ECF" w:rsidRDefault="00764ECF" w:rsidP="008869E5">
      <w:pPr>
        <w:pStyle w:val="NoSpacing"/>
        <w:jc w:val="left"/>
        <w:rPr>
          <w:rFonts w:ascii="Times New Roman" w:hAnsi="Times New Roman" w:cs="Times New Roman"/>
          <w:color w:val="040608"/>
          <w:sz w:val="24"/>
          <w:szCs w:val="24"/>
        </w:rPr>
      </w:pPr>
      <w:r>
        <w:rPr>
          <w:rFonts w:ascii="Times New Roman" w:hAnsi="Times New Roman" w:cs="Times New Roman"/>
          <w:color w:val="040608"/>
          <w:sz w:val="24"/>
          <w:szCs w:val="24"/>
        </w:rPr>
        <w:t xml:space="preserve">Superintendent Baer announced that </w:t>
      </w:r>
      <w:r w:rsidR="00E30B66">
        <w:rPr>
          <w:rFonts w:ascii="Times New Roman" w:hAnsi="Times New Roman" w:cs="Times New Roman"/>
          <w:color w:val="040608"/>
          <w:sz w:val="24"/>
          <w:szCs w:val="24"/>
        </w:rPr>
        <w:t>it</w:t>
      </w:r>
      <w:r w:rsidR="00266ABA">
        <w:rPr>
          <w:rFonts w:ascii="Times New Roman" w:hAnsi="Times New Roman" w:cs="Times New Roman"/>
          <w:color w:val="040608"/>
          <w:sz w:val="24"/>
          <w:szCs w:val="24"/>
        </w:rPr>
        <w:t xml:space="preserve"> was </w:t>
      </w:r>
      <w:r w:rsidR="00E30B66">
        <w:rPr>
          <w:rFonts w:ascii="Times New Roman" w:hAnsi="Times New Roman" w:cs="Times New Roman"/>
          <w:color w:val="040608"/>
          <w:sz w:val="24"/>
          <w:szCs w:val="24"/>
        </w:rPr>
        <w:t xml:space="preserve">identified that one management contract was inadvertently left </w:t>
      </w:r>
      <w:r w:rsidR="00446591">
        <w:rPr>
          <w:rFonts w:ascii="Times New Roman" w:hAnsi="Times New Roman" w:cs="Times New Roman"/>
          <w:color w:val="040608"/>
          <w:sz w:val="24"/>
          <w:szCs w:val="24"/>
        </w:rPr>
        <w:t>off</w:t>
      </w:r>
      <w:r w:rsidR="00A33FF5">
        <w:rPr>
          <w:rFonts w:ascii="Times New Roman" w:hAnsi="Times New Roman" w:cs="Times New Roman"/>
          <w:color w:val="040608"/>
          <w:sz w:val="24"/>
          <w:szCs w:val="24"/>
        </w:rPr>
        <w:t xml:space="preserve"> the management contract list and presented at</w:t>
      </w:r>
      <w:r w:rsidR="00446591">
        <w:rPr>
          <w:rFonts w:ascii="Times New Roman" w:hAnsi="Times New Roman" w:cs="Times New Roman"/>
          <w:color w:val="040608"/>
          <w:sz w:val="24"/>
          <w:szCs w:val="24"/>
        </w:rPr>
        <w:t xml:space="preserve"> the March 2025 agenda.</w:t>
      </w:r>
    </w:p>
    <w:p w14:paraId="2109565F" w14:textId="77777777" w:rsidR="00446591" w:rsidRDefault="00446591" w:rsidP="008869E5">
      <w:pPr>
        <w:pStyle w:val="NoSpacing"/>
        <w:jc w:val="left"/>
        <w:rPr>
          <w:rFonts w:ascii="Times New Roman" w:hAnsi="Times New Roman" w:cs="Times New Roman"/>
          <w:color w:val="040608"/>
          <w:sz w:val="24"/>
          <w:szCs w:val="24"/>
        </w:rPr>
      </w:pPr>
    </w:p>
    <w:p w14:paraId="73A9A4AC" w14:textId="745662B7" w:rsidR="00446591" w:rsidRDefault="00446591" w:rsidP="008869E5">
      <w:pPr>
        <w:pStyle w:val="NoSpacing"/>
        <w:jc w:val="left"/>
        <w:rPr>
          <w:rFonts w:ascii="Times New Roman" w:hAnsi="Times New Roman" w:cs="Times New Roman"/>
          <w:color w:val="040608"/>
          <w:sz w:val="24"/>
          <w:szCs w:val="24"/>
        </w:rPr>
      </w:pPr>
      <w:r>
        <w:rPr>
          <w:rFonts w:ascii="Times New Roman" w:hAnsi="Times New Roman" w:cs="Times New Roman"/>
          <w:color w:val="040608"/>
          <w:sz w:val="24"/>
          <w:szCs w:val="24"/>
        </w:rPr>
        <w:t xml:space="preserve">On a motion made by Rebecca Ferguson and seconded by Marlene North, the Board approved the </w:t>
      </w:r>
      <w:r w:rsidR="00266ABA">
        <w:rPr>
          <w:rFonts w:ascii="Times New Roman" w:hAnsi="Times New Roman" w:cs="Times New Roman"/>
          <w:color w:val="040608"/>
          <w:sz w:val="24"/>
          <w:szCs w:val="24"/>
        </w:rPr>
        <w:t>updated list for 3-year management contracts as presented.  All ayes recorded.  Motion carried.</w:t>
      </w:r>
    </w:p>
    <w:p w14:paraId="1012A985" w14:textId="77777777" w:rsidR="00033AF3" w:rsidRDefault="00033AF3" w:rsidP="008869E5">
      <w:pPr>
        <w:pStyle w:val="NoSpacing"/>
        <w:jc w:val="left"/>
        <w:rPr>
          <w:rFonts w:ascii="Times New Roman" w:hAnsi="Times New Roman" w:cs="Times New Roman"/>
          <w:color w:val="040608"/>
          <w:sz w:val="24"/>
          <w:szCs w:val="24"/>
        </w:rPr>
      </w:pPr>
    </w:p>
    <w:p w14:paraId="2B01D17D" w14:textId="71608CFE" w:rsidR="0094023C" w:rsidRPr="008B50CF" w:rsidRDefault="00055341" w:rsidP="008B50CF">
      <w:pPr>
        <w:spacing w:after="4" w:line="259" w:lineRule="auto"/>
        <w:rPr>
          <w:b/>
        </w:rPr>
      </w:pPr>
      <w:r w:rsidRPr="008B50CF">
        <w:rPr>
          <w:b/>
        </w:rPr>
        <w:t>Personnel Actions</w:t>
      </w:r>
    </w:p>
    <w:p w14:paraId="2CEC8B04" w14:textId="0CEF8665" w:rsidR="0094023C" w:rsidRDefault="008B50CF" w:rsidP="0014441D">
      <w:pPr>
        <w:spacing w:after="4" w:line="259" w:lineRule="auto"/>
      </w:pPr>
      <w:r>
        <w:t>The Board reviewed the personnel actions as submitted.</w:t>
      </w:r>
    </w:p>
    <w:p w14:paraId="22424DD3" w14:textId="77777777" w:rsidR="00A25B98" w:rsidRDefault="00A25B98" w:rsidP="0014441D">
      <w:pPr>
        <w:spacing w:after="4" w:line="259" w:lineRule="auto"/>
      </w:pPr>
    </w:p>
    <w:p w14:paraId="031720F3" w14:textId="77777777" w:rsidR="00A25B98" w:rsidRPr="00A25B98" w:rsidRDefault="00A25B98" w:rsidP="00A25B98">
      <w:pPr>
        <w:pStyle w:val="NoSpacing"/>
        <w:jc w:val="left"/>
        <w:rPr>
          <w:rFonts w:ascii="Times New Roman" w:hAnsi="Times New Roman" w:cs="Times New Roman"/>
          <w:b/>
          <w:bCs/>
          <w:color w:val="040608"/>
          <w:sz w:val="24"/>
          <w:szCs w:val="24"/>
        </w:rPr>
      </w:pPr>
      <w:r w:rsidRPr="00A25B98">
        <w:rPr>
          <w:rFonts w:ascii="Times New Roman" w:hAnsi="Times New Roman" w:cs="Times New Roman"/>
          <w:b/>
          <w:bCs/>
          <w:color w:val="040608"/>
          <w:sz w:val="24"/>
          <w:szCs w:val="24"/>
        </w:rPr>
        <w:t>Contract for Service</w:t>
      </w:r>
    </w:p>
    <w:p w14:paraId="2957AD7F" w14:textId="77777777" w:rsidR="00A25B98" w:rsidRDefault="00A25B98" w:rsidP="00A25B98">
      <w:pPr>
        <w:pStyle w:val="NoSpacing"/>
        <w:jc w:val="left"/>
        <w:rPr>
          <w:rFonts w:ascii="Times New Roman" w:hAnsi="Times New Roman" w:cs="Times New Roman"/>
          <w:color w:val="040608"/>
          <w:sz w:val="24"/>
          <w:szCs w:val="24"/>
        </w:rPr>
      </w:pPr>
      <w:r>
        <w:rPr>
          <w:rFonts w:ascii="Times New Roman" w:hAnsi="Times New Roman" w:cs="Times New Roman"/>
          <w:color w:val="040608"/>
          <w:sz w:val="24"/>
          <w:szCs w:val="24"/>
        </w:rPr>
        <w:t>On a motion made by Rebecca Ferguson and seconded by John Janas, the Board approved the following contract for service:</w:t>
      </w:r>
    </w:p>
    <w:p w14:paraId="3C22EA19" w14:textId="77777777" w:rsidR="000D0953" w:rsidRDefault="000D0953" w:rsidP="00A25B98">
      <w:pPr>
        <w:pStyle w:val="NoSpacing"/>
        <w:jc w:val="left"/>
        <w:rPr>
          <w:rFonts w:ascii="Times New Roman" w:hAnsi="Times New Roman" w:cs="Times New Roman"/>
          <w:color w:val="040608"/>
          <w:sz w:val="24"/>
          <w:szCs w:val="24"/>
        </w:rPr>
      </w:pPr>
    </w:p>
    <w:p w14:paraId="51CDF853" w14:textId="77777777" w:rsidR="000D0953" w:rsidRDefault="00BC36AC" w:rsidP="000D0953">
      <w:pPr>
        <w:pStyle w:val="NoSpacing"/>
        <w:numPr>
          <w:ilvl w:val="0"/>
          <w:numId w:val="27"/>
        </w:numPr>
        <w:jc w:val="left"/>
        <w:rPr>
          <w:rFonts w:ascii="Times New Roman" w:hAnsi="Times New Roman" w:cs="Times New Roman"/>
          <w:sz w:val="24"/>
          <w:szCs w:val="24"/>
        </w:rPr>
      </w:pPr>
      <w:r>
        <w:rPr>
          <w:rFonts w:ascii="Times New Roman" w:hAnsi="Times New Roman" w:cs="Times New Roman"/>
          <w:sz w:val="24"/>
          <w:szCs w:val="24"/>
        </w:rPr>
        <w:t>Crowe LLP</w:t>
      </w:r>
    </w:p>
    <w:p w14:paraId="514B8878" w14:textId="44141748" w:rsidR="00BC36AC" w:rsidRPr="000D0953" w:rsidRDefault="00BC36AC" w:rsidP="000D0953">
      <w:pPr>
        <w:pStyle w:val="NoSpacing"/>
        <w:ind w:left="630"/>
        <w:jc w:val="left"/>
        <w:rPr>
          <w:rFonts w:ascii="Times New Roman" w:hAnsi="Times New Roman" w:cs="Times New Roman"/>
          <w:sz w:val="24"/>
          <w:szCs w:val="24"/>
        </w:rPr>
      </w:pPr>
      <w:r w:rsidRPr="000D0953">
        <w:rPr>
          <w:rFonts w:ascii="Times New Roman" w:hAnsi="Times New Roman" w:cs="Times New Roman"/>
          <w:sz w:val="24"/>
          <w:szCs w:val="24"/>
        </w:rPr>
        <w:t>Cyber Security Assessment, Penetration Testing, Tabletop Testing</w:t>
      </w:r>
    </w:p>
    <w:p w14:paraId="59BF5350" w14:textId="77777777" w:rsidR="00BC36AC" w:rsidRDefault="00BC36AC" w:rsidP="000D0953">
      <w:pPr>
        <w:pStyle w:val="NoSpacing"/>
        <w:ind w:firstLine="630"/>
        <w:jc w:val="left"/>
        <w:rPr>
          <w:rFonts w:ascii="Times New Roman" w:hAnsi="Times New Roman" w:cs="Times New Roman"/>
          <w:sz w:val="24"/>
          <w:szCs w:val="24"/>
        </w:rPr>
      </w:pPr>
      <w:r>
        <w:rPr>
          <w:rFonts w:ascii="Times New Roman" w:hAnsi="Times New Roman" w:cs="Times New Roman"/>
          <w:sz w:val="24"/>
          <w:szCs w:val="24"/>
        </w:rPr>
        <w:t>Not to exceed $50,000.00</w:t>
      </w:r>
    </w:p>
    <w:p w14:paraId="23A7A2DA" w14:textId="1BEBF73C" w:rsidR="00A25B98" w:rsidRDefault="00BC36AC" w:rsidP="000D0953">
      <w:pPr>
        <w:pStyle w:val="NoSpacing"/>
        <w:ind w:firstLine="630"/>
        <w:jc w:val="left"/>
        <w:rPr>
          <w:rFonts w:ascii="Times New Roman" w:hAnsi="Times New Roman" w:cs="Times New Roman"/>
          <w:color w:val="040608"/>
          <w:sz w:val="24"/>
          <w:szCs w:val="24"/>
        </w:rPr>
      </w:pPr>
      <w:r>
        <w:rPr>
          <w:rFonts w:ascii="Times New Roman" w:hAnsi="Times New Roman" w:cs="Times New Roman"/>
          <w:sz w:val="24"/>
          <w:szCs w:val="24"/>
        </w:rPr>
        <w:t>Effective: July 1, 2025-December 31, 2025</w:t>
      </w:r>
    </w:p>
    <w:p w14:paraId="0A9A35D3" w14:textId="77777777" w:rsidR="000D0953" w:rsidRDefault="000D0953" w:rsidP="00A25B98">
      <w:pPr>
        <w:pStyle w:val="NoSpacing"/>
        <w:jc w:val="left"/>
        <w:rPr>
          <w:rFonts w:ascii="Times New Roman" w:hAnsi="Times New Roman" w:cs="Times New Roman"/>
          <w:color w:val="040608"/>
          <w:sz w:val="24"/>
          <w:szCs w:val="24"/>
        </w:rPr>
      </w:pPr>
    </w:p>
    <w:p w14:paraId="711F5B23" w14:textId="65BC79D1" w:rsidR="00A25B98" w:rsidRDefault="00A25B98" w:rsidP="00A25B98">
      <w:pPr>
        <w:pStyle w:val="NoSpacing"/>
        <w:jc w:val="left"/>
        <w:rPr>
          <w:rFonts w:ascii="Times New Roman" w:hAnsi="Times New Roman" w:cs="Times New Roman"/>
          <w:color w:val="040608"/>
          <w:sz w:val="24"/>
          <w:szCs w:val="24"/>
        </w:rPr>
      </w:pPr>
      <w:r>
        <w:rPr>
          <w:rFonts w:ascii="Times New Roman" w:hAnsi="Times New Roman" w:cs="Times New Roman"/>
          <w:color w:val="040608"/>
          <w:sz w:val="24"/>
          <w:szCs w:val="24"/>
        </w:rPr>
        <w:t>All ayes recorded.  Motion carried.</w:t>
      </w:r>
    </w:p>
    <w:p w14:paraId="2AD131F2" w14:textId="77777777" w:rsidR="0034543F" w:rsidRDefault="0034543F" w:rsidP="00A25B98">
      <w:pPr>
        <w:pStyle w:val="NoSpacing"/>
        <w:jc w:val="left"/>
        <w:rPr>
          <w:rFonts w:ascii="Times New Roman" w:hAnsi="Times New Roman" w:cs="Times New Roman"/>
          <w:color w:val="040608"/>
          <w:sz w:val="24"/>
          <w:szCs w:val="24"/>
        </w:rPr>
      </w:pPr>
    </w:p>
    <w:p w14:paraId="6157A6D7" w14:textId="6B25D595" w:rsidR="0034543F" w:rsidRPr="007466E8" w:rsidRDefault="0034543F" w:rsidP="00A25B98">
      <w:pPr>
        <w:pStyle w:val="NoSpacing"/>
        <w:jc w:val="left"/>
        <w:rPr>
          <w:rFonts w:ascii="Times New Roman" w:hAnsi="Times New Roman" w:cs="Times New Roman"/>
          <w:b/>
          <w:bCs/>
          <w:color w:val="040608"/>
          <w:sz w:val="24"/>
          <w:szCs w:val="24"/>
        </w:rPr>
      </w:pPr>
      <w:r w:rsidRPr="007466E8">
        <w:rPr>
          <w:rFonts w:ascii="Times New Roman" w:hAnsi="Times New Roman" w:cs="Times New Roman"/>
          <w:b/>
          <w:bCs/>
          <w:color w:val="040608"/>
          <w:sz w:val="24"/>
          <w:szCs w:val="24"/>
        </w:rPr>
        <w:t>Food Service Update</w:t>
      </w:r>
    </w:p>
    <w:p w14:paraId="2CFAEB0B" w14:textId="3635E934" w:rsidR="0034543F" w:rsidRDefault="0034543F" w:rsidP="00A25B98">
      <w:pPr>
        <w:pStyle w:val="NoSpacing"/>
        <w:jc w:val="left"/>
        <w:rPr>
          <w:rFonts w:ascii="Times New Roman" w:hAnsi="Times New Roman" w:cs="Times New Roman"/>
          <w:color w:val="040608"/>
          <w:sz w:val="24"/>
          <w:szCs w:val="24"/>
        </w:rPr>
      </w:pPr>
      <w:r>
        <w:rPr>
          <w:rFonts w:ascii="Times New Roman" w:hAnsi="Times New Roman" w:cs="Times New Roman"/>
          <w:color w:val="040608"/>
          <w:sz w:val="24"/>
          <w:szCs w:val="24"/>
        </w:rPr>
        <w:t xml:space="preserve">Superintendent Baer announced that </w:t>
      </w:r>
      <w:r w:rsidR="00EA22B9">
        <w:rPr>
          <w:rFonts w:ascii="Times New Roman" w:hAnsi="Times New Roman" w:cs="Times New Roman"/>
          <w:color w:val="040608"/>
          <w:sz w:val="24"/>
          <w:szCs w:val="24"/>
        </w:rPr>
        <w:t>each year</w:t>
      </w:r>
      <w:r w:rsidR="00AC774D">
        <w:rPr>
          <w:rFonts w:ascii="Times New Roman" w:hAnsi="Times New Roman" w:cs="Times New Roman"/>
          <w:color w:val="040608"/>
          <w:sz w:val="24"/>
          <w:szCs w:val="24"/>
        </w:rPr>
        <w:t>, the Board must be provided with an update on Wood Lane School’s food service program</w:t>
      </w:r>
      <w:r w:rsidR="00636E42">
        <w:rPr>
          <w:rFonts w:ascii="Times New Roman" w:hAnsi="Times New Roman" w:cs="Times New Roman"/>
          <w:color w:val="040608"/>
          <w:sz w:val="24"/>
          <w:szCs w:val="24"/>
        </w:rPr>
        <w:t>.</w:t>
      </w:r>
    </w:p>
    <w:p w14:paraId="334B7FC8" w14:textId="77777777" w:rsidR="00636E42" w:rsidRDefault="00636E42" w:rsidP="00A25B98">
      <w:pPr>
        <w:pStyle w:val="NoSpacing"/>
        <w:jc w:val="left"/>
        <w:rPr>
          <w:rFonts w:ascii="Times New Roman" w:hAnsi="Times New Roman" w:cs="Times New Roman"/>
          <w:color w:val="040608"/>
          <w:sz w:val="24"/>
          <w:szCs w:val="24"/>
        </w:rPr>
      </w:pPr>
    </w:p>
    <w:p w14:paraId="1A148D1A" w14:textId="223E6C82" w:rsidR="00636E42" w:rsidRDefault="00636E42" w:rsidP="00A25B98">
      <w:pPr>
        <w:pStyle w:val="NoSpacing"/>
        <w:jc w:val="left"/>
        <w:rPr>
          <w:rFonts w:ascii="Times New Roman" w:hAnsi="Times New Roman" w:cs="Times New Roman"/>
          <w:color w:val="040608"/>
          <w:sz w:val="24"/>
          <w:szCs w:val="24"/>
        </w:rPr>
      </w:pPr>
      <w:r>
        <w:rPr>
          <w:rFonts w:ascii="Times New Roman" w:hAnsi="Times New Roman" w:cs="Times New Roman"/>
          <w:color w:val="040608"/>
          <w:sz w:val="24"/>
          <w:szCs w:val="24"/>
        </w:rPr>
        <w:t>Ms. Jan Hehl, Head Cook at Wood Lane School presented</w:t>
      </w:r>
      <w:r w:rsidR="00890D7B">
        <w:rPr>
          <w:rFonts w:ascii="Times New Roman" w:hAnsi="Times New Roman" w:cs="Times New Roman"/>
          <w:color w:val="040608"/>
          <w:sz w:val="24"/>
          <w:szCs w:val="24"/>
        </w:rPr>
        <w:t xml:space="preserve"> an overview of the food services at Wood Lane School for the 2024-2025</w:t>
      </w:r>
      <w:r w:rsidR="007466E8">
        <w:rPr>
          <w:rFonts w:ascii="Times New Roman" w:hAnsi="Times New Roman" w:cs="Times New Roman"/>
          <w:color w:val="040608"/>
          <w:sz w:val="24"/>
          <w:szCs w:val="24"/>
        </w:rPr>
        <w:t xml:space="preserve"> and 2025-2026 school year.</w:t>
      </w:r>
    </w:p>
    <w:p w14:paraId="77E4D0C2" w14:textId="77777777" w:rsidR="009A790C" w:rsidRDefault="009A790C" w:rsidP="00A25B98">
      <w:pPr>
        <w:pStyle w:val="NoSpacing"/>
        <w:jc w:val="left"/>
        <w:rPr>
          <w:rFonts w:ascii="Times New Roman" w:hAnsi="Times New Roman" w:cs="Times New Roman"/>
          <w:color w:val="040608"/>
          <w:sz w:val="24"/>
          <w:szCs w:val="24"/>
        </w:rPr>
      </w:pPr>
    </w:p>
    <w:p w14:paraId="757B7FC0" w14:textId="4E795F42" w:rsidR="009A790C" w:rsidRDefault="00017DE2" w:rsidP="00A25B98">
      <w:pPr>
        <w:pStyle w:val="NoSpacing"/>
        <w:jc w:val="left"/>
        <w:rPr>
          <w:rFonts w:ascii="Times New Roman" w:hAnsi="Times New Roman" w:cs="Times New Roman"/>
          <w:color w:val="040608"/>
          <w:sz w:val="24"/>
          <w:szCs w:val="24"/>
        </w:rPr>
      </w:pPr>
      <w:r>
        <w:rPr>
          <w:rFonts w:ascii="Times New Roman" w:hAnsi="Times New Roman" w:cs="Times New Roman"/>
          <w:color w:val="040608"/>
          <w:sz w:val="24"/>
          <w:szCs w:val="24"/>
        </w:rPr>
        <w:t>Ms. Hehl</w:t>
      </w:r>
      <w:r w:rsidR="006E423D">
        <w:rPr>
          <w:rFonts w:ascii="Times New Roman" w:hAnsi="Times New Roman" w:cs="Times New Roman"/>
          <w:color w:val="040608"/>
          <w:sz w:val="24"/>
          <w:szCs w:val="24"/>
        </w:rPr>
        <w:t xml:space="preserve"> announced that Wood Lane School qualified for the Community Eligibility </w:t>
      </w:r>
      <w:r>
        <w:rPr>
          <w:rFonts w:ascii="Times New Roman" w:hAnsi="Times New Roman" w:cs="Times New Roman"/>
          <w:color w:val="040608"/>
          <w:sz w:val="24"/>
          <w:szCs w:val="24"/>
        </w:rPr>
        <w:t>Provision last year.  Ms. Hehl stated that the</w:t>
      </w:r>
      <w:r w:rsidR="00C7538D">
        <w:rPr>
          <w:rFonts w:ascii="Times New Roman" w:hAnsi="Times New Roman" w:cs="Times New Roman"/>
          <w:color w:val="040608"/>
          <w:sz w:val="24"/>
          <w:szCs w:val="24"/>
        </w:rPr>
        <w:t xml:space="preserve"> Community Eligibility Provision is a four-year program that permits qualifying schools to serve </w:t>
      </w:r>
      <w:r w:rsidR="00A43010">
        <w:rPr>
          <w:rFonts w:ascii="Times New Roman" w:hAnsi="Times New Roman" w:cs="Times New Roman"/>
          <w:color w:val="040608"/>
          <w:sz w:val="24"/>
          <w:szCs w:val="24"/>
        </w:rPr>
        <w:t>no-cost meals to students.</w:t>
      </w:r>
      <w:r w:rsidR="009E169F">
        <w:rPr>
          <w:rFonts w:ascii="Times New Roman" w:hAnsi="Times New Roman" w:cs="Times New Roman"/>
          <w:color w:val="040608"/>
          <w:sz w:val="24"/>
          <w:szCs w:val="24"/>
        </w:rPr>
        <w:t xml:space="preserve">  Ms. Hehl also stated that </w:t>
      </w:r>
      <w:r w:rsidR="00D37D08">
        <w:rPr>
          <w:rFonts w:ascii="Times New Roman" w:hAnsi="Times New Roman" w:cs="Times New Roman"/>
          <w:color w:val="040608"/>
          <w:sz w:val="24"/>
          <w:szCs w:val="24"/>
        </w:rPr>
        <w:t>for the 2024-2025 school year, all Wood Lane School students received a free breakfast and lunch</w:t>
      </w:r>
      <w:r w:rsidR="00CB3938">
        <w:rPr>
          <w:rFonts w:ascii="Times New Roman" w:hAnsi="Times New Roman" w:cs="Times New Roman"/>
          <w:color w:val="040608"/>
          <w:sz w:val="24"/>
          <w:szCs w:val="24"/>
        </w:rPr>
        <w:t xml:space="preserve"> and could continue for the 2025-2026 school year.</w:t>
      </w:r>
      <w:r w:rsidR="00B20DC1">
        <w:rPr>
          <w:rFonts w:ascii="Times New Roman" w:hAnsi="Times New Roman" w:cs="Times New Roman"/>
          <w:color w:val="040608"/>
          <w:sz w:val="24"/>
          <w:szCs w:val="24"/>
        </w:rPr>
        <w:t xml:space="preserve">  Ms. Hehl</w:t>
      </w:r>
      <w:r w:rsidR="002B5371">
        <w:rPr>
          <w:rFonts w:ascii="Times New Roman" w:hAnsi="Times New Roman" w:cs="Times New Roman"/>
          <w:color w:val="040608"/>
          <w:sz w:val="24"/>
          <w:szCs w:val="24"/>
        </w:rPr>
        <w:t xml:space="preserve"> announced that </w:t>
      </w:r>
      <w:r w:rsidR="00232C4B">
        <w:rPr>
          <w:rFonts w:ascii="Times New Roman" w:hAnsi="Times New Roman" w:cs="Times New Roman"/>
          <w:color w:val="040608"/>
          <w:sz w:val="24"/>
          <w:szCs w:val="24"/>
        </w:rPr>
        <w:t xml:space="preserve">participation in the Community Eligibility Provision, there would be </w:t>
      </w:r>
      <w:r w:rsidR="00944F3E">
        <w:rPr>
          <w:rFonts w:ascii="Times New Roman" w:hAnsi="Times New Roman" w:cs="Times New Roman"/>
          <w:color w:val="040608"/>
          <w:sz w:val="24"/>
          <w:szCs w:val="24"/>
        </w:rPr>
        <w:t>an approximate cost to the Board of about $500.00 per month to bridge the difference between the reimb</w:t>
      </w:r>
      <w:r w:rsidR="00322144">
        <w:rPr>
          <w:rFonts w:ascii="Times New Roman" w:hAnsi="Times New Roman" w:cs="Times New Roman"/>
          <w:color w:val="040608"/>
          <w:sz w:val="24"/>
          <w:szCs w:val="24"/>
        </w:rPr>
        <w:t>ursement Wood Lane School receives from the federal government and the actual cost of the meal.</w:t>
      </w:r>
    </w:p>
    <w:p w14:paraId="6540BAF1" w14:textId="77777777" w:rsidR="008F0CED" w:rsidRDefault="008F0CED" w:rsidP="00A25B98">
      <w:pPr>
        <w:pStyle w:val="NoSpacing"/>
        <w:jc w:val="left"/>
        <w:rPr>
          <w:rFonts w:ascii="Times New Roman" w:hAnsi="Times New Roman" w:cs="Times New Roman"/>
          <w:color w:val="040608"/>
          <w:sz w:val="24"/>
          <w:szCs w:val="24"/>
        </w:rPr>
      </w:pPr>
    </w:p>
    <w:p w14:paraId="5539D35F" w14:textId="04E43A61" w:rsidR="008F0CED" w:rsidRDefault="008F0CED" w:rsidP="00A25B98">
      <w:pPr>
        <w:pStyle w:val="NoSpacing"/>
        <w:jc w:val="left"/>
        <w:rPr>
          <w:rFonts w:ascii="Times New Roman" w:hAnsi="Times New Roman" w:cs="Times New Roman"/>
          <w:color w:val="040608"/>
          <w:sz w:val="24"/>
          <w:szCs w:val="24"/>
        </w:rPr>
      </w:pPr>
      <w:r>
        <w:rPr>
          <w:rFonts w:ascii="Times New Roman" w:hAnsi="Times New Roman" w:cs="Times New Roman"/>
          <w:color w:val="040608"/>
          <w:sz w:val="24"/>
          <w:szCs w:val="24"/>
        </w:rPr>
        <w:t xml:space="preserve">On a Motion made by </w:t>
      </w:r>
      <w:r w:rsidR="00C9422A">
        <w:rPr>
          <w:rFonts w:ascii="Times New Roman" w:hAnsi="Times New Roman" w:cs="Times New Roman"/>
          <w:color w:val="040608"/>
          <w:sz w:val="24"/>
          <w:szCs w:val="24"/>
        </w:rPr>
        <w:t>John Janas and seconded by Rebecca Ferguson, the Board approved the request</w:t>
      </w:r>
      <w:r w:rsidR="00987792">
        <w:rPr>
          <w:rFonts w:ascii="Times New Roman" w:hAnsi="Times New Roman" w:cs="Times New Roman"/>
          <w:color w:val="040608"/>
          <w:sz w:val="24"/>
          <w:szCs w:val="24"/>
        </w:rPr>
        <w:t xml:space="preserve"> to participate in the Community Eligibility Provision, authorizing </w:t>
      </w:r>
      <w:r w:rsidR="00484F74">
        <w:rPr>
          <w:rFonts w:ascii="Times New Roman" w:hAnsi="Times New Roman" w:cs="Times New Roman"/>
          <w:color w:val="040608"/>
          <w:sz w:val="24"/>
          <w:szCs w:val="24"/>
        </w:rPr>
        <w:t>breakfast and lunch for all students, with an approx</w:t>
      </w:r>
      <w:r w:rsidR="00B20DC1">
        <w:rPr>
          <w:rFonts w:ascii="Times New Roman" w:hAnsi="Times New Roman" w:cs="Times New Roman"/>
          <w:color w:val="040608"/>
          <w:sz w:val="24"/>
          <w:szCs w:val="24"/>
        </w:rPr>
        <w:t>imate cost to the Board of about $500.00 per month to provide the difference between reimbursement costs and actual costs of meal.  All ayes recorded.  Motion carried.</w:t>
      </w:r>
    </w:p>
    <w:p w14:paraId="2DEA2F80" w14:textId="4581D111" w:rsidR="00322144" w:rsidRPr="00933F96" w:rsidRDefault="00322144" w:rsidP="00A25B98">
      <w:pPr>
        <w:pStyle w:val="NoSpacing"/>
        <w:jc w:val="left"/>
        <w:rPr>
          <w:rFonts w:ascii="Times New Roman" w:hAnsi="Times New Roman" w:cs="Times New Roman"/>
          <w:b/>
          <w:bCs/>
          <w:color w:val="040608"/>
          <w:sz w:val="24"/>
          <w:szCs w:val="24"/>
        </w:rPr>
      </w:pPr>
      <w:r w:rsidRPr="00933F96">
        <w:rPr>
          <w:rFonts w:ascii="Times New Roman" w:hAnsi="Times New Roman" w:cs="Times New Roman"/>
          <w:b/>
          <w:bCs/>
          <w:color w:val="040608"/>
          <w:sz w:val="24"/>
          <w:szCs w:val="24"/>
        </w:rPr>
        <w:lastRenderedPageBreak/>
        <w:t>Clean Plate Award</w:t>
      </w:r>
    </w:p>
    <w:p w14:paraId="12F50744" w14:textId="724EE3EE" w:rsidR="00322144" w:rsidRDefault="00D5291C" w:rsidP="00A25B98">
      <w:pPr>
        <w:pStyle w:val="NoSpacing"/>
        <w:jc w:val="left"/>
        <w:rPr>
          <w:rFonts w:ascii="Times New Roman" w:hAnsi="Times New Roman" w:cs="Times New Roman"/>
          <w:color w:val="040608"/>
          <w:sz w:val="24"/>
          <w:szCs w:val="24"/>
        </w:rPr>
      </w:pPr>
      <w:r>
        <w:rPr>
          <w:rFonts w:ascii="Times New Roman" w:hAnsi="Times New Roman" w:cs="Times New Roman"/>
          <w:color w:val="040608"/>
          <w:sz w:val="24"/>
          <w:szCs w:val="24"/>
        </w:rPr>
        <w:t>Superintendent Baer</w:t>
      </w:r>
      <w:r w:rsidR="00436397">
        <w:rPr>
          <w:rFonts w:ascii="Times New Roman" w:hAnsi="Times New Roman" w:cs="Times New Roman"/>
          <w:color w:val="040608"/>
          <w:sz w:val="24"/>
          <w:szCs w:val="24"/>
        </w:rPr>
        <w:t xml:space="preserve"> shared with the </w:t>
      </w:r>
      <w:r w:rsidR="009E762F">
        <w:rPr>
          <w:rFonts w:ascii="Times New Roman" w:hAnsi="Times New Roman" w:cs="Times New Roman"/>
          <w:color w:val="040608"/>
          <w:sz w:val="24"/>
          <w:szCs w:val="24"/>
        </w:rPr>
        <w:t>Board</w:t>
      </w:r>
      <w:r w:rsidR="003E3FB1">
        <w:rPr>
          <w:rFonts w:ascii="Times New Roman" w:hAnsi="Times New Roman" w:cs="Times New Roman"/>
          <w:color w:val="040608"/>
          <w:sz w:val="24"/>
          <w:szCs w:val="24"/>
        </w:rPr>
        <w:t xml:space="preserve"> that</w:t>
      </w:r>
      <w:r w:rsidR="00436397">
        <w:rPr>
          <w:rFonts w:ascii="Times New Roman" w:hAnsi="Times New Roman" w:cs="Times New Roman"/>
          <w:color w:val="040608"/>
          <w:sz w:val="24"/>
          <w:szCs w:val="24"/>
        </w:rPr>
        <w:t xml:space="preserve"> </w:t>
      </w:r>
      <w:r w:rsidR="009830A5">
        <w:rPr>
          <w:rFonts w:ascii="Times New Roman" w:hAnsi="Times New Roman" w:cs="Times New Roman"/>
          <w:color w:val="040608"/>
          <w:sz w:val="24"/>
          <w:szCs w:val="24"/>
        </w:rPr>
        <w:t>Wood Lane School</w:t>
      </w:r>
      <w:r w:rsidR="003A02A3">
        <w:rPr>
          <w:rFonts w:ascii="Times New Roman" w:hAnsi="Times New Roman" w:cs="Times New Roman"/>
          <w:color w:val="040608"/>
          <w:sz w:val="24"/>
          <w:szCs w:val="24"/>
        </w:rPr>
        <w:t>, specifically Jan Hehl and Ronda Horner, are recipients of the Clean Plate Award from the Wood County Health Department</w:t>
      </w:r>
      <w:r w:rsidR="00C8390A">
        <w:rPr>
          <w:rFonts w:ascii="Times New Roman" w:hAnsi="Times New Roman" w:cs="Times New Roman"/>
          <w:color w:val="040608"/>
          <w:sz w:val="24"/>
          <w:szCs w:val="24"/>
        </w:rPr>
        <w:t>.</w:t>
      </w:r>
    </w:p>
    <w:p w14:paraId="140E8F82" w14:textId="77777777" w:rsidR="00310F14" w:rsidRDefault="00310F14" w:rsidP="00A25B98">
      <w:pPr>
        <w:pStyle w:val="NoSpacing"/>
        <w:jc w:val="left"/>
        <w:rPr>
          <w:rFonts w:ascii="Times New Roman" w:hAnsi="Times New Roman" w:cs="Times New Roman"/>
          <w:color w:val="040608"/>
          <w:sz w:val="24"/>
          <w:szCs w:val="24"/>
        </w:rPr>
      </w:pPr>
    </w:p>
    <w:p w14:paraId="6F17CC41" w14:textId="7D78D4C3" w:rsidR="00310F14" w:rsidRDefault="009E762F" w:rsidP="00A25B98">
      <w:pPr>
        <w:pStyle w:val="NoSpacing"/>
        <w:jc w:val="left"/>
        <w:rPr>
          <w:rFonts w:ascii="Times New Roman" w:hAnsi="Times New Roman" w:cs="Times New Roman"/>
          <w:color w:val="040608"/>
          <w:sz w:val="24"/>
          <w:szCs w:val="24"/>
        </w:rPr>
      </w:pPr>
      <w:r>
        <w:rPr>
          <w:rFonts w:ascii="Times New Roman" w:hAnsi="Times New Roman" w:cs="Times New Roman"/>
          <w:color w:val="040608"/>
          <w:sz w:val="24"/>
          <w:szCs w:val="24"/>
        </w:rPr>
        <w:t>Superintendent Baer</w:t>
      </w:r>
      <w:r w:rsidR="008D5D61">
        <w:rPr>
          <w:rFonts w:ascii="Times New Roman" w:hAnsi="Times New Roman" w:cs="Times New Roman"/>
          <w:color w:val="040608"/>
          <w:sz w:val="24"/>
          <w:szCs w:val="24"/>
        </w:rPr>
        <w:t xml:space="preserve"> stated that obtaining the Clean Plate Award is an accomplishment worth celebrating</w:t>
      </w:r>
      <w:r w:rsidR="00060BFE">
        <w:rPr>
          <w:rFonts w:ascii="Times New Roman" w:hAnsi="Times New Roman" w:cs="Times New Roman"/>
          <w:color w:val="040608"/>
          <w:sz w:val="24"/>
          <w:szCs w:val="24"/>
        </w:rPr>
        <w:t xml:space="preserve"> and congratulated Jan and Ronda for a job well done.</w:t>
      </w:r>
    </w:p>
    <w:p w14:paraId="6A1CD5B9" w14:textId="77777777" w:rsidR="00060BFE" w:rsidRDefault="00060BFE" w:rsidP="00A25B98">
      <w:pPr>
        <w:pStyle w:val="NoSpacing"/>
        <w:jc w:val="left"/>
        <w:rPr>
          <w:rFonts w:ascii="Times New Roman" w:hAnsi="Times New Roman" w:cs="Times New Roman"/>
          <w:color w:val="040608"/>
          <w:sz w:val="24"/>
          <w:szCs w:val="24"/>
        </w:rPr>
      </w:pPr>
    </w:p>
    <w:p w14:paraId="041D920E" w14:textId="14B86098" w:rsidR="00060BFE" w:rsidRPr="00933F96" w:rsidRDefault="00060BFE" w:rsidP="00A25B98">
      <w:pPr>
        <w:pStyle w:val="NoSpacing"/>
        <w:jc w:val="left"/>
        <w:rPr>
          <w:rFonts w:ascii="Times New Roman" w:hAnsi="Times New Roman" w:cs="Times New Roman"/>
          <w:b/>
          <w:bCs/>
          <w:color w:val="040608"/>
          <w:sz w:val="24"/>
          <w:szCs w:val="24"/>
        </w:rPr>
      </w:pPr>
      <w:r w:rsidRPr="00933F96">
        <w:rPr>
          <w:rFonts w:ascii="Times New Roman" w:hAnsi="Times New Roman" w:cs="Times New Roman"/>
          <w:b/>
          <w:bCs/>
          <w:color w:val="040608"/>
          <w:sz w:val="24"/>
          <w:szCs w:val="24"/>
        </w:rPr>
        <w:t>Budget Commission-Budget Request CY2026</w:t>
      </w:r>
    </w:p>
    <w:p w14:paraId="408A9C29" w14:textId="63E68717" w:rsidR="00060BFE" w:rsidRDefault="00060BFE" w:rsidP="00A25B98">
      <w:pPr>
        <w:pStyle w:val="NoSpacing"/>
        <w:jc w:val="left"/>
        <w:rPr>
          <w:rFonts w:ascii="Times New Roman" w:hAnsi="Times New Roman" w:cs="Times New Roman"/>
          <w:color w:val="040608"/>
          <w:sz w:val="24"/>
          <w:szCs w:val="24"/>
        </w:rPr>
      </w:pPr>
      <w:r>
        <w:rPr>
          <w:rFonts w:ascii="Times New Roman" w:hAnsi="Times New Roman" w:cs="Times New Roman"/>
          <w:color w:val="040608"/>
          <w:sz w:val="24"/>
          <w:szCs w:val="24"/>
        </w:rPr>
        <w:t>On a motion made by Marlene North and seconded by John Janas, the Board approved the budget request for 2026 to be submitted to the Wood County Budget Commission.  All ayes recorded.  Motion carried.</w:t>
      </w:r>
    </w:p>
    <w:p w14:paraId="37239D21" w14:textId="77777777" w:rsidR="00060BFE" w:rsidRDefault="00060BFE" w:rsidP="00A25B98">
      <w:pPr>
        <w:pStyle w:val="NoSpacing"/>
        <w:jc w:val="left"/>
        <w:rPr>
          <w:rFonts w:ascii="Times New Roman" w:hAnsi="Times New Roman" w:cs="Times New Roman"/>
          <w:color w:val="040608"/>
          <w:sz w:val="24"/>
          <w:szCs w:val="24"/>
        </w:rPr>
      </w:pPr>
    </w:p>
    <w:p w14:paraId="4B5A3512" w14:textId="72CDD5CA" w:rsidR="00060BFE" w:rsidRPr="00933F96" w:rsidRDefault="002C5EFD" w:rsidP="00A25B98">
      <w:pPr>
        <w:pStyle w:val="NoSpacing"/>
        <w:jc w:val="left"/>
        <w:rPr>
          <w:rFonts w:ascii="Times New Roman" w:hAnsi="Times New Roman" w:cs="Times New Roman"/>
          <w:b/>
          <w:bCs/>
          <w:color w:val="040608"/>
          <w:sz w:val="24"/>
          <w:szCs w:val="24"/>
        </w:rPr>
      </w:pPr>
      <w:r w:rsidRPr="00933F96">
        <w:rPr>
          <w:rFonts w:ascii="Times New Roman" w:hAnsi="Times New Roman" w:cs="Times New Roman"/>
          <w:b/>
          <w:bCs/>
          <w:color w:val="040608"/>
          <w:sz w:val="24"/>
          <w:szCs w:val="24"/>
        </w:rPr>
        <w:t>WCBDD Insurance-Liability/Property/Fleet (Package), Pollution and Cy</w:t>
      </w:r>
      <w:r w:rsidR="000460FA" w:rsidRPr="00933F96">
        <w:rPr>
          <w:rFonts w:ascii="Times New Roman" w:hAnsi="Times New Roman" w:cs="Times New Roman"/>
          <w:b/>
          <w:bCs/>
          <w:color w:val="040608"/>
          <w:sz w:val="24"/>
          <w:szCs w:val="24"/>
        </w:rPr>
        <w:t>ber Policies</w:t>
      </w:r>
    </w:p>
    <w:p w14:paraId="7245C979" w14:textId="1EFE67DD" w:rsidR="00A42DA3" w:rsidRDefault="009533C4" w:rsidP="00A25B98">
      <w:pPr>
        <w:pStyle w:val="NoSpacing"/>
        <w:jc w:val="left"/>
        <w:rPr>
          <w:rFonts w:ascii="Times New Roman" w:hAnsi="Times New Roman" w:cs="Times New Roman"/>
          <w:color w:val="040608"/>
          <w:sz w:val="24"/>
          <w:szCs w:val="24"/>
        </w:rPr>
      </w:pPr>
      <w:r>
        <w:rPr>
          <w:rFonts w:ascii="Times New Roman" w:hAnsi="Times New Roman" w:cs="Times New Roman"/>
          <w:color w:val="040608"/>
          <w:sz w:val="24"/>
          <w:szCs w:val="24"/>
        </w:rPr>
        <w:t>Mr. Scott McKeown, Health and Safety Coordinator</w:t>
      </w:r>
      <w:r w:rsidR="00933F96">
        <w:rPr>
          <w:rFonts w:ascii="Times New Roman" w:hAnsi="Times New Roman" w:cs="Times New Roman"/>
          <w:color w:val="040608"/>
          <w:sz w:val="24"/>
          <w:szCs w:val="24"/>
        </w:rPr>
        <w:t xml:space="preserve">, </w:t>
      </w:r>
      <w:r w:rsidR="00B90FFC">
        <w:rPr>
          <w:rFonts w:ascii="Times New Roman" w:hAnsi="Times New Roman" w:cs="Times New Roman"/>
          <w:color w:val="040608"/>
          <w:sz w:val="24"/>
          <w:szCs w:val="24"/>
        </w:rPr>
        <w:t>announced to the Board</w:t>
      </w:r>
      <w:r w:rsidR="00C82829">
        <w:rPr>
          <w:rFonts w:ascii="Times New Roman" w:hAnsi="Times New Roman" w:cs="Times New Roman"/>
          <w:color w:val="040608"/>
          <w:sz w:val="24"/>
          <w:szCs w:val="24"/>
        </w:rPr>
        <w:t xml:space="preserve"> that the Wood County Board of Developmental Disabilities seeks competitive </w:t>
      </w:r>
      <w:r w:rsidR="00BC73BA">
        <w:rPr>
          <w:rFonts w:ascii="Times New Roman" w:hAnsi="Times New Roman" w:cs="Times New Roman"/>
          <w:color w:val="040608"/>
          <w:sz w:val="24"/>
          <w:szCs w:val="24"/>
        </w:rPr>
        <w:t>insurance proposals from the marketplace every three</w:t>
      </w:r>
      <w:r w:rsidR="00A42DA3">
        <w:rPr>
          <w:rFonts w:ascii="Times New Roman" w:hAnsi="Times New Roman" w:cs="Times New Roman"/>
          <w:color w:val="040608"/>
          <w:sz w:val="24"/>
          <w:szCs w:val="24"/>
        </w:rPr>
        <w:t xml:space="preserve"> years.</w:t>
      </w:r>
    </w:p>
    <w:p w14:paraId="2006D51F" w14:textId="34CEC97F" w:rsidR="00D51CA7" w:rsidRDefault="00D51CA7" w:rsidP="00A25B98">
      <w:pPr>
        <w:pStyle w:val="NoSpacing"/>
        <w:jc w:val="left"/>
        <w:rPr>
          <w:rFonts w:ascii="Times New Roman" w:hAnsi="Times New Roman" w:cs="Times New Roman"/>
          <w:color w:val="040608"/>
          <w:sz w:val="24"/>
          <w:szCs w:val="24"/>
        </w:rPr>
      </w:pPr>
    </w:p>
    <w:p w14:paraId="0796D488" w14:textId="77E7FB57" w:rsidR="004D17A6" w:rsidRDefault="00215EDA" w:rsidP="00A25B98">
      <w:pPr>
        <w:pStyle w:val="NoSpacing"/>
        <w:jc w:val="left"/>
        <w:rPr>
          <w:rFonts w:ascii="Times New Roman" w:hAnsi="Times New Roman" w:cs="Times New Roman"/>
          <w:color w:val="040608"/>
          <w:sz w:val="24"/>
          <w:szCs w:val="24"/>
        </w:rPr>
      </w:pPr>
      <w:r>
        <w:rPr>
          <w:rFonts w:ascii="Times New Roman" w:hAnsi="Times New Roman" w:cs="Times New Roman"/>
          <w:color w:val="040608"/>
          <w:sz w:val="24"/>
          <w:szCs w:val="24"/>
        </w:rPr>
        <w:t xml:space="preserve">Coverage costs for </w:t>
      </w:r>
      <w:r w:rsidR="00E373B9">
        <w:rPr>
          <w:rFonts w:ascii="Times New Roman" w:hAnsi="Times New Roman" w:cs="Times New Roman"/>
          <w:color w:val="040608"/>
          <w:sz w:val="24"/>
          <w:szCs w:val="24"/>
        </w:rPr>
        <w:t>the 2025-2026 policy year:</w:t>
      </w:r>
    </w:p>
    <w:tbl>
      <w:tblPr>
        <w:tblpPr w:leftFromText="180" w:rightFromText="180" w:vertAnchor="text" w:horzAnchor="margin" w:tblpXSpec="right" w:tblpY="183"/>
        <w:tblW w:w="9768" w:type="dxa"/>
        <w:tblLook w:val="04A0" w:firstRow="1" w:lastRow="0" w:firstColumn="1" w:lastColumn="0" w:noHBand="0" w:noVBand="1"/>
      </w:tblPr>
      <w:tblGrid>
        <w:gridCol w:w="2483"/>
        <w:gridCol w:w="1315"/>
        <w:gridCol w:w="1315"/>
        <w:gridCol w:w="1315"/>
        <w:gridCol w:w="1900"/>
        <w:gridCol w:w="1440"/>
      </w:tblGrid>
      <w:tr w:rsidR="004D17A6" w:rsidRPr="00966E18" w14:paraId="6621D13C" w14:textId="77777777" w:rsidTr="004D17A6">
        <w:trPr>
          <w:trHeight w:val="630"/>
        </w:trPr>
        <w:tc>
          <w:tcPr>
            <w:tcW w:w="2483" w:type="dxa"/>
            <w:tcBorders>
              <w:top w:val="single" w:sz="8" w:space="0" w:color="auto"/>
              <w:left w:val="single" w:sz="8" w:space="0" w:color="auto"/>
              <w:bottom w:val="single" w:sz="8" w:space="0" w:color="auto"/>
              <w:right w:val="single" w:sz="8" w:space="0" w:color="auto"/>
            </w:tcBorders>
            <w:noWrap/>
            <w:vAlign w:val="center"/>
            <w:hideMark/>
          </w:tcPr>
          <w:p w14:paraId="1E059ABA" w14:textId="77777777" w:rsidR="004D17A6" w:rsidRPr="004D17A6" w:rsidRDefault="004D17A6" w:rsidP="004D17A6">
            <w:pPr>
              <w:jc w:val="center"/>
              <w:rPr>
                <w:b/>
                <w:bCs/>
                <w:sz w:val="20"/>
                <w:szCs w:val="20"/>
              </w:rPr>
            </w:pPr>
            <w:r w:rsidRPr="004D17A6">
              <w:rPr>
                <w:b/>
                <w:bCs/>
                <w:sz w:val="20"/>
                <w:szCs w:val="20"/>
              </w:rPr>
              <w:t>Coverage</w:t>
            </w:r>
          </w:p>
        </w:tc>
        <w:tc>
          <w:tcPr>
            <w:tcW w:w="1315" w:type="dxa"/>
            <w:tcBorders>
              <w:top w:val="single" w:sz="8" w:space="0" w:color="auto"/>
              <w:left w:val="nil"/>
              <w:bottom w:val="single" w:sz="8" w:space="0" w:color="auto"/>
              <w:right w:val="single" w:sz="8" w:space="0" w:color="auto"/>
            </w:tcBorders>
            <w:noWrap/>
            <w:vAlign w:val="center"/>
            <w:hideMark/>
          </w:tcPr>
          <w:p w14:paraId="580D85DE" w14:textId="77777777" w:rsidR="004D17A6" w:rsidRPr="004D17A6" w:rsidRDefault="004D17A6" w:rsidP="004D17A6">
            <w:pPr>
              <w:jc w:val="center"/>
              <w:rPr>
                <w:b/>
                <w:bCs/>
                <w:sz w:val="20"/>
                <w:szCs w:val="20"/>
              </w:rPr>
            </w:pPr>
            <w:r w:rsidRPr="004D17A6">
              <w:rPr>
                <w:b/>
                <w:bCs/>
                <w:sz w:val="20"/>
                <w:szCs w:val="20"/>
              </w:rPr>
              <w:t>2022-23</w:t>
            </w:r>
          </w:p>
        </w:tc>
        <w:tc>
          <w:tcPr>
            <w:tcW w:w="1315" w:type="dxa"/>
            <w:tcBorders>
              <w:top w:val="single" w:sz="8" w:space="0" w:color="auto"/>
              <w:left w:val="nil"/>
              <w:bottom w:val="single" w:sz="8" w:space="0" w:color="auto"/>
              <w:right w:val="single" w:sz="8" w:space="0" w:color="auto"/>
            </w:tcBorders>
            <w:noWrap/>
            <w:vAlign w:val="center"/>
            <w:hideMark/>
          </w:tcPr>
          <w:p w14:paraId="19D58D9C" w14:textId="77777777" w:rsidR="004D17A6" w:rsidRPr="004D17A6" w:rsidRDefault="004D17A6" w:rsidP="004D17A6">
            <w:pPr>
              <w:jc w:val="center"/>
              <w:rPr>
                <w:b/>
                <w:bCs/>
                <w:sz w:val="20"/>
                <w:szCs w:val="20"/>
              </w:rPr>
            </w:pPr>
            <w:r w:rsidRPr="004D17A6">
              <w:rPr>
                <w:b/>
                <w:bCs/>
                <w:sz w:val="20"/>
                <w:szCs w:val="20"/>
              </w:rPr>
              <w:t>2023-24</w:t>
            </w:r>
          </w:p>
        </w:tc>
        <w:tc>
          <w:tcPr>
            <w:tcW w:w="1315" w:type="dxa"/>
            <w:tcBorders>
              <w:top w:val="single" w:sz="8" w:space="0" w:color="auto"/>
              <w:left w:val="nil"/>
              <w:bottom w:val="single" w:sz="8" w:space="0" w:color="auto"/>
              <w:right w:val="single" w:sz="8" w:space="0" w:color="auto"/>
            </w:tcBorders>
            <w:noWrap/>
            <w:vAlign w:val="center"/>
            <w:hideMark/>
          </w:tcPr>
          <w:p w14:paraId="30A66C18" w14:textId="77777777" w:rsidR="004D17A6" w:rsidRPr="004D17A6" w:rsidRDefault="004D17A6" w:rsidP="004D17A6">
            <w:pPr>
              <w:jc w:val="center"/>
              <w:rPr>
                <w:b/>
                <w:bCs/>
                <w:sz w:val="20"/>
                <w:szCs w:val="20"/>
              </w:rPr>
            </w:pPr>
            <w:r w:rsidRPr="004D17A6">
              <w:rPr>
                <w:b/>
                <w:bCs/>
                <w:sz w:val="20"/>
                <w:szCs w:val="20"/>
              </w:rPr>
              <w:t>2024-25</w:t>
            </w:r>
          </w:p>
        </w:tc>
        <w:tc>
          <w:tcPr>
            <w:tcW w:w="1900" w:type="dxa"/>
            <w:tcBorders>
              <w:top w:val="single" w:sz="8" w:space="0" w:color="auto"/>
              <w:left w:val="nil"/>
              <w:bottom w:val="single" w:sz="8" w:space="0" w:color="auto"/>
              <w:right w:val="single" w:sz="8" w:space="0" w:color="auto"/>
            </w:tcBorders>
            <w:vAlign w:val="center"/>
            <w:hideMark/>
          </w:tcPr>
          <w:p w14:paraId="7B8DA710" w14:textId="77777777" w:rsidR="004D17A6" w:rsidRPr="004D17A6" w:rsidRDefault="004D17A6" w:rsidP="004D17A6">
            <w:pPr>
              <w:jc w:val="center"/>
              <w:rPr>
                <w:b/>
                <w:bCs/>
                <w:sz w:val="20"/>
                <w:szCs w:val="20"/>
              </w:rPr>
            </w:pPr>
            <w:r w:rsidRPr="004D17A6">
              <w:rPr>
                <w:b/>
                <w:bCs/>
                <w:sz w:val="20"/>
                <w:szCs w:val="20"/>
              </w:rPr>
              <w:t>Current Proposal</w:t>
            </w:r>
            <w:r w:rsidRPr="004D17A6">
              <w:rPr>
                <w:b/>
                <w:bCs/>
                <w:sz w:val="20"/>
                <w:szCs w:val="20"/>
              </w:rPr>
              <w:br/>
              <w:t>2025-26</w:t>
            </w:r>
          </w:p>
        </w:tc>
        <w:tc>
          <w:tcPr>
            <w:tcW w:w="1440" w:type="dxa"/>
            <w:tcBorders>
              <w:top w:val="single" w:sz="8" w:space="0" w:color="auto"/>
              <w:left w:val="nil"/>
              <w:bottom w:val="single" w:sz="8" w:space="0" w:color="auto"/>
              <w:right w:val="single" w:sz="8" w:space="0" w:color="auto"/>
            </w:tcBorders>
            <w:vAlign w:val="center"/>
            <w:hideMark/>
          </w:tcPr>
          <w:p w14:paraId="044F028F" w14:textId="77777777" w:rsidR="004D17A6" w:rsidRPr="004D17A6" w:rsidRDefault="004D17A6" w:rsidP="004D17A6">
            <w:pPr>
              <w:jc w:val="center"/>
              <w:rPr>
                <w:b/>
                <w:bCs/>
                <w:sz w:val="20"/>
                <w:szCs w:val="20"/>
              </w:rPr>
            </w:pPr>
            <w:r w:rsidRPr="004D17A6">
              <w:rPr>
                <w:b/>
                <w:bCs/>
                <w:sz w:val="20"/>
                <w:szCs w:val="20"/>
              </w:rPr>
              <w:t>Increase %</w:t>
            </w:r>
            <w:r w:rsidRPr="004D17A6">
              <w:rPr>
                <w:b/>
                <w:bCs/>
                <w:sz w:val="20"/>
                <w:szCs w:val="20"/>
              </w:rPr>
              <w:br/>
              <w:t>YoY</w:t>
            </w:r>
          </w:p>
        </w:tc>
      </w:tr>
      <w:tr w:rsidR="004D17A6" w:rsidRPr="00966E18" w14:paraId="66E33C91" w14:textId="77777777" w:rsidTr="004D17A6">
        <w:trPr>
          <w:trHeight w:val="315"/>
        </w:trPr>
        <w:tc>
          <w:tcPr>
            <w:tcW w:w="2483" w:type="dxa"/>
            <w:tcBorders>
              <w:top w:val="nil"/>
              <w:left w:val="single" w:sz="8" w:space="0" w:color="auto"/>
              <w:bottom w:val="single" w:sz="8" w:space="0" w:color="auto"/>
              <w:right w:val="single" w:sz="8" w:space="0" w:color="auto"/>
            </w:tcBorders>
            <w:noWrap/>
            <w:vAlign w:val="center"/>
            <w:hideMark/>
          </w:tcPr>
          <w:p w14:paraId="3A64C7DC" w14:textId="77777777" w:rsidR="004D17A6" w:rsidRPr="004D17A6" w:rsidRDefault="004D17A6" w:rsidP="004D17A6">
            <w:pPr>
              <w:jc w:val="center"/>
              <w:rPr>
                <w:sz w:val="20"/>
                <w:szCs w:val="20"/>
              </w:rPr>
            </w:pPr>
            <w:r w:rsidRPr="004D17A6">
              <w:rPr>
                <w:sz w:val="20"/>
                <w:szCs w:val="20"/>
              </w:rPr>
              <w:t>Property/Liability/Fleet</w:t>
            </w:r>
          </w:p>
        </w:tc>
        <w:tc>
          <w:tcPr>
            <w:tcW w:w="1315" w:type="dxa"/>
            <w:tcBorders>
              <w:top w:val="nil"/>
              <w:left w:val="nil"/>
              <w:bottom w:val="single" w:sz="8" w:space="0" w:color="auto"/>
              <w:right w:val="single" w:sz="8" w:space="0" w:color="auto"/>
            </w:tcBorders>
            <w:noWrap/>
            <w:vAlign w:val="center"/>
            <w:hideMark/>
          </w:tcPr>
          <w:p w14:paraId="47540D53" w14:textId="77777777" w:rsidR="004D17A6" w:rsidRPr="004D17A6" w:rsidRDefault="004D17A6" w:rsidP="004D17A6">
            <w:pPr>
              <w:jc w:val="center"/>
              <w:rPr>
                <w:sz w:val="20"/>
                <w:szCs w:val="20"/>
              </w:rPr>
            </w:pPr>
            <w:r w:rsidRPr="004D17A6">
              <w:rPr>
                <w:sz w:val="20"/>
                <w:szCs w:val="20"/>
              </w:rPr>
              <w:t xml:space="preserve">$42,382.00 </w:t>
            </w:r>
          </w:p>
        </w:tc>
        <w:tc>
          <w:tcPr>
            <w:tcW w:w="1315" w:type="dxa"/>
            <w:tcBorders>
              <w:top w:val="nil"/>
              <w:left w:val="nil"/>
              <w:bottom w:val="single" w:sz="8" w:space="0" w:color="auto"/>
              <w:right w:val="single" w:sz="8" w:space="0" w:color="auto"/>
            </w:tcBorders>
            <w:noWrap/>
            <w:vAlign w:val="center"/>
            <w:hideMark/>
          </w:tcPr>
          <w:p w14:paraId="7E901126" w14:textId="77777777" w:rsidR="004D17A6" w:rsidRPr="004D17A6" w:rsidRDefault="004D17A6" w:rsidP="004D17A6">
            <w:pPr>
              <w:jc w:val="center"/>
              <w:rPr>
                <w:sz w:val="20"/>
                <w:szCs w:val="20"/>
              </w:rPr>
            </w:pPr>
            <w:r w:rsidRPr="004D17A6">
              <w:rPr>
                <w:sz w:val="20"/>
                <w:szCs w:val="20"/>
              </w:rPr>
              <w:t xml:space="preserve">$50,983.00 </w:t>
            </w:r>
          </w:p>
        </w:tc>
        <w:tc>
          <w:tcPr>
            <w:tcW w:w="1315" w:type="dxa"/>
            <w:tcBorders>
              <w:top w:val="nil"/>
              <w:left w:val="nil"/>
              <w:bottom w:val="single" w:sz="8" w:space="0" w:color="auto"/>
              <w:right w:val="single" w:sz="8" w:space="0" w:color="auto"/>
            </w:tcBorders>
            <w:noWrap/>
            <w:vAlign w:val="center"/>
            <w:hideMark/>
          </w:tcPr>
          <w:p w14:paraId="77EEE380" w14:textId="77777777" w:rsidR="004D17A6" w:rsidRPr="004D17A6" w:rsidRDefault="004D17A6" w:rsidP="004D17A6">
            <w:pPr>
              <w:jc w:val="center"/>
              <w:rPr>
                <w:sz w:val="20"/>
                <w:szCs w:val="20"/>
              </w:rPr>
            </w:pPr>
            <w:r w:rsidRPr="004D17A6">
              <w:rPr>
                <w:sz w:val="20"/>
                <w:szCs w:val="20"/>
              </w:rPr>
              <w:t xml:space="preserve">$56,855.00 </w:t>
            </w:r>
          </w:p>
        </w:tc>
        <w:tc>
          <w:tcPr>
            <w:tcW w:w="1900" w:type="dxa"/>
            <w:tcBorders>
              <w:top w:val="nil"/>
              <w:left w:val="nil"/>
              <w:bottom w:val="single" w:sz="8" w:space="0" w:color="auto"/>
              <w:right w:val="single" w:sz="8" w:space="0" w:color="auto"/>
            </w:tcBorders>
            <w:noWrap/>
            <w:vAlign w:val="center"/>
            <w:hideMark/>
          </w:tcPr>
          <w:p w14:paraId="229A99B7" w14:textId="77777777" w:rsidR="004D17A6" w:rsidRPr="004D17A6" w:rsidRDefault="004D17A6" w:rsidP="004D17A6">
            <w:pPr>
              <w:jc w:val="center"/>
              <w:rPr>
                <w:sz w:val="20"/>
                <w:szCs w:val="20"/>
              </w:rPr>
            </w:pPr>
            <w:r w:rsidRPr="004D17A6">
              <w:rPr>
                <w:sz w:val="20"/>
                <w:szCs w:val="20"/>
              </w:rPr>
              <w:t xml:space="preserve">$62,561.00 </w:t>
            </w:r>
          </w:p>
        </w:tc>
        <w:tc>
          <w:tcPr>
            <w:tcW w:w="1440" w:type="dxa"/>
            <w:tcBorders>
              <w:top w:val="nil"/>
              <w:left w:val="nil"/>
              <w:bottom w:val="single" w:sz="8" w:space="0" w:color="auto"/>
              <w:right w:val="single" w:sz="8" w:space="0" w:color="auto"/>
            </w:tcBorders>
            <w:noWrap/>
            <w:vAlign w:val="center"/>
            <w:hideMark/>
          </w:tcPr>
          <w:p w14:paraId="2007D0D5" w14:textId="77777777" w:rsidR="004D17A6" w:rsidRPr="004D17A6" w:rsidRDefault="004D17A6" w:rsidP="004D17A6">
            <w:pPr>
              <w:jc w:val="center"/>
              <w:rPr>
                <w:sz w:val="20"/>
                <w:szCs w:val="20"/>
              </w:rPr>
            </w:pPr>
            <w:r w:rsidRPr="004D17A6">
              <w:rPr>
                <w:sz w:val="20"/>
                <w:szCs w:val="20"/>
              </w:rPr>
              <w:t>10.04%</w:t>
            </w:r>
          </w:p>
        </w:tc>
      </w:tr>
      <w:tr w:rsidR="004D17A6" w:rsidRPr="00966E18" w14:paraId="0EBD374D" w14:textId="77777777" w:rsidTr="004D17A6">
        <w:trPr>
          <w:trHeight w:val="315"/>
        </w:trPr>
        <w:tc>
          <w:tcPr>
            <w:tcW w:w="2483" w:type="dxa"/>
            <w:tcBorders>
              <w:top w:val="nil"/>
              <w:left w:val="single" w:sz="8" w:space="0" w:color="auto"/>
              <w:bottom w:val="single" w:sz="8" w:space="0" w:color="auto"/>
              <w:right w:val="single" w:sz="8" w:space="0" w:color="auto"/>
            </w:tcBorders>
            <w:noWrap/>
            <w:vAlign w:val="center"/>
            <w:hideMark/>
          </w:tcPr>
          <w:p w14:paraId="36976191" w14:textId="77777777" w:rsidR="004D17A6" w:rsidRPr="004D17A6" w:rsidRDefault="004D17A6" w:rsidP="004D17A6">
            <w:pPr>
              <w:jc w:val="center"/>
              <w:rPr>
                <w:sz w:val="20"/>
                <w:szCs w:val="20"/>
              </w:rPr>
            </w:pPr>
            <w:r w:rsidRPr="004D17A6">
              <w:rPr>
                <w:sz w:val="20"/>
                <w:szCs w:val="20"/>
              </w:rPr>
              <w:t>Cyber</w:t>
            </w:r>
          </w:p>
        </w:tc>
        <w:tc>
          <w:tcPr>
            <w:tcW w:w="1315" w:type="dxa"/>
            <w:tcBorders>
              <w:top w:val="nil"/>
              <w:left w:val="nil"/>
              <w:bottom w:val="single" w:sz="8" w:space="0" w:color="auto"/>
              <w:right w:val="single" w:sz="8" w:space="0" w:color="auto"/>
            </w:tcBorders>
            <w:noWrap/>
            <w:vAlign w:val="center"/>
            <w:hideMark/>
          </w:tcPr>
          <w:p w14:paraId="6886B7D0" w14:textId="77777777" w:rsidR="004D17A6" w:rsidRPr="004D17A6" w:rsidRDefault="004D17A6" w:rsidP="004D17A6">
            <w:pPr>
              <w:jc w:val="center"/>
              <w:rPr>
                <w:sz w:val="20"/>
                <w:szCs w:val="20"/>
              </w:rPr>
            </w:pPr>
            <w:r w:rsidRPr="004D17A6">
              <w:rPr>
                <w:sz w:val="20"/>
                <w:szCs w:val="20"/>
              </w:rPr>
              <w:t xml:space="preserve">$5,180.00 </w:t>
            </w:r>
          </w:p>
        </w:tc>
        <w:tc>
          <w:tcPr>
            <w:tcW w:w="1315" w:type="dxa"/>
            <w:tcBorders>
              <w:top w:val="nil"/>
              <w:left w:val="nil"/>
              <w:bottom w:val="single" w:sz="8" w:space="0" w:color="auto"/>
              <w:right w:val="single" w:sz="8" w:space="0" w:color="auto"/>
            </w:tcBorders>
            <w:noWrap/>
            <w:vAlign w:val="center"/>
            <w:hideMark/>
          </w:tcPr>
          <w:p w14:paraId="134692FD" w14:textId="77777777" w:rsidR="004D17A6" w:rsidRPr="004D17A6" w:rsidRDefault="004D17A6" w:rsidP="004D17A6">
            <w:pPr>
              <w:jc w:val="center"/>
              <w:rPr>
                <w:sz w:val="20"/>
                <w:szCs w:val="20"/>
              </w:rPr>
            </w:pPr>
            <w:r w:rsidRPr="004D17A6">
              <w:rPr>
                <w:sz w:val="20"/>
                <w:szCs w:val="20"/>
              </w:rPr>
              <w:t xml:space="preserve">$5,205.00 </w:t>
            </w:r>
          </w:p>
        </w:tc>
        <w:tc>
          <w:tcPr>
            <w:tcW w:w="1315" w:type="dxa"/>
            <w:tcBorders>
              <w:top w:val="nil"/>
              <w:left w:val="nil"/>
              <w:bottom w:val="single" w:sz="8" w:space="0" w:color="auto"/>
              <w:right w:val="single" w:sz="8" w:space="0" w:color="auto"/>
            </w:tcBorders>
            <w:noWrap/>
            <w:vAlign w:val="center"/>
            <w:hideMark/>
          </w:tcPr>
          <w:p w14:paraId="1581A105" w14:textId="77777777" w:rsidR="004D17A6" w:rsidRPr="004D17A6" w:rsidRDefault="004D17A6" w:rsidP="004D17A6">
            <w:pPr>
              <w:jc w:val="center"/>
              <w:rPr>
                <w:sz w:val="20"/>
                <w:szCs w:val="20"/>
              </w:rPr>
            </w:pPr>
            <w:r w:rsidRPr="004D17A6">
              <w:rPr>
                <w:sz w:val="20"/>
                <w:szCs w:val="20"/>
              </w:rPr>
              <w:t xml:space="preserve">$6,540.00 </w:t>
            </w:r>
          </w:p>
        </w:tc>
        <w:tc>
          <w:tcPr>
            <w:tcW w:w="1900" w:type="dxa"/>
            <w:tcBorders>
              <w:top w:val="nil"/>
              <w:left w:val="nil"/>
              <w:bottom w:val="single" w:sz="8" w:space="0" w:color="auto"/>
              <w:right w:val="single" w:sz="8" w:space="0" w:color="auto"/>
            </w:tcBorders>
            <w:noWrap/>
            <w:vAlign w:val="center"/>
            <w:hideMark/>
          </w:tcPr>
          <w:p w14:paraId="290AFDA2" w14:textId="77777777" w:rsidR="004D17A6" w:rsidRPr="004D17A6" w:rsidRDefault="004D17A6" w:rsidP="004D17A6">
            <w:pPr>
              <w:jc w:val="center"/>
              <w:rPr>
                <w:sz w:val="20"/>
                <w:szCs w:val="20"/>
              </w:rPr>
            </w:pPr>
            <w:r w:rsidRPr="004D17A6">
              <w:rPr>
                <w:sz w:val="20"/>
                <w:szCs w:val="20"/>
              </w:rPr>
              <w:t xml:space="preserve">$5,655.00 </w:t>
            </w:r>
          </w:p>
        </w:tc>
        <w:tc>
          <w:tcPr>
            <w:tcW w:w="1440" w:type="dxa"/>
            <w:tcBorders>
              <w:top w:val="nil"/>
              <w:left w:val="nil"/>
              <w:bottom w:val="single" w:sz="8" w:space="0" w:color="auto"/>
              <w:right w:val="single" w:sz="8" w:space="0" w:color="auto"/>
            </w:tcBorders>
            <w:noWrap/>
            <w:vAlign w:val="center"/>
            <w:hideMark/>
          </w:tcPr>
          <w:p w14:paraId="25B0E7E6" w14:textId="77777777" w:rsidR="004D17A6" w:rsidRPr="004D17A6" w:rsidRDefault="004D17A6" w:rsidP="004D17A6">
            <w:pPr>
              <w:jc w:val="center"/>
              <w:rPr>
                <w:color w:val="FF0000"/>
                <w:sz w:val="20"/>
                <w:szCs w:val="20"/>
              </w:rPr>
            </w:pPr>
            <w:r w:rsidRPr="004D17A6">
              <w:rPr>
                <w:color w:val="FF0000"/>
                <w:sz w:val="20"/>
                <w:szCs w:val="20"/>
              </w:rPr>
              <w:t>-13.53%</w:t>
            </w:r>
          </w:p>
        </w:tc>
      </w:tr>
      <w:tr w:rsidR="004D17A6" w:rsidRPr="00966E18" w14:paraId="646F5DFE" w14:textId="77777777" w:rsidTr="004D17A6">
        <w:trPr>
          <w:trHeight w:val="315"/>
        </w:trPr>
        <w:tc>
          <w:tcPr>
            <w:tcW w:w="2483" w:type="dxa"/>
            <w:tcBorders>
              <w:top w:val="nil"/>
              <w:left w:val="single" w:sz="8" w:space="0" w:color="auto"/>
              <w:bottom w:val="single" w:sz="8" w:space="0" w:color="auto"/>
              <w:right w:val="single" w:sz="8" w:space="0" w:color="auto"/>
            </w:tcBorders>
            <w:noWrap/>
            <w:vAlign w:val="center"/>
            <w:hideMark/>
          </w:tcPr>
          <w:p w14:paraId="0BFF4929" w14:textId="77777777" w:rsidR="004D17A6" w:rsidRPr="004D17A6" w:rsidRDefault="004D17A6" w:rsidP="004D17A6">
            <w:pPr>
              <w:jc w:val="center"/>
              <w:rPr>
                <w:sz w:val="20"/>
                <w:szCs w:val="20"/>
              </w:rPr>
            </w:pPr>
            <w:r w:rsidRPr="004D17A6">
              <w:rPr>
                <w:sz w:val="20"/>
                <w:szCs w:val="20"/>
              </w:rPr>
              <w:t>Pollution</w:t>
            </w:r>
          </w:p>
        </w:tc>
        <w:tc>
          <w:tcPr>
            <w:tcW w:w="1315" w:type="dxa"/>
            <w:tcBorders>
              <w:top w:val="nil"/>
              <w:left w:val="nil"/>
              <w:bottom w:val="single" w:sz="8" w:space="0" w:color="auto"/>
              <w:right w:val="single" w:sz="8" w:space="0" w:color="auto"/>
            </w:tcBorders>
            <w:noWrap/>
            <w:vAlign w:val="center"/>
            <w:hideMark/>
          </w:tcPr>
          <w:p w14:paraId="5BA6689C" w14:textId="77777777" w:rsidR="004D17A6" w:rsidRPr="004D17A6" w:rsidRDefault="004D17A6" w:rsidP="004D17A6">
            <w:pPr>
              <w:jc w:val="center"/>
              <w:rPr>
                <w:sz w:val="20"/>
                <w:szCs w:val="20"/>
              </w:rPr>
            </w:pPr>
            <w:r w:rsidRPr="004D17A6">
              <w:rPr>
                <w:sz w:val="20"/>
                <w:szCs w:val="20"/>
              </w:rPr>
              <w:t xml:space="preserve">$278.00 </w:t>
            </w:r>
          </w:p>
        </w:tc>
        <w:tc>
          <w:tcPr>
            <w:tcW w:w="1315" w:type="dxa"/>
            <w:tcBorders>
              <w:top w:val="nil"/>
              <w:left w:val="nil"/>
              <w:bottom w:val="single" w:sz="8" w:space="0" w:color="auto"/>
              <w:right w:val="single" w:sz="8" w:space="0" w:color="auto"/>
            </w:tcBorders>
            <w:noWrap/>
            <w:vAlign w:val="center"/>
            <w:hideMark/>
          </w:tcPr>
          <w:p w14:paraId="1A0803CA" w14:textId="77777777" w:rsidR="004D17A6" w:rsidRPr="004D17A6" w:rsidRDefault="004D17A6" w:rsidP="004D17A6">
            <w:pPr>
              <w:jc w:val="center"/>
              <w:rPr>
                <w:sz w:val="20"/>
                <w:szCs w:val="20"/>
              </w:rPr>
            </w:pPr>
            <w:r w:rsidRPr="004D17A6">
              <w:rPr>
                <w:sz w:val="20"/>
                <w:szCs w:val="20"/>
              </w:rPr>
              <w:t xml:space="preserve">$316.00 </w:t>
            </w:r>
          </w:p>
        </w:tc>
        <w:tc>
          <w:tcPr>
            <w:tcW w:w="1315" w:type="dxa"/>
            <w:tcBorders>
              <w:top w:val="nil"/>
              <w:left w:val="nil"/>
              <w:bottom w:val="single" w:sz="8" w:space="0" w:color="auto"/>
              <w:right w:val="single" w:sz="8" w:space="0" w:color="auto"/>
            </w:tcBorders>
            <w:noWrap/>
            <w:vAlign w:val="center"/>
            <w:hideMark/>
          </w:tcPr>
          <w:p w14:paraId="40860B10" w14:textId="77777777" w:rsidR="004D17A6" w:rsidRPr="004D17A6" w:rsidRDefault="004D17A6" w:rsidP="004D17A6">
            <w:pPr>
              <w:jc w:val="center"/>
              <w:rPr>
                <w:sz w:val="20"/>
                <w:szCs w:val="20"/>
              </w:rPr>
            </w:pPr>
            <w:r w:rsidRPr="004D17A6">
              <w:rPr>
                <w:sz w:val="20"/>
                <w:szCs w:val="20"/>
              </w:rPr>
              <w:t xml:space="preserve">$416.00 </w:t>
            </w:r>
          </w:p>
        </w:tc>
        <w:tc>
          <w:tcPr>
            <w:tcW w:w="1900" w:type="dxa"/>
            <w:tcBorders>
              <w:top w:val="nil"/>
              <w:left w:val="nil"/>
              <w:bottom w:val="single" w:sz="8" w:space="0" w:color="auto"/>
              <w:right w:val="single" w:sz="8" w:space="0" w:color="auto"/>
            </w:tcBorders>
            <w:noWrap/>
            <w:vAlign w:val="center"/>
            <w:hideMark/>
          </w:tcPr>
          <w:p w14:paraId="716344DE" w14:textId="77777777" w:rsidR="004D17A6" w:rsidRPr="004D17A6" w:rsidRDefault="004D17A6" w:rsidP="004D17A6">
            <w:pPr>
              <w:jc w:val="center"/>
              <w:rPr>
                <w:sz w:val="20"/>
                <w:szCs w:val="20"/>
              </w:rPr>
            </w:pPr>
            <w:r w:rsidRPr="004D17A6">
              <w:rPr>
                <w:sz w:val="20"/>
                <w:szCs w:val="20"/>
              </w:rPr>
              <w:t xml:space="preserve">$440.00 </w:t>
            </w:r>
          </w:p>
        </w:tc>
        <w:tc>
          <w:tcPr>
            <w:tcW w:w="1440" w:type="dxa"/>
            <w:tcBorders>
              <w:top w:val="nil"/>
              <w:left w:val="nil"/>
              <w:bottom w:val="single" w:sz="8" w:space="0" w:color="auto"/>
              <w:right w:val="single" w:sz="8" w:space="0" w:color="auto"/>
            </w:tcBorders>
            <w:noWrap/>
            <w:vAlign w:val="center"/>
            <w:hideMark/>
          </w:tcPr>
          <w:p w14:paraId="0855F39C" w14:textId="77777777" w:rsidR="004D17A6" w:rsidRPr="004D17A6" w:rsidRDefault="004D17A6" w:rsidP="004D17A6">
            <w:pPr>
              <w:jc w:val="center"/>
              <w:rPr>
                <w:sz w:val="20"/>
                <w:szCs w:val="20"/>
              </w:rPr>
            </w:pPr>
            <w:r w:rsidRPr="004D17A6">
              <w:rPr>
                <w:sz w:val="20"/>
                <w:szCs w:val="20"/>
              </w:rPr>
              <w:t>5.77%</w:t>
            </w:r>
          </w:p>
        </w:tc>
      </w:tr>
      <w:tr w:rsidR="004D17A6" w:rsidRPr="00966E18" w14:paraId="41870CAD" w14:textId="77777777" w:rsidTr="004D17A6">
        <w:trPr>
          <w:trHeight w:val="315"/>
        </w:trPr>
        <w:tc>
          <w:tcPr>
            <w:tcW w:w="2483" w:type="dxa"/>
            <w:tcBorders>
              <w:top w:val="nil"/>
              <w:left w:val="single" w:sz="8" w:space="0" w:color="auto"/>
              <w:bottom w:val="single" w:sz="8" w:space="0" w:color="auto"/>
              <w:right w:val="single" w:sz="8" w:space="0" w:color="auto"/>
            </w:tcBorders>
            <w:noWrap/>
            <w:vAlign w:val="center"/>
            <w:hideMark/>
          </w:tcPr>
          <w:p w14:paraId="1F75CD91" w14:textId="77777777" w:rsidR="004D17A6" w:rsidRPr="004D17A6" w:rsidRDefault="004D17A6" w:rsidP="004D17A6">
            <w:pPr>
              <w:jc w:val="center"/>
              <w:rPr>
                <w:sz w:val="20"/>
                <w:szCs w:val="20"/>
              </w:rPr>
            </w:pPr>
            <w:r w:rsidRPr="004D17A6">
              <w:rPr>
                <w:sz w:val="20"/>
                <w:szCs w:val="20"/>
              </w:rPr>
              <w:t>Total Cost</w:t>
            </w:r>
          </w:p>
        </w:tc>
        <w:tc>
          <w:tcPr>
            <w:tcW w:w="1315" w:type="dxa"/>
            <w:tcBorders>
              <w:top w:val="nil"/>
              <w:left w:val="nil"/>
              <w:bottom w:val="single" w:sz="8" w:space="0" w:color="auto"/>
              <w:right w:val="single" w:sz="8" w:space="0" w:color="auto"/>
            </w:tcBorders>
            <w:noWrap/>
            <w:vAlign w:val="center"/>
            <w:hideMark/>
          </w:tcPr>
          <w:p w14:paraId="055BE38F" w14:textId="77777777" w:rsidR="004D17A6" w:rsidRPr="004D17A6" w:rsidRDefault="004D17A6" w:rsidP="004D17A6">
            <w:pPr>
              <w:jc w:val="center"/>
              <w:rPr>
                <w:sz w:val="20"/>
                <w:szCs w:val="20"/>
              </w:rPr>
            </w:pPr>
            <w:r w:rsidRPr="004D17A6">
              <w:rPr>
                <w:sz w:val="20"/>
                <w:szCs w:val="20"/>
              </w:rPr>
              <w:t xml:space="preserve">$47,840.00 </w:t>
            </w:r>
          </w:p>
        </w:tc>
        <w:tc>
          <w:tcPr>
            <w:tcW w:w="1315" w:type="dxa"/>
            <w:tcBorders>
              <w:top w:val="nil"/>
              <w:left w:val="nil"/>
              <w:bottom w:val="single" w:sz="8" w:space="0" w:color="auto"/>
              <w:right w:val="single" w:sz="8" w:space="0" w:color="auto"/>
            </w:tcBorders>
            <w:noWrap/>
            <w:vAlign w:val="center"/>
            <w:hideMark/>
          </w:tcPr>
          <w:p w14:paraId="31359B0C" w14:textId="77777777" w:rsidR="004D17A6" w:rsidRPr="004D17A6" w:rsidRDefault="004D17A6" w:rsidP="004D17A6">
            <w:pPr>
              <w:jc w:val="center"/>
              <w:rPr>
                <w:sz w:val="20"/>
                <w:szCs w:val="20"/>
              </w:rPr>
            </w:pPr>
            <w:r w:rsidRPr="004D17A6">
              <w:rPr>
                <w:sz w:val="20"/>
                <w:szCs w:val="20"/>
              </w:rPr>
              <w:t xml:space="preserve">$56,504.00 </w:t>
            </w:r>
          </w:p>
        </w:tc>
        <w:tc>
          <w:tcPr>
            <w:tcW w:w="1315" w:type="dxa"/>
            <w:tcBorders>
              <w:top w:val="nil"/>
              <w:left w:val="nil"/>
              <w:bottom w:val="single" w:sz="8" w:space="0" w:color="auto"/>
              <w:right w:val="single" w:sz="8" w:space="0" w:color="auto"/>
            </w:tcBorders>
            <w:noWrap/>
            <w:vAlign w:val="center"/>
            <w:hideMark/>
          </w:tcPr>
          <w:p w14:paraId="7089FABE" w14:textId="77777777" w:rsidR="004D17A6" w:rsidRPr="004D17A6" w:rsidRDefault="004D17A6" w:rsidP="004D17A6">
            <w:pPr>
              <w:jc w:val="center"/>
              <w:rPr>
                <w:sz w:val="20"/>
                <w:szCs w:val="20"/>
              </w:rPr>
            </w:pPr>
            <w:r w:rsidRPr="004D17A6">
              <w:rPr>
                <w:sz w:val="20"/>
                <w:szCs w:val="20"/>
              </w:rPr>
              <w:t xml:space="preserve">$63,811.00 </w:t>
            </w:r>
          </w:p>
        </w:tc>
        <w:tc>
          <w:tcPr>
            <w:tcW w:w="1900" w:type="dxa"/>
            <w:tcBorders>
              <w:top w:val="nil"/>
              <w:left w:val="nil"/>
              <w:bottom w:val="single" w:sz="8" w:space="0" w:color="auto"/>
              <w:right w:val="single" w:sz="8" w:space="0" w:color="auto"/>
            </w:tcBorders>
            <w:shd w:val="clear" w:color="000000" w:fill="C0E6F5"/>
            <w:noWrap/>
            <w:vAlign w:val="center"/>
            <w:hideMark/>
          </w:tcPr>
          <w:p w14:paraId="78652DA0" w14:textId="77777777" w:rsidR="004D17A6" w:rsidRPr="004D17A6" w:rsidRDefault="004D17A6" w:rsidP="004D17A6">
            <w:pPr>
              <w:jc w:val="center"/>
              <w:rPr>
                <w:sz w:val="20"/>
                <w:szCs w:val="20"/>
              </w:rPr>
            </w:pPr>
            <w:r w:rsidRPr="004D17A6">
              <w:rPr>
                <w:sz w:val="20"/>
                <w:szCs w:val="20"/>
              </w:rPr>
              <w:t xml:space="preserve">$68,656.00 </w:t>
            </w:r>
          </w:p>
        </w:tc>
        <w:tc>
          <w:tcPr>
            <w:tcW w:w="1440" w:type="dxa"/>
            <w:tcBorders>
              <w:top w:val="nil"/>
              <w:left w:val="nil"/>
              <w:bottom w:val="single" w:sz="8" w:space="0" w:color="auto"/>
              <w:right w:val="single" w:sz="8" w:space="0" w:color="auto"/>
            </w:tcBorders>
            <w:shd w:val="clear" w:color="000000" w:fill="C0E6F5"/>
            <w:noWrap/>
            <w:vAlign w:val="center"/>
            <w:hideMark/>
          </w:tcPr>
          <w:p w14:paraId="5C9454D3" w14:textId="77777777" w:rsidR="004D17A6" w:rsidRPr="004D17A6" w:rsidRDefault="004D17A6" w:rsidP="004D17A6">
            <w:pPr>
              <w:jc w:val="center"/>
              <w:rPr>
                <w:sz w:val="20"/>
                <w:szCs w:val="20"/>
              </w:rPr>
            </w:pPr>
            <w:r w:rsidRPr="004D17A6">
              <w:rPr>
                <w:sz w:val="20"/>
                <w:szCs w:val="20"/>
              </w:rPr>
              <w:t>7.59%</w:t>
            </w:r>
          </w:p>
        </w:tc>
      </w:tr>
    </w:tbl>
    <w:p w14:paraId="4BBDF28F" w14:textId="77777777" w:rsidR="00A42DA3" w:rsidRPr="00F53C4E" w:rsidRDefault="00A42DA3" w:rsidP="00A25B98">
      <w:pPr>
        <w:pStyle w:val="NoSpacing"/>
        <w:jc w:val="left"/>
        <w:rPr>
          <w:rFonts w:ascii="Times New Roman" w:hAnsi="Times New Roman" w:cs="Times New Roman"/>
          <w:color w:val="040608"/>
          <w:sz w:val="24"/>
          <w:szCs w:val="24"/>
        </w:rPr>
      </w:pPr>
    </w:p>
    <w:p w14:paraId="7EC7C8EB" w14:textId="68152A2A" w:rsidR="00E373B9" w:rsidRPr="00F53C4E" w:rsidRDefault="00E373B9" w:rsidP="00A25B98">
      <w:pPr>
        <w:pStyle w:val="NoSpacing"/>
        <w:jc w:val="left"/>
        <w:rPr>
          <w:rFonts w:ascii="Times New Roman" w:hAnsi="Times New Roman" w:cs="Times New Roman"/>
          <w:sz w:val="24"/>
          <w:szCs w:val="24"/>
        </w:rPr>
      </w:pPr>
      <w:r w:rsidRPr="00F53C4E">
        <w:rPr>
          <w:rFonts w:ascii="Times New Roman" w:hAnsi="Times New Roman" w:cs="Times New Roman"/>
          <w:color w:val="040608"/>
          <w:sz w:val="24"/>
          <w:szCs w:val="24"/>
        </w:rPr>
        <w:t>Mr. McKeown announced that the 7.9%</w:t>
      </w:r>
      <w:r w:rsidR="00677027" w:rsidRPr="00F53C4E">
        <w:rPr>
          <w:rFonts w:ascii="Times New Roman" w:hAnsi="Times New Roman" w:cs="Times New Roman"/>
          <w:color w:val="040608"/>
          <w:sz w:val="24"/>
          <w:szCs w:val="24"/>
        </w:rPr>
        <w:t xml:space="preserve"> total premium</w:t>
      </w:r>
      <w:r w:rsidR="005C628C" w:rsidRPr="00F53C4E">
        <w:rPr>
          <w:rFonts w:ascii="Times New Roman" w:hAnsi="Times New Roman" w:cs="Times New Roman"/>
          <w:color w:val="040608"/>
          <w:sz w:val="24"/>
          <w:szCs w:val="24"/>
        </w:rPr>
        <w:t xml:space="preserve"> </w:t>
      </w:r>
      <w:r w:rsidR="005C628C" w:rsidRPr="00F53C4E">
        <w:rPr>
          <w:rFonts w:ascii="Times New Roman" w:hAnsi="Times New Roman" w:cs="Times New Roman"/>
          <w:sz w:val="24"/>
          <w:szCs w:val="24"/>
        </w:rPr>
        <w:t xml:space="preserve">increase is the lowest percentage increase that </w:t>
      </w:r>
      <w:r w:rsidR="002137B2" w:rsidRPr="00F53C4E">
        <w:rPr>
          <w:rFonts w:ascii="Times New Roman" w:hAnsi="Times New Roman" w:cs="Times New Roman"/>
          <w:color w:val="040608"/>
          <w:sz w:val="24"/>
          <w:szCs w:val="24"/>
        </w:rPr>
        <w:t>Wood County Board of Developmental Disabilities</w:t>
      </w:r>
      <w:r w:rsidR="005C628C" w:rsidRPr="00F53C4E">
        <w:rPr>
          <w:rFonts w:ascii="Times New Roman" w:hAnsi="Times New Roman" w:cs="Times New Roman"/>
          <w:sz w:val="24"/>
          <w:szCs w:val="24"/>
        </w:rPr>
        <w:t xml:space="preserve"> has witnessed in recent years</w:t>
      </w:r>
      <w:r w:rsidR="00FF4E20">
        <w:rPr>
          <w:rFonts w:ascii="Times New Roman" w:hAnsi="Times New Roman" w:cs="Times New Roman"/>
          <w:sz w:val="24"/>
          <w:szCs w:val="24"/>
        </w:rPr>
        <w:t>.  Mr. McKeown stated that</w:t>
      </w:r>
      <w:r w:rsidR="002137B2" w:rsidRPr="00F53C4E">
        <w:rPr>
          <w:rFonts w:ascii="Times New Roman" w:hAnsi="Times New Roman" w:cs="Times New Roman"/>
          <w:sz w:val="24"/>
          <w:szCs w:val="24"/>
        </w:rPr>
        <w:t xml:space="preserve"> last </w:t>
      </w:r>
      <w:r w:rsidR="005C628C" w:rsidRPr="00F53C4E">
        <w:rPr>
          <w:rFonts w:ascii="Times New Roman" w:hAnsi="Times New Roman" w:cs="Times New Roman"/>
          <w:sz w:val="24"/>
          <w:szCs w:val="24"/>
        </w:rPr>
        <w:t>year our increase was 12.93%, and the year prior, it was 18.1%.</w:t>
      </w:r>
    </w:p>
    <w:p w14:paraId="337CBC84" w14:textId="77777777" w:rsidR="000E3566" w:rsidRPr="00F53C4E" w:rsidRDefault="000E3566" w:rsidP="00A25B98">
      <w:pPr>
        <w:pStyle w:val="NoSpacing"/>
        <w:jc w:val="left"/>
        <w:rPr>
          <w:rFonts w:ascii="Times New Roman" w:hAnsi="Times New Roman" w:cs="Times New Roman"/>
          <w:sz w:val="24"/>
          <w:szCs w:val="24"/>
        </w:rPr>
      </w:pPr>
    </w:p>
    <w:p w14:paraId="13FB09B1" w14:textId="4E78B334" w:rsidR="000E3566" w:rsidRDefault="000E3566" w:rsidP="00A25B98">
      <w:pPr>
        <w:pStyle w:val="NoSpacing"/>
        <w:jc w:val="left"/>
        <w:rPr>
          <w:rFonts w:ascii="Times New Roman" w:hAnsi="Times New Roman" w:cs="Times New Roman"/>
          <w:sz w:val="24"/>
          <w:szCs w:val="24"/>
        </w:rPr>
      </w:pPr>
      <w:r w:rsidRPr="00F53C4E">
        <w:rPr>
          <w:rFonts w:ascii="Times New Roman" w:hAnsi="Times New Roman" w:cs="Times New Roman"/>
          <w:sz w:val="24"/>
          <w:szCs w:val="24"/>
        </w:rPr>
        <w:t>On a motion made by John Janas and seconded by</w:t>
      </w:r>
      <w:r w:rsidR="00EF6989" w:rsidRPr="00F53C4E">
        <w:rPr>
          <w:rFonts w:ascii="Times New Roman" w:hAnsi="Times New Roman" w:cs="Times New Roman"/>
          <w:sz w:val="24"/>
          <w:szCs w:val="24"/>
        </w:rPr>
        <w:t xml:space="preserve"> Marlene North, the Board approved the Property, Liability, Aut</w:t>
      </w:r>
      <w:r w:rsidR="00353870" w:rsidRPr="00F53C4E">
        <w:rPr>
          <w:rFonts w:ascii="Times New Roman" w:hAnsi="Times New Roman" w:cs="Times New Roman"/>
          <w:sz w:val="24"/>
          <w:szCs w:val="24"/>
        </w:rPr>
        <w:t xml:space="preserve">o, Violence, Cyber, and </w:t>
      </w:r>
      <w:r w:rsidR="001479CD" w:rsidRPr="00F53C4E">
        <w:rPr>
          <w:rFonts w:ascii="Times New Roman" w:hAnsi="Times New Roman" w:cs="Times New Roman"/>
          <w:sz w:val="24"/>
          <w:szCs w:val="24"/>
        </w:rPr>
        <w:t>Pollution insurance package offered by the Ohio School Plan-Hylant Administrative Services</w:t>
      </w:r>
      <w:r w:rsidR="00A0529B" w:rsidRPr="00F53C4E">
        <w:rPr>
          <w:rFonts w:ascii="Times New Roman" w:hAnsi="Times New Roman" w:cs="Times New Roman"/>
          <w:sz w:val="24"/>
          <w:szCs w:val="24"/>
        </w:rPr>
        <w:t xml:space="preserve"> at a cost of </w:t>
      </w:r>
      <w:r w:rsidR="00F53C4E" w:rsidRPr="00F53C4E">
        <w:rPr>
          <w:rFonts w:ascii="Times New Roman" w:hAnsi="Times New Roman" w:cs="Times New Roman"/>
          <w:sz w:val="24"/>
          <w:szCs w:val="24"/>
        </w:rPr>
        <w:t>$68,656.00.</w:t>
      </w:r>
      <w:r w:rsidR="00F53C4E">
        <w:rPr>
          <w:rFonts w:ascii="Times New Roman" w:hAnsi="Times New Roman" w:cs="Times New Roman"/>
          <w:sz w:val="24"/>
          <w:szCs w:val="24"/>
        </w:rPr>
        <w:t xml:space="preserve">  All ayes recorded.  Motion carried.</w:t>
      </w:r>
    </w:p>
    <w:p w14:paraId="06EACDDF" w14:textId="77777777" w:rsidR="00F53C4E" w:rsidRDefault="00F53C4E" w:rsidP="00A25B98">
      <w:pPr>
        <w:pStyle w:val="NoSpacing"/>
        <w:jc w:val="left"/>
        <w:rPr>
          <w:rFonts w:ascii="Times New Roman" w:hAnsi="Times New Roman" w:cs="Times New Roman"/>
          <w:sz w:val="24"/>
          <w:szCs w:val="24"/>
        </w:rPr>
      </w:pPr>
    </w:p>
    <w:p w14:paraId="335EFC78" w14:textId="184693EA" w:rsidR="00AE486A" w:rsidRPr="00A02034" w:rsidRDefault="00AE486A" w:rsidP="00A25B98">
      <w:pPr>
        <w:pStyle w:val="NoSpacing"/>
        <w:jc w:val="left"/>
        <w:rPr>
          <w:rFonts w:ascii="Times New Roman" w:hAnsi="Times New Roman" w:cs="Times New Roman"/>
          <w:b/>
          <w:bCs/>
          <w:sz w:val="24"/>
          <w:szCs w:val="24"/>
        </w:rPr>
      </w:pPr>
      <w:r w:rsidRPr="00A02034">
        <w:rPr>
          <w:rFonts w:ascii="Times New Roman" w:hAnsi="Times New Roman" w:cs="Times New Roman"/>
          <w:b/>
          <w:bCs/>
          <w:sz w:val="24"/>
          <w:szCs w:val="24"/>
        </w:rPr>
        <w:t>Policy Exploration</w:t>
      </w:r>
    </w:p>
    <w:p w14:paraId="68CA0DFE" w14:textId="77C53335" w:rsidR="00AE486A" w:rsidRDefault="00AE486A" w:rsidP="00A25B98">
      <w:pPr>
        <w:pStyle w:val="NoSpacing"/>
        <w:jc w:val="left"/>
        <w:rPr>
          <w:rFonts w:ascii="Times New Roman" w:hAnsi="Times New Roman" w:cs="Times New Roman"/>
          <w:sz w:val="24"/>
          <w:szCs w:val="24"/>
        </w:rPr>
      </w:pPr>
      <w:r>
        <w:rPr>
          <w:rFonts w:ascii="Times New Roman" w:hAnsi="Times New Roman" w:cs="Times New Roman"/>
          <w:sz w:val="24"/>
          <w:szCs w:val="24"/>
        </w:rPr>
        <w:t>On a motion made by Rebecca Ferguson and seconded by John Janas, the Board approved the</w:t>
      </w:r>
      <w:r w:rsidR="00A02034">
        <w:rPr>
          <w:rFonts w:ascii="Times New Roman" w:hAnsi="Times New Roman" w:cs="Times New Roman"/>
          <w:sz w:val="24"/>
          <w:szCs w:val="24"/>
        </w:rPr>
        <w:t xml:space="preserve"> update to the Confidential Records Policy as presented.  All ayes recorded.  Motin carried.</w:t>
      </w:r>
    </w:p>
    <w:p w14:paraId="3BAB4A4A" w14:textId="77777777" w:rsidR="00A02034" w:rsidRDefault="00A02034" w:rsidP="00A25B98">
      <w:pPr>
        <w:pStyle w:val="NoSpacing"/>
        <w:jc w:val="left"/>
        <w:rPr>
          <w:rFonts w:ascii="Times New Roman" w:hAnsi="Times New Roman" w:cs="Times New Roman"/>
          <w:sz w:val="24"/>
          <w:szCs w:val="24"/>
        </w:rPr>
      </w:pPr>
    </w:p>
    <w:p w14:paraId="025B1A42" w14:textId="10A4F8DA" w:rsidR="00A02034" w:rsidRPr="00BD6D19" w:rsidRDefault="00A02034" w:rsidP="00A25B98">
      <w:pPr>
        <w:pStyle w:val="NoSpacing"/>
        <w:jc w:val="left"/>
        <w:rPr>
          <w:rFonts w:ascii="Times New Roman" w:hAnsi="Times New Roman" w:cs="Times New Roman"/>
          <w:b/>
          <w:bCs/>
          <w:sz w:val="24"/>
          <w:szCs w:val="24"/>
        </w:rPr>
      </w:pPr>
      <w:r w:rsidRPr="00686748">
        <w:rPr>
          <w:rFonts w:ascii="Times New Roman" w:hAnsi="Times New Roman" w:cs="Times New Roman"/>
          <w:b/>
          <w:bCs/>
          <w:sz w:val="24"/>
          <w:szCs w:val="24"/>
        </w:rPr>
        <w:t>School Facility Dog</w:t>
      </w:r>
    </w:p>
    <w:p w14:paraId="6AC36012" w14:textId="740757FA" w:rsidR="0089072D" w:rsidRDefault="00A02034" w:rsidP="00A25B98">
      <w:pPr>
        <w:pStyle w:val="NoSpacing"/>
        <w:jc w:val="left"/>
        <w:rPr>
          <w:rFonts w:ascii="Times New Roman" w:hAnsi="Times New Roman" w:cs="Times New Roman"/>
          <w:sz w:val="24"/>
          <w:szCs w:val="24"/>
        </w:rPr>
      </w:pPr>
      <w:r>
        <w:rPr>
          <w:rFonts w:ascii="Times New Roman" w:hAnsi="Times New Roman" w:cs="Times New Roman"/>
          <w:sz w:val="24"/>
          <w:szCs w:val="24"/>
        </w:rPr>
        <w:t xml:space="preserve">Ms. Emily Sisco, Wood Lane School Principal, </w:t>
      </w:r>
      <w:r w:rsidR="00887BD3">
        <w:rPr>
          <w:rFonts w:ascii="Times New Roman" w:hAnsi="Times New Roman" w:cs="Times New Roman"/>
          <w:sz w:val="24"/>
          <w:szCs w:val="24"/>
        </w:rPr>
        <w:t>announced that she has</w:t>
      </w:r>
      <w:r w:rsidR="00864C22">
        <w:rPr>
          <w:rFonts w:ascii="Times New Roman" w:hAnsi="Times New Roman" w:cs="Times New Roman"/>
          <w:sz w:val="24"/>
          <w:szCs w:val="24"/>
        </w:rPr>
        <w:t xml:space="preserve"> </w:t>
      </w:r>
      <w:r w:rsidR="000A4131" w:rsidRPr="00864C22">
        <w:rPr>
          <w:rFonts w:ascii="Times New Roman" w:hAnsi="Times New Roman" w:cs="Times New Roman"/>
          <w:sz w:val="24"/>
          <w:szCs w:val="24"/>
        </w:rPr>
        <w:t>researched the School Facility Dog program offered through the Ability Center and feels it is in the best interest of the students to pursue the opportunity.</w:t>
      </w:r>
      <w:r w:rsidR="00972E1E">
        <w:rPr>
          <w:rFonts w:ascii="Times New Roman" w:hAnsi="Times New Roman" w:cs="Times New Roman"/>
          <w:sz w:val="24"/>
          <w:szCs w:val="24"/>
        </w:rPr>
        <w:t xml:space="preserve">  Ms. Sisc</w:t>
      </w:r>
      <w:r w:rsidR="0089072D">
        <w:rPr>
          <w:rFonts w:ascii="Times New Roman" w:hAnsi="Times New Roman" w:cs="Times New Roman"/>
          <w:sz w:val="24"/>
          <w:szCs w:val="24"/>
        </w:rPr>
        <w:t>o</w:t>
      </w:r>
      <w:r w:rsidR="00972E1E">
        <w:rPr>
          <w:rFonts w:ascii="Times New Roman" w:hAnsi="Times New Roman" w:cs="Times New Roman"/>
          <w:sz w:val="24"/>
          <w:szCs w:val="24"/>
        </w:rPr>
        <w:t xml:space="preserve"> announced that </w:t>
      </w:r>
      <w:r w:rsidR="0089072D" w:rsidRPr="00864C22">
        <w:rPr>
          <w:rFonts w:ascii="Times New Roman" w:hAnsi="Times New Roman" w:cs="Times New Roman"/>
          <w:sz w:val="24"/>
          <w:szCs w:val="24"/>
        </w:rPr>
        <w:t>School Facility Dogs can encourage movement, increase communication and social skills, and give students a sense of responsibility.</w:t>
      </w:r>
      <w:r w:rsidR="002A5263">
        <w:rPr>
          <w:rFonts w:ascii="Times New Roman" w:hAnsi="Times New Roman" w:cs="Times New Roman"/>
          <w:sz w:val="24"/>
          <w:szCs w:val="24"/>
        </w:rPr>
        <w:t xml:space="preserve">  Ms. Sisco stated that</w:t>
      </w:r>
      <w:r w:rsidR="00C40C7C">
        <w:rPr>
          <w:rFonts w:ascii="Times New Roman" w:hAnsi="Times New Roman" w:cs="Times New Roman"/>
          <w:sz w:val="24"/>
          <w:szCs w:val="24"/>
        </w:rPr>
        <w:t xml:space="preserve"> th</w:t>
      </w:r>
      <w:r w:rsidR="0089072D" w:rsidRPr="00864C22">
        <w:rPr>
          <w:rFonts w:ascii="Times New Roman" w:hAnsi="Times New Roman" w:cs="Times New Roman"/>
          <w:sz w:val="24"/>
          <w:szCs w:val="24"/>
        </w:rPr>
        <w:t>ey can provide a sense of calm and comfort during anxiety-provoking situations and encourage the development of coping skills.</w:t>
      </w:r>
    </w:p>
    <w:p w14:paraId="68673DC9" w14:textId="77777777" w:rsidR="00C40C7C" w:rsidRDefault="00C40C7C" w:rsidP="00A25B98">
      <w:pPr>
        <w:pStyle w:val="NoSpacing"/>
        <w:jc w:val="left"/>
        <w:rPr>
          <w:rFonts w:ascii="Times New Roman" w:hAnsi="Times New Roman" w:cs="Times New Roman"/>
          <w:sz w:val="24"/>
          <w:szCs w:val="24"/>
        </w:rPr>
      </w:pPr>
    </w:p>
    <w:p w14:paraId="3024146F" w14:textId="5E41D00B" w:rsidR="002F3838" w:rsidRDefault="00C40C7C" w:rsidP="00A25B98">
      <w:pPr>
        <w:pStyle w:val="NoSpacing"/>
        <w:jc w:val="left"/>
        <w:rPr>
          <w:rFonts w:ascii="Times New Roman" w:hAnsi="Times New Roman" w:cs="Times New Roman"/>
          <w:sz w:val="24"/>
          <w:szCs w:val="24"/>
        </w:rPr>
      </w:pPr>
      <w:r>
        <w:rPr>
          <w:rFonts w:ascii="Times New Roman" w:hAnsi="Times New Roman" w:cs="Times New Roman"/>
          <w:sz w:val="24"/>
          <w:szCs w:val="24"/>
        </w:rPr>
        <w:t>Ms. Sisco</w:t>
      </w:r>
      <w:r w:rsidR="002F3838">
        <w:rPr>
          <w:rFonts w:ascii="Times New Roman" w:hAnsi="Times New Roman" w:cs="Times New Roman"/>
          <w:sz w:val="24"/>
          <w:szCs w:val="24"/>
        </w:rPr>
        <w:t xml:space="preserve"> announced </w:t>
      </w:r>
      <w:r>
        <w:rPr>
          <w:rFonts w:ascii="Times New Roman" w:hAnsi="Times New Roman" w:cs="Times New Roman"/>
          <w:sz w:val="24"/>
          <w:szCs w:val="24"/>
        </w:rPr>
        <w:t>that t</w:t>
      </w:r>
      <w:r w:rsidR="000A4131" w:rsidRPr="00864C22">
        <w:rPr>
          <w:rFonts w:ascii="Times New Roman" w:hAnsi="Times New Roman" w:cs="Times New Roman"/>
          <w:sz w:val="24"/>
          <w:szCs w:val="24"/>
        </w:rPr>
        <w:t>he program requires an initial application, commitment by staff members to attend training, and a financial plan to cover the expenses of a School Facility Dog.</w:t>
      </w:r>
      <w:r w:rsidR="002F3838">
        <w:rPr>
          <w:rFonts w:ascii="Times New Roman" w:hAnsi="Times New Roman" w:cs="Times New Roman"/>
          <w:sz w:val="24"/>
          <w:szCs w:val="24"/>
        </w:rPr>
        <w:t xml:space="preserve">  Ms. Sisco stated </w:t>
      </w:r>
      <w:r w:rsidR="002F3838">
        <w:rPr>
          <w:rFonts w:ascii="Times New Roman" w:hAnsi="Times New Roman" w:cs="Times New Roman"/>
          <w:sz w:val="24"/>
          <w:szCs w:val="24"/>
        </w:rPr>
        <w:lastRenderedPageBreak/>
        <w:t xml:space="preserve">that </w:t>
      </w:r>
      <w:r w:rsidR="000A4131" w:rsidRPr="00864C22">
        <w:rPr>
          <w:rFonts w:ascii="Times New Roman" w:hAnsi="Times New Roman" w:cs="Times New Roman"/>
          <w:sz w:val="24"/>
          <w:szCs w:val="24"/>
        </w:rPr>
        <w:t>Wood County Board of Developmental Disabilities and WLS are committed to meeting all obligations and responsibilities of a School Facility Dog.</w:t>
      </w:r>
    </w:p>
    <w:p w14:paraId="125F6E38" w14:textId="77777777" w:rsidR="0075170B" w:rsidRDefault="0075170B" w:rsidP="00A25B98">
      <w:pPr>
        <w:pStyle w:val="NoSpacing"/>
        <w:jc w:val="left"/>
        <w:rPr>
          <w:rFonts w:ascii="Times New Roman" w:hAnsi="Times New Roman" w:cs="Times New Roman"/>
          <w:sz w:val="24"/>
          <w:szCs w:val="24"/>
        </w:rPr>
      </w:pPr>
    </w:p>
    <w:p w14:paraId="3839BDD2" w14:textId="6C7E842D" w:rsidR="007537D8" w:rsidRPr="00864C22" w:rsidRDefault="00843467" w:rsidP="00A25B98">
      <w:pPr>
        <w:pStyle w:val="NoSpacing"/>
        <w:jc w:val="left"/>
        <w:rPr>
          <w:rFonts w:ascii="Times New Roman" w:hAnsi="Times New Roman" w:cs="Times New Roman"/>
          <w:sz w:val="24"/>
          <w:szCs w:val="24"/>
        </w:rPr>
      </w:pPr>
      <w:r>
        <w:rPr>
          <w:rFonts w:ascii="Times New Roman" w:hAnsi="Times New Roman" w:cs="Times New Roman"/>
          <w:sz w:val="24"/>
          <w:szCs w:val="24"/>
        </w:rPr>
        <w:t>On a motion made by Rebecca Ferguson and seconded by John Janas, the Board approved</w:t>
      </w:r>
      <w:r w:rsidR="007537D8">
        <w:rPr>
          <w:rFonts w:ascii="Times New Roman" w:hAnsi="Times New Roman" w:cs="Times New Roman"/>
          <w:sz w:val="24"/>
          <w:szCs w:val="24"/>
        </w:rPr>
        <w:t xml:space="preserve"> the Wood Lane School Principal to develop a School Facility Dog </w:t>
      </w:r>
      <w:r w:rsidR="008B3285">
        <w:rPr>
          <w:rFonts w:ascii="Times New Roman" w:hAnsi="Times New Roman" w:cs="Times New Roman"/>
          <w:sz w:val="24"/>
          <w:szCs w:val="24"/>
        </w:rPr>
        <w:t>Program.  All ayes recorded.  Motion carried.</w:t>
      </w:r>
    </w:p>
    <w:p w14:paraId="7EE70F7D" w14:textId="77777777" w:rsidR="004D17A6" w:rsidRPr="00864C22" w:rsidRDefault="004D17A6" w:rsidP="00A25B98">
      <w:pPr>
        <w:pStyle w:val="NoSpacing"/>
        <w:jc w:val="left"/>
        <w:rPr>
          <w:rFonts w:ascii="Times New Roman" w:hAnsi="Times New Roman" w:cs="Times New Roman"/>
          <w:color w:val="040608"/>
          <w:sz w:val="24"/>
          <w:szCs w:val="24"/>
        </w:rPr>
      </w:pPr>
    </w:p>
    <w:p w14:paraId="212E77A1" w14:textId="1F1D5447" w:rsidR="007A7205" w:rsidRPr="00DA7F24" w:rsidRDefault="00055341" w:rsidP="00DA7F24">
      <w:pPr>
        <w:pStyle w:val="Heading1"/>
        <w:ind w:left="0" w:firstLine="0"/>
        <w:rPr>
          <w:b w:val="0"/>
          <w:bCs/>
          <w:szCs w:val="24"/>
        </w:rPr>
      </w:pPr>
      <w:r w:rsidRPr="0014441D">
        <w:rPr>
          <w:szCs w:val="24"/>
        </w:rPr>
        <w:t xml:space="preserve">Expenditures and Receipts </w:t>
      </w:r>
    </w:p>
    <w:p w14:paraId="16BBC30E" w14:textId="567D4A53" w:rsidR="007A7205" w:rsidRDefault="00DA7F24" w:rsidP="007C1C05">
      <w:pPr>
        <w:spacing w:after="0" w:line="259" w:lineRule="auto"/>
        <w:ind w:left="0" w:firstLine="0"/>
      </w:pPr>
      <w:r>
        <w:rPr>
          <w:bCs/>
        </w:rPr>
        <w:t>On</w:t>
      </w:r>
      <w:r w:rsidR="007C1C05">
        <w:rPr>
          <w:bCs/>
        </w:rPr>
        <w:t xml:space="preserve"> a motion made by</w:t>
      </w:r>
      <w:r w:rsidR="00A62D00">
        <w:rPr>
          <w:bCs/>
        </w:rPr>
        <w:t xml:space="preserve"> Rebecca Ferguson and seconded by</w:t>
      </w:r>
      <w:r w:rsidR="003A587B">
        <w:rPr>
          <w:bCs/>
        </w:rPr>
        <w:t xml:space="preserve"> John Janas</w:t>
      </w:r>
      <w:r w:rsidR="00A62D00">
        <w:rPr>
          <w:bCs/>
        </w:rPr>
        <w:t>,</w:t>
      </w:r>
      <w:r w:rsidR="007C1C05">
        <w:rPr>
          <w:bCs/>
        </w:rPr>
        <w:t xml:space="preserve"> </w:t>
      </w:r>
      <w:r w:rsidR="00055341">
        <w:t>the Board approve</w:t>
      </w:r>
      <w:r w:rsidR="003A587B">
        <w:t xml:space="preserve">d </w:t>
      </w:r>
      <w:r w:rsidR="00055341">
        <w:t>the expenditures and receipts as presented in the Fiscal Report.</w:t>
      </w:r>
    </w:p>
    <w:p w14:paraId="278D2BA2" w14:textId="77777777" w:rsidR="00444460" w:rsidRDefault="00444460">
      <w:pPr>
        <w:spacing w:after="9" w:line="259" w:lineRule="auto"/>
        <w:ind w:left="0" w:firstLine="0"/>
      </w:pPr>
    </w:p>
    <w:p w14:paraId="1A5AFA8C" w14:textId="648DCF7F" w:rsidR="008F72EF" w:rsidRDefault="008F72EF" w:rsidP="001064FE">
      <w:pPr>
        <w:pStyle w:val="BodyTextIndent"/>
        <w:tabs>
          <w:tab w:val="left" w:pos="720"/>
        </w:tabs>
        <w:ind w:left="0"/>
      </w:pPr>
      <w:r>
        <w:rPr>
          <w:b/>
          <w:bCs/>
        </w:rPr>
        <w:t>Comments from Guests</w:t>
      </w:r>
    </w:p>
    <w:p w14:paraId="2F4A947E" w14:textId="6979CEA9" w:rsidR="008F72EF" w:rsidRDefault="00BC3600" w:rsidP="008F72EF">
      <w:pPr>
        <w:pStyle w:val="BodyTextIndent"/>
        <w:numPr>
          <w:ilvl w:val="0"/>
          <w:numId w:val="21"/>
        </w:numPr>
        <w:tabs>
          <w:tab w:val="left" w:pos="0"/>
        </w:tabs>
      </w:pPr>
      <w:r>
        <w:t>Members of AKtion Club and People First</w:t>
      </w:r>
      <w:r w:rsidR="00713B7D">
        <w:t xml:space="preserve"> expressed their appreciation and</w:t>
      </w:r>
      <w:r>
        <w:t xml:space="preserve"> thanked the Board for their</w:t>
      </w:r>
      <w:r w:rsidR="007B69D8">
        <w:t xml:space="preserve"> support and approval of the Transportation Exploration.</w:t>
      </w:r>
    </w:p>
    <w:p w14:paraId="7BFE5AE7" w14:textId="48F64E46" w:rsidR="007B69D8" w:rsidRDefault="007B69D8" w:rsidP="007B69D8">
      <w:pPr>
        <w:pStyle w:val="BodyTextIndent"/>
        <w:numPr>
          <w:ilvl w:val="1"/>
          <w:numId w:val="21"/>
        </w:numPr>
        <w:tabs>
          <w:tab w:val="left" w:pos="0"/>
        </w:tabs>
      </w:pPr>
      <w:r>
        <w:t xml:space="preserve">Mike Nuzum </w:t>
      </w:r>
      <w:r w:rsidR="007D4935">
        <w:t>–</w:t>
      </w:r>
      <w:r>
        <w:t xml:space="preserve"> </w:t>
      </w:r>
      <w:r w:rsidR="007D4935">
        <w:t>super excited</w:t>
      </w:r>
    </w:p>
    <w:p w14:paraId="3AAED62C" w14:textId="11DC6F0D" w:rsidR="007D4935" w:rsidRDefault="007D4935" w:rsidP="007B69D8">
      <w:pPr>
        <w:pStyle w:val="BodyTextIndent"/>
        <w:numPr>
          <w:ilvl w:val="1"/>
          <w:numId w:val="21"/>
        </w:numPr>
        <w:tabs>
          <w:tab w:val="left" w:pos="0"/>
        </w:tabs>
      </w:pPr>
      <w:r>
        <w:t>Dennis Miller – Thank you</w:t>
      </w:r>
    </w:p>
    <w:p w14:paraId="31392964" w14:textId="326DBD0E" w:rsidR="007D4935" w:rsidRDefault="007D4935" w:rsidP="007B69D8">
      <w:pPr>
        <w:pStyle w:val="BodyTextIndent"/>
        <w:numPr>
          <w:ilvl w:val="1"/>
          <w:numId w:val="21"/>
        </w:numPr>
        <w:tabs>
          <w:tab w:val="left" w:pos="0"/>
        </w:tabs>
      </w:pPr>
      <w:r>
        <w:t>Kristin Fisher – Thank you</w:t>
      </w:r>
    </w:p>
    <w:p w14:paraId="4306CC45" w14:textId="5CB20FAA" w:rsidR="007D4935" w:rsidRDefault="007D4935" w:rsidP="007B69D8">
      <w:pPr>
        <w:pStyle w:val="BodyTextIndent"/>
        <w:numPr>
          <w:ilvl w:val="1"/>
          <w:numId w:val="21"/>
        </w:numPr>
        <w:tabs>
          <w:tab w:val="left" w:pos="0"/>
        </w:tabs>
      </w:pPr>
      <w:r>
        <w:t>Mike Stanford – Thank you</w:t>
      </w:r>
    </w:p>
    <w:p w14:paraId="033BE011" w14:textId="10E4ACE3" w:rsidR="00A14E21" w:rsidRDefault="00A14E21" w:rsidP="00A14E21">
      <w:pPr>
        <w:pStyle w:val="BodyTextIndent"/>
        <w:numPr>
          <w:ilvl w:val="0"/>
          <w:numId w:val="21"/>
        </w:numPr>
        <w:tabs>
          <w:tab w:val="left" w:pos="0"/>
        </w:tabs>
      </w:pPr>
      <w:r>
        <w:t>Stacy Cox, Director of Fiscal Services announced the</w:t>
      </w:r>
      <w:r w:rsidR="003E54CC">
        <w:t xml:space="preserve"> retirement of Lin Hufford</w:t>
      </w:r>
      <w:r w:rsidR="009D5DAA">
        <w:t>, Fiscal Coordinator</w:t>
      </w:r>
    </w:p>
    <w:p w14:paraId="28C33651" w14:textId="77777777" w:rsidR="003E54CC" w:rsidRPr="00036D77" w:rsidRDefault="003E54CC" w:rsidP="003E54CC">
      <w:pPr>
        <w:pStyle w:val="BodyTextIndent"/>
        <w:tabs>
          <w:tab w:val="left" w:pos="0"/>
        </w:tabs>
        <w:ind w:left="0"/>
      </w:pPr>
    </w:p>
    <w:p w14:paraId="463A12FC" w14:textId="6AA4A845" w:rsidR="008F72EF" w:rsidRPr="00C1233F" w:rsidRDefault="008F72EF" w:rsidP="008F72EF">
      <w:pPr>
        <w:pStyle w:val="BodyTextIndent"/>
        <w:tabs>
          <w:tab w:val="left" w:pos="0"/>
        </w:tabs>
        <w:ind w:left="0"/>
        <w:rPr>
          <w:b/>
          <w:bCs/>
        </w:rPr>
      </w:pPr>
      <w:r w:rsidRPr="00C1233F">
        <w:rPr>
          <w:b/>
          <w:bCs/>
        </w:rPr>
        <w:t>Adjournment</w:t>
      </w:r>
    </w:p>
    <w:p w14:paraId="4515EE42" w14:textId="0BBBE276" w:rsidR="00444460" w:rsidRDefault="007C1C05" w:rsidP="007C1C05">
      <w:pPr>
        <w:spacing w:after="9" w:line="259" w:lineRule="auto"/>
      </w:pPr>
      <w:r>
        <w:t>On a motion made by</w:t>
      </w:r>
      <w:r w:rsidR="00D15BC7">
        <w:t xml:space="preserve"> Rebecca Ferguson and seconded by Marlene North, the Board approved to adjourn the meeting at 3:</w:t>
      </w:r>
      <w:r w:rsidR="00A14E21">
        <w:t>45</w:t>
      </w:r>
      <w:r w:rsidR="00D15BC7">
        <w:t>pm</w:t>
      </w:r>
      <w:r w:rsidR="0085146A">
        <w:t>.  All ayes recorded.  Motion carried.</w:t>
      </w:r>
    </w:p>
    <w:p w14:paraId="12A39C48" w14:textId="77777777" w:rsidR="008F72EF" w:rsidRDefault="008F72EF" w:rsidP="008F72EF">
      <w:pPr>
        <w:spacing w:after="9" w:line="259" w:lineRule="auto"/>
      </w:pPr>
    </w:p>
    <w:p w14:paraId="5DD59CB7" w14:textId="77777777" w:rsidR="00A601EF" w:rsidRDefault="00A601EF" w:rsidP="008F72EF">
      <w:pPr>
        <w:spacing w:after="9" w:line="259" w:lineRule="auto"/>
      </w:pPr>
    </w:p>
    <w:p w14:paraId="3C8B5137" w14:textId="77777777" w:rsidR="00A601EF" w:rsidRDefault="00A601EF" w:rsidP="008F72EF">
      <w:pPr>
        <w:spacing w:after="9" w:line="259" w:lineRule="auto"/>
      </w:pPr>
    </w:p>
    <w:p w14:paraId="1C36C63B" w14:textId="77777777" w:rsidR="004C173A" w:rsidRPr="00426105" w:rsidRDefault="004C173A" w:rsidP="004C173A">
      <w:pPr>
        <w:pStyle w:val="BodyTextIndent"/>
        <w:tabs>
          <w:tab w:val="left" w:pos="720"/>
        </w:tabs>
        <w:ind w:left="0"/>
      </w:pPr>
      <w:r w:rsidRPr="00426105">
        <w:t>___________________________</w:t>
      </w:r>
      <w:r w:rsidRPr="00426105">
        <w:tab/>
      </w:r>
      <w:r w:rsidRPr="00426105">
        <w:tab/>
      </w:r>
      <w:r w:rsidRPr="00426105">
        <w:tab/>
        <w:t>______________________________</w:t>
      </w:r>
    </w:p>
    <w:p w14:paraId="439F9F5A" w14:textId="53C5E3C8" w:rsidR="008863BA" w:rsidRDefault="004C173A" w:rsidP="00BD6D19">
      <w:pPr>
        <w:pStyle w:val="NoSpacing"/>
        <w:tabs>
          <w:tab w:val="left" w:pos="1080"/>
        </w:tabs>
        <w:jc w:val="left"/>
        <w:rPr>
          <w:rFonts w:ascii="Times New Roman" w:hAnsi="Times New Roman" w:cs="Times New Roman"/>
          <w:sz w:val="24"/>
          <w:szCs w:val="24"/>
        </w:rPr>
      </w:pPr>
      <w:r w:rsidRPr="00426105">
        <w:rPr>
          <w:rFonts w:ascii="Times New Roman" w:hAnsi="Times New Roman" w:cs="Times New Roman"/>
          <w:sz w:val="24"/>
          <w:szCs w:val="24"/>
        </w:rPr>
        <w:t>President</w:t>
      </w:r>
      <w:r w:rsidRPr="00426105">
        <w:rPr>
          <w:rFonts w:ascii="Times New Roman" w:hAnsi="Times New Roman" w:cs="Times New Roman"/>
          <w:sz w:val="24"/>
          <w:szCs w:val="24"/>
        </w:rPr>
        <w:tab/>
      </w:r>
      <w:r w:rsidRPr="00426105">
        <w:rPr>
          <w:rFonts w:ascii="Times New Roman" w:hAnsi="Times New Roman" w:cs="Times New Roman"/>
          <w:sz w:val="24"/>
          <w:szCs w:val="24"/>
        </w:rPr>
        <w:tab/>
      </w:r>
      <w:r w:rsidRPr="00426105">
        <w:rPr>
          <w:rFonts w:ascii="Times New Roman" w:hAnsi="Times New Roman" w:cs="Times New Roman"/>
          <w:sz w:val="24"/>
          <w:szCs w:val="24"/>
        </w:rPr>
        <w:tab/>
      </w:r>
      <w:r w:rsidRPr="00426105">
        <w:rPr>
          <w:rFonts w:ascii="Times New Roman" w:hAnsi="Times New Roman" w:cs="Times New Roman"/>
          <w:sz w:val="24"/>
          <w:szCs w:val="24"/>
        </w:rPr>
        <w:tab/>
      </w:r>
      <w:r w:rsidRPr="00426105">
        <w:rPr>
          <w:rFonts w:ascii="Times New Roman" w:hAnsi="Times New Roman" w:cs="Times New Roman"/>
          <w:sz w:val="24"/>
          <w:szCs w:val="24"/>
        </w:rPr>
        <w:tab/>
      </w:r>
      <w:r w:rsidRPr="00426105">
        <w:rPr>
          <w:rFonts w:ascii="Times New Roman" w:hAnsi="Times New Roman" w:cs="Times New Roman"/>
          <w:sz w:val="24"/>
          <w:szCs w:val="24"/>
        </w:rPr>
        <w:tab/>
      </w:r>
      <w:r w:rsidRPr="00426105">
        <w:rPr>
          <w:rFonts w:ascii="Times New Roman" w:hAnsi="Times New Roman" w:cs="Times New Roman"/>
          <w:sz w:val="24"/>
          <w:szCs w:val="24"/>
        </w:rPr>
        <w:tab/>
        <w:t>Secretary</w:t>
      </w:r>
    </w:p>
    <w:p w14:paraId="14CFB0C6" w14:textId="77777777" w:rsidR="00BD6D19" w:rsidRDefault="00BD6D19" w:rsidP="00BD6D19">
      <w:pPr>
        <w:pStyle w:val="NoSpacing"/>
        <w:tabs>
          <w:tab w:val="left" w:pos="1080"/>
        </w:tabs>
        <w:jc w:val="left"/>
        <w:rPr>
          <w:rFonts w:ascii="Times New Roman" w:hAnsi="Times New Roman" w:cs="Times New Roman"/>
          <w:sz w:val="24"/>
          <w:szCs w:val="24"/>
        </w:rPr>
      </w:pPr>
    </w:p>
    <w:p w14:paraId="3E266B44" w14:textId="77777777" w:rsidR="00BD6D19" w:rsidRPr="00BD6D19" w:rsidRDefault="00BD6D19" w:rsidP="00BD6D19">
      <w:pPr>
        <w:pStyle w:val="NoSpacing"/>
        <w:tabs>
          <w:tab w:val="left" w:pos="1080"/>
        </w:tabs>
        <w:jc w:val="left"/>
        <w:rPr>
          <w:rFonts w:ascii="Times New Roman" w:hAnsi="Times New Roman" w:cs="Times New Roman"/>
          <w:sz w:val="24"/>
          <w:szCs w:val="24"/>
        </w:rPr>
      </w:pPr>
    </w:p>
    <w:sectPr w:rsidR="00BD6D19" w:rsidRPr="00BD6D19">
      <w:headerReference w:type="even" r:id="rId9"/>
      <w:headerReference w:type="default" r:id="rId10"/>
      <w:footerReference w:type="even" r:id="rId11"/>
      <w:footerReference w:type="default" r:id="rId12"/>
      <w:headerReference w:type="first" r:id="rId13"/>
      <w:footerReference w:type="first" r:id="rId14"/>
      <w:pgSz w:w="12240" w:h="15840"/>
      <w:pgMar w:top="632" w:right="1159" w:bottom="63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643E9" w14:textId="77777777" w:rsidR="00A672E4" w:rsidRDefault="00A672E4" w:rsidP="00F64F45">
      <w:pPr>
        <w:spacing w:after="0" w:line="240" w:lineRule="auto"/>
      </w:pPr>
      <w:r>
        <w:separator/>
      </w:r>
    </w:p>
  </w:endnote>
  <w:endnote w:type="continuationSeparator" w:id="0">
    <w:p w14:paraId="083B0816" w14:textId="77777777" w:rsidR="00A672E4" w:rsidRDefault="00A672E4" w:rsidP="00F64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EA974" w14:textId="77777777" w:rsidR="00223B41" w:rsidRDefault="00223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D1288" w14:textId="77777777" w:rsidR="00223B41" w:rsidRDefault="00223B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98DE3" w14:textId="77777777" w:rsidR="00223B41" w:rsidRDefault="00223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04E41" w14:textId="77777777" w:rsidR="00A672E4" w:rsidRDefault="00A672E4" w:rsidP="00F64F45">
      <w:pPr>
        <w:spacing w:after="0" w:line="240" w:lineRule="auto"/>
      </w:pPr>
      <w:r>
        <w:separator/>
      </w:r>
    </w:p>
  </w:footnote>
  <w:footnote w:type="continuationSeparator" w:id="0">
    <w:p w14:paraId="6913FE41" w14:textId="77777777" w:rsidR="00A672E4" w:rsidRDefault="00A672E4" w:rsidP="00F64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EABC0" w14:textId="77777777" w:rsidR="00223B41" w:rsidRDefault="00223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8C55C" w14:textId="0BE43CAD" w:rsidR="00F64F45" w:rsidRDefault="00F64F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114E9" w14:textId="77777777" w:rsidR="00223B41" w:rsidRDefault="00223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AE244F6"/>
    <w:lvl w:ilvl="0">
      <w:start w:val="1"/>
      <w:numFmt w:val="bullet"/>
      <w:pStyle w:val="ListBullet"/>
      <w:lvlText w:val=""/>
      <w:lvlJc w:val="left"/>
      <w:pPr>
        <w:tabs>
          <w:tab w:val="num" w:pos="-90"/>
        </w:tabs>
        <w:ind w:left="-90" w:hanging="360"/>
      </w:pPr>
      <w:rPr>
        <w:rFonts w:ascii="Symbol" w:hAnsi="Symbol" w:hint="default"/>
      </w:rPr>
    </w:lvl>
  </w:abstractNum>
  <w:abstractNum w:abstractNumId="1" w15:restartNumberingAfterBreak="0">
    <w:nsid w:val="017E5E86"/>
    <w:multiLevelType w:val="hybridMultilevel"/>
    <w:tmpl w:val="5AE8E7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CD5BA7"/>
    <w:multiLevelType w:val="hybridMultilevel"/>
    <w:tmpl w:val="49FA876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1C3D023C"/>
    <w:multiLevelType w:val="hybridMultilevel"/>
    <w:tmpl w:val="73840960"/>
    <w:lvl w:ilvl="0" w:tplc="E50C84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C6350"/>
    <w:multiLevelType w:val="hybridMultilevel"/>
    <w:tmpl w:val="1396D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67AFF"/>
    <w:multiLevelType w:val="hybridMultilevel"/>
    <w:tmpl w:val="C206D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F28A3"/>
    <w:multiLevelType w:val="hybridMultilevel"/>
    <w:tmpl w:val="70A60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4163BE"/>
    <w:multiLevelType w:val="hybridMultilevel"/>
    <w:tmpl w:val="858A5ED4"/>
    <w:lvl w:ilvl="0" w:tplc="7AAA5522">
      <w:start w:val="1"/>
      <w:numFmt w:val="upperLetter"/>
      <w:lvlText w:val="%1."/>
      <w:lvlJc w:val="left"/>
      <w:pPr>
        <w:ind w:left="99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193E7B"/>
    <w:multiLevelType w:val="hybridMultilevel"/>
    <w:tmpl w:val="83AE2E12"/>
    <w:lvl w:ilvl="0" w:tplc="31E8155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55F5A"/>
    <w:multiLevelType w:val="multilevel"/>
    <w:tmpl w:val="97C4A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B637FD"/>
    <w:multiLevelType w:val="hybridMultilevel"/>
    <w:tmpl w:val="4B72A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B443A34"/>
    <w:multiLevelType w:val="hybridMultilevel"/>
    <w:tmpl w:val="3C9A49F2"/>
    <w:lvl w:ilvl="0" w:tplc="C6DA55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B4457"/>
    <w:multiLevelType w:val="hybridMultilevel"/>
    <w:tmpl w:val="F51E33EE"/>
    <w:lvl w:ilvl="0" w:tplc="E760E0F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58895AC0"/>
    <w:multiLevelType w:val="hybridMultilevel"/>
    <w:tmpl w:val="9CACDB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AAB19C3"/>
    <w:multiLevelType w:val="hybridMultilevel"/>
    <w:tmpl w:val="2A3CCF32"/>
    <w:lvl w:ilvl="0" w:tplc="D63A08FC">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D6F3342"/>
    <w:multiLevelType w:val="hybridMultilevel"/>
    <w:tmpl w:val="8E8071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F5372A"/>
    <w:multiLevelType w:val="hybridMultilevel"/>
    <w:tmpl w:val="BAB088B2"/>
    <w:lvl w:ilvl="0" w:tplc="70A25E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F4A37"/>
    <w:multiLevelType w:val="hybridMultilevel"/>
    <w:tmpl w:val="C9A09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1562D2"/>
    <w:multiLevelType w:val="hybridMultilevel"/>
    <w:tmpl w:val="974CDAD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8EA1F37"/>
    <w:multiLevelType w:val="hybridMultilevel"/>
    <w:tmpl w:val="95A090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EE06574"/>
    <w:multiLevelType w:val="hybridMultilevel"/>
    <w:tmpl w:val="21E6E01A"/>
    <w:lvl w:ilvl="0" w:tplc="A17ED2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00003F"/>
    <w:multiLevelType w:val="hybridMultilevel"/>
    <w:tmpl w:val="15E437F2"/>
    <w:lvl w:ilvl="0" w:tplc="9B56CF74">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2296807"/>
    <w:multiLevelType w:val="multilevel"/>
    <w:tmpl w:val="2F62374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73960111"/>
    <w:multiLevelType w:val="hybridMultilevel"/>
    <w:tmpl w:val="3D184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731691D"/>
    <w:multiLevelType w:val="hybridMultilevel"/>
    <w:tmpl w:val="4C7487E8"/>
    <w:lvl w:ilvl="0" w:tplc="38BC115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8220796"/>
    <w:multiLevelType w:val="hybridMultilevel"/>
    <w:tmpl w:val="6C2083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B437CC0"/>
    <w:multiLevelType w:val="hybridMultilevel"/>
    <w:tmpl w:val="3E6664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955049">
    <w:abstractNumId w:val="0"/>
  </w:num>
  <w:num w:numId="2" w16cid:durableId="1614047914">
    <w:abstractNumId w:val="7"/>
  </w:num>
  <w:num w:numId="3" w16cid:durableId="625888971">
    <w:abstractNumId w:val="8"/>
  </w:num>
  <w:num w:numId="4" w16cid:durableId="698121777">
    <w:abstractNumId w:val="17"/>
  </w:num>
  <w:num w:numId="5" w16cid:durableId="708646315">
    <w:abstractNumId w:val="11"/>
  </w:num>
  <w:num w:numId="6" w16cid:durableId="14501580">
    <w:abstractNumId w:val="16"/>
  </w:num>
  <w:num w:numId="7" w16cid:durableId="823470735">
    <w:abstractNumId w:val="3"/>
  </w:num>
  <w:num w:numId="8" w16cid:durableId="1337197923">
    <w:abstractNumId w:val="10"/>
  </w:num>
  <w:num w:numId="9" w16cid:durableId="466508449">
    <w:abstractNumId w:val="23"/>
  </w:num>
  <w:num w:numId="10" w16cid:durableId="453476119">
    <w:abstractNumId w:val="13"/>
  </w:num>
  <w:num w:numId="11" w16cid:durableId="631442279">
    <w:abstractNumId w:val="2"/>
  </w:num>
  <w:num w:numId="12" w16cid:durableId="1031880189">
    <w:abstractNumId w:val="15"/>
  </w:num>
  <w:num w:numId="13" w16cid:durableId="1480422531">
    <w:abstractNumId w:val="21"/>
  </w:num>
  <w:num w:numId="14" w16cid:durableId="505826954">
    <w:abstractNumId w:val="24"/>
  </w:num>
  <w:num w:numId="15" w16cid:durableId="1481196398">
    <w:abstractNumId w:val="20"/>
  </w:num>
  <w:num w:numId="16" w16cid:durableId="36786890">
    <w:abstractNumId w:val="4"/>
  </w:num>
  <w:num w:numId="17" w16cid:durableId="544294113">
    <w:abstractNumId w:val="22"/>
  </w:num>
  <w:num w:numId="18" w16cid:durableId="582111084">
    <w:abstractNumId w:val="5"/>
  </w:num>
  <w:num w:numId="19" w16cid:durableId="1825004918">
    <w:abstractNumId w:val="18"/>
  </w:num>
  <w:num w:numId="20" w16cid:durableId="57411244">
    <w:abstractNumId w:val="1"/>
  </w:num>
  <w:num w:numId="21" w16cid:durableId="845167572">
    <w:abstractNumId w:val="25"/>
  </w:num>
  <w:num w:numId="22" w16cid:durableId="1736659995">
    <w:abstractNumId w:val="9"/>
  </w:num>
  <w:num w:numId="23" w16cid:durableId="1589382165">
    <w:abstractNumId w:val="14"/>
  </w:num>
  <w:num w:numId="24" w16cid:durableId="187647233">
    <w:abstractNumId w:val="26"/>
  </w:num>
  <w:num w:numId="25" w16cid:durableId="873347071">
    <w:abstractNumId w:val="19"/>
  </w:num>
  <w:num w:numId="26" w16cid:durableId="88352801">
    <w:abstractNumId w:val="6"/>
  </w:num>
  <w:num w:numId="27" w16cid:durableId="14882855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205"/>
    <w:rsid w:val="0000010C"/>
    <w:rsid w:val="00002A0C"/>
    <w:rsid w:val="00002B3B"/>
    <w:rsid w:val="00007122"/>
    <w:rsid w:val="000172A3"/>
    <w:rsid w:val="00017DE2"/>
    <w:rsid w:val="00020931"/>
    <w:rsid w:val="0002179F"/>
    <w:rsid w:val="00027545"/>
    <w:rsid w:val="000323BD"/>
    <w:rsid w:val="00033AF3"/>
    <w:rsid w:val="000460FA"/>
    <w:rsid w:val="000528FD"/>
    <w:rsid w:val="00055341"/>
    <w:rsid w:val="00057511"/>
    <w:rsid w:val="00060BFE"/>
    <w:rsid w:val="00060EE5"/>
    <w:rsid w:val="00061A53"/>
    <w:rsid w:val="000811D5"/>
    <w:rsid w:val="00081AEF"/>
    <w:rsid w:val="00087FE2"/>
    <w:rsid w:val="000A11CC"/>
    <w:rsid w:val="000A1B3D"/>
    <w:rsid w:val="000A4131"/>
    <w:rsid w:val="000B2338"/>
    <w:rsid w:val="000B4F00"/>
    <w:rsid w:val="000B7F4F"/>
    <w:rsid w:val="000C7094"/>
    <w:rsid w:val="000D0953"/>
    <w:rsid w:val="000D22F0"/>
    <w:rsid w:val="000D6528"/>
    <w:rsid w:val="000E0601"/>
    <w:rsid w:val="000E101E"/>
    <w:rsid w:val="000E3566"/>
    <w:rsid w:val="000E392A"/>
    <w:rsid w:val="000E50C9"/>
    <w:rsid w:val="000F067D"/>
    <w:rsid w:val="000F4F07"/>
    <w:rsid w:val="001064FE"/>
    <w:rsid w:val="001103D9"/>
    <w:rsid w:val="00115791"/>
    <w:rsid w:val="001231DE"/>
    <w:rsid w:val="001247C3"/>
    <w:rsid w:val="00126FF2"/>
    <w:rsid w:val="001313A7"/>
    <w:rsid w:val="0014220D"/>
    <w:rsid w:val="00143319"/>
    <w:rsid w:val="0014441D"/>
    <w:rsid w:val="001479CD"/>
    <w:rsid w:val="00160BE4"/>
    <w:rsid w:val="00163BC5"/>
    <w:rsid w:val="001666A0"/>
    <w:rsid w:val="00166F76"/>
    <w:rsid w:val="001A3E75"/>
    <w:rsid w:val="001A4757"/>
    <w:rsid w:val="001A6B40"/>
    <w:rsid w:val="001B6127"/>
    <w:rsid w:val="001C3C2B"/>
    <w:rsid w:val="001C4957"/>
    <w:rsid w:val="001C58DD"/>
    <w:rsid w:val="001E1CDB"/>
    <w:rsid w:val="001E2223"/>
    <w:rsid w:val="001E2E9F"/>
    <w:rsid w:val="001E67AA"/>
    <w:rsid w:val="001E7761"/>
    <w:rsid w:val="001F75FA"/>
    <w:rsid w:val="00200433"/>
    <w:rsid w:val="00203F83"/>
    <w:rsid w:val="0020707E"/>
    <w:rsid w:val="0021045A"/>
    <w:rsid w:val="002137B2"/>
    <w:rsid w:val="00215EDA"/>
    <w:rsid w:val="00223B41"/>
    <w:rsid w:val="00226902"/>
    <w:rsid w:val="00231F57"/>
    <w:rsid w:val="00232C4B"/>
    <w:rsid w:val="00240E04"/>
    <w:rsid w:val="00245028"/>
    <w:rsid w:val="002505FC"/>
    <w:rsid w:val="00253109"/>
    <w:rsid w:val="002569F0"/>
    <w:rsid w:val="0025737A"/>
    <w:rsid w:val="00266ABA"/>
    <w:rsid w:val="002705CD"/>
    <w:rsid w:val="002718CE"/>
    <w:rsid w:val="00276168"/>
    <w:rsid w:val="002901AE"/>
    <w:rsid w:val="0029056B"/>
    <w:rsid w:val="00292B63"/>
    <w:rsid w:val="002A0475"/>
    <w:rsid w:val="002A5263"/>
    <w:rsid w:val="002A73D6"/>
    <w:rsid w:val="002B0F50"/>
    <w:rsid w:val="002B1AAE"/>
    <w:rsid w:val="002B5371"/>
    <w:rsid w:val="002C31C4"/>
    <w:rsid w:val="002C5EFD"/>
    <w:rsid w:val="002C796F"/>
    <w:rsid w:val="002C7AA9"/>
    <w:rsid w:val="002E6E3B"/>
    <w:rsid w:val="002F3838"/>
    <w:rsid w:val="00301E36"/>
    <w:rsid w:val="00305184"/>
    <w:rsid w:val="00310F14"/>
    <w:rsid w:val="00311F19"/>
    <w:rsid w:val="00313491"/>
    <w:rsid w:val="00314512"/>
    <w:rsid w:val="00315CF7"/>
    <w:rsid w:val="00322144"/>
    <w:rsid w:val="00323D8C"/>
    <w:rsid w:val="003300F1"/>
    <w:rsid w:val="00331462"/>
    <w:rsid w:val="003338E8"/>
    <w:rsid w:val="0033741A"/>
    <w:rsid w:val="00343E70"/>
    <w:rsid w:val="0034543F"/>
    <w:rsid w:val="00353870"/>
    <w:rsid w:val="003551C6"/>
    <w:rsid w:val="003615D4"/>
    <w:rsid w:val="003679EA"/>
    <w:rsid w:val="00375709"/>
    <w:rsid w:val="0038004A"/>
    <w:rsid w:val="003805B0"/>
    <w:rsid w:val="00391EC3"/>
    <w:rsid w:val="003956CD"/>
    <w:rsid w:val="003A02A3"/>
    <w:rsid w:val="003A1EEB"/>
    <w:rsid w:val="003A2DBB"/>
    <w:rsid w:val="003A587B"/>
    <w:rsid w:val="003A5E34"/>
    <w:rsid w:val="003B35BC"/>
    <w:rsid w:val="003B4FC9"/>
    <w:rsid w:val="003C49C2"/>
    <w:rsid w:val="003C73ED"/>
    <w:rsid w:val="003D56DC"/>
    <w:rsid w:val="003D7C0F"/>
    <w:rsid w:val="003E0098"/>
    <w:rsid w:val="003E3FB1"/>
    <w:rsid w:val="003E495F"/>
    <w:rsid w:val="003E54CC"/>
    <w:rsid w:val="003F701E"/>
    <w:rsid w:val="0040051A"/>
    <w:rsid w:val="00402FB2"/>
    <w:rsid w:val="004064CB"/>
    <w:rsid w:val="004120CC"/>
    <w:rsid w:val="0041767B"/>
    <w:rsid w:val="00432C8E"/>
    <w:rsid w:val="00434757"/>
    <w:rsid w:val="0043603C"/>
    <w:rsid w:val="00436397"/>
    <w:rsid w:val="00437682"/>
    <w:rsid w:val="00442C6F"/>
    <w:rsid w:val="00444460"/>
    <w:rsid w:val="00446591"/>
    <w:rsid w:val="0045041F"/>
    <w:rsid w:val="00453460"/>
    <w:rsid w:val="004723DE"/>
    <w:rsid w:val="004744E3"/>
    <w:rsid w:val="004759D3"/>
    <w:rsid w:val="00482A32"/>
    <w:rsid w:val="00483B50"/>
    <w:rsid w:val="00484F74"/>
    <w:rsid w:val="00487C49"/>
    <w:rsid w:val="004931E2"/>
    <w:rsid w:val="004935AF"/>
    <w:rsid w:val="0049429B"/>
    <w:rsid w:val="004A0C05"/>
    <w:rsid w:val="004C173A"/>
    <w:rsid w:val="004C2437"/>
    <w:rsid w:val="004C76A1"/>
    <w:rsid w:val="004D17A6"/>
    <w:rsid w:val="004D54FB"/>
    <w:rsid w:val="004D7982"/>
    <w:rsid w:val="004E1DB4"/>
    <w:rsid w:val="004F21FD"/>
    <w:rsid w:val="00501227"/>
    <w:rsid w:val="00501D57"/>
    <w:rsid w:val="00503BF4"/>
    <w:rsid w:val="00506AC3"/>
    <w:rsid w:val="00516D7A"/>
    <w:rsid w:val="00520850"/>
    <w:rsid w:val="00524582"/>
    <w:rsid w:val="00527A3E"/>
    <w:rsid w:val="00530675"/>
    <w:rsid w:val="00537F25"/>
    <w:rsid w:val="00540798"/>
    <w:rsid w:val="00545954"/>
    <w:rsid w:val="00546D5B"/>
    <w:rsid w:val="00546E76"/>
    <w:rsid w:val="00551A41"/>
    <w:rsid w:val="005664E0"/>
    <w:rsid w:val="00567F39"/>
    <w:rsid w:val="00576771"/>
    <w:rsid w:val="00577C4B"/>
    <w:rsid w:val="00580630"/>
    <w:rsid w:val="005877A2"/>
    <w:rsid w:val="00591EBA"/>
    <w:rsid w:val="00597AC2"/>
    <w:rsid w:val="005A2465"/>
    <w:rsid w:val="005A27F5"/>
    <w:rsid w:val="005A2C2D"/>
    <w:rsid w:val="005B382A"/>
    <w:rsid w:val="005B7206"/>
    <w:rsid w:val="005C2DE0"/>
    <w:rsid w:val="005C628C"/>
    <w:rsid w:val="005D47E3"/>
    <w:rsid w:val="005E2763"/>
    <w:rsid w:val="006003E1"/>
    <w:rsid w:val="0060214D"/>
    <w:rsid w:val="00605AA9"/>
    <w:rsid w:val="00606AA1"/>
    <w:rsid w:val="00610E3E"/>
    <w:rsid w:val="006115FB"/>
    <w:rsid w:val="006160D7"/>
    <w:rsid w:val="0061783A"/>
    <w:rsid w:val="006309B6"/>
    <w:rsid w:val="00636E42"/>
    <w:rsid w:val="0064105C"/>
    <w:rsid w:val="00642CCD"/>
    <w:rsid w:val="006437D0"/>
    <w:rsid w:val="00650021"/>
    <w:rsid w:val="00652B97"/>
    <w:rsid w:val="00654731"/>
    <w:rsid w:val="00654904"/>
    <w:rsid w:val="006627E0"/>
    <w:rsid w:val="00664928"/>
    <w:rsid w:val="00666C06"/>
    <w:rsid w:val="00677027"/>
    <w:rsid w:val="00682038"/>
    <w:rsid w:val="00686748"/>
    <w:rsid w:val="006C454D"/>
    <w:rsid w:val="006C7902"/>
    <w:rsid w:val="006D0CC8"/>
    <w:rsid w:val="006E05A2"/>
    <w:rsid w:val="006E423D"/>
    <w:rsid w:val="006E6EFB"/>
    <w:rsid w:val="006F06EB"/>
    <w:rsid w:val="006F0C76"/>
    <w:rsid w:val="006F48DF"/>
    <w:rsid w:val="006F79DA"/>
    <w:rsid w:val="0071237C"/>
    <w:rsid w:val="007127F9"/>
    <w:rsid w:val="00713B7D"/>
    <w:rsid w:val="0071610D"/>
    <w:rsid w:val="007222C4"/>
    <w:rsid w:val="0072754F"/>
    <w:rsid w:val="00727A7D"/>
    <w:rsid w:val="00735ABE"/>
    <w:rsid w:val="00737923"/>
    <w:rsid w:val="007466E8"/>
    <w:rsid w:val="0075170B"/>
    <w:rsid w:val="007537D8"/>
    <w:rsid w:val="0075629E"/>
    <w:rsid w:val="00762A09"/>
    <w:rsid w:val="00762EC7"/>
    <w:rsid w:val="00764ECF"/>
    <w:rsid w:val="0076638B"/>
    <w:rsid w:val="00767EA5"/>
    <w:rsid w:val="007704A4"/>
    <w:rsid w:val="007721E9"/>
    <w:rsid w:val="00781A8D"/>
    <w:rsid w:val="00785277"/>
    <w:rsid w:val="00794DFB"/>
    <w:rsid w:val="007A1FAB"/>
    <w:rsid w:val="007A64C6"/>
    <w:rsid w:val="007A7205"/>
    <w:rsid w:val="007A77B3"/>
    <w:rsid w:val="007B04D8"/>
    <w:rsid w:val="007B69D8"/>
    <w:rsid w:val="007C1C05"/>
    <w:rsid w:val="007C30A1"/>
    <w:rsid w:val="007C6E0B"/>
    <w:rsid w:val="007D02A0"/>
    <w:rsid w:val="007D4935"/>
    <w:rsid w:val="007D4EE9"/>
    <w:rsid w:val="007E1275"/>
    <w:rsid w:val="007E5B91"/>
    <w:rsid w:val="007F3D89"/>
    <w:rsid w:val="007F766B"/>
    <w:rsid w:val="0080552B"/>
    <w:rsid w:val="008200DC"/>
    <w:rsid w:val="00821E34"/>
    <w:rsid w:val="00822CCB"/>
    <w:rsid w:val="00831B1D"/>
    <w:rsid w:val="00834182"/>
    <w:rsid w:val="00841BC2"/>
    <w:rsid w:val="00843467"/>
    <w:rsid w:val="0085146A"/>
    <w:rsid w:val="00853E3B"/>
    <w:rsid w:val="00860D2B"/>
    <w:rsid w:val="008618D4"/>
    <w:rsid w:val="00864C22"/>
    <w:rsid w:val="008863BA"/>
    <w:rsid w:val="008869E5"/>
    <w:rsid w:val="00887BD3"/>
    <w:rsid w:val="0089072D"/>
    <w:rsid w:val="00890D7B"/>
    <w:rsid w:val="00893C19"/>
    <w:rsid w:val="0089688C"/>
    <w:rsid w:val="008B0D6E"/>
    <w:rsid w:val="008B222E"/>
    <w:rsid w:val="008B3285"/>
    <w:rsid w:val="008B4E1B"/>
    <w:rsid w:val="008B50CF"/>
    <w:rsid w:val="008B6756"/>
    <w:rsid w:val="008C2DC4"/>
    <w:rsid w:val="008C5A3F"/>
    <w:rsid w:val="008C5C38"/>
    <w:rsid w:val="008D26D0"/>
    <w:rsid w:val="008D39DD"/>
    <w:rsid w:val="008D4065"/>
    <w:rsid w:val="008D5D18"/>
    <w:rsid w:val="008D5D61"/>
    <w:rsid w:val="008E031D"/>
    <w:rsid w:val="008F0CED"/>
    <w:rsid w:val="008F72EF"/>
    <w:rsid w:val="009055C5"/>
    <w:rsid w:val="009055D7"/>
    <w:rsid w:val="00906F6C"/>
    <w:rsid w:val="00907EEF"/>
    <w:rsid w:val="0091272B"/>
    <w:rsid w:val="00915F7A"/>
    <w:rsid w:val="009178F0"/>
    <w:rsid w:val="00933F96"/>
    <w:rsid w:val="009341C0"/>
    <w:rsid w:val="0094023C"/>
    <w:rsid w:val="009431EC"/>
    <w:rsid w:val="00944F3E"/>
    <w:rsid w:val="009472F9"/>
    <w:rsid w:val="009517E7"/>
    <w:rsid w:val="009521AE"/>
    <w:rsid w:val="009533C4"/>
    <w:rsid w:val="00954176"/>
    <w:rsid w:val="0095535F"/>
    <w:rsid w:val="00960E5C"/>
    <w:rsid w:val="00972E1E"/>
    <w:rsid w:val="00974422"/>
    <w:rsid w:val="009754E1"/>
    <w:rsid w:val="00975A8C"/>
    <w:rsid w:val="009771C9"/>
    <w:rsid w:val="009830A5"/>
    <w:rsid w:val="00985191"/>
    <w:rsid w:val="00987792"/>
    <w:rsid w:val="00990049"/>
    <w:rsid w:val="00991214"/>
    <w:rsid w:val="0099201D"/>
    <w:rsid w:val="009A18D5"/>
    <w:rsid w:val="009A790C"/>
    <w:rsid w:val="009A7DE4"/>
    <w:rsid w:val="009B08B3"/>
    <w:rsid w:val="009B3DA0"/>
    <w:rsid w:val="009C1557"/>
    <w:rsid w:val="009C1B39"/>
    <w:rsid w:val="009C32CB"/>
    <w:rsid w:val="009C34EC"/>
    <w:rsid w:val="009D4A5D"/>
    <w:rsid w:val="009D5DAA"/>
    <w:rsid w:val="009E169F"/>
    <w:rsid w:val="009E2D73"/>
    <w:rsid w:val="009E762F"/>
    <w:rsid w:val="009E7FA5"/>
    <w:rsid w:val="009F62A2"/>
    <w:rsid w:val="00A01DCB"/>
    <w:rsid w:val="00A02034"/>
    <w:rsid w:val="00A0529B"/>
    <w:rsid w:val="00A1200E"/>
    <w:rsid w:val="00A14E21"/>
    <w:rsid w:val="00A258F4"/>
    <w:rsid w:val="00A25B98"/>
    <w:rsid w:val="00A31330"/>
    <w:rsid w:val="00A335F7"/>
    <w:rsid w:val="00A33FF5"/>
    <w:rsid w:val="00A42DA3"/>
    <w:rsid w:val="00A43010"/>
    <w:rsid w:val="00A515B5"/>
    <w:rsid w:val="00A530D7"/>
    <w:rsid w:val="00A601EF"/>
    <w:rsid w:val="00A62D00"/>
    <w:rsid w:val="00A672E4"/>
    <w:rsid w:val="00A7286A"/>
    <w:rsid w:val="00A82A45"/>
    <w:rsid w:val="00A84EAF"/>
    <w:rsid w:val="00A9008D"/>
    <w:rsid w:val="00A93B36"/>
    <w:rsid w:val="00A93D43"/>
    <w:rsid w:val="00A96035"/>
    <w:rsid w:val="00AA0A6B"/>
    <w:rsid w:val="00AA0D98"/>
    <w:rsid w:val="00AA2B40"/>
    <w:rsid w:val="00AB5F51"/>
    <w:rsid w:val="00AC0FD8"/>
    <w:rsid w:val="00AC41DE"/>
    <w:rsid w:val="00AC6FB0"/>
    <w:rsid w:val="00AC774D"/>
    <w:rsid w:val="00AD040D"/>
    <w:rsid w:val="00AE125A"/>
    <w:rsid w:val="00AE486A"/>
    <w:rsid w:val="00AF3E1E"/>
    <w:rsid w:val="00AF7F4E"/>
    <w:rsid w:val="00B11AEF"/>
    <w:rsid w:val="00B20DC1"/>
    <w:rsid w:val="00B24724"/>
    <w:rsid w:val="00B35943"/>
    <w:rsid w:val="00B37441"/>
    <w:rsid w:val="00B40BD1"/>
    <w:rsid w:val="00B50451"/>
    <w:rsid w:val="00B62311"/>
    <w:rsid w:val="00B64634"/>
    <w:rsid w:val="00B671B4"/>
    <w:rsid w:val="00B679C1"/>
    <w:rsid w:val="00B76CA4"/>
    <w:rsid w:val="00B861FF"/>
    <w:rsid w:val="00B86ACC"/>
    <w:rsid w:val="00B90FFC"/>
    <w:rsid w:val="00B92BEB"/>
    <w:rsid w:val="00B94CDB"/>
    <w:rsid w:val="00BB252A"/>
    <w:rsid w:val="00BB5CAC"/>
    <w:rsid w:val="00BB65FE"/>
    <w:rsid w:val="00BC17DD"/>
    <w:rsid w:val="00BC1BA1"/>
    <w:rsid w:val="00BC3600"/>
    <w:rsid w:val="00BC36AC"/>
    <w:rsid w:val="00BC73BA"/>
    <w:rsid w:val="00BD3DE4"/>
    <w:rsid w:val="00BD6D19"/>
    <w:rsid w:val="00BD6FA2"/>
    <w:rsid w:val="00BE121C"/>
    <w:rsid w:val="00BE3FA1"/>
    <w:rsid w:val="00BE5139"/>
    <w:rsid w:val="00BE6260"/>
    <w:rsid w:val="00BE7A6E"/>
    <w:rsid w:val="00BF159E"/>
    <w:rsid w:val="00BF7A80"/>
    <w:rsid w:val="00BF7FC7"/>
    <w:rsid w:val="00C00652"/>
    <w:rsid w:val="00C1390F"/>
    <w:rsid w:val="00C15559"/>
    <w:rsid w:val="00C2356B"/>
    <w:rsid w:val="00C25F99"/>
    <w:rsid w:val="00C27F6F"/>
    <w:rsid w:val="00C30AC8"/>
    <w:rsid w:val="00C40C7C"/>
    <w:rsid w:val="00C43DD5"/>
    <w:rsid w:val="00C7538D"/>
    <w:rsid w:val="00C7688C"/>
    <w:rsid w:val="00C76FE7"/>
    <w:rsid w:val="00C82829"/>
    <w:rsid w:val="00C8390A"/>
    <w:rsid w:val="00C83EC5"/>
    <w:rsid w:val="00C8677B"/>
    <w:rsid w:val="00C9422A"/>
    <w:rsid w:val="00C978DA"/>
    <w:rsid w:val="00CA156E"/>
    <w:rsid w:val="00CB3938"/>
    <w:rsid w:val="00CC00E6"/>
    <w:rsid w:val="00CC34D6"/>
    <w:rsid w:val="00CC5072"/>
    <w:rsid w:val="00CE0C9B"/>
    <w:rsid w:val="00CE0CA0"/>
    <w:rsid w:val="00CF414E"/>
    <w:rsid w:val="00CF5061"/>
    <w:rsid w:val="00D068D1"/>
    <w:rsid w:val="00D129FE"/>
    <w:rsid w:val="00D15BC7"/>
    <w:rsid w:val="00D30FEB"/>
    <w:rsid w:val="00D332B5"/>
    <w:rsid w:val="00D3507D"/>
    <w:rsid w:val="00D37D08"/>
    <w:rsid w:val="00D42F4B"/>
    <w:rsid w:val="00D431EE"/>
    <w:rsid w:val="00D44147"/>
    <w:rsid w:val="00D458D2"/>
    <w:rsid w:val="00D51CA7"/>
    <w:rsid w:val="00D5291C"/>
    <w:rsid w:val="00D64BAC"/>
    <w:rsid w:val="00D7113C"/>
    <w:rsid w:val="00D751AC"/>
    <w:rsid w:val="00D82F9C"/>
    <w:rsid w:val="00D90E6E"/>
    <w:rsid w:val="00D92101"/>
    <w:rsid w:val="00DA293A"/>
    <w:rsid w:val="00DA4D03"/>
    <w:rsid w:val="00DA66B5"/>
    <w:rsid w:val="00DA7F24"/>
    <w:rsid w:val="00DB4936"/>
    <w:rsid w:val="00DD643B"/>
    <w:rsid w:val="00DE5B88"/>
    <w:rsid w:val="00DF2A3E"/>
    <w:rsid w:val="00DF30D6"/>
    <w:rsid w:val="00DF3AF3"/>
    <w:rsid w:val="00DF4C7C"/>
    <w:rsid w:val="00DF6F80"/>
    <w:rsid w:val="00E002E6"/>
    <w:rsid w:val="00E05DE8"/>
    <w:rsid w:val="00E06EBC"/>
    <w:rsid w:val="00E12DE4"/>
    <w:rsid w:val="00E15BBD"/>
    <w:rsid w:val="00E22BC9"/>
    <w:rsid w:val="00E23ECA"/>
    <w:rsid w:val="00E30819"/>
    <w:rsid w:val="00E30B66"/>
    <w:rsid w:val="00E37245"/>
    <w:rsid w:val="00E373B9"/>
    <w:rsid w:val="00E528F0"/>
    <w:rsid w:val="00E547AF"/>
    <w:rsid w:val="00E56A0A"/>
    <w:rsid w:val="00E72F3F"/>
    <w:rsid w:val="00E81145"/>
    <w:rsid w:val="00E81643"/>
    <w:rsid w:val="00E96F39"/>
    <w:rsid w:val="00E97BEB"/>
    <w:rsid w:val="00EA22B9"/>
    <w:rsid w:val="00EA3AB5"/>
    <w:rsid w:val="00EB2675"/>
    <w:rsid w:val="00EC244F"/>
    <w:rsid w:val="00EC51C4"/>
    <w:rsid w:val="00EC5E8D"/>
    <w:rsid w:val="00EC67FC"/>
    <w:rsid w:val="00ED0F7E"/>
    <w:rsid w:val="00ED7CFF"/>
    <w:rsid w:val="00EF6989"/>
    <w:rsid w:val="00F0630E"/>
    <w:rsid w:val="00F14AF3"/>
    <w:rsid w:val="00F17324"/>
    <w:rsid w:val="00F26C7F"/>
    <w:rsid w:val="00F35A0A"/>
    <w:rsid w:val="00F408BB"/>
    <w:rsid w:val="00F41607"/>
    <w:rsid w:val="00F43490"/>
    <w:rsid w:val="00F46C27"/>
    <w:rsid w:val="00F53C4E"/>
    <w:rsid w:val="00F56AA5"/>
    <w:rsid w:val="00F62202"/>
    <w:rsid w:val="00F64F45"/>
    <w:rsid w:val="00F75034"/>
    <w:rsid w:val="00F75931"/>
    <w:rsid w:val="00F80F0E"/>
    <w:rsid w:val="00F81478"/>
    <w:rsid w:val="00F83D43"/>
    <w:rsid w:val="00F92CBB"/>
    <w:rsid w:val="00F95126"/>
    <w:rsid w:val="00F979B2"/>
    <w:rsid w:val="00FA6591"/>
    <w:rsid w:val="00FB2666"/>
    <w:rsid w:val="00FB7BEA"/>
    <w:rsid w:val="00FC53A8"/>
    <w:rsid w:val="00FC5670"/>
    <w:rsid w:val="00FE1F5D"/>
    <w:rsid w:val="00FE2ECE"/>
    <w:rsid w:val="00FE73F5"/>
    <w:rsid w:val="00FF0871"/>
    <w:rsid w:val="00FF2E79"/>
    <w:rsid w:val="00FF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19FA4"/>
  <w15:docId w15:val="{F80F576F-4EB0-4B43-8082-6AB4F128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4"/>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unhideWhenUsed/>
    <w:rsid w:val="00055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341"/>
    <w:rPr>
      <w:rFonts w:ascii="Segoe UI" w:eastAsia="Times New Roman" w:hAnsi="Segoe UI" w:cs="Segoe UI"/>
      <w:color w:val="000000"/>
      <w:sz w:val="18"/>
      <w:szCs w:val="18"/>
    </w:rPr>
  </w:style>
  <w:style w:type="paragraph" w:styleId="ListParagraph">
    <w:name w:val="List Paragraph"/>
    <w:basedOn w:val="Normal"/>
    <w:uiPriority w:val="34"/>
    <w:qFormat/>
    <w:rsid w:val="009341C0"/>
    <w:pPr>
      <w:ind w:left="720"/>
      <w:contextualSpacing/>
    </w:pPr>
  </w:style>
  <w:style w:type="paragraph" w:styleId="NoSpacing">
    <w:name w:val="No Spacing"/>
    <w:uiPriority w:val="1"/>
    <w:qFormat/>
    <w:rsid w:val="00506AC3"/>
    <w:pPr>
      <w:spacing w:after="0" w:line="240" w:lineRule="auto"/>
      <w:jc w:val="center"/>
    </w:pPr>
    <w:rPr>
      <w:rFonts w:eastAsiaTheme="minorHAnsi"/>
    </w:rPr>
  </w:style>
  <w:style w:type="character" w:styleId="Hyperlink">
    <w:name w:val="Hyperlink"/>
    <w:basedOn w:val="DefaultParagraphFont"/>
    <w:uiPriority w:val="99"/>
    <w:unhideWhenUsed/>
    <w:rsid w:val="00BE3FA1"/>
    <w:rPr>
      <w:color w:val="0563C1" w:themeColor="hyperlink"/>
      <w:u w:val="single"/>
    </w:rPr>
  </w:style>
  <w:style w:type="paragraph" w:styleId="ListBullet">
    <w:name w:val="List Bullet"/>
    <w:basedOn w:val="Normal"/>
    <w:uiPriority w:val="99"/>
    <w:unhideWhenUsed/>
    <w:rsid w:val="007D02A0"/>
    <w:pPr>
      <w:numPr>
        <w:numId w:val="1"/>
      </w:numPr>
      <w:spacing w:after="0" w:line="240" w:lineRule="auto"/>
      <w:contextualSpacing/>
    </w:pPr>
    <w:rPr>
      <w:color w:val="auto"/>
      <w:szCs w:val="24"/>
    </w:rPr>
  </w:style>
  <w:style w:type="paragraph" w:styleId="NormalWeb">
    <w:name w:val="Normal (Web)"/>
    <w:basedOn w:val="Normal"/>
    <w:uiPriority w:val="99"/>
    <w:unhideWhenUsed/>
    <w:rsid w:val="00BD3DE4"/>
    <w:pPr>
      <w:spacing w:before="100" w:beforeAutospacing="1" w:after="100" w:afterAutospacing="1" w:line="240" w:lineRule="auto"/>
      <w:ind w:left="0" w:firstLine="0"/>
    </w:pPr>
    <w:rPr>
      <w:color w:val="auto"/>
      <w:szCs w:val="24"/>
    </w:rPr>
  </w:style>
  <w:style w:type="table" w:styleId="TableGrid">
    <w:name w:val="Table Grid"/>
    <w:basedOn w:val="TableNormal"/>
    <w:uiPriority w:val="39"/>
    <w:rsid w:val="00BF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B7206"/>
    <w:pPr>
      <w:spacing w:before="100" w:beforeAutospacing="1" w:after="100" w:afterAutospacing="1" w:line="240" w:lineRule="auto"/>
      <w:ind w:left="0" w:firstLine="0"/>
    </w:pPr>
    <w:rPr>
      <w:color w:val="auto"/>
      <w:szCs w:val="24"/>
    </w:rPr>
  </w:style>
  <w:style w:type="character" w:customStyle="1" w:styleId="normaltextrun">
    <w:name w:val="normaltextrun"/>
    <w:basedOn w:val="DefaultParagraphFont"/>
    <w:rsid w:val="005B7206"/>
  </w:style>
  <w:style w:type="character" w:customStyle="1" w:styleId="eop">
    <w:name w:val="eop"/>
    <w:basedOn w:val="DefaultParagraphFont"/>
    <w:rsid w:val="005B7206"/>
  </w:style>
  <w:style w:type="paragraph" w:styleId="BodyTextIndent">
    <w:name w:val="Body Text Indent"/>
    <w:basedOn w:val="Normal"/>
    <w:link w:val="BodyTextIndentChar"/>
    <w:semiHidden/>
    <w:rsid w:val="008F72EF"/>
    <w:pPr>
      <w:spacing w:after="0" w:line="240" w:lineRule="auto"/>
      <w:ind w:left="1440" w:firstLine="0"/>
    </w:pPr>
    <w:rPr>
      <w:color w:val="auto"/>
      <w:szCs w:val="24"/>
    </w:rPr>
  </w:style>
  <w:style w:type="character" w:customStyle="1" w:styleId="BodyTextIndentChar">
    <w:name w:val="Body Text Indent Char"/>
    <w:basedOn w:val="DefaultParagraphFont"/>
    <w:link w:val="BodyTextIndent"/>
    <w:semiHidden/>
    <w:rsid w:val="008F72E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4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F4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F64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F45"/>
    <w:rPr>
      <w:rFonts w:ascii="Times New Roman" w:eastAsia="Times New Roman" w:hAnsi="Times New Roman" w:cs="Times New Roman"/>
      <w:color w:val="000000"/>
      <w:sz w:val="24"/>
    </w:rPr>
  </w:style>
  <w:style w:type="paragraph" w:styleId="BodyText">
    <w:name w:val="Body Text"/>
    <w:basedOn w:val="Normal"/>
    <w:link w:val="BodyTextChar"/>
    <w:uiPriority w:val="99"/>
    <w:semiHidden/>
    <w:unhideWhenUsed/>
    <w:rsid w:val="00C27F6F"/>
    <w:pPr>
      <w:spacing w:after="120"/>
    </w:pPr>
  </w:style>
  <w:style w:type="character" w:customStyle="1" w:styleId="BodyTextChar">
    <w:name w:val="Body Text Char"/>
    <w:basedOn w:val="DefaultParagraphFont"/>
    <w:link w:val="BodyText"/>
    <w:uiPriority w:val="99"/>
    <w:semiHidden/>
    <w:rsid w:val="00C27F6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44750">
      <w:bodyDiv w:val="1"/>
      <w:marLeft w:val="0"/>
      <w:marRight w:val="0"/>
      <w:marTop w:val="0"/>
      <w:marBottom w:val="0"/>
      <w:divBdr>
        <w:top w:val="none" w:sz="0" w:space="0" w:color="auto"/>
        <w:left w:val="none" w:sz="0" w:space="0" w:color="auto"/>
        <w:bottom w:val="none" w:sz="0" w:space="0" w:color="auto"/>
        <w:right w:val="none" w:sz="0" w:space="0" w:color="auto"/>
      </w:divBdr>
    </w:div>
    <w:div w:id="159002562">
      <w:bodyDiv w:val="1"/>
      <w:marLeft w:val="0"/>
      <w:marRight w:val="0"/>
      <w:marTop w:val="0"/>
      <w:marBottom w:val="0"/>
      <w:divBdr>
        <w:top w:val="none" w:sz="0" w:space="0" w:color="auto"/>
        <w:left w:val="none" w:sz="0" w:space="0" w:color="auto"/>
        <w:bottom w:val="none" w:sz="0" w:space="0" w:color="auto"/>
        <w:right w:val="none" w:sz="0" w:space="0" w:color="auto"/>
      </w:divBdr>
    </w:div>
    <w:div w:id="969433337">
      <w:bodyDiv w:val="1"/>
      <w:marLeft w:val="0"/>
      <w:marRight w:val="0"/>
      <w:marTop w:val="0"/>
      <w:marBottom w:val="0"/>
      <w:divBdr>
        <w:top w:val="none" w:sz="0" w:space="0" w:color="auto"/>
        <w:left w:val="none" w:sz="0" w:space="0" w:color="auto"/>
        <w:bottom w:val="none" w:sz="0" w:space="0" w:color="auto"/>
        <w:right w:val="none" w:sz="0" w:space="0" w:color="auto"/>
      </w:divBdr>
      <w:divsChild>
        <w:div w:id="903374092">
          <w:marLeft w:val="0"/>
          <w:marRight w:val="0"/>
          <w:marTop w:val="0"/>
          <w:marBottom w:val="0"/>
          <w:divBdr>
            <w:top w:val="none" w:sz="0" w:space="0" w:color="auto"/>
            <w:left w:val="none" w:sz="0" w:space="0" w:color="auto"/>
            <w:bottom w:val="none" w:sz="0" w:space="0" w:color="auto"/>
            <w:right w:val="none" w:sz="0" w:space="0" w:color="auto"/>
          </w:divBdr>
        </w:div>
        <w:div w:id="475536981">
          <w:marLeft w:val="0"/>
          <w:marRight w:val="0"/>
          <w:marTop w:val="0"/>
          <w:marBottom w:val="0"/>
          <w:divBdr>
            <w:top w:val="none" w:sz="0" w:space="0" w:color="auto"/>
            <w:left w:val="none" w:sz="0" w:space="0" w:color="auto"/>
            <w:bottom w:val="none" w:sz="0" w:space="0" w:color="auto"/>
            <w:right w:val="none" w:sz="0" w:space="0" w:color="auto"/>
          </w:divBdr>
        </w:div>
      </w:divsChild>
    </w:div>
    <w:div w:id="1030839949">
      <w:bodyDiv w:val="1"/>
      <w:marLeft w:val="0"/>
      <w:marRight w:val="0"/>
      <w:marTop w:val="0"/>
      <w:marBottom w:val="0"/>
      <w:divBdr>
        <w:top w:val="none" w:sz="0" w:space="0" w:color="auto"/>
        <w:left w:val="none" w:sz="0" w:space="0" w:color="auto"/>
        <w:bottom w:val="none" w:sz="0" w:space="0" w:color="auto"/>
        <w:right w:val="none" w:sz="0" w:space="0" w:color="auto"/>
      </w:divBdr>
    </w:div>
    <w:div w:id="1110904012">
      <w:bodyDiv w:val="1"/>
      <w:marLeft w:val="0"/>
      <w:marRight w:val="0"/>
      <w:marTop w:val="0"/>
      <w:marBottom w:val="0"/>
      <w:divBdr>
        <w:top w:val="none" w:sz="0" w:space="0" w:color="auto"/>
        <w:left w:val="none" w:sz="0" w:space="0" w:color="auto"/>
        <w:bottom w:val="none" w:sz="0" w:space="0" w:color="auto"/>
        <w:right w:val="none" w:sz="0" w:space="0" w:color="auto"/>
      </w:divBdr>
    </w:div>
    <w:div w:id="1189680885">
      <w:bodyDiv w:val="1"/>
      <w:marLeft w:val="0"/>
      <w:marRight w:val="0"/>
      <w:marTop w:val="0"/>
      <w:marBottom w:val="0"/>
      <w:divBdr>
        <w:top w:val="none" w:sz="0" w:space="0" w:color="auto"/>
        <w:left w:val="none" w:sz="0" w:space="0" w:color="auto"/>
        <w:bottom w:val="none" w:sz="0" w:space="0" w:color="auto"/>
        <w:right w:val="none" w:sz="0" w:space="0" w:color="auto"/>
      </w:divBdr>
    </w:div>
    <w:div w:id="1359357821">
      <w:bodyDiv w:val="1"/>
      <w:marLeft w:val="0"/>
      <w:marRight w:val="0"/>
      <w:marTop w:val="0"/>
      <w:marBottom w:val="0"/>
      <w:divBdr>
        <w:top w:val="none" w:sz="0" w:space="0" w:color="auto"/>
        <w:left w:val="none" w:sz="0" w:space="0" w:color="auto"/>
        <w:bottom w:val="none" w:sz="0" w:space="0" w:color="auto"/>
        <w:right w:val="none" w:sz="0" w:space="0" w:color="auto"/>
      </w:divBdr>
    </w:div>
    <w:div w:id="1549487697">
      <w:bodyDiv w:val="1"/>
      <w:marLeft w:val="0"/>
      <w:marRight w:val="0"/>
      <w:marTop w:val="0"/>
      <w:marBottom w:val="0"/>
      <w:divBdr>
        <w:top w:val="none" w:sz="0" w:space="0" w:color="auto"/>
        <w:left w:val="none" w:sz="0" w:space="0" w:color="auto"/>
        <w:bottom w:val="none" w:sz="0" w:space="0" w:color="auto"/>
        <w:right w:val="none" w:sz="0" w:space="0" w:color="auto"/>
      </w:divBdr>
    </w:div>
    <w:div w:id="1757240425">
      <w:bodyDiv w:val="1"/>
      <w:marLeft w:val="0"/>
      <w:marRight w:val="0"/>
      <w:marTop w:val="0"/>
      <w:marBottom w:val="0"/>
      <w:divBdr>
        <w:top w:val="none" w:sz="0" w:space="0" w:color="auto"/>
        <w:left w:val="none" w:sz="0" w:space="0" w:color="auto"/>
        <w:bottom w:val="none" w:sz="0" w:space="0" w:color="auto"/>
        <w:right w:val="none" w:sz="0" w:space="0" w:color="auto"/>
      </w:divBdr>
    </w:div>
    <w:div w:id="1944026636">
      <w:bodyDiv w:val="1"/>
      <w:marLeft w:val="0"/>
      <w:marRight w:val="0"/>
      <w:marTop w:val="0"/>
      <w:marBottom w:val="0"/>
      <w:divBdr>
        <w:top w:val="none" w:sz="0" w:space="0" w:color="auto"/>
        <w:left w:val="none" w:sz="0" w:space="0" w:color="auto"/>
        <w:bottom w:val="none" w:sz="0" w:space="0" w:color="auto"/>
        <w:right w:val="none" w:sz="0" w:space="0" w:color="auto"/>
      </w:divBdr>
    </w:div>
    <w:div w:id="1953436109">
      <w:bodyDiv w:val="1"/>
      <w:marLeft w:val="0"/>
      <w:marRight w:val="0"/>
      <w:marTop w:val="0"/>
      <w:marBottom w:val="0"/>
      <w:divBdr>
        <w:top w:val="none" w:sz="0" w:space="0" w:color="auto"/>
        <w:left w:val="none" w:sz="0" w:space="0" w:color="auto"/>
        <w:bottom w:val="none" w:sz="0" w:space="0" w:color="auto"/>
        <w:right w:val="none" w:sz="0" w:space="0" w:color="auto"/>
      </w:divBdr>
    </w:div>
    <w:div w:id="2144342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EDE0F-71B0-4257-B584-6EAA78132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October Board Meeting:</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Board Meeting:</dc:title>
  <dc:subject/>
  <dc:creator>Valued Customer</dc:creator>
  <cp:keywords/>
  <cp:lastModifiedBy>Kendall, Rhonda</cp:lastModifiedBy>
  <cp:revision>163</cp:revision>
  <cp:lastPrinted>2024-05-14T18:00:00Z</cp:lastPrinted>
  <dcterms:created xsi:type="dcterms:W3CDTF">2025-07-23T13:13:00Z</dcterms:created>
  <dcterms:modified xsi:type="dcterms:W3CDTF">2025-08-14T13:19:00Z</dcterms:modified>
</cp:coreProperties>
</file>