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75A00" w14:textId="77777777" w:rsidR="005C4225" w:rsidRPr="001F61E8" w:rsidRDefault="005C4225" w:rsidP="005C4225">
      <w:pPr>
        <w:pStyle w:val="MinutesTitle"/>
        <w:rPr>
          <w:rFonts w:ascii="Aptos" w:hAnsi="Aptos"/>
          <w:sz w:val="24"/>
          <w:szCs w:val="24"/>
        </w:rPr>
      </w:pPr>
      <w:r w:rsidRPr="001F61E8">
        <w:rPr>
          <w:rFonts w:ascii="Aptos" w:hAnsi="Aptos"/>
          <w:sz w:val="24"/>
          <w:szCs w:val="24"/>
        </w:rPr>
        <w:t xml:space="preserve">June 30, </w:t>
      </w:r>
      <w:proofErr w:type="gramStart"/>
      <w:r w:rsidRPr="001F61E8">
        <w:rPr>
          <w:rFonts w:ascii="Aptos" w:hAnsi="Aptos"/>
          <w:sz w:val="24"/>
          <w:szCs w:val="24"/>
        </w:rPr>
        <w:t>2026</w:t>
      </w:r>
      <w:proofErr w:type="gramEnd"/>
      <w:r w:rsidRPr="001F61E8">
        <w:rPr>
          <w:rFonts w:ascii="Aptos" w:hAnsi="Aptos"/>
          <w:sz w:val="24"/>
          <w:szCs w:val="24"/>
        </w:rPr>
        <w:t xml:space="preserve"> Executive Committee Minutes</w:t>
      </w:r>
    </w:p>
    <w:p w14:paraId="4954634D"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Attendance</w:t>
      </w:r>
    </w:p>
    <w:p w14:paraId="45726EBE" w14:textId="77777777" w:rsidR="005C4225" w:rsidRPr="001F61E8" w:rsidRDefault="005C4225" w:rsidP="005C4225">
      <w:pPr>
        <w:pStyle w:val="MinutesBody"/>
        <w:rPr>
          <w:rFonts w:ascii="Aptos" w:hAnsi="Aptos"/>
          <w:sz w:val="24"/>
          <w:szCs w:val="24"/>
        </w:rPr>
      </w:pPr>
      <w:r w:rsidRPr="001F61E8">
        <w:rPr>
          <w:rFonts w:ascii="Aptos" w:hAnsi="Aptos"/>
          <w:sz w:val="24"/>
          <w:szCs w:val="24"/>
        </w:rPr>
        <w:t>Members Present: Casey Wilkinson, Kevin Harris, Charlene Sauer, Wendy Andersen, George Thompson</w:t>
      </w:r>
    </w:p>
    <w:p w14:paraId="520F4CD5" w14:textId="77777777" w:rsidR="005C4225" w:rsidRPr="001F61E8" w:rsidRDefault="005C4225" w:rsidP="005C4225">
      <w:pPr>
        <w:pStyle w:val="MinutesBody"/>
        <w:rPr>
          <w:rFonts w:ascii="Aptos" w:hAnsi="Aptos"/>
          <w:sz w:val="24"/>
          <w:szCs w:val="24"/>
        </w:rPr>
      </w:pPr>
      <w:r w:rsidRPr="001F61E8">
        <w:rPr>
          <w:rFonts w:ascii="Aptos" w:hAnsi="Aptos"/>
          <w:sz w:val="24"/>
          <w:szCs w:val="24"/>
        </w:rPr>
        <w:t>Staff Present: Brooke Lovelace, Carlyn Crowe, Melissa Thomas</w:t>
      </w:r>
    </w:p>
    <w:p w14:paraId="3003711B"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Call to Order</w:t>
      </w:r>
    </w:p>
    <w:p w14:paraId="0F16D79A"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meeting was called to order at 11:10 a.m. by Wilkinson. Wilkinson led the first part of the meeting because Thompson had not joined yet. Thompson joined later and led the rest of the meeting.</w:t>
      </w:r>
    </w:p>
    <w:p w14:paraId="7A59EAA9"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Budget Review and Financial Updates</w:t>
      </w:r>
    </w:p>
    <w:p w14:paraId="668C4CAE"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Lovelace shared the June budget report. She said the final report for the July Council meeting may look a little different because a few late June costs could still </w:t>
      </w:r>
      <w:proofErr w:type="gramStart"/>
      <w:r w:rsidRPr="001F61E8">
        <w:rPr>
          <w:rFonts w:ascii="Aptos" w:hAnsi="Aptos"/>
          <w:sz w:val="24"/>
          <w:szCs w:val="24"/>
        </w:rPr>
        <w:t>post</w:t>
      </w:r>
      <w:proofErr w:type="gramEnd"/>
      <w:r w:rsidRPr="001F61E8">
        <w:rPr>
          <w:rFonts w:ascii="Aptos" w:hAnsi="Aptos"/>
          <w:sz w:val="24"/>
          <w:szCs w:val="24"/>
        </w:rPr>
        <w:t>.</w:t>
      </w:r>
    </w:p>
    <w:p w14:paraId="2F668FA5"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The ICN and cell phone costs caught up this month. Lovelace said this happens because bills may </w:t>
      </w:r>
      <w:proofErr w:type="gramStart"/>
      <w:r w:rsidRPr="001F61E8">
        <w:rPr>
          <w:rFonts w:ascii="Aptos" w:hAnsi="Aptos"/>
          <w:sz w:val="24"/>
          <w:szCs w:val="24"/>
        </w:rPr>
        <w:t>post</w:t>
      </w:r>
      <w:proofErr w:type="gramEnd"/>
      <w:r w:rsidRPr="001F61E8">
        <w:rPr>
          <w:rFonts w:ascii="Aptos" w:hAnsi="Aptos"/>
          <w:sz w:val="24"/>
          <w:szCs w:val="24"/>
        </w:rPr>
        <w:t xml:space="preserve"> for more than one month at a time. The Adobe Pro license was also listed in that line item. Harris asked why the monthly amounts changed so much. Lovelace said the timing of bills makes the numbers look uneven.</w:t>
      </w:r>
    </w:p>
    <w:p w14:paraId="0CA17E04"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said HHS costs have gone down from last year. The June HHS costs may not show until late July.</w:t>
      </w:r>
    </w:p>
    <w:p w14:paraId="2A6C2776"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reviewed state plan priority contracts. Lovelace said these contracts support public policy work, the website, Capital Chats, Zoom, advocacy grants, virtual and in-person meetings, Make Your Mark, newsletters, and the legislative guide. The current contracts end next year, so new scopes of work and requests for proposals will need to be planned.</w:t>
      </w:r>
    </w:p>
    <w:p w14:paraId="1232A2B3" w14:textId="77777777" w:rsidR="005C4225" w:rsidRPr="001F61E8" w:rsidRDefault="005C4225" w:rsidP="005C4225">
      <w:pPr>
        <w:pStyle w:val="MinutesBody"/>
        <w:rPr>
          <w:rFonts w:ascii="Aptos" w:hAnsi="Aptos"/>
          <w:sz w:val="24"/>
          <w:szCs w:val="24"/>
        </w:rPr>
      </w:pPr>
      <w:r w:rsidRPr="001F61E8">
        <w:rPr>
          <w:rFonts w:ascii="Aptos" w:hAnsi="Aptos"/>
          <w:sz w:val="24"/>
          <w:szCs w:val="24"/>
        </w:rPr>
        <w:t>Sauer asked for a clearer view of all projects and groups that get Council support. Lovelace said the scopes of work will help show this. Lovelace agreed to send the scopes of work for the main contracts.</w:t>
      </w:r>
    </w:p>
    <w:p w14:paraId="3B9875C9"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explained that the Aging and Disability grant is separate from the Council annual funding. It supports aging and disability network work and some related travel and projects.</w:t>
      </w:r>
    </w:p>
    <w:p w14:paraId="62EB61CE" w14:textId="77777777" w:rsidR="005C4225" w:rsidRPr="001F61E8" w:rsidRDefault="005C4225" w:rsidP="005C4225">
      <w:pPr>
        <w:pStyle w:val="MinutesBody"/>
        <w:rPr>
          <w:rFonts w:ascii="Aptos" w:hAnsi="Aptos"/>
          <w:sz w:val="24"/>
          <w:szCs w:val="24"/>
        </w:rPr>
      </w:pPr>
      <w:r w:rsidRPr="001F61E8">
        <w:rPr>
          <w:rFonts w:ascii="Aptos" w:hAnsi="Aptos"/>
          <w:sz w:val="24"/>
          <w:szCs w:val="24"/>
        </w:rPr>
        <w:lastRenderedPageBreak/>
        <w:t>The committee also discussed event support. This included APSE conference support and Hear Us Roar at the zoo. Wilkinson said the budget charts were helpful because they gave a clear picture of spending.</w:t>
      </w:r>
    </w:p>
    <w:p w14:paraId="7B14081B"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Council Membership Update</w:t>
      </w:r>
    </w:p>
    <w:p w14:paraId="4A87DFB4"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shared that all Council vacancies have been filled. The new members are Jeff Alt, Abby Collins, Alex Corbin, Erika Hertel, and Caleb Primrose.</w:t>
      </w:r>
    </w:p>
    <w:p w14:paraId="599DEBCF"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also shared that Casey Wilkinson, Caitlin Owens, and Catherine Johnson were reappointed to keep serving.</w:t>
      </w:r>
    </w:p>
    <w:p w14:paraId="1A6C41DD"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Conflict of Interest Policy Review</w:t>
      </w:r>
    </w:p>
    <w:p w14:paraId="462770B5"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reviewed the annual conflict of interest policy. She said Council members must sign it each year.</w:t>
      </w:r>
    </w:p>
    <w:p w14:paraId="721BBD25"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suggested one small wording change. The change removes wording that could sound like the Council is asking for more funding for Vocational Rehabilitation. Lovelace said this keeps the policy cleaner under recent federal guidance.</w:t>
      </w:r>
    </w:p>
    <w:p w14:paraId="2D343C23" w14:textId="77777777" w:rsidR="005C4225" w:rsidRPr="001F61E8" w:rsidRDefault="005C4225" w:rsidP="005C4225">
      <w:pPr>
        <w:pStyle w:val="MinutesBody"/>
        <w:rPr>
          <w:rFonts w:ascii="Aptos" w:hAnsi="Aptos"/>
          <w:sz w:val="24"/>
          <w:szCs w:val="24"/>
        </w:rPr>
      </w:pPr>
      <w:r w:rsidRPr="001F61E8">
        <w:rPr>
          <w:rFonts w:ascii="Aptos" w:hAnsi="Aptos"/>
          <w:sz w:val="24"/>
          <w:szCs w:val="24"/>
        </w:rPr>
        <w:t>Some members said they had not received the policy before the meeting. Thomas sent it during the meeting so everyone could review it.</w:t>
      </w:r>
    </w:p>
    <w:p w14:paraId="47F3E2C1" w14:textId="77777777" w:rsidR="005C4225" w:rsidRPr="001F61E8" w:rsidRDefault="005C4225" w:rsidP="005C4225">
      <w:pPr>
        <w:pStyle w:val="MinutesBody"/>
        <w:rPr>
          <w:rFonts w:ascii="Aptos" w:hAnsi="Aptos"/>
          <w:sz w:val="24"/>
          <w:szCs w:val="24"/>
        </w:rPr>
      </w:pPr>
      <w:r w:rsidRPr="001F61E8">
        <w:rPr>
          <w:rFonts w:ascii="Aptos" w:hAnsi="Aptos"/>
          <w:sz w:val="24"/>
          <w:szCs w:val="24"/>
        </w:rPr>
        <w:t>Sauer asked how policy changes are checked. Lovelace said the policy was based on national samples and guidance. Lovelace also said she gets technical help briefs and will review the latest guidance before the policy goes to the full Council.</w:t>
      </w:r>
    </w:p>
    <w:p w14:paraId="724EF05C"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was okay with moving the policy forward if Lovelace does not find any compliance concerns.</w:t>
      </w:r>
    </w:p>
    <w:p w14:paraId="5967E8FD"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Bylaws Review</w:t>
      </w:r>
    </w:p>
    <w:p w14:paraId="02621D96"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reviewed possible bylaw changes. Lovelace said the changes would be shared with track changes so members can see old wording and new wording.</w:t>
      </w:r>
    </w:p>
    <w:p w14:paraId="0915B7A5" w14:textId="77777777" w:rsidR="005C4225" w:rsidRPr="001F61E8" w:rsidRDefault="005C4225" w:rsidP="005C4225">
      <w:pPr>
        <w:pStyle w:val="MinutesBody"/>
        <w:rPr>
          <w:rFonts w:ascii="Aptos" w:hAnsi="Aptos"/>
          <w:sz w:val="24"/>
          <w:szCs w:val="24"/>
        </w:rPr>
      </w:pPr>
      <w:r w:rsidRPr="001F61E8">
        <w:rPr>
          <w:rFonts w:ascii="Aptos" w:hAnsi="Aptos"/>
          <w:sz w:val="24"/>
          <w:szCs w:val="24"/>
        </w:rPr>
        <w:t>One change is in the membership section. Lovelace said federal law says self-advocate members cannot be officers or directors of a state agency. It does not say they cannot be employees. The proposed change removes the words "or employees" from that section.</w:t>
      </w:r>
    </w:p>
    <w:p w14:paraId="2132F89B"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talked about the Public Policy Committee section. The proposed wording says the committee would have a chair, a vice chair, and at least five voting members. To match that, the Executive Committee would appoint the Public Policy Committee chair, the Public Policy Committee vice chair, and at least three members at large.</w:t>
      </w:r>
    </w:p>
    <w:p w14:paraId="3B781D9A" w14:textId="77777777" w:rsidR="005C4225" w:rsidRPr="001F61E8" w:rsidRDefault="005C4225" w:rsidP="005C4225">
      <w:pPr>
        <w:pStyle w:val="MinutesBody"/>
        <w:rPr>
          <w:rFonts w:ascii="Aptos" w:hAnsi="Aptos"/>
          <w:sz w:val="24"/>
          <w:szCs w:val="24"/>
        </w:rPr>
      </w:pPr>
      <w:r w:rsidRPr="001F61E8">
        <w:rPr>
          <w:rFonts w:ascii="Aptos" w:hAnsi="Aptos"/>
          <w:sz w:val="24"/>
          <w:szCs w:val="24"/>
        </w:rPr>
        <w:lastRenderedPageBreak/>
        <w:t>Members said the wording must be clear because there are several chair and vice chair roles. Sauer suggested naming the Council chair and the Public Policy Committee vice chair clearly. Members also discussed that the Council chair would only vote on the Public Policy Committee to break a tie.</w:t>
      </w:r>
    </w:p>
    <w:p w14:paraId="0A147C98"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The committee talked about who should lead the executive </w:t>
      </w:r>
      <w:proofErr w:type="gramStart"/>
      <w:r w:rsidRPr="001F61E8">
        <w:rPr>
          <w:rFonts w:ascii="Aptos" w:hAnsi="Aptos"/>
          <w:sz w:val="24"/>
          <w:szCs w:val="24"/>
        </w:rPr>
        <w:t>director</w:t>
      </w:r>
      <w:proofErr w:type="gramEnd"/>
      <w:r w:rsidRPr="001F61E8">
        <w:rPr>
          <w:rFonts w:ascii="Aptos" w:hAnsi="Aptos"/>
          <w:sz w:val="24"/>
          <w:szCs w:val="24"/>
        </w:rPr>
        <w:t xml:space="preserve"> evaluation. Lovelace said H</w:t>
      </w:r>
      <w:r>
        <w:rPr>
          <w:rFonts w:ascii="Aptos" w:hAnsi="Aptos"/>
          <w:sz w:val="24"/>
          <w:szCs w:val="24"/>
        </w:rPr>
        <w:t xml:space="preserve">ealth and </w:t>
      </w:r>
      <w:r w:rsidRPr="001F61E8">
        <w:rPr>
          <w:rFonts w:ascii="Aptos" w:hAnsi="Aptos"/>
          <w:sz w:val="24"/>
          <w:szCs w:val="24"/>
        </w:rPr>
        <w:t>H</w:t>
      </w:r>
      <w:r>
        <w:rPr>
          <w:rFonts w:ascii="Aptos" w:hAnsi="Aptos"/>
          <w:sz w:val="24"/>
          <w:szCs w:val="24"/>
        </w:rPr>
        <w:t xml:space="preserve">uman </w:t>
      </w:r>
      <w:r w:rsidRPr="001F61E8">
        <w:rPr>
          <w:rFonts w:ascii="Aptos" w:hAnsi="Aptos"/>
          <w:sz w:val="24"/>
          <w:szCs w:val="24"/>
        </w:rPr>
        <w:t>S</w:t>
      </w:r>
      <w:r>
        <w:rPr>
          <w:rFonts w:ascii="Aptos" w:hAnsi="Aptos"/>
          <w:sz w:val="24"/>
          <w:szCs w:val="24"/>
        </w:rPr>
        <w:t xml:space="preserve">ervices (HHS) </w:t>
      </w:r>
      <w:r w:rsidRPr="001F61E8">
        <w:rPr>
          <w:rFonts w:ascii="Aptos" w:hAnsi="Aptos"/>
          <w:sz w:val="24"/>
          <w:szCs w:val="24"/>
        </w:rPr>
        <w:t>H</w:t>
      </w:r>
      <w:r>
        <w:rPr>
          <w:rFonts w:ascii="Aptos" w:hAnsi="Aptos"/>
          <w:sz w:val="24"/>
          <w:szCs w:val="24"/>
        </w:rPr>
        <w:t xml:space="preserve">uman </w:t>
      </w:r>
      <w:r w:rsidRPr="001F61E8">
        <w:rPr>
          <w:rFonts w:ascii="Aptos" w:hAnsi="Aptos"/>
          <w:sz w:val="24"/>
          <w:szCs w:val="24"/>
        </w:rPr>
        <w:t>R</w:t>
      </w:r>
      <w:r>
        <w:rPr>
          <w:rFonts w:ascii="Aptos" w:hAnsi="Aptos"/>
          <w:sz w:val="24"/>
          <w:szCs w:val="24"/>
        </w:rPr>
        <w:t>esources (HR) Director</w:t>
      </w:r>
      <w:r w:rsidRPr="001F61E8">
        <w:rPr>
          <w:rFonts w:ascii="Aptos" w:hAnsi="Aptos"/>
          <w:sz w:val="24"/>
          <w:szCs w:val="24"/>
        </w:rPr>
        <w:t xml:space="preserve"> suggested that the Council chair be the main contact and complete the yearly review with input from the Executive Committee and the full Council. Members were concerned that this could put too much on one person and wanted a clearer process.</w:t>
      </w:r>
    </w:p>
    <w:p w14:paraId="4EFC94B5" w14:textId="77777777" w:rsidR="005C4225" w:rsidRPr="001F61E8" w:rsidRDefault="005C4225" w:rsidP="005C4225">
      <w:pPr>
        <w:pStyle w:val="MinutesBody"/>
        <w:rPr>
          <w:rFonts w:ascii="Aptos" w:hAnsi="Aptos"/>
          <w:sz w:val="24"/>
          <w:szCs w:val="24"/>
        </w:rPr>
      </w:pPr>
      <w:r w:rsidRPr="001F61E8">
        <w:rPr>
          <w:rFonts w:ascii="Aptos" w:hAnsi="Aptos"/>
          <w:sz w:val="24"/>
          <w:szCs w:val="24"/>
        </w:rPr>
        <w:t>This topic was tabled until Thompson and Wilkinson meet with HHS HR. The goal is to better understand the HHS process and how the Executive Committee can give input.</w:t>
      </w:r>
    </w:p>
    <w:p w14:paraId="4AE1B427"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The committee also talked about </w:t>
      </w:r>
      <w:proofErr w:type="gramStart"/>
      <w:r w:rsidRPr="001F61E8">
        <w:rPr>
          <w:rFonts w:ascii="Aptos" w:hAnsi="Aptos"/>
          <w:sz w:val="24"/>
          <w:szCs w:val="24"/>
        </w:rPr>
        <w:t>the chair</w:t>
      </w:r>
      <w:proofErr w:type="gramEnd"/>
      <w:r w:rsidRPr="001F61E8">
        <w:rPr>
          <w:rFonts w:ascii="Aptos" w:hAnsi="Aptos"/>
          <w:sz w:val="24"/>
          <w:szCs w:val="24"/>
        </w:rPr>
        <w:t xml:space="preserve"> and vice chair roles. Members discussed whether the Council should keep a chair and vice chair, move to co-chairs, or require the roles to include family advocate and self-advocate voices. No change was made. The committee agreed to ask the full Council for input before making a bylaw change.</w:t>
      </w:r>
    </w:p>
    <w:p w14:paraId="4FC9122F"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said the bylaw changes cannot be approved until September because the full Council must have 30 days to review them.</w:t>
      </w:r>
    </w:p>
    <w:p w14:paraId="6FCB82FE"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Stipend Discussion</w:t>
      </w:r>
    </w:p>
    <w:p w14:paraId="6D6D3605"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talked about $50 stipends for family advocates and self-advocates who take part in Council meetings and Council work.</w:t>
      </w:r>
    </w:p>
    <w:p w14:paraId="11BE3F73" w14:textId="77777777" w:rsidR="005C4225" w:rsidRPr="001F61E8" w:rsidRDefault="005C4225" w:rsidP="005C4225">
      <w:pPr>
        <w:pStyle w:val="MinutesBody"/>
        <w:rPr>
          <w:rFonts w:ascii="Aptos" w:hAnsi="Aptos"/>
          <w:sz w:val="24"/>
          <w:szCs w:val="24"/>
        </w:rPr>
      </w:pPr>
      <w:r w:rsidRPr="001F61E8">
        <w:rPr>
          <w:rFonts w:ascii="Aptos" w:hAnsi="Aptos"/>
          <w:sz w:val="24"/>
          <w:szCs w:val="24"/>
        </w:rPr>
        <w:t>Members agreed that stipends should be offered for both in-person and virtual meetings when virtual attendance is allowed. The stipend is for meeting time, not only travel time.</w:t>
      </w:r>
    </w:p>
    <w:p w14:paraId="4A94EC54" w14:textId="77777777" w:rsidR="005C4225" w:rsidRPr="001F61E8" w:rsidRDefault="005C4225" w:rsidP="005C4225">
      <w:pPr>
        <w:pStyle w:val="MinutesBody"/>
        <w:rPr>
          <w:rFonts w:ascii="Aptos" w:hAnsi="Aptos"/>
          <w:sz w:val="24"/>
          <w:szCs w:val="24"/>
        </w:rPr>
      </w:pPr>
      <w:r w:rsidRPr="001F61E8">
        <w:rPr>
          <w:rFonts w:ascii="Aptos" w:hAnsi="Aptos"/>
          <w:sz w:val="24"/>
          <w:szCs w:val="24"/>
        </w:rPr>
        <w:t>Members said stipend reminders should be part of regular meetings. Staff can also ask members privately, because some members may choose not to take a stipend. Some may worry about benefits or may prefer the money stay with Council work.</w:t>
      </w:r>
    </w:p>
    <w:p w14:paraId="4E3B2C47"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agreed that staff should not give Medicaid eligibility advice. Staff can explain the stipend process and tell members to check with the right benefits expert if needed.</w:t>
      </w:r>
    </w:p>
    <w:p w14:paraId="4F1E90DC"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will add stipend language from the handbook to the bylaws. Lovelace will send the language to the committee so it can vote by email. A travel and stipend reminder will also be added to future meeting agendas.</w:t>
      </w:r>
    </w:p>
    <w:p w14:paraId="6D66C703" w14:textId="77777777" w:rsidR="005C4225" w:rsidRDefault="005C4225" w:rsidP="005C4225">
      <w:pPr>
        <w:pStyle w:val="MinutesSectionHeading"/>
        <w:pBdr>
          <w:bottom w:val="single" w:sz="6" w:space="3" w:color="808080"/>
        </w:pBdr>
        <w:rPr>
          <w:rFonts w:ascii="Aptos" w:hAnsi="Aptos"/>
          <w:sz w:val="24"/>
          <w:szCs w:val="24"/>
        </w:rPr>
      </w:pPr>
    </w:p>
    <w:p w14:paraId="62A8256E" w14:textId="616EA96E"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lastRenderedPageBreak/>
        <w:t>Public Policy Committee Appointments</w:t>
      </w:r>
    </w:p>
    <w:p w14:paraId="67B0E12C"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The committee reviewed the proposed Public Policy Committee slate. The slate was </w:t>
      </w:r>
      <w:r>
        <w:rPr>
          <w:rFonts w:ascii="Aptos" w:hAnsi="Aptos"/>
          <w:sz w:val="24"/>
          <w:szCs w:val="24"/>
        </w:rPr>
        <w:t xml:space="preserve">Wendy </w:t>
      </w:r>
      <w:r w:rsidRPr="001F61E8">
        <w:rPr>
          <w:rFonts w:ascii="Aptos" w:hAnsi="Aptos"/>
          <w:sz w:val="24"/>
          <w:szCs w:val="24"/>
        </w:rPr>
        <w:t xml:space="preserve">Andersen as chair, </w:t>
      </w:r>
      <w:r>
        <w:rPr>
          <w:rFonts w:ascii="Aptos" w:hAnsi="Aptos"/>
          <w:sz w:val="24"/>
          <w:szCs w:val="24"/>
        </w:rPr>
        <w:t xml:space="preserve">Caitlin </w:t>
      </w:r>
      <w:r w:rsidRPr="001F61E8">
        <w:rPr>
          <w:rFonts w:ascii="Aptos" w:hAnsi="Aptos"/>
          <w:sz w:val="24"/>
          <w:szCs w:val="24"/>
        </w:rPr>
        <w:t xml:space="preserve">Owens as vice chair, </w:t>
      </w:r>
      <w:r>
        <w:rPr>
          <w:rFonts w:ascii="Aptos" w:hAnsi="Aptos"/>
          <w:sz w:val="24"/>
          <w:szCs w:val="24"/>
        </w:rPr>
        <w:t xml:space="preserve">Casey </w:t>
      </w:r>
      <w:r w:rsidRPr="001F61E8">
        <w:rPr>
          <w:rFonts w:ascii="Aptos" w:hAnsi="Aptos"/>
          <w:sz w:val="24"/>
          <w:szCs w:val="24"/>
        </w:rPr>
        <w:t xml:space="preserve">Wilkinson, </w:t>
      </w:r>
      <w:r>
        <w:rPr>
          <w:rFonts w:ascii="Aptos" w:hAnsi="Aptos"/>
          <w:sz w:val="24"/>
          <w:szCs w:val="24"/>
        </w:rPr>
        <w:t xml:space="preserve">Kevin </w:t>
      </w:r>
      <w:r w:rsidRPr="001F61E8">
        <w:rPr>
          <w:rFonts w:ascii="Aptos" w:hAnsi="Aptos"/>
          <w:sz w:val="24"/>
          <w:szCs w:val="24"/>
        </w:rPr>
        <w:t xml:space="preserve">Harris, and </w:t>
      </w:r>
      <w:r>
        <w:rPr>
          <w:rFonts w:ascii="Aptos" w:hAnsi="Aptos"/>
          <w:sz w:val="24"/>
          <w:szCs w:val="24"/>
        </w:rPr>
        <w:t xml:space="preserve">Nicole </w:t>
      </w:r>
      <w:r w:rsidRPr="001F61E8">
        <w:rPr>
          <w:rFonts w:ascii="Aptos" w:hAnsi="Aptos"/>
          <w:sz w:val="24"/>
          <w:szCs w:val="24"/>
        </w:rPr>
        <w:t>Nosbisch.</w:t>
      </w:r>
    </w:p>
    <w:p w14:paraId="07BB4AA0" w14:textId="77777777" w:rsidR="005C4225" w:rsidRPr="001F61E8" w:rsidRDefault="005C4225" w:rsidP="005C4225">
      <w:pPr>
        <w:pStyle w:val="MinutesBody"/>
        <w:rPr>
          <w:rFonts w:ascii="Aptos" w:hAnsi="Aptos"/>
          <w:sz w:val="24"/>
          <w:szCs w:val="24"/>
        </w:rPr>
      </w:pPr>
      <w:r>
        <w:rPr>
          <w:rFonts w:ascii="Aptos" w:hAnsi="Aptos"/>
          <w:sz w:val="24"/>
          <w:szCs w:val="24"/>
        </w:rPr>
        <w:t xml:space="preserve">Charlene </w:t>
      </w:r>
      <w:r w:rsidRPr="001F61E8">
        <w:rPr>
          <w:rFonts w:ascii="Aptos" w:hAnsi="Aptos"/>
          <w:sz w:val="24"/>
          <w:szCs w:val="24"/>
        </w:rPr>
        <w:t>Sauer made a motion to approve the slate.</w:t>
      </w:r>
      <w:r>
        <w:rPr>
          <w:rFonts w:ascii="Aptos" w:hAnsi="Aptos"/>
          <w:sz w:val="24"/>
          <w:szCs w:val="24"/>
        </w:rPr>
        <w:t xml:space="preserve"> Casey</w:t>
      </w:r>
      <w:r w:rsidRPr="001F61E8">
        <w:rPr>
          <w:rFonts w:ascii="Aptos" w:hAnsi="Aptos"/>
          <w:sz w:val="24"/>
          <w:szCs w:val="24"/>
        </w:rPr>
        <w:t xml:space="preserve"> Wilkinson seconded the motion. The motion passed with all in favor.</w:t>
      </w:r>
    </w:p>
    <w:p w14:paraId="372A9658"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Subcommittee on Abuse and Neglect in Long-Term Care</w:t>
      </w:r>
    </w:p>
    <w:p w14:paraId="77D68CFA" w14:textId="77777777" w:rsidR="005C4225" w:rsidRPr="001F61E8" w:rsidRDefault="005C4225" w:rsidP="005C4225">
      <w:pPr>
        <w:pStyle w:val="MinutesBody"/>
        <w:rPr>
          <w:rFonts w:ascii="Aptos" w:hAnsi="Aptos"/>
          <w:sz w:val="24"/>
          <w:szCs w:val="24"/>
        </w:rPr>
      </w:pPr>
      <w:r w:rsidRPr="001F61E8">
        <w:rPr>
          <w:rFonts w:ascii="Aptos" w:hAnsi="Aptos"/>
          <w:sz w:val="24"/>
          <w:szCs w:val="24"/>
        </w:rPr>
        <w:t>Andersen explained the need for a subcommittee to study abuse and neglect in long-term care. The group would collect information, look at state and national trends, and think about possible policy ideas.</w:t>
      </w:r>
    </w:p>
    <w:p w14:paraId="7CEB38F2" w14:textId="77777777" w:rsidR="005C4225" w:rsidRPr="001F61E8" w:rsidRDefault="005C4225" w:rsidP="005C4225">
      <w:pPr>
        <w:pStyle w:val="MinutesBody"/>
        <w:rPr>
          <w:rFonts w:ascii="Aptos" w:hAnsi="Aptos"/>
          <w:sz w:val="24"/>
          <w:szCs w:val="24"/>
        </w:rPr>
      </w:pPr>
      <w:r w:rsidRPr="001F61E8">
        <w:rPr>
          <w:rFonts w:ascii="Aptos" w:hAnsi="Aptos"/>
          <w:sz w:val="24"/>
          <w:szCs w:val="24"/>
        </w:rPr>
        <w:t>Thompson said a formal vote was not needed to start the group. The Executive Committee will let the full Council know about the idea at the July Council meeting.</w:t>
      </w:r>
    </w:p>
    <w:p w14:paraId="66F48BEE" w14:textId="77777777" w:rsidR="005C4225" w:rsidRPr="001F61E8" w:rsidRDefault="005C4225" w:rsidP="005C4225">
      <w:pPr>
        <w:pStyle w:val="MinutesBody"/>
        <w:rPr>
          <w:rFonts w:ascii="Aptos" w:hAnsi="Aptos"/>
          <w:sz w:val="24"/>
          <w:szCs w:val="24"/>
        </w:rPr>
      </w:pPr>
      <w:r w:rsidRPr="001F61E8">
        <w:rPr>
          <w:rFonts w:ascii="Aptos" w:hAnsi="Aptos"/>
          <w:sz w:val="24"/>
          <w:szCs w:val="24"/>
        </w:rPr>
        <w:t>Members discussed possible partners, such as AARP, Alzheimer's Association, and Disability Rights Iowa. Members also said the group should first define its first steps and goals.</w:t>
      </w:r>
    </w:p>
    <w:p w14:paraId="4EA91894"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first steps may include learning how Iowa compares to other states, reviewing audit findings, looking at current rules, and deciding if changes should be made through law, rules, or other action.</w:t>
      </w:r>
    </w:p>
    <w:p w14:paraId="4820CDEA" w14:textId="77777777" w:rsidR="005C4225" w:rsidRPr="001F61E8" w:rsidRDefault="005C4225" w:rsidP="005C4225">
      <w:pPr>
        <w:pStyle w:val="MinutesBody"/>
        <w:rPr>
          <w:rFonts w:ascii="Aptos" w:hAnsi="Aptos"/>
          <w:sz w:val="24"/>
          <w:szCs w:val="24"/>
        </w:rPr>
      </w:pPr>
      <w:r w:rsidRPr="001F61E8">
        <w:rPr>
          <w:rFonts w:ascii="Aptos" w:hAnsi="Aptos"/>
          <w:sz w:val="24"/>
          <w:szCs w:val="24"/>
        </w:rPr>
        <w:t>Andersen and Thompson will talk before the full Council meeting and bring a clearer plan.</w:t>
      </w:r>
    </w:p>
    <w:p w14:paraId="2D887648"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Work Plan Updates</w:t>
      </w:r>
    </w:p>
    <w:p w14:paraId="672E6DB0"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Lovelace said the work plan had been emailed to members. Because the meeting was </w:t>
      </w:r>
      <w:proofErr w:type="gramStart"/>
      <w:r w:rsidRPr="001F61E8">
        <w:rPr>
          <w:rFonts w:ascii="Aptos" w:hAnsi="Aptos"/>
          <w:sz w:val="24"/>
          <w:szCs w:val="24"/>
        </w:rPr>
        <w:t>almost out of</w:t>
      </w:r>
      <w:proofErr w:type="gramEnd"/>
      <w:r w:rsidRPr="001F61E8">
        <w:rPr>
          <w:rFonts w:ascii="Aptos" w:hAnsi="Aptos"/>
          <w:sz w:val="24"/>
          <w:szCs w:val="24"/>
        </w:rPr>
        <w:t xml:space="preserve"> time, members were asked to share questions if they had any. No major questions were raised during the meeting.</w:t>
      </w:r>
    </w:p>
    <w:p w14:paraId="7B32E85A"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Council Member Evaluation</w:t>
      </w:r>
    </w:p>
    <w:p w14:paraId="6B08C8B7"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said 10 of 22 evaluation responses had been received. Lovelace will send another reminder.</w:t>
      </w:r>
    </w:p>
    <w:p w14:paraId="4B0916C8" w14:textId="77777777" w:rsidR="005C4225" w:rsidRPr="001F61E8" w:rsidRDefault="005C4225" w:rsidP="005C4225">
      <w:pPr>
        <w:pStyle w:val="MinutesBody"/>
        <w:rPr>
          <w:rFonts w:ascii="Aptos" w:hAnsi="Aptos"/>
          <w:sz w:val="24"/>
          <w:szCs w:val="24"/>
        </w:rPr>
      </w:pPr>
      <w:r w:rsidRPr="001F61E8">
        <w:rPr>
          <w:rFonts w:ascii="Aptos" w:hAnsi="Aptos"/>
          <w:sz w:val="24"/>
          <w:szCs w:val="24"/>
        </w:rPr>
        <w:t>Thompson asked to see the summary now and again later after more responses come in. Lovelace agreed.</w:t>
      </w:r>
    </w:p>
    <w:p w14:paraId="36BBCBB3" w14:textId="77777777" w:rsidR="005C4225" w:rsidRPr="001F61E8" w:rsidRDefault="005C4225" w:rsidP="005C4225">
      <w:pPr>
        <w:pStyle w:val="MinutesBody"/>
        <w:rPr>
          <w:rFonts w:ascii="Aptos" w:hAnsi="Aptos"/>
          <w:sz w:val="24"/>
          <w:szCs w:val="24"/>
        </w:rPr>
      </w:pPr>
      <w:r w:rsidRPr="001F61E8">
        <w:rPr>
          <w:rFonts w:ascii="Aptos" w:hAnsi="Aptos"/>
          <w:sz w:val="24"/>
          <w:szCs w:val="24"/>
        </w:rPr>
        <w:lastRenderedPageBreak/>
        <w:t>Early responses showed that some members want more help understanding the budget and how budget choices are made. Some members also asked for a toolkit to help recruit Council members.</w:t>
      </w:r>
    </w:p>
    <w:p w14:paraId="5D827215"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ID Action Update</w:t>
      </w:r>
    </w:p>
    <w:p w14:paraId="705F8A95" w14:textId="77777777" w:rsidR="005C4225" w:rsidRPr="001F61E8" w:rsidRDefault="005C4225" w:rsidP="005C4225">
      <w:pPr>
        <w:pStyle w:val="MinutesBody"/>
        <w:rPr>
          <w:rFonts w:ascii="Aptos" w:hAnsi="Aptos"/>
          <w:sz w:val="24"/>
          <w:szCs w:val="24"/>
        </w:rPr>
      </w:pPr>
      <w:r w:rsidRPr="001F61E8">
        <w:rPr>
          <w:rFonts w:ascii="Aptos" w:hAnsi="Aptos"/>
          <w:sz w:val="24"/>
          <w:szCs w:val="24"/>
        </w:rPr>
        <w:t>Thompson and Lovelace shared that the ID Action financial update was short and did not show major concerns. Sponsorship money is coming in and will mostly support the conference.</w:t>
      </w:r>
    </w:p>
    <w:p w14:paraId="1C54791B" w14:textId="77777777" w:rsidR="005C4225" w:rsidRPr="001F61E8" w:rsidRDefault="005C4225" w:rsidP="005C4225">
      <w:pPr>
        <w:pStyle w:val="MinutesBody"/>
        <w:rPr>
          <w:rFonts w:ascii="Aptos" w:hAnsi="Aptos"/>
          <w:sz w:val="24"/>
          <w:szCs w:val="24"/>
        </w:rPr>
      </w:pPr>
      <w:r w:rsidRPr="001F61E8">
        <w:rPr>
          <w:rFonts w:ascii="Aptos" w:hAnsi="Aptos"/>
          <w:sz w:val="24"/>
          <w:szCs w:val="24"/>
        </w:rPr>
        <w:t>Lovelace will send the ID Action financials to the Executive Committee.</w:t>
      </w:r>
    </w:p>
    <w:p w14:paraId="6FB6C7C3"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discussed federal questions about ID Action fundraising, including T-shirt sales. Lovelace said a response was sent and the Council is waiting for guidance from the Administration for Community Living.</w:t>
      </w:r>
    </w:p>
    <w:p w14:paraId="521A8491"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committee also talked about legal and insurance questions. Lovelace said ID Action has board insurance.</w:t>
      </w:r>
    </w:p>
    <w:p w14:paraId="5E5C8AE9"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Des Moines Wolves</w:t>
      </w:r>
    </w:p>
    <w:p w14:paraId="1F49FD7D"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Iowa Wolves may hold an accessibility night on January 23, 2027. The event may include changes such as lower sound and brighter lights.</w:t>
      </w:r>
    </w:p>
    <w:p w14:paraId="748E6D03" w14:textId="77777777" w:rsidR="005C4225" w:rsidRPr="001F61E8" w:rsidRDefault="005C4225" w:rsidP="005C4225">
      <w:pPr>
        <w:pStyle w:val="MinutesBody"/>
        <w:rPr>
          <w:rFonts w:ascii="Aptos" w:hAnsi="Aptos"/>
          <w:sz w:val="24"/>
          <w:szCs w:val="24"/>
        </w:rPr>
      </w:pPr>
      <w:r w:rsidRPr="001F61E8">
        <w:rPr>
          <w:rFonts w:ascii="Aptos" w:hAnsi="Aptos"/>
          <w:sz w:val="24"/>
          <w:szCs w:val="24"/>
        </w:rPr>
        <w:t>Andersen said ticket costs could be hard for people and families. Members talked about looking for sponsors to help with tickets.</w:t>
      </w:r>
    </w:p>
    <w:p w14:paraId="16F90CAB"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Cultural Diversity</w:t>
      </w:r>
    </w:p>
    <w:p w14:paraId="6B67CA45" w14:textId="77777777" w:rsidR="005C4225" w:rsidRPr="001F61E8" w:rsidRDefault="005C4225" w:rsidP="005C4225">
      <w:pPr>
        <w:pStyle w:val="MinutesBody"/>
        <w:rPr>
          <w:rFonts w:ascii="Aptos" w:hAnsi="Aptos"/>
          <w:sz w:val="24"/>
          <w:szCs w:val="24"/>
        </w:rPr>
      </w:pPr>
      <w:r w:rsidRPr="001F61E8">
        <w:rPr>
          <w:rFonts w:ascii="Aptos" w:hAnsi="Aptos"/>
          <w:sz w:val="24"/>
          <w:szCs w:val="24"/>
        </w:rPr>
        <w:t>No new update was shared. Lovelace said she had not yet reviewed whether the new appointments changed Council diversity information.</w:t>
      </w:r>
    </w:p>
    <w:p w14:paraId="07C7A438"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New Member Orientation</w:t>
      </w:r>
    </w:p>
    <w:p w14:paraId="10F3A23B"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Lovelace said new member orientation is planned for </w:t>
      </w:r>
      <w:r>
        <w:rPr>
          <w:rFonts w:ascii="Aptos" w:hAnsi="Aptos"/>
          <w:sz w:val="24"/>
          <w:szCs w:val="24"/>
        </w:rPr>
        <w:t>September</w:t>
      </w:r>
      <w:r w:rsidRPr="001F61E8">
        <w:rPr>
          <w:rFonts w:ascii="Aptos" w:hAnsi="Aptos"/>
          <w:sz w:val="24"/>
          <w:szCs w:val="24"/>
        </w:rPr>
        <w:t>. An invitation has been sent.</w:t>
      </w:r>
    </w:p>
    <w:p w14:paraId="6DA37983"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orientation will help new members learn about Council history, member duties, state plan work, and committees. Members may attend if they are available. A virtual option is expected.</w:t>
      </w:r>
    </w:p>
    <w:p w14:paraId="33798CC1"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Upcoming Meetings and Events</w:t>
      </w:r>
    </w:p>
    <w:p w14:paraId="59198CD2" w14:textId="77777777" w:rsidR="005C4225" w:rsidRPr="001F61E8" w:rsidRDefault="005C4225" w:rsidP="005C4225">
      <w:pPr>
        <w:pStyle w:val="MinutesBody"/>
        <w:rPr>
          <w:rFonts w:ascii="Aptos" w:hAnsi="Aptos"/>
          <w:sz w:val="24"/>
          <w:szCs w:val="24"/>
        </w:rPr>
      </w:pPr>
      <w:r w:rsidRPr="001F61E8">
        <w:rPr>
          <w:rFonts w:ascii="Aptos" w:hAnsi="Aptos"/>
          <w:sz w:val="24"/>
          <w:szCs w:val="24"/>
        </w:rPr>
        <w:t>The next full Council meeting is July 9, 2026.</w:t>
      </w:r>
    </w:p>
    <w:p w14:paraId="443C43C8" w14:textId="77777777" w:rsidR="005C4225" w:rsidRPr="001F61E8" w:rsidRDefault="005C4225" w:rsidP="005C4225">
      <w:pPr>
        <w:pStyle w:val="MinutesBody"/>
        <w:rPr>
          <w:rFonts w:ascii="Aptos" w:hAnsi="Aptos"/>
          <w:sz w:val="24"/>
          <w:szCs w:val="24"/>
        </w:rPr>
      </w:pPr>
      <w:r w:rsidRPr="001F61E8">
        <w:rPr>
          <w:rFonts w:ascii="Aptos" w:hAnsi="Aptos"/>
          <w:sz w:val="24"/>
          <w:szCs w:val="24"/>
        </w:rPr>
        <w:lastRenderedPageBreak/>
        <w:t>The next Executive Committee meeting will be 10:30 a.m. to noon because a disaster preparedness webinar starts at noon that day. Thomas will update the calendar invite.</w:t>
      </w:r>
    </w:p>
    <w:p w14:paraId="57013449" w14:textId="77777777" w:rsidR="005C4225" w:rsidRPr="001F61E8" w:rsidRDefault="005C4225" w:rsidP="005C4225">
      <w:pPr>
        <w:pStyle w:val="MinutesBody"/>
        <w:rPr>
          <w:rFonts w:ascii="Aptos" w:hAnsi="Aptos"/>
          <w:sz w:val="24"/>
          <w:szCs w:val="24"/>
        </w:rPr>
      </w:pPr>
      <w:r w:rsidRPr="001F61E8">
        <w:rPr>
          <w:rFonts w:ascii="Aptos" w:hAnsi="Aptos"/>
          <w:sz w:val="24"/>
          <w:szCs w:val="24"/>
        </w:rPr>
        <w:t>Members talked about sending meeting materials earlier and keeping links easy to find. Lovelace said many items are on the Council website, but staff will work to make materials easier to access.</w:t>
      </w:r>
    </w:p>
    <w:p w14:paraId="643FAC2F" w14:textId="77777777" w:rsidR="005C4225" w:rsidRPr="001F61E8" w:rsidRDefault="005C4225" w:rsidP="005C4225">
      <w:pPr>
        <w:pStyle w:val="MinutesBody"/>
        <w:rPr>
          <w:rFonts w:ascii="Aptos" w:hAnsi="Aptos"/>
          <w:sz w:val="24"/>
          <w:szCs w:val="24"/>
        </w:rPr>
      </w:pPr>
      <w:r w:rsidRPr="001F61E8">
        <w:rPr>
          <w:rFonts w:ascii="Aptos" w:hAnsi="Aptos"/>
          <w:sz w:val="24"/>
          <w:szCs w:val="24"/>
        </w:rPr>
        <w:t>A goodbye board for a departing member may be shared at the July Council meeting if needed. Lovelace will share any member update only if the member agrees.</w:t>
      </w:r>
    </w:p>
    <w:p w14:paraId="79BD74D7"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Adjournment</w:t>
      </w:r>
    </w:p>
    <w:p w14:paraId="1B513BC3" w14:textId="1EEDAA9A" w:rsidR="005C4225" w:rsidRDefault="005C4225" w:rsidP="005C4225">
      <w:pPr>
        <w:pStyle w:val="MinutesBody"/>
        <w:rPr>
          <w:rFonts w:ascii="Aptos" w:hAnsi="Aptos"/>
          <w:sz w:val="24"/>
          <w:szCs w:val="24"/>
        </w:rPr>
      </w:pPr>
      <w:r w:rsidRPr="001F61E8">
        <w:rPr>
          <w:rFonts w:ascii="Aptos" w:hAnsi="Aptos"/>
          <w:sz w:val="24"/>
          <w:szCs w:val="24"/>
        </w:rPr>
        <w:t>With no other business, the meeting adjourned at 12:54 p.m.</w:t>
      </w:r>
    </w:p>
    <w:p w14:paraId="2A2EFD16" w14:textId="67AFFA86"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Action Items</w:t>
      </w:r>
    </w:p>
    <w:tbl>
      <w:tblPr>
        <w:tblW w:w="0" w:type="auto"/>
        <w:jc w:val="center"/>
        <w:tblLayout w:type="fixed"/>
        <w:tblLook w:val="04A0" w:firstRow="1" w:lastRow="0" w:firstColumn="1" w:lastColumn="0" w:noHBand="0" w:noVBand="1"/>
      </w:tblPr>
      <w:tblGrid>
        <w:gridCol w:w="8064"/>
        <w:gridCol w:w="2592"/>
      </w:tblGrid>
      <w:tr w:rsidR="005C4225" w:rsidRPr="001F61E8" w14:paraId="6EC9D11F" w14:textId="77777777" w:rsidTr="00E02903">
        <w:trPr>
          <w:tblHeader/>
          <w:jc w:val="center"/>
        </w:trPr>
        <w:tc>
          <w:tcPr>
            <w:tcW w:w="8064" w:type="dxa"/>
            <w:tcBorders>
              <w:top w:val="single" w:sz="8" w:space="0" w:color="808080"/>
              <w:left w:val="single" w:sz="8" w:space="0" w:color="808080"/>
              <w:bottom w:val="single" w:sz="8" w:space="0" w:color="808080"/>
              <w:right w:val="single" w:sz="8" w:space="0" w:color="808080"/>
            </w:tcBorders>
            <w:shd w:val="clear" w:color="auto" w:fill="D9EAF7"/>
            <w:vAlign w:val="center"/>
          </w:tcPr>
          <w:p w14:paraId="26835821" w14:textId="77777777" w:rsidR="005C4225" w:rsidRPr="001F61E8" w:rsidRDefault="005C4225" w:rsidP="00E02903">
            <w:pPr>
              <w:spacing w:after="0"/>
              <w:rPr>
                <w:rFonts w:ascii="Aptos" w:hAnsi="Aptos"/>
                <w:sz w:val="24"/>
                <w:szCs w:val="24"/>
              </w:rPr>
            </w:pPr>
            <w:r w:rsidRPr="001F61E8">
              <w:rPr>
                <w:rFonts w:ascii="Aptos" w:hAnsi="Aptos"/>
                <w:b/>
                <w:sz w:val="24"/>
                <w:szCs w:val="24"/>
              </w:rPr>
              <w:t>Task</w:t>
            </w:r>
          </w:p>
        </w:tc>
        <w:tc>
          <w:tcPr>
            <w:tcW w:w="2592" w:type="dxa"/>
            <w:tcBorders>
              <w:top w:val="single" w:sz="8" w:space="0" w:color="808080"/>
              <w:left w:val="single" w:sz="8" w:space="0" w:color="808080"/>
              <w:bottom w:val="single" w:sz="8" w:space="0" w:color="808080"/>
              <w:right w:val="single" w:sz="8" w:space="0" w:color="808080"/>
            </w:tcBorders>
            <w:shd w:val="clear" w:color="auto" w:fill="D9EAF7"/>
            <w:vAlign w:val="center"/>
          </w:tcPr>
          <w:p w14:paraId="17D8AF4D" w14:textId="77777777" w:rsidR="005C4225" w:rsidRPr="001F61E8" w:rsidRDefault="005C4225" w:rsidP="00E02903">
            <w:pPr>
              <w:spacing w:after="0"/>
              <w:rPr>
                <w:rFonts w:ascii="Aptos" w:hAnsi="Aptos"/>
                <w:sz w:val="24"/>
                <w:szCs w:val="24"/>
              </w:rPr>
            </w:pPr>
            <w:r w:rsidRPr="001F61E8">
              <w:rPr>
                <w:rFonts w:ascii="Aptos" w:hAnsi="Aptos"/>
                <w:b/>
                <w:sz w:val="24"/>
                <w:szCs w:val="24"/>
              </w:rPr>
              <w:t>Responsible</w:t>
            </w:r>
          </w:p>
        </w:tc>
      </w:tr>
      <w:tr w:rsidR="005C4225" w:rsidRPr="001F61E8" w14:paraId="7B72D78A"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4F687C49" w14:textId="77777777" w:rsidR="005C4225" w:rsidRPr="001F61E8" w:rsidRDefault="005C4225" w:rsidP="00E02903">
            <w:pPr>
              <w:spacing w:after="60"/>
              <w:rPr>
                <w:rFonts w:ascii="Aptos" w:hAnsi="Aptos"/>
                <w:sz w:val="24"/>
                <w:szCs w:val="24"/>
              </w:rPr>
            </w:pPr>
            <w:r w:rsidRPr="001F61E8">
              <w:rPr>
                <w:rFonts w:ascii="Aptos" w:hAnsi="Aptos"/>
                <w:sz w:val="24"/>
                <w:szCs w:val="24"/>
              </w:rPr>
              <w:t>Send state plan contract scopes of work to committee members.</w:t>
            </w:r>
          </w:p>
        </w:tc>
        <w:tc>
          <w:tcPr>
            <w:tcW w:w="2592" w:type="dxa"/>
            <w:tcBorders>
              <w:top w:val="single" w:sz="4" w:space="0" w:color="BFBFBF"/>
              <w:left w:val="single" w:sz="4" w:space="0" w:color="BFBFBF"/>
              <w:bottom w:val="single" w:sz="4" w:space="0" w:color="BFBFBF"/>
              <w:right w:val="single" w:sz="4" w:space="0" w:color="BFBFBF"/>
            </w:tcBorders>
          </w:tcPr>
          <w:p w14:paraId="7674D741"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1D901FF7"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7FC3BDF1" w14:textId="77777777" w:rsidR="005C4225" w:rsidRPr="001F61E8" w:rsidRDefault="005C4225" w:rsidP="00E02903">
            <w:pPr>
              <w:spacing w:after="60"/>
              <w:rPr>
                <w:rFonts w:ascii="Aptos" w:hAnsi="Aptos"/>
                <w:sz w:val="24"/>
                <w:szCs w:val="24"/>
              </w:rPr>
            </w:pPr>
            <w:proofErr w:type="gramStart"/>
            <w:r w:rsidRPr="001F61E8">
              <w:rPr>
                <w:rFonts w:ascii="Aptos" w:hAnsi="Aptos"/>
                <w:sz w:val="24"/>
                <w:szCs w:val="24"/>
              </w:rPr>
              <w:t>Check for</w:t>
            </w:r>
            <w:proofErr w:type="gramEnd"/>
            <w:r w:rsidRPr="001F61E8">
              <w:rPr>
                <w:rFonts w:ascii="Aptos" w:hAnsi="Aptos"/>
                <w:sz w:val="24"/>
                <w:szCs w:val="24"/>
              </w:rPr>
              <w:t xml:space="preserve"> any late June expenses and update the budget before the July Council meeting.</w:t>
            </w:r>
          </w:p>
        </w:tc>
        <w:tc>
          <w:tcPr>
            <w:tcW w:w="2592" w:type="dxa"/>
            <w:tcBorders>
              <w:top w:val="single" w:sz="4" w:space="0" w:color="BFBFBF"/>
              <w:left w:val="single" w:sz="4" w:space="0" w:color="BFBFBF"/>
              <w:bottom w:val="single" w:sz="4" w:space="0" w:color="BFBFBF"/>
              <w:right w:val="single" w:sz="4" w:space="0" w:color="BFBFBF"/>
            </w:tcBorders>
          </w:tcPr>
          <w:p w14:paraId="135ACDA6" w14:textId="77777777" w:rsidR="005C4225" w:rsidRPr="001F61E8" w:rsidRDefault="005C4225" w:rsidP="00E02903">
            <w:pPr>
              <w:spacing w:after="60"/>
              <w:rPr>
                <w:rFonts w:ascii="Aptos" w:hAnsi="Aptos"/>
                <w:sz w:val="24"/>
                <w:szCs w:val="24"/>
              </w:rPr>
            </w:pPr>
            <w:r w:rsidRPr="001F61E8">
              <w:rPr>
                <w:rFonts w:ascii="Aptos" w:hAnsi="Aptos"/>
                <w:sz w:val="24"/>
                <w:szCs w:val="24"/>
              </w:rPr>
              <w:t>Lovelace, Thomas</w:t>
            </w:r>
          </w:p>
        </w:tc>
      </w:tr>
      <w:tr w:rsidR="005C4225" w:rsidRPr="001F61E8" w14:paraId="2921EF6B"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3D270539" w14:textId="77777777" w:rsidR="005C4225" w:rsidRPr="001F61E8" w:rsidRDefault="005C4225" w:rsidP="00E02903">
            <w:pPr>
              <w:spacing w:after="60"/>
              <w:rPr>
                <w:rFonts w:ascii="Aptos" w:hAnsi="Aptos"/>
                <w:sz w:val="24"/>
                <w:szCs w:val="24"/>
              </w:rPr>
            </w:pPr>
            <w:r w:rsidRPr="001F61E8">
              <w:rPr>
                <w:rFonts w:ascii="Aptos" w:hAnsi="Aptos"/>
                <w:sz w:val="24"/>
                <w:szCs w:val="24"/>
              </w:rPr>
              <w:t>Review current conflict of interest guidance before sending the policy to the full Council.</w:t>
            </w:r>
          </w:p>
        </w:tc>
        <w:tc>
          <w:tcPr>
            <w:tcW w:w="2592" w:type="dxa"/>
            <w:tcBorders>
              <w:top w:val="single" w:sz="4" w:space="0" w:color="BFBFBF"/>
              <w:left w:val="single" w:sz="4" w:space="0" w:color="BFBFBF"/>
              <w:bottom w:val="single" w:sz="4" w:space="0" w:color="BFBFBF"/>
              <w:right w:val="single" w:sz="4" w:space="0" w:color="BFBFBF"/>
            </w:tcBorders>
          </w:tcPr>
          <w:p w14:paraId="1D0021EB"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31EEEF52"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15EA9472" w14:textId="77777777" w:rsidR="005C4225" w:rsidRPr="001F61E8" w:rsidRDefault="005C4225" w:rsidP="00E02903">
            <w:pPr>
              <w:spacing w:after="60"/>
              <w:rPr>
                <w:rFonts w:ascii="Aptos" w:hAnsi="Aptos"/>
                <w:sz w:val="24"/>
                <w:szCs w:val="24"/>
              </w:rPr>
            </w:pPr>
            <w:r w:rsidRPr="001F61E8">
              <w:rPr>
                <w:rFonts w:ascii="Aptos" w:hAnsi="Aptos"/>
                <w:sz w:val="24"/>
                <w:szCs w:val="24"/>
              </w:rPr>
              <w:t>Send conflict of interest policy and forms to Council members for review and signatures.</w:t>
            </w:r>
          </w:p>
        </w:tc>
        <w:tc>
          <w:tcPr>
            <w:tcW w:w="2592" w:type="dxa"/>
            <w:tcBorders>
              <w:top w:val="single" w:sz="4" w:space="0" w:color="BFBFBF"/>
              <w:left w:val="single" w:sz="4" w:space="0" w:color="BFBFBF"/>
              <w:bottom w:val="single" w:sz="4" w:space="0" w:color="BFBFBF"/>
              <w:right w:val="single" w:sz="4" w:space="0" w:color="BFBFBF"/>
            </w:tcBorders>
          </w:tcPr>
          <w:p w14:paraId="634D9235" w14:textId="77777777" w:rsidR="005C4225" w:rsidRPr="001F61E8" w:rsidRDefault="005C4225" w:rsidP="00E02903">
            <w:pPr>
              <w:spacing w:after="60"/>
              <w:rPr>
                <w:rFonts w:ascii="Aptos" w:hAnsi="Aptos"/>
                <w:sz w:val="24"/>
                <w:szCs w:val="24"/>
              </w:rPr>
            </w:pPr>
            <w:r w:rsidRPr="001F61E8">
              <w:rPr>
                <w:rFonts w:ascii="Aptos" w:hAnsi="Aptos"/>
                <w:sz w:val="24"/>
                <w:szCs w:val="24"/>
              </w:rPr>
              <w:t>Lovelace, Thomas</w:t>
            </w:r>
          </w:p>
        </w:tc>
      </w:tr>
      <w:tr w:rsidR="005C4225" w:rsidRPr="001F61E8" w14:paraId="2B6FCC0A"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365FDE21" w14:textId="77777777" w:rsidR="005C4225" w:rsidRPr="001F61E8" w:rsidRDefault="005C4225" w:rsidP="00E02903">
            <w:pPr>
              <w:spacing w:after="60"/>
              <w:rPr>
                <w:rFonts w:ascii="Aptos" w:hAnsi="Aptos"/>
                <w:sz w:val="24"/>
                <w:szCs w:val="24"/>
              </w:rPr>
            </w:pPr>
            <w:r w:rsidRPr="001F61E8">
              <w:rPr>
                <w:rFonts w:ascii="Aptos" w:hAnsi="Aptos"/>
                <w:sz w:val="24"/>
                <w:szCs w:val="24"/>
              </w:rPr>
              <w:t>Review and sign annual conflict of interest forms.</w:t>
            </w:r>
          </w:p>
        </w:tc>
        <w:tc>
          <w:tcPr>
            <w:tcW w:w="2592" w:type="dxa"/>
            <w:tcBorders>
              <w:top w:val="single" w:sz="4" w:space="0" w:color="BFBFBF"/>
              <w:left w:val="single" w:sz="4" w:space="0" w:color="BFBFBF"/>
              <w:bottom w:val="single" w:sz="4" w:space="0" w:color="BFBFBF"/>
              <w:right w:val="single" w:sz="4" w:space="0" w:color="BFBFBF"/>
            </w:tcBorders>
          </w:tcPr>
          <w:p w14:paraId="16D95A74" w14:textId="77777777" w:rsidR="005C4225" w:rsidRPr="001F61E8" w:rsidRDefault="005C4225" w:rsidP="00E02903">
            <w:pPr>
              <w:spacing w:after="60"/>
              <w:rPr>
                <w:rFonts w:ascii="Aptos" w:hAnsi="Aptos"/>
                <w:sz w:val="24"/>
                <w:szCs w:val="24"/>
              </w:rPr>
            </w:pPr>
            <w:r w:rsidRPr="001F61E8">
              <w:rPr>
                <w:rFonts w:ascii="Aptos" w:hAnsi="Aptos"/>
                <w:sz w:val="24"/>
                <w:szCs w:val="24"/>
              </w:rPr>
              <w:t>All Members</w:t>
            </w:r>
          </w:p>
        </w:tc>
      </w:tr>
      <w:tr w:rsidR="005C4225" w:rsidRPr="001F61E8" w14:paraId="35200DA6"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7AF36270" w14:textId="77777777" w:rsidR="005C4225" w:rsidRPr="001F61E8" w:rsidRDefault="005C4225" w:rsidP="00E02903">
            <w:pPr>
              <w:spacing w:after="60"/>
              <w:rPr>
                <w:rFonts w:ascii="Aptos" w:hAnsi="Aptos"/>
                <w:sz w:val="24"/>
                <w:szCs w:val="24"/>
              </w:rPr>
            </w:pPr>
            <w:r w:rsidRPr="001F61E8">
              <w:rPr>
                <w:rFonts w:ascii="Aptos" w:hAnsi="Aptos"/>
                <w:sz w:val="24"/>
                <w:szCs w:val="24"/>
              </w:rPr>
              <w:t>Prepare tracked-change bylaw updates for Executive Committee review.</w:t>
            </w:r>
          </w:p>
        </w:tc>
        <w:tc>
          <w:tcPr>
            <w:tcW w:w="2592" w:type="dxa"/>
            <w:tcBorders>
              <w:top w:val="single" w:sz="4" w:space="0" w:color="BFBFBF"/>
              <w:left w:val="single" w:sz="4" w:space="0" w:color="BFBFBF"/>
              <w:bottom w:val="single" w:sz="4" w:space="0" w:color="BFBFBF"/>
              <w:right w:val="single" w:sz="4" w:space="0" w:color="BFBFBF"/>
            </w:tcBorders>
          </w:tcPr>
          <w:p w14:paraId="6614557A"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36CC2FCA"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29B87B76" w14:textId="77777777" w:rsidR="005C4225" w:rsidRPr="001F61E8" w:rsidRDefault="005C4225" w:rsidP="00E02903">
            <w:pPr>
              <w:spacing w:after="60"/>
              <w:rPr>
                <w:rFonts w:ascii="Aptos" w:hAnsi="Aptos"/>
                <w:sz w:val="24"/>
                <w:szCs w:val="24"/>
              </w:rPr>
            </w:pPr>
            <w:r w:rsidRPr="001F61E8">
              <w:rPr>
                <w:rFonts w:ascii="Aptos" w:hAnsi="Aptos"/>
                <w:sz w:val="24"/>
                <w:szCs w:val="24"/>
              </w:rPr>
              <w:t xml:space="preserve">Meet with HHS HR about the executive </w:t>
            </w:r>
            <w:proofErr w:type="gramStart"/>
            <w:r w:rsidRPr="001F61E8">
              <w:rPr>
                <w:rFonts w:ascii="Aptos" w:hAnsi="Aptos"/>
                <w:sz w:val="24"/>
                <w:szCs w:val="24"/>
              </w:rPr>
              <w:t>director</w:t>
            </w:r>
            <w:proofErr w:type="gramEnd"/>
            <w:r w:rsidRPr="001F61E8">
              <w:rPr>
                <w:rFonts w:ascii="Aptos" w:hAnsi="Aptos"/>
                <w:sz w:val="24"/>
                <w:szCs w:val="24"/>
              </w:rPr>
              <w:t xml:space="preserve"> evaluation process and the role of the Executive Committee.</w:t>
            </w:r>
          </w:p>
        </w:tc>
        <w:tc>
          <w:tcPr>
            <w:tcW w:w="2592" w:type="dxa"/>
            <w:tcBorders>
              <w:top w:val="single" w:sz="4" w:space="0" w:color="BFBFBF"/>
              <w:left w:val="single" w:sz="4" w:space="0" w:color="BFBFBF"/>
              <w:bottom w:val="single" w:sz="4" w:space="0" w:color="BFBFBF"/>
              <w:right w:val="single" w:sz="4" w:space="0" w:color="BFBFBF"/>
            </w:tcBorders>
          </w:tcPr>
          <w:p w14:paraId="256535C3" w14:textId="77777777" w:rsidR="005C4225" w:rsidRPr="001F61E8" w:rsidRDefault="005C4225" w:rsidP="00E02903">
            <w:pPr>
              <w:spacing w:after="60"/>
              <w:rPr>
                <w:rFonts w:ascii="Aptos" w:hAnsi="Aptos"/>
                <w:sz w:val="24"/>
                <w:szCs w:val="24"/>
              </w:rPr>
            </w:pPr>
            <w:r w:rsidRPr="001F61E8">
              <w:rPr>
                <w:rFonts w:ascii="Aptos" w:hAnsi="Aptos"/>
                <w:sz w:val="24"/>
                <w:szCs w:val="24"/>
              </w:rPr>
              <w:t>Thompson, Wilkinson</w:t>
            </w:r>
          </w:p>
        </w:tc>
      </w:tr>
      <w:tr w:rsidR="005C4225" w:rsidRPr="001F61E8" w14:paraId="7E2ABCDF"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525229D4" w14:textId="77777777" w:rsidR="005C4225" w:rsidRPr="001F61E8" w:rsidRDefault="005C4225" w:rsidP="00E02903">
            <w:pPr>
              <w:spacing w:after="60"/>
              <w:rPr>
                <w:rFonts w:ascii="Aptos" w:hAnsi="Aptos"/>
                <w:sz w:val="24"/>
                <w:szCs w:val="24"/>
              </w:rPr>
            </w:pPr>
            <w:r w:rsidRPr="001F61E8">
              <w:rPr>
                <w:rFonts w:ascii="Aptos" w:hAnsi="Aptos"/>
                <w:sz w:val="24"/>
                <w:szCs w:val="24"/>
              </w:rPr>
              <w:t>Ask the full Council for input on chair, vice chair, and co-chair options before making bylaw changes.</w:t>
            </w:r>
          </w:p>
        </w:tc>
        <w:tc>
          <w:tcPr>
            <w:tcW w:w="2592" w:type="dxa"/>
            <w:tcBorders>
              <w:top w:val="single" w:sz="4" w:space="0" w:color="BFBFBF"/>
              <w:left w:val="single" w:sz="4" w:space="0" w:color="BFBFBF"/>
              <w:bottom w:val="single" w:sz="4" w:space="0" w:color="BFBFBF"/>
              <w:right w:val="single" w:sz="4" w:space="0" w:color="BFBFBF"/>
            </w:tcBorders>
          </w:tcPr>
          <w:p w14:paraId="351B94DD" w14:textId="77777777" w:rsidR="005C4225" w:rsidRPr="001F61E8" w:rsidRDefault="005C4225" w:rsidP="00E02903">
            <w:pPr>
              <w:spacing w:after="60"/>
              <w:rPr>
                <w:rFonts w:ascii="Aptos" w:hAnsi="Aptos"/>
                <w:sz w:val="24"/>
                <w:szCs w:val="24"/>
              </w:rPr>
            </w:pPr>
            <w:r w:rsidRPr="001F61E8">
              <w:rPr>
                <w:rFonts w:ascii="Aptos" w:hAnsi="Aptos"/>
                <w:sz w:val="24"/>
                <w:szCs w:val="24"/>
              </w:rPr>
              <w:t>Thompson</w:t>
            </w:r>
          </w:p>
        </w:tc>
      </w:tr>
      <w:tr w:rsidR="005C4225" w:rsidRPr="001F61E8" w14:paraId="5F570A40"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489CA801" w14:textId="77777777" w:rsidR="005C4225" w:rsidRPr="001F61E8" w:rsidRDefault="005C4225" w:rsidP="00E02903">
            <w:pPr>
              <w:spacing w:after="60"/>
              <w:rPr>
                <w:rFonts w:ascii="Aptos" w:hAnsi="Aptos"/>
                <w:sz w:val="24"/>
                <w:szCs w:val="24"/>
              </w:rPr>
            </w:pPr>
            <w:r w:rsidRPr="001F61E8">
              <w:rPr>
                <w:rFonts w:ascii="Aptos" w:hAnsi="Aptos"/>
                <w:sz w:val="24"/>
                <w:szCs w:val="24"/>
              </w:rPr>
              <w:t>Add stipend language from the handbook to the bylaws and send it to the committee for an email vote.</w:t>
            </w:r>
          </w:p>
        </w:tc>
        <w:tc>
          <w:tcPr>
            <w:tcW w:w="2592" w:type="dxa"/>
            <w:tcBorders>
              <w:top w:val="single" w:sz="4" w:space="0" w:color="BFBFBF"/>
              <w:left w:val="single" w:sz="4" w:space="0" w:color="BFBFBF"/>
              <w:bottom w:val="single" w:sz="4" w:space="0" w:color="BFBFBF"/>
              <w:right w:val="single" w:sz="4" w:space="0" w:color="BFBFBF"/>
            </w:tcBorders>
          </w:tcPr>
          <w:p w14:paraId="3CE604E8"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4248E8EA"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29312E84" w14:textId="77777777" w:rsidR="005C4225" w:rsidRPr="001F61E8" w:rsidRDefault="005C4225" w:rsidP="00E02903">
            <w:pPr>
              <w:spacing w:after="60"/>
              <w:rPr>
                <w:rFonts w:ascii="Aptos" w:hAnsi="Aptos"/>
                <w:sz w:val="24"/>
                <w:szCs w:val="24"/>
              </w:rPr>
            </w:pPr>
            <w:r w:rsidRPr="001F61E8">
              <w:rPr>
                <w:rFonts w:ascii="Aptos" w:hAnsi="Aptos"/>
                <w:sz w:val="24"/>
                <w:szCs w:val="24"/>
              </w:rPr>
              <w:t>Add travel and stipend reminders to future meeting agendas.</w:t>
            </w:r>
          </w:p>
        </w:tc>
        <w:tc>
          <w:tcPr>
            <w:tcW w:w="2592" w:type="dxa"/>
            <w:tcBorders>
              <w:top w:val="single" w:sz="4" w:space="0" w:color="BFBFBF"/>
              <w:left w:val="single" w:sz="4" w:space="0" w:color="BFBFBF"/>
              <w:bottom w:val="single" w:sz="4" w:space="0" w:color="BFBFBF"/>
              <w:right w:val="single" w:sz="4" w:space="0" w:color="BFBFBF"/>
            </w:tcBorders>
          </w:tcPr>
          <w:p w14:paraId="5ED23BB1" w14:textId="77777777" w:rsidR="005C4225" w:rsidRPr="001F61E8" w:rsidRDefault="005C4225" w:rsidP="00E02903">
            <w:pPr>
              <w:spacing w:after="60"/>
              <w:rPr>
                <w:rFonts w:ascii="Aptos" w:hAnsi="Aptos"/>
                <w:sz w:val="24"/>
                <w:szCs w:val="24"/>
              </w:rPr>
            </w:pPr>
            <w:r w:rsidRPr="001F61E8">
              <w:rPr>
                <w:rFonts w:ascii="Aptos" w:hAnsi="Aptos"/>
                <w:sz w:val="24"/>
                <w:szCs w:val="24"/>
              </w:rPr>
              <w:t>Lovelace, Thomas</w:t>
            </w:r>
          </w:p>
        </w:tc>
      </w:tr>
      <w:tr w:rsidR="005C4225" w:rsidRPr="001F61E8" w14:paraId="5CA52D0E"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021C3D44" w14:textId="77777777" w:rsidR="005C4225" w:rsidRPr="001F61E8" w:rsidRDefault="005C4225" w:rsidP="00E02903">
            <w:pPr>
              <w:spacing w:after="60"/>
              <w:rPr>
                <w:rFonts w:ascii="Aptos" w:hAnsi="Aptos"/>
                <w:sz w:val="24"/>
                <w:szCs w:val="24"/>
              </w:rPr>
            </w:pPr>
            <w:r w:rsidRPr="001F61E8">
              <w:rPr>
                <w:rFonts w:ascii="Aptos" w:hAnsi="Aptos"/>
                <w:sz w:val="24"/>
                <w:szCs w:val="24"/>
              </w:rPr>
              <w:t>Bring a clearer plan for the long-term care abuse and neglect subcommittee to the July Council meeting.</w:t>
            </w:r>
          </w:p>
        </w:tc>
        <w:tc>
          <w:tcPr>
            <w:tcW w:w="2592" w:type="dxa"/>
            <w:tcBorders>
              <w:top w:val="single" w:sz="4" w:space="0" w:color="BFBFBF"/>
              <w:left w:val="single" w:sz="4" w:space="0" w:color="BFBFBF"/>
              <w:bottom w:val="single" w:sz="4" w:space="0" w:color="BFBFBF"/>
              <w:right w:val="single" w:sz="4" w:space="0" w:color="BFBFBF"/>
            </w:tcBorders>
          </w:tcPr>
          <w:p w14:paraId="10670E88" w14:textId="77777777" w:rsidR="005C4225" w:rsidRPr="001F61E8" w:rsidRDefault="005C4225" w:rsidP="00E02903">
            <w:pPr>
              <w:spacing w:after="60"/>
              <w:rPr>
                <w:rFonts w:ascii="Aptos" w:hAnsi="Aptos"/>
                <w:sz w:val="24"/>
                <w:szCs w:val="24"/>
              </w:rPr>
            </w:pPr>
            <w:r w:rsidRPr="001F61E8">
              <w:rPr>
                <w:rFonts w:ascii="Aptos" w:hAnsi="Aptos"/>
                <w:sz w:val="24"/>
                <w:szCs w:val="24"/>
              </w:rPr>
              <w:t>Andersen, Thompson</w:t>
            </w:r>
          </w:p>
        </w:tc>
      </w:tr>
      <w:tr w:rsidR="005C4225" w:rsidRPr="001F61E8" w14:paraId="3D43B454"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47BE6507" w14:textId="77777777" w:rsidR="005C4225" w:rsidRPr="001F61E8" w:rsidRDefault="005C4225" w:rsidP="00E02903">
            <w:pPr>
              <w:spacing w:after="60"/>
              <w:rPr>
                <w:rFonts w:ascii="Aptos" w:hAnsi="Aptos"/>
                <w:sz w:val="24"/>
                <w:szCs w:val="24"/>
              </w:rPr>
            </w:pPr>
            <w:r w:rsidRPr="001F61E8">
              <w:rPr>
                <w:rFonts w:ascii="Aptos" w:hAnsi="Aptos"/>
                <w:sz w:val="24"/>
                <w:szCs w:val="24"/>
              </w:rPr>
              <w:t>Send the current Council member evaluation summary and send another summary after more responses come in.</w:t>
            </w:r>
          </w:p>
        </w:tc>
        <w:tc>
          <w:tcPr>
            <w:tcW w:w="2592" w:type="dxa"/>
            <w:tcBorders>
              <w:top w:val="single" w:sz="4" w:space="0" w:color="BFBFBF"/>
              <w:left w:val="single" w:sz="4" w:space="0" w:color="BFBFBF"/>
              <w:bottom w:val="single" w:sz="4" w:space="0" w:color="BFBFBF"/>
              <w:right w:val="single" w:sz="4" w:space="0" w:color="BFBFBF"/>
            </w:tcBorders>
          </w:tcPr>
          <w:p w14:paraId="6E368971"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0E31D913"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6969D327" w14:textId="77777777" w:rsidR="005C4225" w:rsidRPr="001F61E8" w:rsidRDefault="005C4225" w:rsidP="00E02903">
            <w:pPr>
              <w:spacing w:after="60"/>
              <w:rPr>
                <w:rFonts w:ascii="Aptos" w:hAnsi="Aptos"/>
                <w:sz w:val="24"/>
                <w:szCs w:val="24"/>
              </w:rPr>
            </w:pPr>
            <w:r w:rsidRPr="001F61E8">
              <w:rPr>
                <w:rFonts w:ascii="Aptos" w:hAnsi="Aptos"/>
                <w:sz w:val="24"/>
                <w:szCs w:val="24"/>
              </w:rPr>
              <w:lastRenderedPageBreak/>
              <w:t>Send another reminder to complete the Council member evaluation.</w:t>
            </w:r>
          </w:p>
        </w:tc>
        <w:tc>
          <w:tcPr>
            <w:tcW w:w="2592" w:type="dxa"/>
            <w:tcBorders>
              <w:top w:val="single" w:sz="4" w:space="0" w:color="BFBFBF"/>
              <w:left w:val="single" w:sz="4" w:space="0" w:color="BFBFBF"/>
              <w:bottom w:val="single" w:sz="4" w:space="0" w:color="BFBFBF"/>
              <w:right w:val="single" w:sz="4" w:space="0" w:color="BFBFBF"/>
            </w:tcBorders>
          </w:tcPr>
          <w:p w14:paraId="1BD67ACD"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16BE32C0"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29617623" w14:textId="77777777" w:rsidR="005C4225" w:rsidRPr="001F61E8" w:rsidRDefault="005C4225" w:rsidP="00E02903">
            <w:pPr>
              <w:spacing w:after="60"/>
              <w:rPr>
                <w:rFonts w:ascii="Aptos" w:hAnsi="Aptos"/>
                <w:sz w:val="24"/>
                <w:szCs w:val="24"/>
              </w:rPr>
            </w:pPr>
            <w:r w:rsidRPr="001F61E8">
              <w:rPr>
                <w:rFonts w:ascii="Aptos" w:hAnsi="Aptos"/>
                <w:sz w:val="24"/>
                <w:szCs w:val="24"/>
              </w:rPr>
              <w:t>Send ID Action financials to the Executive Committee.</w:t>
            </w:r>
          </w:p>
        </w:tc>
        <w:tc>
          <w:tcPr>
            <w:tcW w:w="2592" w:type="dxa"/>
            <w:tcBorders>
              <w:top w:val="single" w:sz="4" w:space="0" w:color="BFBFBF"/>
              <w:left w:val="single" w:sz="4" w:space="0" w:color="BFBFBF"/>
              <w:bottom w:val="single" w:sz="4" w:space="0" w:color="BFBFBF"/>
              <w:right w:val="single" w:sz="4" w:space="0" w:color="BFBFBF"/>
            </w:tcBorders>
          </w:tcPr>
          <w:p w14:paraId="1AFDD417"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579ABCE3"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19ADB2AA" w14:textId="77777777" w:rsidR="005C4225" w:rsidRPr="001F61E8" w:rsidRDefault="005C4225" w:rsidP="00E02903">
            <w:pPr>
              <w:spacing w:after="60"/>
              <w:rPr>
                <w:rFonts w:ascii="Aptos" w:hAnsi="Aptos"/>
                <w:sz w:val="24"/>
                <w:szCs w:val="24"/>
              </w:rPr>
            </w:pPr>
            <w:r w:rsidRPr="001F61E8">
              <w:rPr>
                <w:rFonts w:ascii="Aptos" w:hAnsi="Aptos"/>
                <w:sz w:val="24"/>
                <w:szCs w:val="24"/>
              </w:rPr>
              <w:t>Track ACL guidance about ID Action fundraising and report back when received.</w:t>
            </w:r>
          </w:p>
        </w:tc>
        <w:tc>
          <w:tcPr>
            <w:tcW w:w="2592" w:type="dxa"/>
            <w:tcBorders>
              <w:top w:val="single" w:sz="4" w:space="0" w:color="BFBFBF"/>
              <w:left w:val="single" w:sz="4" w:space="0" w:color="BFBFBF"/>
              <w:bottom w:val="single" w:sz="4" w:space="0" w:color="BFBFBF"/>
              <w:right w:val="single" w:sz="4" w:space="0" w:color="BFBFBF"/>
            </w:tcBorders>
          </w:tcPr>
          <w:p w14:paraId="37ABDF1A" w14:textId="77777777" w:rsidR="005C4225" w:rsidRPr="001F61E8" w:rsidRDefault="005C4225" w:rsidP="00E02903">
            <w:pPr>
              <w:spacing w:after="60"/>
              <w:rPr>
                <w:rFonts w:ascii="Aptos" w:hAnsi="Aptos"/>
                <w:sz w:val="24"/>
                <w:szCs w:val="24"/>
              </w:rPr>
            </w:pPr>
            <w:r w:rsidRPr="001F61E8">
              <w:rPr>
                <w:rFonts w:ascii="Aptos" w:hAnsi="Aptos"/>
                <w:sz w:val="24"/>
                <w:szCs w:val="24"/>
              </w:rPr>
              <w:t>Lovelace</w:t>
            </w:r>
          </w:p>
        </w:tc>
      </w:tr>
      <w:tr w:rsidR="005C4225" w:rsidRPr="001F61E8" w14:paraId="14B0806E"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664D4580" w14:textId="77777777" w:rsidR="005C4225" w:rsidRPr="001F61E8" w:rsidRDefault="005C4225" w:rsidP="00E02903">
            <w:pPr>
              <w:spacing w:after="60"/>
              <w:rPr>
                <w:rFonts w:ascii="Aptos" w:hAnsi="Aptos"/>
                <w:sz w:val="24"/>
                <w:szCs w:val="24"/>
              </w:rPr>
            </w:pPr>
            <w:r w:rsidRPr="001F61E8">
              <w:rPr>
                <w:rFonts w:ascii="Aptos" w:hAnsi="Aptos"/>
                <w:sz w:val="24"/>
                <w:szCs w:val="24"/>
              </w:rPr>
              <w:t>Look into sponsor options for Iowa Wolves accessibility night tickets.</w:t>
            </w:r>
          </w:p>
        </w:tc>
        <w:tc>
          <w:tcPr>
            <w:tcW w:w="2592" w:type="dxa"/>
            <w:tcBorders>
              <w:top w:val="single" w:sz="4" w:space="0" w:color="BFBFBF"/>
              <w:left w:val="single" w:sz="4" w:space="0" w:color="BFBFBF"/>
              <w:bottom w:val="single" w:sz="4" w:space="0" w:color="BFBFBF"/>
              <w:right w:val="single" w:sz="4" w:space="0" w:color="BFBFBF"/>
            </w:tcBorders>
          </w:tcPr>
          <w:p w14:paraId="3D703510" w14:textId="77777777" w:rsidR="005C4225" w:rsidRPr="001F61E8" w:rsidRDefault="005C4225" w:rsidP="00E02903">
            <w:pPr>
              <w:spacing w:after="60"/>
              <w:rPr>
                <w:rFonts w:ascii="Aptos" w:hAnsi="Aptos"/>
                <w:sz w:val="24"/>
                <w:szCs w:val="24"/>
              </w:rPr>
            </w:pPr>
            <w:r w:rsidRPr="001F61E8">
              <w:rPr>
                <w:rFonts w:ascii="Aptos" w:hAnsi="Aptos"/>
                <w:sz w:val="24"/>
                <w:szCs w:val="24"/>
              </w:rPr>
              <w:t>Staff</w:t>
            </w:r>
          </w:p>
        </w:tc>
      </w:tr>
      <w:tr w:rsidR="005C4225" w:rsidRPr="001F61E8" w14:paraId="75E24640"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523BB8BA" w14:textId="77777777" w:rsidR="005C4225" w:rsidRPr="001F61E8" w:rsidRDefault="005C4225" w:rsidP="00E02903">
            <w:pPr>
              <w:spacing w:after="60"/>
              <w:rPr>
                <w:rFonts w:ascii="Aptos" w:hAnsi="Aptos"/>
                <w:sz w:val="24"/>
                <w:szCs w:val="24"/>
              </w:rPr>
            </w:pPr>
            <w:r w:rsidRPr="001F61E8">
              <w:rPr>
                <w:rFonts w:ascii="Aptos" w:hAnsi="Aptos"/>
                <w:sz w:val="24"/>
                <w:szCs w:val="24"/>
              </w:rPr>
              <w:t>Update the next Executive Committee calendar invite to 10:30 a.m. to noon.</w:t>
            </w:r>
          </w:p>
        </w:tc>
        <w:tc>
          <w:tcPr>
            <w:tcW w:w="2592" w:type="dxa"/>
            <w:tcBorders>
              <w:top w:val="single" w:sz="4" w:space="0" w:color="BFBFBF"/>
              <w:left w:val="single" w:sz="4" w:space="0" w:color="BFBFBF"/>
              <w:bottom w:val="single" w:sz="4" w:space="0" w:color="BFBFBF"/>
              <w:right w:val="single" w:sz="4" w:space="0" w:color="BFBFBF"/>
            </w:tcBorders>
          </w:tcPr>
          <w:p w14:paraId="582A9D52" w14:textId="77777777" w:rsidR="005C4225" w:rsidRPr="001F61E8" w:rsidRDefault="005C4225" w:rsidP="00E02903">
            <w:pPr>
              <w:spacing w:after="60"/>
              <w:rPr>
                <w:rFonts w:ascii="Aptos" w:hAnsi="Aptos"/>
                <w:sz w:val="24"/>
                <w:szCs w:val="24"/>
              </w:rPr>
            </w:pPr>
            <w:r w:rsidRPr="001F61E8">
              <w:rPr>
                <w:rFonts w:ascii="Aptos" w:hAnsi="Aptos"/>
                <w:sz w:val="24"/>
                <w:szCs w:val="24"/>
              </w:rPr>
              <w:t>Thomas</w:t>
            </w:r>
          </w:p>
        </w:tc>
      </w:tr>
      <w:tr w:rsidR="005C4225" w:rsidRPr="001F61E8" w14:paraId="131C0818" w14:textId="77777777" w:rsidTr="00E02903">
        <w:trPr>
          <w:jc w:val="center"/>
        </w:trPr>
        <w:tc>
          <w:tcPr>
            <w:tcW w:w="8064" w:type="dxa"/>
            <w:tcBorders>
              <w:top w:val="single" w:sz="4" w:space="0" w:color="BFBFBF"/>
              <w:left w:val="single" w:sz="4" w:space="0" w:color="BFBFBF"/>
              <w:bottom w:val="single" w:sz="4" w:space="0" w:color="BFBFBF"/>
              <w:right w:val="single" w:sz="4" w:space="0" w:color="BFBFBF"/>
            </w:tcBorders>
          </w:tcPr>
          <w:p w14:paraId="04AE01EF" w14:textId="77777777" w:rsidR="005C4225" w:rsidRPr="001F61E8" w:rsidRDefault="005C4225" w:rsidP="00E02903">
            <w:pPr>
              <w:spacing w:after="60"/>
              <w:rPr>
                <w:rFonts w:ascii="Aptos" w:hAnsi="Aptos"/>
                <w:sz w:val="24"/>
                <w:szCs w:val="24"/>
              </w:rPr>
            </w:pPr>
            <w:r w:rsidRPr="001F61E8">
              <w:rPr>
                <w:rFonts w:ascii="Aptos" w:hAnsi="Aptos"/>
                <w:sz w:val="24"/>
                <w:szCs w:val="24"/>
              </w:rPr>
              <w:t>Prepare materials for August new member orientation.</w:t>
            </w:r>
          </w:p>
        </w:tc>
        <w:tc>
          <w:tcPr>
            <w:tcW w:w="2592" w:type="dxa"/>
            <w:tcBorders>
              <w:top w:val="single" w:sz="4" w:space="0" w:color="BFBFBF"/>
              <w:left w:val="single" w:sz="4" w:space="0" w:color="BFBFBF"/>
              <w:bottom w:val="single" w:sz="4" w:space="0" w:color="BFBFBF"/>
              <w:right w:val="single" w:sz="4" w:space="0" w:color="BFBFBF"/>
            </w:tcBorders>
          </w:tcPr>
          <w:p w14:paraId="228CEAE5" w14:textId="77777777" w:rsidR="005C4225" w:rsidRPr="001F61E8" w:rsidRDefault="005C4225" w:rsidP="00E02903">
            <w:pPr>
              <w:spacing w:after="60"/>
              <w:rPr>
                <w:rFonts w:ascii="Aptos" w:hAnsi="Aptos"/>
                <w:sz w:val="24"/>
                <w:szCs w:val="24"/>
              </w:rPr>
            </w:pPr>
            <w:r w:rsidRPr="001F61E8">
              <w:rPr>
                <w:rFonts w:ascii="Aptos" w:hAnsi="Aptos"/>
                <w:sz w:val="24"/>
                <w:szCs w:val="24"/>
              </w:rPr>
              <w:t>Lovelace, Staff</w:t>
            </w:r>
          </w:p>
        </w:tc>
      </w:tr>
    </w:tbl>
    <w:p w14:paraId="356F3D56" w14:textId="77777777" w:rsidR="005C4225" w:rsidRDefault="005C4225" w:rsidP="005C4225">
      <w:pPr>
        <w:rPr>
          <w:rFonts w:ascii="Aptos" w:hAnsi="Aptos"/>
          <w:sz w:val="24"/>
          <w:szCs w:val="24"/>
        </w:rPr>
      </w:pPr>
    </w:p>
    <w:p w14:paraId="0790E410" w14:textId="77777777" w:rsidR="005C4225" w:rsidRDefault="005C4225" w:rsidP="005C4225">
      <w:pPr>
        <w:rPr>
          <w:rFonts w:ascii="Aptos" w:hAnsi="Aptos"/>
          <w:sz w:val="24"/>
          <w:szCs w:val="24"/>
        </w:rPr>
      </w:pPr>
    </w:p>
    <w:p w14:paraId="5C89E8CB" w14:textId="77777777" w:rsidR="005C4225" w:rsidRPr="001F61E8" w:rsidRDefault="005C4225" w:rsidP="005C4225">
      <w:pPr>
        <w:pStyle w:val="MinutesSectionHeading"/>
        <w:pBdr>
          <w:bottom w:val="single" w:sz="6" w:space="3" w:color="808080"/>
        </w:pBdr>
        <w:rPr>
          <w:rFonts w:ascii="Aptos" w:hAnsi="Aptos"/>
          <w:sz w:val="24"/>
          <w:szCs w:val="24"/>
        </w:rPr>
      </w:pPr>
      <w:r w:rsidRPr="001F61E8">
        <w:rPr>
          <w:rFonts w:ascii="Aptos" w:hAnsi="Aptos"/>
          <w:sz w:val="24"/>
          <w:szCs w:val="24"/>
        </w:rPr>
        <w:t>Links Shared</w:t>
      </w:r>
    </w:p>
    <w:p w14:paraId="31B48951" w14:textId="77777777" w:rsidR="005C4225" w:rsidRPr="00890A94" w:rsidRDefault="005C4225" w:rsidP="005C4225">
      <w:pPr>
        <w:pStyle w:val="MinutesBody"/>
        <w:tabs>
          <w:tab w:val="left" w:pos="6650"/>
        </w:tabs>
        <w:rPr>
          <w:rFonts w:ascii="Aptos" w:hAnsi="Aptos"/>
          <w:sz w:val="24"/>
          <w:szCs w:val="24"/>
        </w:rPr>
      </w:pPr>
      <w:r w:rsidRPr="001F61E8">
        <w:rPr>
          <w:rFonts w:ascii="Aptos" w:hAnsi="Aptos"/>
          <w:sz w:val="24"/>
          <w:szCs w:val="24"/>
        </w:rPr>
        <w:t>ITACC listserv: Sign Up for List-Serve</w:t>
      </w:r>
      <w:r>
        <w:rPr>
          <w:rFonts w:ascii="Aptos" w:hAnsi="Aptos"/>
          <w:sz w:val="24"/>
          <w:szCs w:val="24"/>
        </w:rPr>
        <w:t xml:space="preserve">: </w:t>
      </w:r>
      <w:hyperlink r:id="rId7" w:history="1">
        <w:r w:rsidRPr="004444C5">
          <w:rPr>
            <w:rStyle w:val="Hyperlink"/>
          </w:rPr>
          <w:t>Homepage - ITACC</w:t>
        </w:r>
      </w:hyperlink>
      <w:r>
        <w:rPr>
          <w:rFonts w:ascii="Aptos" w:hAnsi="Aptos"/>
          <w:sz w:val="24"/>
          <w:szCs w:val="24"/>
        </w:rPr>
        <w:tab/>
      </w:r>
    </w:p>
    <w:p w14:paraId="7604AC88" w14:textId="77777777" w:rsidR="005C4225" w:rsidRPr="001F61E8" w:rsidRDefault="005C4225" w:rsidP="005C4225">
      <w:pPr>
        <w:pStyle w:val="MinutesBody"/>
        <w:rPr>
          <w:rFonts w:ascii="Aptos" w:hAnsi="Aptos"/>
          <w:sz w:val="24"/>
          <w:szCs w:val="24"/>
        </w:rPr>
      </w:pPr>
      <w:r w:rsidRPr="001F61E8">
        <w:rPr>
          <w:rFonts w:ascii="Aptos" w:hAnsi="Aptos"/>
          <w:sz w:val="24"/>
          <w:szCs w:val="24"/>
        </w:rPr>
        <w:t xml:space="preserve">Meeting recording: </w:t>
      </w:r>
      <w:hyperlink r:id="rId8">
        <w:r w:rsidRPr="001F61E8">
          <w:rPr>
            <w:rFonts w:ascii="Aptos" w:hAnsi="Aptos"/>
            <w:color w:val="0563C1"/>
            <w:sz w:val="24"/>
            <w:szCs w:val="24"/>
            <w:u w:val="single"/>
          </w:rPr>
          <w:t>Zoom recording</w:t>
        </w:r>
      </w:hyperlink>
    </w:p>
    <w:p w14:paraId="2C5BE1E2" w14:textId="77777777" w:rsidR="005C4225" w:rsidRPr="001F61E8" w:rsidRDefault="005C4225" w:rsidP="005C4225">
      <w:pPr>
        <w:pStyle w:val="MinutesBody"/>
        <w:rPr>
          <w:rFonts w:ascii="Aptos" w:hAnsi="Aptos"/>
          <w:sz w:val="24"/>
          <w:szCs w:val="24"/>
        </w:rPr>
      </w:pPr>
      <w:r w:rsidRPr="001F61E8">
        <w:rPr>
          <w:rFonts w:ascii="Aptos" w:hAnsi="Aptos"/>
          <w:sz w:val="24"/>
          <w:szCs w:val="24"/>
        </w:rPr>
        <w:t>Passcode: p=*K79BQ</w:t>
      </w:r>
    </w:p>
    <w:p w14:paraId="5BF553F9" w14:textId="77777777" w:rsidR="005C4225" w:rsidRPr="001F61E8" w:rsidRDefault="005C4225" w:rsidP="005C4225">
      <w:pPr>
        <w:rPr>
          <w:rFonts w:ascii="Aptos" w:hAnsi="Aptos"/>
          <w:sz w:val="24"/>
          <w:szCs w:val="24"/>
        </w:rPr>
      </w:pPr>
    </w:p>
    <w:p w14:paraId="366012CA" w14:textId="0E10E075" w:rsidR="00861EF8" w:rsidRPr="00AC3808" w:rsidRDefault="00861EF8" w:rsidP="00AC3808"/>
    <w:sectPr w:rsidR="00861EF8" w:rsidRPr="00AC3808" w:rsidSect="00861EF8">
      <w:headerReference w:type="default" r:id="rId9"/>
      <w:footerReference w:type="default" r:id="rId10"/>
      <w:pgSz w:w="12240" w:h="15840"/>
      <w:pgMar w:top="1440" w:right="1440" w:bottom="1440" w:left="1440" w:header="720"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FF7FA" w14:textId="77777777" w:rsidR="004F55FB" w:rsidRDefault="004F55FB" w:rsidP="00DD1321">
      <w:pPr>
        <w:spacing w:after="0"/>
      </w:pPr>
      <w:r>
        <w:separator/>
      </w:r>
    </w:p>
  </w:endnote>
  <w:endnote w:type="continuationSeparator" w:id="0">
    <w:p w14:paraId="6D2CC4A7" w14:textId="77777777" w:rsidR="004F55FB" w:rsidRDefault="004F55FB" w:rsidP="00DD13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95DAE" w14:textId="7FFAF5A1" w:rsidR="00C03939" w:rsidRPr="00C03939" w:rsidRDefault="00C03939" w:rsidP="00C03939">
    <w:pPr>
      <w:pStyle w:val="Footer"/>
      <w:jc w:val="center"/>
      <w:rPr>
        <w:rFonts w:ascii="Open Sans" w:hAnsi="Open Sans" w:cs="Open Sans"/>
        <w:color w:val="173961"/>
      </w:rPr>
    </w:pPr>
    <w:r w:rsidRPr="00C03939">
      <w:rPr>
        <w:rFonts w:ascii="Open Sans" w:hAnsi="Open Sans" w:cs="Open Sans"/>
        <w:color w:val="173961"/>
      </w:rPr>
      <w:t>700 2nd Ave. Suite 101 | Des Moines, IA 50309</w:t>
    </w:r>
  </w:p>
  <w:p w14:paraId="3CA0DD81" w14:textId="2E67AEC9" w:rsidR="00861EF8" w:rsidRPr="00C03939" w:rsidRDefault="00C03939" w:rsidP="00C03939">
    <w:pPr>
      <w:pStyle w:val="Footer"/>
      <w:jc w:val="center"/>
      <w:rPr>
        <w:rFonts w:ascii="Open Sans" w:hAnsi="Open Sans" w:cs="Open Sans"/>
        <w:color w:val="173961"/>
      </w:rPr>
    </w:pPr>
    <w:r w:rsidRPr="00C03939">
      <w:rPr>
        <w:rFonts w:ascii="Open Sans" w:hAnsi="Open Sans" w:cs="Open Sans"/>
        <w:color w:val="173961"/>
      </w:rPr>
      <w:t>www.iowaddcouncil.org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D6CCE" w14:textId="77777777" w:rsidR="004F55FB" w:rsidRDefault="004F55FB" w:rsidP="00DD1321">
      <w:pPr>
        <w:spacing w:after="0"/>
      </w:pPr>
      <w:r>
        <w:separator/>
      </w:r>
    </w:p>
  </w:footnote>
  <w:footnote w:type="continuationSeparator" w:id="0">
    <w:p w14:paraId="11297007" w14:textId="77777777" w:rsidR="004F55FB" w:rsidRDefault="004F55FB" w:rsidP="00DD13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824DC" w14:textId="443181CC" w:rsidR="00DD1321" w:rsidRDefault="00861EF8" w:rsidP="00861EF8">
    <w:pPr>
      <w:pStyle w:val="Header"/>
      <w:jc w:val="center"/>
    </w:pPr>
    <w:r>
      <w:rPr>
        <w:noProof/>
      </w:rPr>
      <w:drawing>
        <wp:anchor distT="0" distB="0" distL="114300" distR="114300" simplePos="0" relativeHeight="251658240" behindDoc="0" locked="0" layoutInCell="1" allowOverlap="1" wp14:anchorId="3A4D47E6" wp14:editId="4639DD8B">
          <wp:simplePos x="0" y="0"/>
          <wp:positionH relativeFrom="page">
            <wp:align>left</wp:align>
          </wp:positionH>
          <wp:positionV relativeFrom="page">
            <wp:posOffset>7620</wp:posOffset>
          </wp:positionV>
          <wp:extent cx="7797960" cy="1836420"/>
          <wp:effectExtent l="0" t="0" r="0" b="0"/>
          <wp:wrapSquare wrapText="bothSides"/>
          <wp:docPr id="484618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18269"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97960" cy="1836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0985"/>
    <w:multiLevelType w:val="multilevel"/>
    <w:tmpl w:val="DA603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E7B08"/>
    <w:multiLevelType w:val="multilevel"/>
    <w:tmpl w:val="46E0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A3E16"/>
    <w:multiLevelType w:val="multilevel"/>
    <w:tmpl w:val="1674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E5251"/>
    <w:multiLevelType w:val="multilevel"/>
    <w:tmpl w:val="8C08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95622"/>
    <w:multiLevelType w:val="multilevel"/>
    <w:tmpl w:val="4E0C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A00AD2"/>
    <w:multiLevelType w:val="hybridMultilevel"/>
    <w:tmpl w:val="7868D164"/>
    <w:lvl w:ilvl="0" w:tplc="04090001">
      <w:start w:val="1"/>
      <w:numFmt w:val="bullet"/>
      <w:lvlText w:val=""/>
      <w:lvlJc w:val="left"/>
      <w:pPr>
        <w:ind w:left="911" w:hanging="360"/>
      </w:pPr>
      <w:rPr>
        <w:rFonts w:ascii="Symbol" w:hAnsi="Symbol" w:hint="default"/>
      </w:rPr>
    </w:lvl>
    <w:lvl w:ilvl="1" w:tplc="04090003" w:tentative="1">
      <w:start w:val="1"/>
      <w:numFmt w:val="bullet"/>
      <w:lvlText w:val="o"/>
      <w:lvlJc w:val="left"/>
      <w:pPr>
        <w:ind w:left="1631" w:hanging="360"/>
      </w:pPr>
      <w:rPr>
        <w:rFonts w:ascii="Courier New" w:hAnsi="Courier New" w:cs="Courier New" w:hint="default"/>
      </w:rPr>
    </w:lvl>
    <w:lvl w:ilvl="2" w:tplc="04090005" w:tentative="1">
      <w:start w:val="1"/>
      <w:numFmt w:val="bullet"/>
      <w:lvlText w:val=""/>
      <w:lvlJc w:val="left"/>
      <w:pPr>
        <w:ind w:left="2351" w:hanging="360"/>
      </w:pPr>
      <w:rPr>
        <w:rFonts w:ascii="Wingdings" w:hAnsi="Wingdings" w:hint="default"/>
      </w:rPr>
    </w:lvl>
    <w:lvl w:ilvl="3" w:tplc="04090001" w:tentative="1">
      <w:start w:val="1"/>
      <w:numFmt w:val="bullet"/>
      <w:lvlText w:val=""/>
      <w:lvlJc w:val="left"/>
      <w:pPr>
        <w:ind w:left="3071" w:hanging="360"/>
      </w:pPr>
      <w:rPr>
        <w:rFonts w:ascii="Symbol" w:hAnsi="Symbol" w:hint="default"/>
      </w:rPr>
    </w:lvl>
    <w:lvl w:ilvl="4" w:tplc="04090003" w:tentative="1">
      <w:start w:val="1"/>
      <w:numFmt w:val="bullet"/>
      <w:lvlText w:val="o"/>
      <w:lvlJc w:val="left"/>
      <w:pPr>
        <w:ind w:left="3791" w:hanging="360"/>
      </w:pPr>
      <w:rPr>
        <w:rFonts w:ascii="Courier New" w:hAnsi="Courier New" w:cs="Courier New" w:hint="default"/>
      </w:rPr>
    </w:lvl>
    <w:lvl w:ilvl="5" w:tplc="04090005" w:tentative="1">
      <w:start w:val="1"/>
      <w:numFmt w:val="bullet"/>
      <w:lvlText w:val=""/>
      <w:lvlJc w:val="left"/>
      <w:pPr>
        <w:ind w:left="4511" w:hanging="360"/>
      </w:pPr>
      <w:rPr>
        <w:rFonts w:ascii="Wingdings" w:hAnsi="Wingdings" w:hint="default"/>
      </w:rPr>
    </w:lvl>
    <w:lvl w:ilvl="6" w:tplc="04090001" w:tentative="1">
      <w:start w:val="1"/>
      <w:numFmt w:val="bullet"/>
      <w:lvlText w:val=""/>
      <w:lvlJc w:val="left"/>
      <w:pPr>
        <w:ind w:left="5231" w:hanging="360"/>
      </w:pPr>
      <w:rPr>
        <w:rFonts w:ascii="Symbol" w:hAnsi="Symbol" w:hint="default"/>
      </w:rPr>
    </w:lvl>
    <w:lvl w:ilvl="7" w:tplc="04090003" w:tentative="1">
      <w:start w:val="1"/>
      <w:numFmt w:val="bullet"/>
      <w:lvlText w:val="o"/>
      <w:lvlJc w:val="left"/>
      <w:pPr>
        <w:ind w:left="5951" w:hanging="360"/>
      </w:pPr>
      <w:rPr>
        <w:rFonts w:ascii="Courier New" w:hAnsi="Courier New" w:cs="Courier New" w:hint="default"/>
      </w:rPr>
    </w:lvl>
    <w:lvl w:ilvl="8" w:tplc="04090005" w:tentative="1">
      <w:start w:val="1"/>
      <w:numFmt w:val="bullet"/>
      <w:lvlText w:val=""/>
      <w:lvlJc w:val="left"/>
      <w:pPr>
        <w:ind w:left="6671" w:hanging="360"/>
      </w:pPr>
      <w:rPr>
        <w:rFonts w:ascii="Wingdings" w:hAnsi="Wingdings" w:hint="default"/>
      </w:rPr>
    </w:lvl>
  </w:abstractNum>
  <w:abstractNum w:abstractNumId="6" w15:restartNumberingAfterBreak="0">
    <w:nsid w:val="2B6612C7"/>
    <w:multiLevelType w:val="multilevel"/>
    <w:tmpl w:val="2F68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682771"/>
    <w:multiLevelType w:val="multilevel"/>
    <w:tmpl w:val="C440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362EB6"/>
    <w:multiLevelType w:val="multilevel"/>
    <w:tmpl w:val="5CACA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4E737F"/>
    <w:multiLevelType w:val="hybridMultilevel"/>
    <w:tmpl w:val="2B4A0FA4"/>
    <w:lvl w:ilvl="0" w:tplc="455C34F6">
      <w:numFmt w:val="bullet"/>
      <w:lvlText w:val=""/>
      <w:lvlJc w:val="left"/>
      <w:pPr>
        <w:ind w:left="820" w:hanging="360"/>
      </w:pPr>
      <w:rPr>
        <w:rFonts w:ascii="Symbol" w:eastAsia="Symbol" w:hAnsi="Symbol" w:cs="Symbol" w:hint="default"/>
        <w:b w:val="0"/>
        <w:bCs w:val="0"/>
        <w:i w:val="0"/>
        <w:iCs w:val="0"/>
        <w:spacing w:val="0"/>
        <w:w w:val="100"/>
        <w:sz w:val="28"/>
        <w:szCs w:val="28"/>
        <w:lang w:val="en-US" w:eastAsia="en-US" w:bidi="ar-SA"/>
      </w:rPr>
    </w:lvl>
    <w:lvl w:ilvl="1" w:tplc="115AF214">
      <w:numFmt w:val="bullet"/>
      <w:lvlText w:val=""/>
      <w:lvlJc w:val="left"/>
      <w:pPr>
        <w:ind w:left="912" w:hanging="360"/>
      </w:pPr>
      <w:rPr>
        <w:rFonts w:ascii="Symbol" w:eastAsia="Symbol" w:hAnsi="Symbol" w:cs="Symbol" w:hint="default"/>
        <w:b w:val="0"/>
        <w:bCs w:val="0"/>
        <w:i w:val="0"/>
        <w:iCs w:val="0"/>
        <w:spacing w:val="0"/>
        <w:w w:val="100"/>
        <w:sz w:val="28"/>
        <w:szCs w:val="28"/>
        <w:lang w:val="en-US" w:eastAsia="en-US" w:bidi="ar-SA"/>
      </w:rPr>
    </w:lvl>
    <w:lvl w:ilvl="2" w:tplc="AD984FDC">
      <w:numFmt w:val="bullet"/>
      <w:lvlText w:val="•"/>
      <w:lvlJc w:val="left"/>
      <w:pPr>
        <w:ind w:left="1937" w:hanging="360"/>
      </w:pPr>
      <w:rPr>
        <w:rFonts w:hint="default"/>
        <w:lang w:val="en-US" w:eastAsia="en-US" w:bidi="ar-SA"/>
      </w:rPr>
    </w:lvl>
    <w:lvl w:ilvl="3" w:tplc="1B4C8E84">
      <w:numFmt w:val="bullet"/>
      <w:lvlText w:val="•"/>
      <w:lvlJc w:val="left"/>
      <w:pPr>
        <w:ind w:left="2955" w:hanging="360"/>
      </w:pPr>
      <w:rPr>
        <w:rFonts w:hint="default"/>
        <w:lang w:val="en-US" w:eastAsia="en-US" w:bidi="ar-SA"/>
      </w:rPr>
    </w:lvl>
    <w:lvl w:ilvl="4" w:tplc="C8DA02CC">
      <w:numFmt w:val="bullet"/>
      <w:lvlText w:val="•"/>
      <w:lvlJc w:val="left"/>
      <w:pPr>
        <w:ind w:left="3973" w:hanging="360"/>
      </w:pPr>
      <w:rPr>
        <w:rFonts w:hint="default"/>
        <w:lang w:val="en-US" w:eastAsia="en-US" w:bidi="ar-SA"/>
      </w:rPr>
    </w:lvl>
    <w:lvl w:ilvl="5" w:tplc="A6E650AE">
      <w:numFmt w:val="bullet"/>
      <w:lvlText w:val="•"/>
      <w:lvlJc w:val="left"/>
      <w:pPr>
        <w:ind w:left="4991" w:hanging="360"/>
      </w:pPr>
      <w:rPr>
        <w:rFonts w:hint="default"/>
        <w:lang w:val="en-US" w:eastAsia="en-US" w:bidi="ar-SA"/>
      </w:rPr>
    </w:lvl>
    <w:lvl w:ilvl="6" w:tplc="A9F258BC">
      <w:numFmt w:val="bullet"/>
      <w:lvlText w:val="•"/>
      <w:lvlJc w:val="left"/>
      <w:pPr>
        <w:ind w:left="6008" w:hanging="360"/>
      </w:pPr>
      <w:rPr>
        <w:rFonts w:hint="default"/>
        <w:lang w:val="en-US" w:eastAsia="en-US" w:bidi="ar-SA"/>
      </w:rPr>
    </w:lvl>
    <w:lvl w:ilvl="7" w:tplc="B0DA4720">
      <w:numFmt w:val="bullet"/>
      <w:lvlText w:val="•"/>
      <w:lvlJc w:val="left"/>
      <w:pPr>
        <w:ind w:left="7026" w:hanging="360"/>
      </w:pPr>
      <w:rPr>
        <w:rFonts w:hint="default"/>
        <w:lang w:val="en-US" w:eastAsia="en-US" w:bidi="ar-SA"/>
      </w:rPr>
    </w:lvl>
    <w:lvl w:ilvl="8" w:tplc="20F6F718">
      <w:numFmt w:val="bullet"/>
      <w:lvlText w:val="•"/>
      <w:lvlJc w:val="left"/>
      <w:pPr>
        <w:ind w:left="8044" w:hanging="360"/>
      </w:pPr>
      <w:rPr>
        <w:rFonts w:hint="default"/>
        <w:lang w:val="en-US" w:eastAsia="en-US" w:bidi="ar-SA"/>
      </w:rPr>
    </w:lvl>
  </w:abstractNum>
  <w:abstractNum w:abstractNumId="10" w15:restartNumberingAfterBreak="0">
    <w:nsid w:val="77832121"/>
    <w:multiLevelType w:val="multilevel"/>
    <w:tmpl w:val="6DD6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FB1975"/>
    <w:multiLevelType w:val="multilevel"/>
    <w:tmpl w:val="BFCED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71461">
    <w:abstractNumId w:val="4"/>
  </w:num>
  <w:num w:numId="2" w16cid:durableId="1412922770">
    <w:abstractNumId w:val="7"/>
  </w:num>
  <w:num w:numId="3" w16cid:durableId="1521554339">
    <w:abstractNumId w:val="6"/>
  </w:num>
  <w:num w:numId="4" w16cid:durableId="119955359">
    <w:abstractNumId w:val="10"/>
  </w:num>
  <w:num w:numId="5" w16cid:durableId="492181478">
    <w:abstractNumId w:val="3"/>
  </w:num>
  <w:num w:numId="6" w16cid:durableId="1272593301">
    <w:abstractNumId w:val="0"/>
  </w:num>
  <w:num w:numId="7" w16cid:durableId="1597011914">
    <w:abstractNumId w:val="11"/>
  </w:num>
  <w:num w:numId="8" w16cid:durableId="2067490956">
    <w:abstractNumId w:val="8"/>
  </w:num>
  <w:num w:numId="9" w16cid:durableId="743837236">
    <w:abstractNumId w:val="1"/>
  </w:num>
  <w:num w:numId="10" w16cid:durableId="618495025">
    <w:abstractNumId w:val="2"/>
  </w:num>
  <w:num w:numId="11" w16cid:durableId="2128891974">
    <w:abstractNumId w:val="9"/>
  </w:num>
  <w:num w:numId="12" w16cid:durableId="3624876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321"/>
    <w:rsid w:val="00036D27"/>
    <w:rsid w:val="000C5BD6"/>
    <w:rsid w:val="002706D9"/>
    <w:rsid w:val="00316DC5"/>
    <w:rsid w:val="004F277D"/>
    <w:rsid w:val="004F55FB"/>
    <w:rsid w:val="005C4225"/>
    <w:rsid w:val="00602CDA"/>
    <w:rsid w:val="007A2820"/>
    <w:rsid w:val="007E48A0"/>
    <w:rsid w:val="007F13E4"/>
    <w:rsid w:val="00861EF8"/>
    <w:rsid w:val="00910781"/>
    <w:rsid w:val="00957DBF"/>
    <w:rsid w:val="00AC0C8C"/>
    <w:rsid w:val="00AC3808"/>
    <w:rsid w:val="00AF1632"/>
    <w:rsid w:val="00B24935"/>
    <w:rsid w:val="00BF021A"/>
    <w:rsid w:val="00C03939"/>
    <w:rsid w:val="00D004D2"/>
    <w:rsid w:val="00DD1321"/>
    <w:rsid w:val="00E4677F"/>
    <w:rsid w:val="00E62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69AA7"/>
  <w15:chartTrackingRefBased/>
  <w15:docId w15:val="{78DA53A8-3A3A-4B57-8A9B-703C099A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225"/>
    <w:pPr>
      <w:spacing w:after="80" w:line="240" w:lineRule="auto"/>
    </w:pPr>
    <w:rPr>
      <w:rFonts w:ascii="Arial" w:eastAsia="Arial" w:hAnsi="Arial"/>
      <w:kern w:val="0"/>
      <w:sz w:val="21"/>
      <w:szCs w:val="22"/>
      <w14:ligatures w14:val="none"/>
    </w:rPr>
  </w:style>
  <w:style w:type="paragraph" w:styleId="Heading1">
    <w:name w:val="heading 1"/>
    <w:basedOn w:val="Normal"/>
    <w:next w:val="Normal"/>
    <w:link w:val="Heading1Char"/>
    <w:uiPriority w:val="9"/>
    <w:qFormat/>
    <w:rsid w:val="00DD1321"/>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D1321"/>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D1321"/>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D132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D132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D132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D132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D132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D1321"/>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3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3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3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3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3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3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3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3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321"/>
    <w:rPr>
      <w:rFonts w:eastAsiaTheme="majorEastAsia" w:cstheme="majorBidi"/>
      <w:color w:val="272727" w:themeColor="text1" w:themeTint="D8"/>
    </w:rPr>
  </w:style>
  <w:style w:type="paragraph" w:styleId="Title">
    <w:name w:val="Title"/>
    <w:basedOn w:val="Normal"/>
    <w:next w:val="Normal"/>
    <w:link w:val="TitleChar"/>
    <w:uiPriority w:val="10"/>
    <w:qFormat/>
    <w:rsid w:val="00DD1321"/>
    <w:pPr>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D13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32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D13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321"/>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D1321"/>
    <w:rPr>
      <w:i/>
      <w:iCs/>
      <w:color w:val="404040" w:themeColor="text1" w:themeTint="BF"/>
    </w:rPr>
  </w:style>
  <w:style w:type="paragraph" w:styleId="ListParagraph">
    <w:name w:val="List Paragraph"/>
    <w:basedOn w:val="Normal"/>
    <w:uiPriority w:val="1"/>
    <w:qFormat/>
    <w:rsid w:val="00DD1321"/>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DD1321"/>
    <w:rPr>
      <w:i/>
      <w:iCs/>
      <w:color w:val="0F4761" w:themeColor="accent1" w:themeShade="BF"/>
    </w:rPr>
  </w:style>
  <w:style w:type="paragraph" w:styleId="IntenseQuote">
    <w:name w:val="Intense Quote"/>
    <w:basedOn w:val="Normal"/>
    <w:next w:val="Normal"/>
    <w:link w:val="IntenseQuoteChar"/>
    <w:uiPriority w:val="30"/>
    <w:qFormat/>
    <w:rsid w:val="00DD13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D1321"/>
    <w:rPr>
      <w:i/>
      <w:iCs/>
      <w:color w:val="0F4761" w:themeColor="accent1" w:themeShade="BF"/>
    </w:rPr>
  </w:style>
  <w:style w:type="character" w:styleId="IntenseReference">
    <w:name w:val="Intense Reference"/>
    <w:basedOn w:val="DefaultParagraphFont"/>
    <w:uiPriority w:val="32"/>
    <w:qFormat/>
    <w:rsid w:val="00DD1321"/>
    <w:rPr>
      <w:b/>
      <w:bCs/>
      <w:smallCaps/>
      <w:color w:val="0F4761" w:themeColor="accent1" w:themeShade="BF"/>
      <w:spacing w:val="5"/>
    </w:rPr>
  </w:style>
  <w:style w:type="paragraph" w:styleId="NoSpacing">
    <w:name w:val="No Spacing"/>
    <w:uiPriority w:val="1"/>
    <w:qFormat/>
    <w:rsid w:val="00DD1321"/>
    <w:pPr>
      <w:spacing w:after="0" w:line="240" w:lineRule="auto"/>
    </w:pPr>
  </w:style>
  <w:style w:type="paragraph" w:styleId="Header">
    <w:name w:val="header"/>
    <w:basedOn w:val="Normal"/>
    <w:link w:val="HeaderChar"/>
    <w:uiPriority w:val="99"/>
    <w:unhideWhenUsed/>
    <w:rsid w:val="00DD1321"/>
    <w:pPr>
      <w:tabs>
        <w:tab w:val="center" w:pos="4680"/>
        <w:tab w:val="right" w:pos="9360"/>
      </w:tabs>
      <w:spacing w:after="0"/>
    </w:pPr>
    <w:rPr>
      <w:rFonts w:asciiTheme="minorHAnsi" w:eastAsiaTheme="minorHAnsi" w:hAnsiTheme="minorHAnsi"/>
      <w:kern w:val="2"/>
      <w:sz w:val="24"/>
      <w:szCs w:val="24"/>
      <w14:ligatures w14:val="standardContextual"/>
    </w:rPr>
  </w:style>
  <w:style w:type="character" w:customStyle="1" w:styleId="HeaderChar">
    <w:name w:val="Header Char"/>
    <w:basedOn w:val="DefaultParagraphFont"/>
    <w:link w:val="Header"/>
    <w:uiPriority w:val="99"/>
    <w:rsid w:val="00DD1321"/>
  </w:style>
  <w:style w:type="paragraph" w:styleId="Footer">
    <w:name w:val="footer"/>
    <w:basedOn w:val="Normal"/>
    <w:link w:val="FooterChar"/>
    <w:uiPriority w:val="99"/>
    <w:unhideWhenUsed/>
    <w:rsid w:val="00DD1321"/>
    <w:pPr>
      <w:tabs>
        <w:tab w:val="center" w:pos="4680"/>
        <w:tab w:val="right" w:pos="9360"/>
      </w:tabs>
      <w:spacing w:after="0"/>
    </w:pPr>
    <w:rPr>
      <w:rFonts w:asciiTheme="minorHAnsi" w:eastAsiaTheme="minorHAnsi" w:hAnsiTheme="minorHAnsi"/>
      <w:kern w:val="2"/>
      <w:sz w:val="24"/>
      <w:szCs w:val="24"/>
      <w14:ligatures w14:val="standardContextual"/>
    </w:rPr>
  </w:style>
  <w:style w:type="character" w:customStyle="1" w:styleId="FooterChar">
    <w:name w:val="Footer Char"/>
    <w:basedOn w:val="DefaultParagraphFont"/>
    <w:link w:val="Footer"/>
    <w:uiPriority w:val="99"/>
    <w:rsid w:val="00DD1321"/>
  </w:style>
  <w:style w:type="paragraph" w:styleId="BodyText">
    <w:name w:val="Body Text"/>
    <w:basedOn w:val="Normal"/>
    <w:link w:val="BodyTextChar"/>
    <w:uiPriority w:val="1"/>
    <w:qFormat/>
    <w:rsid w:val="00B24935"/>
    <w:pPr>
      <w:widowControl w:val="0"/>
      <w:autoSpaceDE w:val="0"/>
      <w:autoSpaceDN w:val="0"/>
      <w:spacing w:after="0"/>
    </w:pPr>
    <w:rPr>
      <w:rFonts w:ascii="Calibri" w:eastAsia="Calibri" w:hAnsi="Calibri" w:cs="Calibri"/>
      <w:sz w:val="28"/>
      <w:szCs w:val="28"/>
    </w:rPr>
  </w:style>
  <w:style w:type="character" w:customStyle="1" w:styleId="BodyTextChar">
    <w:name w:val="Body Text Char"/>
    <w:basedOn w:val="DefaultParagraphFont"/>
    <w:link w:val="BodyText"/>
    <w:uiPriority w:val="1"/>
    <w:rsid w:val="00B24935"/>
    <w:rPr>
      <w:rFonts w:ascii="Calibri" w:eastAsia="Calibri" w:hAnsi="Calibri" w:cs="Calibri"/>
      <w:kern w:val="0"/>
      <w:sz w:val="28"/>
      <w:szCs w:val="28"/>
      <w14:ligatures w14:val="none"/>
    </w:rPr>
  </w:style>
  <w:style w:type="character" w:styleId="Hyperlink">
    <w:name w:val="Hyperlink"/>
    <w:basedOn w:val="DefaultParagraphFont"/>
    <w:uiPriority w:val="99"/>
    <w:unhideWhenUsed/>
    <w:rsid w:val="00B24935"/>
    <w:rPr>
      <w:color w:val="467886" w:themeColor="hyperlink"/>
      <w:u w:val="single"/>
    </w:rPr>
  </w:style>
  <w:style w:type="paragraph" w:customStyle="1" w:styleId="MinutesTitle">
    <w:name w:val="Minutes Title"/>
    <w:rsid w:val="005C4225"/>
    <w:pPr>
      <w:spacing w:line="240" w:lineRule="auto"/>
      <w:jc w:val="center"/>
    </w:pPr>
    <w:rPr>
      <w:rFonts w:ascii="Arial" w:eastAsia="Arial" w:hAnsi="Arial"/>
      <w:b/>
      <w:color w:val="000000"/>
      <w:kern w:val="0"/>
      <w:sz w:val="28"/>
      <w:szCs w:val="22"/>
      <w14:ligatures w14:val="none"/>
    </w:rPr>
  </w:style>
  <w:style w:type="paragraph" w:customStyle="1" w:styleId="MinutesSectionHeading">
    <w:name w:val="Minutes Section Heading"/>
    <w:rsid w:val="005C4225"/>
    <w:pPr>
      <w:spacing w:before="200" w:after="80" w:line="240" w:lineRule="auto"/>
    </w:pPr>
    <w:rPr>
      <w:rFonts w:ascii="Arial" w:eastAsia="Arial" w:hAnsi="Arial"/>
      <w:b/>
      <w:color w:val="000000"/>
      <w:kern w:val="0"/>
      <w:sz w:val="23"/>
      <w:szCs w:val="22"/>
      <w14:ligatures w14:val="none"/>
    </w:rPr>
  </w:style>
  <w:style w:type="paragraph" w:customStyle="1" w:styleId="MinutesBody">
    <w:name w:val="Minutes Body"/>
    <w:rsid w:val="005C4225"/>
    <w:pPr>
      <w:spacing w:after="80" w:line="240" w:lineRule="auto"/>
    </w:pPr>
    <w:rPr>
      <w:rFonts w:ascii="Arial" w:eastAsia="Arial" w:hAnsi="Arial"/>
      <w:kern w:val="0"/>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pture.zoom.us/rec/share/lpJT6UWo2SAjzUf-c1lAA785hNg1ttvsttY2KaHi1t3gWSEUlm_0EtnizAnT4j9p.4_XUPUnbtse3RWeI" TargetMode="External"/><Relationship Id="rId3" Type="http://schemas.openxmlformats.org/officeDocument/2006/relationships/settings" Target="settings.xml"/><Relationship Id="rId7" Type="http://schemas.openxmlformats.org/officeDocument/2006/relationships/hyperlink" Target="https://itacchelp.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Grillot</dc:creator>
  <cp:keywords/>
  <dc:description/>
  <cp:lastModifiedBy>Thomas, Melissa [HHS]</cp:lastModifiedBy>
  <cp:revision>2</cp:revision>
  <dcterms:created xsi:type="dcterms:W3CDTF">2026-07-06T13:07:00Z</dcterms:created>
  <dcterms:modified xsi:type="dcterms:W3CDTF">2026-07-06T13:07:00Z</dcterms:modified>
</cp:coreProperties>
</file>