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44B2" w14:textId="28A35396" w:rsidR="00A36609" w:rsidRPr="006C2620" w:rsidRDefault="004F2F35" w:rsidP="004F2F35">
      <w:pPr>
        <w:rPr>
          <w:rFonts w:ascii="Arial" w:hAnsi="Arial" w:cs="Arial"/>
          <w:b/>
          <w:bCs/>
          <w:color w:val="EE0000"/>
        </w:rPr>
      </w:pPr>
      <w:r w:rsidRPr="00A36609">
        <w:rPr>
          <w:rFonts w:ascii="Arial" w:hAnsi="Arial" w:cs="Arial"/>
          <w:b/>
          <w:bCs/>
        </w:rPr>
        <w:t>Neighbourhood Planning Steps</w:t>
      </w:r>
      <w:r w:rsidR="00A36609">
        <w:rPr>
          <w:rFonts w:ascii="Arial" w:hAnsi="Arial" w:cs="Arial"/>
          <w:b/>
          <w:bCs/>
        </w:rPr>
        <w:t xml:space="preserve"> for a Parish Council</w:t>
      </w:r>
      <w:r w:rsidR="006C2620">
        <w:rPr>
          <w:rFonts w:ascii="Arial" w:hAnsi="Arial" w:cs="Arial"/>
          <w:b/>
          <w:bCs/>
        </w:rPr>
        <w:t xml:space="preserve"> – </w:t>
      </w:r>
      <w:r w:rsidR="006C2620" w:rsidRPr="006C2620">
        <w:rPr>
          <w:rFonts w:ascii="Arial" w:hAnsi="Arial" w:cs="Arial"/>
          <w:b/>
          <w:bCs/>
          <w:color w:val="EE0000"/>
        </w:rPr>
        <w:t>Note subject to Andrew Benson review and approval</w:t>
      </w:r>
    </w:p>
    <w:p w14:paraId="4122A5F3" w14:textId="43245F1A" w:rsidR="00082300" w:rsidRPr="00513912" w:rsidRDefault="00C675CD" w:rsidP="004F2F35">
      <w:pPr>
        <w:rPr>
          <w:rFonts w:ascii="Arial" w:hAnsi="Arial" w:cs="Arial"/>
        </w:rPr>
      </w:pPr>
      <w:hyperlink r:id="rId5" w:history="1">
        <w:r w:rsidRPr="00A061D8">
          <w:rPr>
            <w:rStyle w:val="Hyperlink"/>
            <w:rFonts w:ascii="Arial" w:hAnsi="Arial" w:cs="Arial"/>
          </w:rPr>
          <w:t>Statement of Community Involvement 2025</w:t>
        </w:r>
      </w:hyperlink>
      <w:r w:rsidRPr="00513912">
        <w:rPr>
          <w:rFonts w:ascii="Arial" w:hAnsi="Arial" w:cs="Arial"/>
        </w:rPr>
        <w:t xml:space="preserve"> and </w:t>
      </w:r>
      <w:hyperlink r:id="rId6" w:history="1">
        <w:r w:rsidRPr="00A061D8">
          <w:rPr>
            <w:rStyle w:val="Hyperlink"/>
            <w:rFonts w:ascii="Arial" w:hAnsi="Arial" w:cs="Arial"/>
          </w:rPr>
          <w:t>Neighbourhood Planning (General) Regulations 2012</w:t>
        </w:r>
      </w:hyperlink>
    </w:p>
    <w:p w14:paraId="0FB76A88" w14:textId="77777777" w:rsidR="00C675CD" w:rsidRDefault="00C675CD" w:rsidP="004F2F35"/>
    <w:tbl>
      <w:tblPr>
        <w:tblStyle w:val="GridTable1Light-Accent1"/>
        <w:tblW w:w="0" w:type="auto"/>
        <w:tblLook w:val="04A0" w:firstRow="1" w:lastRow="0" w:firstColumn="1" w:lastColumn="0" w:noHBand="0" w:noVBand="1"/>
      </w:tblPr>
      <w:tblGrid>
        <w:gridCol w:w="522"/>
        <w:gridCol w:w="2175"/>
        <w:gridCol w:w="3838"/>
        <w:gridCol w:w="2853"/>
        <w:gridCol w:w="2373"/>
        <w:gridCol w:w="2187"/>
      </w:tblGrid>
      <w:tr w:rsidR="00513912" w:rsidRPr="00CC6A6E" w14:paraId="1E0C47FB" w14:textId="692B0079" w:rsidTr="00FE3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1C0A34E2" w14:textId="77777777" w:rsidR="00513912" w:rsidRPr="00CC6A6E" w:rsidRDefault="00513912" w:rsidP="004F2F35">
            <w:pPr>
              <w:rPr>
                <w:rFonts w:ascii="Arial" w:hAnsi="Arial" w:cs="Arial"/>
              </w:rPr>
            </w:pPr>
          </w:p>
        </w:tc>
        <w:tc>
          <w:tcPr>
            <w:tcW w:w="2175" w:type="dxa"/>
          </w:tcPr>
          <w:p w14:paraId="2444AFD8" w14:textId="7852D033" w:rsidR="00513912" w:rsidRPr="00CC6A6E" w:rsidRDefault="00513912" w:rsidP="004F2F3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Stage</w:t>
            </w:r>
          </w:p>
        </w:tc>
        <w:tc>
          <w:tcPr>
            <w:tcW w:w="3838" w:type="dxa"/>
          </w:tcPr>
          <w:p w14:paraId="7A1AB80C" w14:textId="70BD4BEF" w:rsidR="00513912" w:rsidRPr="00CC6A6E" w:rsidRDefault="00513912" w:rsidP="004F2F3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Parish </w:t>
            </w:r>
            <w:r w:rsidR="00A36609">
              <w:rPr>
                <w:rFonts w:ascii="Arial" w:hAnsi="Arial" w:cs="Arial"/>
              </w:rPr>
              <w:t>tasks</w:t>
            </w:r>
          </w:p>
        </w:tc>
        <w:tc>
          <w:tcPr>
            <w:tcW w:w="2853" w:type="dxa"/>
          </w:tcPr>
          <w:p w14:paraId="6E13A89B" w14:textId="6FD260D9" w:rsidR="00513912" w:rsidRPr="00CC6A6E" w:rsidRDefault="00513912" w:rsidP="004F2F3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LPA </w:t>
            </w:r>
            <w:r w:rsidR="00546251">
              <w:rPr>
                <w:rFonts w:ascii="Arial" w:hAnsi="Arial" w:cs="Arial"/>
              </w:rPr>
              <w:t>responsibilities</w:t>
            </w:r>
          </w:p>
        </w:tc>
        <w:tc>
          <w:tcPr>
            <w:tcW w:w="2373" w:type="dxa"/>
          </w:tcPr>
          <w:p w14:paraId="03383314" w14:textId="4EF40F89" w:rsidR="00513912" w:rsidRPr="00CC6A6E" w:rsidRDefault="00513912" w:rsidP="004F2F3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Time Implications</w:t>
            </w:r>
          </w:p>
        </w:tc>
        <w:tc>
          <w:tcPr>
            <w:tcW w:w="2187" w:type="dxa"/>
          </w:tcPr>
          <w:p w14:paraId="31BE2396" w14:textId="02B52A7B" w:rsidR="00513912" w:rsidRPr="00CC6A6E" w:rsidRDefault="00513912" w:rsidP="004F2F3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w:t>
            </w:r>
            <w:r w:rsidR="00C821E8">
              <w:rPr>
                <w:rFonts w:ascii="Arial" w:hAnsi="Arial" w:cs="Arial"/>
              </w:rPr>
              <w:t>s</w:t>
            </w:r>
          </w:p>
        </w:tc>
      </w:tr>
      <w:tr w:rsidR="00513912" w:rsidRPr="00CC6A6E" w14:paraId="61C5E889" w14:textId="6667EE1B" w:rsidTr="00FE3155">
        <w:tc>
          <w:tcPr>
            <w:cnfStyle w:val="001000000000" w:firstRow="0" w:lastRow="0" w:firstColumn="1" w:lastColumn="0" w:oddVBand="0" w:evenVBand="0" w:oddHBand="0" w:evenHBand="0" w:firstRowFirstColumn="0" w:firstRowLastColumn="0" w:lastRowFirstColumn="0" w:lastRowLastColumn="0"/>
            <w:tcW w:w="522" w:type="dxa"/>
          </w:tcPr>
          <w:p w14:paraId="083CEF5F" w14:textId="69C02115" w:rsidR="00513912" w:rsidRPr="00CC6A6E" w:rsidRDefault="00513912" w:rsidP="004F2F35">
            <w:pPr>
              <w:rPr>
                <w:rFonts w:ascii="Arial" w:hAnsi="Arial" w:cs="Arial"/>
              </w:rPr>
            </w:pPr>
            <w:r w:rsidRPr="00CC6A6E">
              <w:rPr>
                <w:rFonts w:ascii="Arial" w:hAnsi="Arial" w:cs="Arial"/>
              </w:rPr>
              <w:t>1.</w:t>
            </w:r>
          </w:p>
        </w:tc>
        <w:tc>
          <w:tcPr>
            <w:tcW w:w="2175" w:type="dxa"/>
          </w:tcPr>
          <w:p w14:paraId="24B7BF65" w14:textId="06C82542"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Early Engagement</w:t>
            </w:r>
          </w:p>
        </w:tc>
        <w:tc>
          <w:tcPr>
            <w:tcW w:w="3838" w:type="dxa"/>
          </w:tcPr>
          <w:p w14:paraId="660867B4" w14:textId="77777777" w:rsidR="00513912" w:rsidRPr="00CC6A6E" w:rsidRDefault="00513912" w:rsidP="00C675CD">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Informal community consultation undertaken by the local community to understand appetite, aims and ambitions from neighbourhood planning.</w:t>
            </w:r>
          </w:p>
          <w:p w14:paraId="7D92CFCF" w14:textId="77777777" w:rsidR="00513912" w:rsidRPr="00CC6A6E" w:rsidRDefault="00513912" w:rsidP="00C675CD">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Informal community consultation on the boundaries of any prospective neighbourhood planning area undertaken by the local community. </w:t>
            </w:r>
          </w:p>
          <w:p w14:paraId="40313BAF" w14:textId="6029EB43" w:rsidR="00513912" w:rsidRPr="00CC6A6E" w:rsidRDefault="00513912" w:rsidP="00C675CD">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Community seeks advice from the Borough Council </w:t>
            </w:r>
          </w:p>
          <w:p w14:paraId="38363BCA" w14:textId="62F5BA78" w:rsidR="00513912" w:rsidRPr="00CC6A6E" w:rsidRDefault="00513912" w:rsidP="00FD0DF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 </w:t>
            </w:r>
          </w:p>
        </w:tc>
        <w:tc>
          <w:tcPr>
            <w:tcW w:w="2853" w:type="dxa"/>
          </w:tcPr>
          <w:p w14:paraId="43335563" w14:textId="77777777" w:rsidR="00513912" w:rsidRPr="00CC6A6E" w:rsidRDefault="00513912" w:rsidP="00C675CD">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Provides advice as to whether NP is the right way forward to address the community’s aspirations. </w:t>
            </w:r>
          </w:p>
          <w:p w14:paraId="13A093C5" w14:textId="235F8DF5"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1251A8D0" w14:textId="1DE0585D"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Discussions have taken place. Meeting with LPA on 18/8/25.</w:t>
            </w:r>
          </w:p>
        </w:tc>
        <w:tc>
          <w:tcPr>
            <w:tcW w:w="2187" w:type="dxa"/>
          </w:tcPr>
          <w:p w14:paraId="3C267FFD" w14:textId="69F092B8"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N/A</w:t>
            </w:r>
          </w:p>
        </w:tc>
      </w:tr>
      <w:tr w:rsidR="00513912" w:rsidRPr="00CC6A6E" w14:paraId="56A2C860" w14:textId="2C08E241" w:rsidTr="00FE3155">
        <w:tc>
          <w:tcPr>
            <w:cnfStyle w:val="001000000000" w:firstRow="0" w:lastRow="0" w:firstColumn="1" w:lastColumn="0" w:oddVBand="0" w:evenVBand="0" w:oddHBand="0" w:evenHBand="0" w:firstRowFirstColumn="0" w:firstRowLastColumn="0" w:lastRowFirstColumn="0" w:lastRowLastColumn="0"/>
            <w:tcW w:w="522" w:type="dxa"/>
          </w:tcPr>
          <w:p w14:paraId="3DDAB65A" w14:textId="2F16122C" w:rsidR="00513912" w:rsidRPr="00CC6A6E" w:rsidRDefault="00513912" w:rsidP="004F2F35">
            <w:pPr>
              <w:rPr>
                <w:rFonts w:ascii="Arial" w:hAnsi="Arial" w:cs="Arial"/>
              </w:rPr>
            </w:pPr>
            <w:r w:rsidRPr="00CC6A6E">
              <w:rPr>
                <w:rFonts w:ascii="Arial" w:hAnsi="Arial" w:cs="Arial"/>
              </w:rPr>
              <w:t>2.</w:t>
            </w:r>
          </w:p>
        </w:tc>
        <w:tc>
          <w:tcPr>
            <w:tcW w:w="2175" w:type="dxa"/>
          </w:tcPr>
          <w:p w14:paraId="58322720" w14:textId="5A3C52A8"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Neighbourhood area application</w:t>
            </w:r>
          </w:p>
        </w:tc>
        <w:tc>
          <w:tcPr>
            <w:tcW w:w="3838" w:type="dxa"/>
          </w:tcPr>
          <w:p w14:paraId="48938EE6" w14:textId="7159561F" w:rsidR="00513912"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Produce a map showing the area and </w:t>
            </w:r>
            <w:r w:rsidR="00A36609">
              <w:rPr>
                <w:rFonts w:ascii="Arial" w:hAnsi="Arial" w:cs="Arial"/>
              </w:rPr>
              <w:t xml:space="preserve">a </w:t>
            </w:r>
            <w:r w:rsidRPr="00CC6A6E">
              <w:rPr>
                <w:rFonts w:ascii="Arial" w:hAnsi="Arial" w:cs="Arial"/>
              </w:rPr>
              <w:t>statement explaining why the area is appropriate. A statement explaining why the Parish is an appropriate qualifying body is also needed.</w:t>
            </w:r>
          </w:p>
          <w:p w14:paraId="30AB9324" w14:textId="2B09D123" w:rsidR="00A36609" w:rsidRPr="00CC6A6E" w:rsidRDefault="00A36609"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Pr="00CC6A6E">
              <w:rPr>
                <w:rFonts w:ascii="Arial" w:hAnsi="Arial" w:cs="Arial"/>
              </w:rPr>
              <w:t>ubmit to LPA.</w:t>
            </w:r>
          </w:p>
          <w:p w14:paraId="1713D749" w14:textId="2DDCBB6E"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53" w:type="dxa"/>
          </w:tcPr>
          <w:p w14:paraId="6F36CB22" w14:textId="0C0A01AD" w:rsidR="00513912" w:rsidRPr="00CC6A6E" w:rsidRDefault="00513912" w:rsidP="005139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241BB95C" w14:textId="199C040A" w:rsidR="00513912"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Time </w:t>
            </w:r>
            <w:r w:rsidR="00BF7C92">
              <w:rPr>
                <w:rFonts w:ascii="Arial" w:hAnsi="Arial" w:cs="Arial"/>
              </w:rPr>
              <w:t xml:space="preserve">needed </w:t>
            </w:r>
            <w:r w:rsidRPr="00CC6A6E">
              <w:rPr>
                <w:rFonts w:ascii="Arial" w:hAnsi="Arial" w:cs="Arial"/>
              </w:rPr>
              <w:t>to produce map</w:t>
            </w:r>
            <w:r w:rsidR="00CC6A6E">
              <w:rPr>
                <w:rFonts w:ascii="Arial" w:hAnsi="Arial" w:cs="Arial"/>
              </w:rPr>
              <w:t xml:space="preserve"> with area outlined and write </w:t>
            </w:r>
            <w:r w:rsidRPr="00CC6A6E">
              <w:rPr>
                <w:rFonts w:ascii="Arial" w:hAnsi="Arial" w:cs="Arial"/>
              </w:rPr>
              <w:t>statements</w:t>
            </w:r>
            <w:r w:rsidR="00A36609">
              <w:rPr>
                <w:rFonts w:ascii="Arial" w:hAnsi="Arial" w:cs="Arial"/>
              </w:rPr>
              <w:t>.</w:t>
            </w:r>
            <w:r w:rsidRPr="00CC6A6E">
              <w:rPr>
                <w:rFonts w:ascii="Arial" w:hAnsi="Arial" w:cs="Arial"/>
              </w:rPr>
              <w:t xml:space="preserve"> </w:t>
            </w:r>
          </w:p>
        </w:tc>
        <w:tc>
          <w:tcPr>
            <w:tcW w:w="2187" w:type="dxa"/>
          </w:tcPr>
          <w:p w14:paraId="6BDCAD2E" w14:textId="42AA9797"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Regulation 5 </w:t>
            </w:r>
          </w:p>
        </w:tc>
      </w:tr>
      <w:tr w:rsidR="00513912" w:rsidRPr="00CC6A6E" w14:paraId="1AC44C20" w14:textId="0BECA830" w:rsidTr="00FE3155">
        <w:tc>
          <w:tcPr>
            <w:cnfStyle w:val="001000000000" w:firstRow="0" w:lastRow="0" w:firstColumn="1" w:lastColumn="0" w:oddVBand="0" w:evenVBand="0" w:oddHBand="0" w:evenHBand="0" w:firstRowFirstColumn="0" w:firstRowLastColumn="0" w:lastRowFirstColumn="0" w:lastRowLastColumn="0"/>
            <w:tcW w:w="522" w:type="dxa"/>
          </w:tcPr>
          <w:p w14:paraId="76CE76BD" w14:textId="2D1A0AC6" w:rsidR="00513912" w:rsidRPr="00CC6A6E" w:rsidRDefault="00513912" w:rsidP="004F2F35">
            <w:pPr>
              <w:rPr>
                <w:rFonts w:ascii="Arial" w:hAnsi="Arial" w:cs="Arial"/>
              </w:rPr>
            </w:pPr>
            <w:r w:rsidRPr="00CC6A6E">
              <w:rPr>
                <w:rFonts w:ascii="Arial" w:hAnsi="Arial" w:cs="Arial"/>
              </w:rPr>
              <w:t>3.</w:t>
            </w:r>
          </w:p>
        </w:tc>
        <w:tc>
          <w:tcPr>
            <w:tcW w:w="2175" w:type="dxa"/>
          </w:tcPr>
          <w:p w14:paraId="69AE24CC" w14:textId="5219D7D4"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Designation of Neighbourhood Area.</w:t>
            </w:r>
          </w:p>
        </w:tc>
        <w:tc>
          <w:tcPr>
            <w:tcW w:w="3838" w:type="dxa"/>
          </w:tcPr>
          <w:p w14:paraId="58C694ED" w14:textId="2CD930B6"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w:t>
            </w:r>
          </w:p>
        </w:tc>
        <w:tc>
          <w:tcPr>
            <w:tcW w:w="2853" w:type="dxa"/>
          </w:tcPr>
          <w:p w14:paraId="35C01592" w14:textId="2517EB70"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Council will need to designate the neighbourhood area.</w:t>
            </w:r>
          </w:p>
          <w:p w14:paraId="779950D3" w14:textId="77777777"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085523" w14:textId="260D2FF6" w:rsidR="00513912" w:rsidRPr="00CC6A6E" w:rsidRDefault="00513912" w:rsidP="005139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Publish this on the website but no need to consult </w:t>
            </w:r>
            <w:r w:rsidR="00CC6A6E">
              <w:rPr>
                <w:rFonts w:ascii="Arial" w:hAnsi="Arial" w:cs="Arial"/>
              </w:rPr>
              <w:t xml:space="preserve">for </w:t>
            </w:r>
            <w:r w:rsidRPr="00CC6A6E">
              <w:rPr>
                <w:rFonts w:ascii="Arial" w:hAnsi="Arial" w:cs="Arial"/>
              </w:rPr>
              <w:t xml:space="preserve">a </w:t>
            </w:r>
            <w:r w:rsidR="00FD0DF5">
              <w:rPr>
                <w:rFonts w:ascii="Arial" w:hAnsi="Arial" w:cs="Arial"/>
              </w:rPr>
              <w:t>P</w:t>
            </w:r>
            <w:r w:rsidRPr="00CC6A6E">
              <w:rPr>
                <w:rFonts w:ascii="Arial" w:hAnsi="Arial" w:cs="Arial"/>
              </w:rPr>
              <w:t>arish.</w:t>
            </w:r>
          </w:p>
          <w:p w14:paraId="554C3ABD" w14:textId="76EEF6CD"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1F753282" w14:textId="1A8257E7"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The Council must formally designate the area</w:t>
            </w:r>
            <w:r w:rsidR="00523359">
              <w:rPr>
                <w:rFonts w:ascii="Arial" w:hAnsi="Arial" w:cs="Arial"/>
              </w:rPr>
              <w:t>. This would take approx. 3 months to prepare and take to an Executive meeting</w:t>
            </w:r>
            <w:r w:rsidRPr="00CC6A6E">
              <w:rPr>
                <w:rFonts w:ascii="Arial" w:hAnsi="Arial" w:cs="Arial"/>
              </w:rPr>
              <w:t>.</w:t>
            </w:r>
          </w:p>
          <w:p w14:paraId="68763B0D" w14:textId="6E1F5C99"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87" w:type="dxa"/>
          </w:tcPr>
          <w:p w14:paraId="10FCF143" w14:textId="7D833019"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6 and 7.</w:t>
            </w:r>
          </w:p>
        </w:tc>
      </w:tr>
      <w:tr w:rsidR="00513912" w:rsidRPr="00CC6A6E" w14:paraId="2EA86B1E" w14:textId="77777777" w:rsidTr="00FE3155">
        <w:tc>
          <w:tcPr>
            <w:cnfStyle w:val="001000000000" w:firstRow="0" w:lastRow="0" w:firstColumn="1" w:lastColumn="0" w:oddVBand="0" w:evenVBand="0" w:oddHBand="0" w:evenHBand="0" w:firstRowFirstColumn="0" w:firstRowLastColumn="0" w:lastRowFirstColumn="0" w:lastRowLastColumn="0"/>
            <w:tcW w:w="522" w:type="dxa"/>
          </w:tcPr>
          <w:p w14:paraId="53CDA5BA" w14:textId="4F90988D" w:rsidR="00513912" w:rsidRPr="00CC6A6E" w:rsidRDefault="00513912" w:rsidP="004F2F35">
            <w:pPr>
              <w:rPr>
                <w:rFonts w:ascii="Arial" w:hAnsi="Arial" w:cs="Arial"/>
              </w:rPr>
            </w:pPr>
            <w:r w:rsidRPr="00CC6A6E">
              <w:rPr>
                <w:rFonts w:ascii="Arial" w:hAnsi="Arial" w:cs="Arial"/>
              </w:rPr>
              <w:lastRenderedPageBreak/>
              <w:t>4.</w:t>
            </w:r>
          </w:p>
        </w:tc>
        <w:tc>
          <w:tcPr>
            <w:tcW w:w="2175" w:type="dxa"/>
          </w:tcPr>
          <w:p w14:paraId="135BB4E7" w14:textId="254E6894"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Preparation Stage- creating the plan</w:t>
            </w:r>
          </w:p>
        </w:tc>
        <w:tc>
          <w:tcPr>
            <w:tcW w:w="3838" w:type="dxa"/>
          </w:tcPr>
          <w:p w14:paraId="042DBAE3" w14:textId="77777777" w:rsidR="00B43823"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Local community gathers evidence to inform and prepare the Neighbourhood Plan. Engagement with, and surveys of, the local community, relevant stakeholders should form a key part of this evidence gathering. </w:t>
            </w:r>
          </w:p>
          <w:p w14:paraId="3CB17B86" w14:textId="77777777" w:rsidR="00B43823"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2C02B3" w14:textId="69675840"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Draft Neighbourhood Plan prepared by local community.</w:t>
            </w:r>
          </w:p>
          <w:p w14:paraId="4037BDB6" w14:textId="34FF10B8"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53" w:type="dxa"/>
          </w:tcPr>
          <w:p w14:paraId="4F51C8BF" w14:textId="77777777" w:rsidR="00B43823" w:rsidRPr="00CC6A6E" w:rsidRDefault="00B43823" w:rsidP="00B4382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Support Parish with evidence gathering.</w:t>
            </w:r>
          </w:p>
          <w:p w14:paraId="3575C702" w14:textId="77777777"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0260740B" w14:textId="4F873020" w:rsidR="00513912"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Time </w:t>
            </w:r>
            <w:r w:rsidR="00CC6A6E">
              <w:rPr>
                <w:rFonts w:ascii="Arial" w:hAnsi="Arial" w:cs="Arial"/>
              </w:rPr>
              <w:t xml:space="preserve">needed </w:t>
            </w:r>
            <w:r w:rsidRPr="00CC6A6E">
              <w:rPr>
                <w:rFonts w:ascii="Arial" w:hAnsi="Arial" w:cs="Arial"/>
              </w:rPr>
              <w:t>to produce draft plan.</w:t>
            </w:r>
          </w:p>
        </w:tc>
        <w:tc>
          <w:tcPr>
            <w:tcW w:w="2187" w:type="dxa"/>
          </w:tcPr>
          <w:p w14:paraId="49507514" w14:textId="7D085300" w:rsidR="00513912"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N/A</w:t>
            </w:r>
          </w:p>
        </w:tc>
      </w:tr>
      <w:tr w:rsidR="00513912" w:rsidRPr="00CC6A6E" w14:paraId="34C9F6DE" w14:textId="52C0572E" w:rsidTr="00FE3155">
        <w:tc>
          <w:tcPr>
            <w:cnfStyle w:val="001000000000" w:firstRow="0" w:lastRow="0" w:firstColumn="1" w:lastColumn="0" w:oddVBand="0" w:evenVBand="0" w:oddHBand="0" w:evenHBand="0" w:firstRowFirstColumn="0" w:firstRowLastColumn="0" w:lastRowFirstColumn="0" w:lastRowLastColumn="0"/>
            <w:tcW w:w="522" w:type="dxa"/>
          </w:tcPr>
          <w:p w14:paraId="2D4E974F" w14:textId="06AA5C0F" w:rsidR="00513912" w:rsidRPr="00CC6A6E" w:rsidRDefault="00B43823" w:rsidP="004F2F35">
            <w:pPr>
              <w:rPr>
                <w:rFonts w:ascii="Arial" w:hAnsi="Arial" w:cs="Arial"/>
              </w:rPr>
            </w:pPr>
            <w:r w:rsidRPr="00CC6A6E">
              <w:rPr>
                <w:rFonts w:ascii="Arial" w:hAnsi="Arial" w:cs="Arial"/>
              </w:rPr>
              <w:t>5.</w:t>
            </w:r>
          </w:p>
        </w:tc>
        <w:tc>
          <w:tcPr>
            <w:tcW w:w="2175" w:type="dxa"/>
          </w:tcPr>
          <w:p w14:paraId="62162FFE" w14:textId="77777777" w:rsidR="00513912"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Pre-submission consultation on draft plan.</w:t>
            </w:r>
          </w:p>
          <w:p w14:paraId="3DEDEF6E" w14:textId="6DC72AB0" w:rsidR="00B43823"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838" w:type="dxa"/>
          </w:tcPr>
          <w:p w14:paraId="6CA895B5" w14:textId="77777777" w:rsidR="00B43823" w:rsidRPr="00CC6A6E" w:rsidRDefault="00B43823" w:rsidP="00B43823">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Minimum 6 weeks consultation undertaken by the neighbourhood planning body.</w:t>
            </w:r>
          </w:p>
          <w:p w14:paraId="4DF361E8" w14:textId="1A84277C" w:rsidR="00B43823" w:rsidRPr="00CC6A6E" w:rsidRDefault="00B43823" w:rsidP="00B43823">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As a minimum: Notify and send a copy to the Borough Council. Notify specific consultation bodies in Neighbourhood Planning Regs. Publicise the plan in a manner which is likely to bring it to the attention of people who live, work or carry on business in the area. </w:t>
            </w:r>
          </w:p>
          <w:p w14:paraId="6C071FA8" w14:textId="254067FB" w:rsidR="00513912" w:rsidRPr="00CC6A6E" w:rsidRDefault="00513912" w:rsidP="00B43823">
            <w:pPr>
              <w:pStyle w:val="ListParagraph"/>
              <w:ind w:left="3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53" w:type="dxa"/>
          </w:tcPr>
          <w:p w14:paraId="685661EC" w14:textId="14CDE2CE" w:rsidR="00513912" w:rsidRPr="00CC6A6E" w:rsidRDefault="00B43823" w:rsidP="00B4382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w:t>
            </w:r>
          </w:p>
        </w:tc>
        <w:tc>
          <w:tcPr>
            <w:tcW w:w="2373" w:type="dxa"/>
          </w:tcPr>
          <w:p w14:paraId="54F7782B" w14:textId="4135255B" w:rsidR="00513912" w:rsidRPr="00CC6A6E" w:rsidRDefault="00513912"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6 weeks consultation on draft plan</w:t>
            </w:r>
            <w:r w:rsidR="00B43823" w:rsidRPr="00CC6A6E">
              <w:rPr>
                <w:rFonts w:ascii="Arial" w:hAnsi="Arial" w:cs="Arial"/>
              </w:rPr>
              <w:t xml:space="preserve"> and time needed to prepare this and publicise this consultation.</w:t>
            </w:r>
          </w:p>
        </w:tc>
        <w:tc>
          <w:tcPr>
            <w:tcW w:w="2187" w:type="dxa"/>
          </w:tcPr>
          <w:p w14:paraId="37DD5042" w14:textId="4C989661" w:rsidR="00513912"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14</w:t>
            </w:r>
          </w:p>
        </w:tc>
      </w:tr>
      <w:tr w:rsidR="00B43823" w:rsidRPr="00CC6A6E" w14:paraId="58237CD2" w14:textId="77777777" w:rsidTr="00FE3155">
        <w:tc>
          <w:tcPr>
            <w:cnfStyle w:val="001000000000" w:firstRow="0" w:lastRow="0" w:firstColumn="1" w:lastColumn="0" w:oddVBand="0" w:evenVBand="0" w:oddHBand="0" w:evenHBand="0" w:firstRowFirstColumn="0" w:firstRowLastColumn="0" w:lastRowFirstColumn="0" w:lastRowLastColumn="0"/>
            <w:tcW w:w="522" w:type="dxa"/>
          </w:tcPr>
          <w:p w14:paraId="55613E21" w14:textId="7B6C0AE1" w:rsidR="00B43823" w:rsidRPr="00CC6A6E" w:rsidRDefault="00B43823" w:rsidP="004F2F35">
            <w:pPr>
              <w:rPr>
                <w:rFonts w:ascii="Arial" w:hAnsi="Arial" w:cs="Arial"/>
              </w:rPr>
            </w:pPr>
            <w:r w:rsidRPr="00CC6A6E">
              <w:rPr>
                <w:rFonts w:ascii="Arial" w:hAnsi="Arial" w:cs="Arial"/>
              </w:rPr>
              <w:t>6.</w:t>
            </w:r>
          </w:p>
        </w:tc>
        <w:tc>
          <w:tcPr>
            <w:tcW w:w="2175" w:type="dxa"/>
          </w:tcPr>
          <w:p w14:paraId="29E35AD3" w14:textId="77777777" w:rsidR="00B43823"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Finalise and submit draft plan to LPA</w:t>
            </w:r>
          </w:p>
          <w:p w14:paraId="0E996636" w14:textId="7C5EEFBD" w:rsidR="00B43823"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838" w:type="dxa"/>
          </w:tcPr>
          <w:p w14:paraId="3B5E0685" w14:textId="77777777" w:rsidR="00B43823" w:rsidRPr="00CC6A6E" w:rsidRDefault="00B43823" w:rsidP="00B43823">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Prepare consultation statement summarising responses received. May include further evidence gathering and informal engagement as per preparation stage. Prepare formal documentation including basic conditions statement and any necessary environmental assessments. </w:t>
            </w:r>
          </w:p>
          <w:p w14:paraId="2DF2E083" w14:textId="77777777" w:rsidR="00B43823" w:rsidRPr="00CC6A6E" w:rsidRDefault="00B43823" w:rsidP="00B43823">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2853" w:type="dxa"/>
          </w:tcPr>
          <w:p w14:paraId="599BD296" w14:textId="61C1133C" w:rsidR="00B43823" w:rsidRPr="00CC6A6E" w:rsidRDefault="00B43823" w:rsidP="00B4382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w:t>
            </w:r>
          </w:p>
        </w:tc>
        <w:tc>
          <w:tcPr>
            <w:tcW w:w="2373" w:type="dxa"/>
          </w:tcPr>
          <w:p w14:paraId="49EAABE5" w14:textId="581A0FE9" w:rsidR="00B43823"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Time needed to read responses and prepare a consultation statement, </w:t>
            </w:r>
            <w:r w:rsidR="00CC6A6E">
              <w:rPr>
                <w:rFonts w:ascii="Arial" w:hAnsi="Arial" w:cs="Arial"/>
              </w:rPr>
              <w:t xml:space="preserve">produce a </w:t>
            </w:r>
            <w:r w:rsidRPr="00CC6A6E">
              <w:rPr>
                <w:rFonts w:ascii="Arial" w:hAnsi="Arial" w:cs="Arial"/>
              </w:rPr>
              <w:t>basic conditions statement and environment assessment.</w:t>
            </w:r>
          </w:p>
        </w:tc>
        <w:tc>
          <w:tcPr>
            <w:tcW w:w="2187" w:type="dxa"/>
          </w:tcPr>
          <w:p w14:paraId="4AD13D24" w14:textId="63C6EEB9" w:rsidR="00B43823" w:rsidRPr="00CC6A6E" w:rsidRDefault="00B43823"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15</w:t>
            </w:r>
          </w:p>
        </w:tc>
      </w:tr>
      <w:tr w:rsidR="00FE3155" w:rsidRPr="00CC6A6E" w14:paraId="6A8D02FB" w14:textId="77777777" w:rsidTr="00FE3155">
        <w:tc>
          <w:tcPr>
            <w:cnfStyle w:val="001000000000" w:firstRow="0" w:lastRow="0" w:firstColumn="1" w:lastColumn="0" w:oddVBand="0" w:evenVBand="0" w:oddHBand="0" w:evenHBand="0" w:firstRowFirstColumn="0" w:firstRowLastColumn="0" w:lastRowFirstColumn="0" w:lastRowLastColumn="0"/>
            <w:tcW w:w="522" w:type="dxa"/>
          </w:tcPr>
          <w:p w14:paraId="0363BF33" w14:textId="3C5FD7CA" w:rsidR="00FE3155" w:rsidRPr="00CC6A6E" w:rsidRDefault="00FE3155" w:rsidP="004F2F35">
            <w:pPr>
              <w:rPr>
                <w:rFonts w:ascii="Arial" w:hAnsi="Arial" w:cs="Arial"/>
              </w:rPr>
            </w:pPr>
            <w:r w:rsidRPr="00CC6A6E">
              <w:rPr>
                <w:rFonts w:ascii="Arial" w:hAnsi="Arial" w:cs="Arial"/>
              </w:rPr>
              <w:lastRenderedPageBreak/>
              <w:t>7.</w:t>
            </w:r>
          </w:p>
        </w:tc>
        <w:tc>
          <w:tcPr>
            <w:tcW w:w="2175" w:type="dxa"/>
          </w:tcPr>
          <w:p w14:paraId="2511854F"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Public consultation on Submission Plan </w:t>
            </w:r>
          </w:p>
          <w:p w14:paraId="24AAAA25" w14:textId="77777777" w:rsidR="00FE3155" w:rsidRPr="00CC6A6E" w:rsidRDefault="00FE3155"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838" w:type="dxa"/>
          </w:tcPr>
          <w:p w14:paraId="424E2422" w14:textId="4D381598" w:rsidR="00FE3155" w:rsidRPr="00CC6A6E" w:rsidRDefault="00FE3155" w:rsidP="00B43823">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Submit draft plan, consultation statement basic conditions statement and environment assessment to LPA</w:t>
            </w:r>
          </w:p>
        </w:tc>
        <w:tc>
          <w:tcPr>
            <w:tcW w:w="2853" w:type="dxa"/>
          </w:tcPr>
          <w:p w14:paraId="3A985259"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Minimum 6 weeks consultation undertaken by the Borough Council </w:t>
            </w:r>
          </w:p>
          <w:p w14:paraId="4ACD0C42" w14:textId="77777777" w:rsidR="00FE3155" w:rsidRPr="00CC6A6E" w:rsidRDefault="00FE3155" w:rsidP="00B4382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375C2D00" w14:textId="77F0E2C5" w:rsidR="00FE3155" w:rsidRPr="00CC6A6E" w:rsidRDefault="00FE3155"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Time needed to prepare and undertake 6-week consultation. </w:t>
            </w:r>
          </w:p>
        </w:tc>
        <w:tc>
          <w:tcPr>
            <w:tcW w:w="2187" w:type="dxa"/>
          </w:tcPr>
          <w:p w14:paraId="6637177D" w14:textId="267B3649" w:rsidR="00FE3155" w:rsidRPr="00CC6A6E" w:rsidRDefault="00FE3155" w:rsidP="004F2F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16</w:t>
            </w:r>
          </w:p>
        </w:tc>
      </w:tr>
      <w:tr w:rsidR="00FE3155" w:rsidRPr="00CC6A6E" w14:paraId="238F190B" w14:textId="77777777" w:rsidTr="00FE3155">
        <w:tc>
          <w:tcPr>
            <w:cnfStyle w:val="001000000000" w:firstRow="0" w:lastRow="0" w:firstColumn="1" w:lastColumn="0" w:oddVBand="0" w:evenVBand="0" w:oddHBand="0" w:evenHBand="0" w:firstRowFirstColumn="0" w:firstRowLastColumn="0" w:lastRowFirstColumn="0" w:lastRowLastColumn="0"/>
            <w:tcW w:w="522" w:type="dxa"/>
          </w:tcPr>
          <w:p w14:paraId="52D652BA" w14:textId="49749CF4" w:rsidR="00FE3155" w:rsidRPr="00CC6A6E" w:rsidRDefault="00FE3155" w:rsidP="00FE3155">
            <w:pPr>
              <w:rPr>
                <w:rFonts w:ascii="Arial" w:hAnsi="Arial" w:cs="Arial"/>
              </w:rPr>
            </w:pPr>
            <w:r w:rsidRPr="00CC6A6E">
              <w:rPr>
                <w:rFonts w:ascii="Arial" w:hAnsi="Arial" w:cs="Arial"/>
              </w:rPr>
              <w:t>8.</w:t>
            </w:r>
          </w:p>
        </w:tc>
        <w:tc>
          <w:tcPr>
            <w:tcW w:w="2175" w:type="dxa"/>
          </w:tcPr>
          <w:p w14:paraId="033092EC" w14:textId="4E8AD473"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Submission of Neighbourhood Plan for independent examination</w:t>
            </w:r>
          </w:p>
        </w:tc>
        <w:tc>
          <w:tcPr>
            <w:tcW w:w="3838" w:type="dxa"/>
          </w:tcPr>
          <w:p w14:paraId="0E13C9EF" w14:textId="7777777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Submit Plan to LPA </w:t>
            </w:r>
          </w:p>
          <w:p w14:paraId="79812A0B"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2853" w:type="dxa"/>
          </w:tcPr>
          <w:p w14:paraId="6B36DEAF" w14:textId="2836948A"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Organise independent examination</w:t>
            </w:r>
          </w:p>
        </w:tc>
        <w:tc>
          <w:tcPr>
            <w:tcW w:w="2373" w:type="dxa"/>
          </w:tcPr>
          <w:p w14:paraId="3309C5B4" w14:textId="50ED4D3F"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Time it takes to employ an independent inspector and set a date. This will need publication.</w:t>
            </w:r>
          </w:p>
        </w:tc>
        <w:tc>
          <w:tcPr>
            <w:tcW w:w="2187" w:type="dxa"/>
          </w:tcPr>
          <w:p w14:paraId="18F2540C" w14:textId="0430085E"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17</w:t>
            </w:r>
          </w:p>
        </w:tc>
      </w:tr>
      <w:tr w:rsidR="00FE3155" w:rsidRPr="00CC6A6E" w14:paraId="4EF7E22A" w14:textId="405CD7EE" w:rsidTr="00E8600F">
        <w:tc>
          <w:tcPr>
            <w:cnfStyle w:val="001000000000" w:firstRow="0" w:lastRow="0" w:firstColumn="1" w:lastColumn="0" w:oddVBand="0" w:evenVBand="0" w:oddHBand="0" w:evenHBand="0" w:firstRowFirstColumn="0" w:firstRowLastColumn="0" w:lastRowFirstColumn="0" w:lastRowLastColumn="0"/>
            <w:tcW w:w="522" w:type="dxa"/>
          </w:tcPr>
          <w:p w14:paraId="5B60E1B9" w14:textId="7C2F9FD5" w:rsidR="00FE3155" w:rsidRPr="00CC6A6E" w:rsidRDefault="00FE3155" w:rsidP="00FE3155">
            <w:pPr>
              <w:rPr>
                <w:rFonts w:ascii="Arial" w:hAnsi="Arial" w:cs="Arial"/>
              </w:rPr>
            </w:pPr>
            <w:r w:rsidRPr="00CC6A6E">
              <w:rPr>
                <w:rFonts w:ascii="Arial" w:hAnsi="Arial" w:cs="Arial"/>
              </w:rPr>
              <w:t>9.</w:t>
            </w:r>
          </w:p>
        </w:tc>
        <w:tc>
          <w:tcPr>
            <w:tcW w:w="2175" w:type="dxa"/>
          </w:tcPr>
          <w:p w14:paraId="4310760B" w14:textId="3AB93EEE"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Independent examination</w:t>
            </w:r>
          </w:p>
        </w:tc>
        <w:tc>
          <w:tcPr>
            <w:tcW w:w="6691" w:type="dxa"/>
            <w:gridSpan w:val="2"/>
          </w:tcPr>
          <w:p w14:paraId="2B63EE8B" w14:textId="6A1F4193"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Examiner will consider representations received. Examiner will assess whether further public consultation may be carried out as part of the examination if any changes to the Neighbourhood Plan arise from the examination (subject to Inspector’s advice). At the end of the examination process, the Inspector will issue a report to the Council with recommendations. </w:t>
            </w:r>
          </w:p>
          <w:p w14:paraId="704A016B" w14:textId="3B939F8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6225609A" w14:textId="02DD713E"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Examination time needed.</w:t>
            </w:r>
          </w:p>
        </w:tc>
        <w:tc>
          <w:tcPr>
            <w:tcW w:w="2187" w:type="dxa"/>
          </w:tcPr>
          <w:p w14:paraId="44D4AB23" w14:textId="7916F6CB"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18</w:t>
            </w:r>
          </w:p>
        </w:tc>
      </w:tr>
      <w:tr w:rsidR="00FE3155" w:rsidRPr="00CC6A6E" w14:paraId="482A2AA3" w14:textId="2DB64A36" w:rsidTr="00FE3155">
        <w:tc>
          <w:tcPr>
            <w:cnfStyle w:val="001000000000" w:firstRow="0" w:lastRow="0" w:firstColumn="1" w:lastColumn="0" w:oddVBand="0" w:evenVBand="0" w:oddHBand="0" w:evenHBand="0" w:firstRowFirstColumn="0" w:firstRowLastColumn="0" w:lastRowFirstColumn="0" w:lastRowLastColumn="0"/>
            <w:tcW w:w="522" w:type="dxa"/>
          </w:tcPr>
          <w:p w14:paraId="22C02E8D" w14:textId="12319113" w:rsidR="00FE3155" w:rsidRPr="00CC6A6E" w:rsidRDefault="00FE3155" w:rsidP="00FE3155">
            <w:pPr>
              <w:rPr>
                <w:rFonts w:ascii="Arial" w:hAnsi="Arial" w:cs="Arial"/>
              </w:rPr>
            </w:pPr>
            <w:r w:rsidRPr="00CC6A6E">
              <w:rPr>
                <w:rFonts w:ascii="Arial" w:hAnsi="Arial" w:cs="Arial"/>
              </w:rPr>
              <w:t>10.</w:t>
            </w:r>
          </w:p>
        </w:tc>
        <w:tc>
          <w:tcPr>
            <w:tcW w:w="2175" w:type="dxa"/>
          </w:tcPr>
          <w:p w14:paraId="16AC4685" w14:textId="41B0A275"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Community referendum</w:t>
            </w:r>
          </w:p>
        </w:tc>
        <w:tc>
          <w:tcPr>
            <w:tcW w:w="3838" w:type="dxa"/>
          </w:tcPr>
          <w:p w14:paraId="6A1A06F3" w14:textId="40AB0B35"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53" w:type="dxa"/>
          </w:tcPr>
          <w:p w14:paraId="674AD3FC" w14:textId="7777777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Organise a local referendum. </w:t>
            </w:r>
          </w:p>
          <w:p w14:paraId="5FA532CD"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Vote held in the neighbourhood area only, of people on the electoral register. </w:t>
            </w:r>
          </w:p>
          <w:p w14:paraId="03897FAF" w14:textId="51A6B329"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If more than 50% of those voting </w:t>
            </w:r>
            <w:proofErr w:type="gramStart"/>
            <w:r w:rsidRPr="00CC6A6E">
              <w:rPr>
                <w:rFonts w:ascii="Arial" w:hAnsi="Arial" w:cs="Arial"/>
              </w:rPr>
              <w:t>are</w:t>
            </w:r>
            <w:proofErr w:type="gramEnd"/>
            <w:r w:rsidRPr="00CC6A6E">
              <w:rPr>
                <w:rFonts w:ascii="Arial" w:hAnsi="Arial" w:cs="Arial"/>
              </w:rPr>
              <w:t xml:space="preserve"> in favour, the plan can be “made” / adopted. </w:t>
            </w:r>
          </w:p>
        </w:tc>
        <w:tc>
          <w:tcPr>
            <w:tcW w:w="2373" w:type="dxa"/>
          </w:tcPr>
          <w:p w14:paraId="4CF40329" w14:textId="0FFF99C1"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 xml:space="preserve">Organise with committee services. </w:t>
            </w:r>
            <w:r w:rsidR="00CC6A6E" w:rsidRPr="00CC6A6E">
              <w:rPr>
                <w:rFonts w:ascii="Arial" w:hAnsi="Arial" w:cs="Arial"/>
              </w:rPr>
              <w:t xml:space="preserve">28 working days are needed before the date of the referendum. </w:t>
            </w:r>
            <w:r w:rsidRPr="00CC6A6E">
              <w:rPr>
                <w:rFonts w:ascii="Arial" w:hAnsi="Arial" w:cs="Arial"/>
              </w:rPr>
              <w:t xml:space="preserve">Time </w:t>
            </w:r>
            <w:r w:rsidR="00CC6A6E" w:rsidRPr="00CC6A6E">
              <w:rPr>
                <w:rFonts w:ascii="Arial" w:hAnsi="Arial" w:cs="Arial"/>
              </w:rPr>
              <w:t xml:space="preserve">is </w:t>
            </w:r>
            <w:r w:rsidRPr="00CC6A6E">
              <w:rPr>
                <w:rFonts w:ascii="Arial" w:hAnsi="Arial" w:cs="Arial"/>
              </w:rPr>
              <w:t xml:space="preserve">needed to secure a </w:t>
            </w:r>
            <w:r w:rsidR="00CC6A6E" w:rsidRPr="00CC6A6E">
              <w:rPr>
                <w:rFonts w:ascii="Arial" w:hAnsi="Arial" w:cs="Arial"/>
              </w:rPr>
              <w:t>poll</w:t>
            </w:r>
            <w:r w:rsidRPr="00CC6A6E">
              <w:rPr>
                <w:rFonts w:ascii="Arial" w:hAnsi="Arial" w:cs="Arial"/>
              </w:rPr>
              <w:t xml:space="preserve"> day</w:t>
            </w:r>
            <w:r w:rsidR="00CC6A6E">
              <w:rPr>
                <w:rFonts w:ascii="Arial" w:hAnsi="Arial" w:cs="Arial"/>
              </w:rPr>
              <w:t xml:space="preserve"> and publicise the referendum</w:t>
            </w:r>
            <w:r w:rsidRPr="00CC6A6E">
              <w:rPr>
                <w:rFonts w:ascii="Arial" w:hAnsi="Arial" w:cs="Arial"/>
              </w:rPr>
              <w:t>.</w:t>
            </w:r>
          </w:p>
        </w:tc>
        <w:tc>
          <w:tcPr>
            <w:tcW w:w="2187" w:type="dxa"/>
          </w:tcPr>
          <w:p w14:paraId="2AB69579"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Neighbourhood Planning (Referendums) Regulations 2012 </w:t>
            </w:r>
          </w:p>
          <w:p w14:paraId="4549D40E" w14:textId="7777777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E3155" w:rsidRPr="00CC6A6E" w14:paraId="1F63560E" w14:textId="3C590024" w:rsidTr="00FE3155">
        <w:tc>
          <w:tcPr>
            <w:cnfStyle w:val="001000000000" w:firstRow="0" w:lastRow="0" w:firstColumn="1" w:lastColumn="0" w:oddVBand="0" w:evenVBand="0" w:oddHBand="0" w:evenHBand="0" w:firstRowFirstColumn="0" w:firstRowLastColumn="0" w:lastRowFirstColumn="0" w:lastRowLastColumn="0"/>
            <w:tcW w:w="522" w:type="dxa"/>
          </w:tcPr>
          <w:p w14:paraId="1BA99708" w14:textId="7A62E70B" w:rsidR="00FE3155" w:rsidRPr="00CC6A6E" w:rsidRDefault="00FE3155" w:rsidP="00FE3155">
            <w:pPr>
              <w:rPr>
                <w:rFonts w:ascii="Arial" w:hAnsi="Arial" w:cs="Arial"/>
              </w:rPr>
            </w:pPr>
            <w:r w:rsidRPr="00CC6A6E">
              <w:rPr>
                <w:rFonts w:ascii="Arial" w:hAnsi="Arial" w:cs="Arial"/>
              </w:rPr>
              <w:t>11.</w:t>
            </w:r>
          </w:p>
        </w:tc>
        <w:tc>
          <w:tcPr>
            <w:tcW w:w="2175" w:type="dxa"/>
          </w:tcPr>
          <w:p w14:paraId="5413DB02" w14:textId="30553022"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Adoption -plan is ‘made’</w:t>
            </w:r>
          </w:p>
        </w:tc>
        <w:tc>
          <w:tcPr>
            <w:tcW w:w="3838" w:type="dxa"/>
          </w:tcPr>
          <w:p w14:paraId="18C5B20C" w14:textId="7777777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53" w:type="dxa"/>
          </w:tcPr>
          <w:p w14:paraId="6FBEF3C7"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Borough Council “makes” (adopts) Neighbourhood Plan </w:t>
            </w:r>
          </w:p>
          <w:p w14:paraId="6CC40004" w14:textId="77777777" w:rsidR="00FE3155" w:rsidRPr="00CC6A6E" w:rsidRDefault="00FE3155" w:rsidP="00FE315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CC6A6E">
              <w:rPr>
                <w:sz w:val="22"/>
                <w:szCs w:val="22"/>
              </w:rPr>
              <w:t xml:space="preserve">Publicise adoption online and notify any persons who asked to be notified. </w:t>
            </w:r>
          </w:p>
          <w:p w14:paraId="734C336C" w14:textId="3F469D56"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73" w:type="dxa"/>
          </w:tcPr>
          <w:p w14:paraId="4D5DB7DC" w14:textId="7777777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87" w:type="dxa"/>
          </w:tcPr>
          <w:p w14:paraId="3D6743DD" w14:textId="197CD727" w:rsidR="00FE3155" w:rsidRPr="00CC6A6E" w:rsidRDefault="00FE3155" w:rsidP="00FE31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A6E">
              <w:rPr>
                <w:rFonts w:ascii="Arial" w:hAnsi="Arial" w:cs="Arial"/>
              </w:rPr>
              <w:t>Regulation 19</w:t>
            </w:r>
          </w:p>
        </w:tc>
      </w:tr>
    </w:tbl>
    <w:p w14:paraId="6A8B1104" w14:textId="77777777" w:rsidR="004F2F35" w:rsidRDefault="004F2F35" w:rsidP="004F2F35"/>
    <w:sectPr w:rsidR="004F2F35" w:rsidSect="004F2F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1F16"/>
    <w:multiLevelType w:val="hybridMultilevel"/>
    <w:tmpl w:val="42169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F42DB"/>
    <w:multiLevelType w:val="hybridMultilevel"/>
    <w:tmpl w:val="B238B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1802A3"/>
    <w:multiLevelType w:val="hybridMultilevel"/>
    <w:tmpl w:val="42169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921852">
    <w:abstractNumId w:val="1"/>
  </w:num>
  <w:num w:numId="2" w16cid:durableId="1301348892">
    <w:abstractNumId w:val="0"/>
  </w:num>
  <w:num w:numId="3" w16cid:durableId="1145657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00"/>
    <w:rsid w:val="0003020B"/>
    <w:rsid w:val="0006785B"/>
    <w:rsid w:val="00082300"/>
    <w:rsid w:val="0017266D"/>
    <w:rsid w:val="002056D3"/>
    <w:rsid w:val="003D542D"/>
    <w:rsid w:val="004F2F35"/>
    <w:rsid w:val="00513912"/>
    <w:rsid w:val="00523359"/>
    <w:rsid w:val="00546251"/>
    <w:rsid w:val="005740B5"/>
    <w:rsid w:val="0063505A"/>
    <w:rsid w:val="00697028"/>
    <w:rsid w:val="006C2620"/>
    <w:rsid w:val="00721D3E"/>
    <w:rsid w:val="007F0B0A"/>
    <w:rsid w:val="008F512A"/>
    <w:rsid w:val="00A061D8"/>
    <w:rsid w:val="00A36609"/>
    <w:rsid w:val="00B43823"/>
    <w:rsid w:val="00B74135"/>
    <w:rsid w:val="00BF7C92"/>
    <w:rsid w:val="00C675CD"/>
    <w:rsid w:val="00C80F96"/>
    <w:rsid w:val="00C821E8"/>
    <w:rsid w:val="00CC6A6E"/>
    <w:rsid w:val="00D0622B"/>
    <w:rsid w:val="00D423BD"/>
    <w:rsid w:val="00DB0588"/>
    <w:rsid w:val="00E353FA"/>
    <w:rsid w:val="00E93472"/>
    <w:rsid w:val="00E935C9"/>
    <w:rsid w:val="00EA3776"/>
    <w:rsid w:val="00F504CF"/>
    <w:rsid w:val="00FA6266"/>
    <w:rsid w:val="00FD0DF5"/>
    <w:rsid w:val="00FE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9CEF"/>
  <w15:chartTrackingRefBased/>
  <w15:docId w15:val="{FDFC7647-7691-45AA-BF6C-26F0CDC4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300"/>
    <w:rPr>
      <w:rFonts w:eastAsiaTheme="majorEastAsia" w:cstheme="majorBidi"/>
      <w:color w:val="272727" w:themeColor="text1" w:themeTint="D8"/>
    </w:rPr>
  </w:style>
  <w:style w:type="paragraph" w:styleId="Title">
    <w:name w:val="Title"/>
    <w:basedOn w:val="Normal"/>
    <w:next w:val="Normal"/>
    <w:link w:val="TitleChar"/>
    <w:uiPriority w:val="10"/>
    <w:qFormat/>
    <w:rsid w:val="00082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300"/>
    <w:pPr>
      <w:spacing w:before="160"/>
      <w:jc w:val="center"/>
    </w:pPr>
    <w:rPr>
      <w:i/>
      <w:iCs/>
      <w:color w:val="404040" w:themeColor="text1" w:themeTint="BF"/>
    </w:rPr>
  </w:style>
  <w:style w:type="character" w:customStyle="1" w:styleId="QuoteChar">
    <w:name w:val="Quote Char"/>
    <w:basedOn w:val="DefaultParagraphFont"/>
    <w:link w:val="Quote"/>
    <w:uiPriority w:val="29"/>
    <w:rsid w:val="00082300"/>
    <w:rPr>
      <w:i/>
      <w:iCs/>
      <w:color w:val="404040" w:themeColor="text1" w:themeTint="BF"/>
    </w:rPr>
  </w:style>
  <w:style w:type="paragraph" w:styleId="ListParagraph">
    <w:name w:val="List Paragraph"/>
    <w:basedOn w:val="Normal"/>
    <w:uiPriority w:val="34"/>
    <w:qFormat/>
    <w:rsid w:val="00082300"/>
    <w:pPr>
      <w:ind w:left="720"/>
      <w:contextualSpacing/>
    </w:pPr>
  </w:style>
  <w:style w:type="character" w:styleId="IntenseEmphasis">
    <w:name w:val="Intense Emphasis"/>
    <w:basedOn w:val="DefaultParagraphFont"/>
    <w:uiPriority w:val="21"/>
    <w:qFormat/>
    <w:rsid w:val="00082300"/>
    <w:rPr>
      <w:i/>
      <w:iCs/>
      <w:color w:val="0F4761" w:themeColor="accent1" w:themeShade="BF"/>
    </w:rPr>
  </w:style>
  <w:style w:type="paragraph" w:styleId="IntenseQuote">
    <w:name w:val="Intense Quote"/>
    <w:basedOn w:val="Normal"/>
    <w:next w:val="Normal"/>
    <w:link w:val="IntenseQuoteChar"/>
    <w:uiPriority w:val="30"/>
    <w:qFormat/>
    <w:rsid w:val="00082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300"/>
    <w:rPr>
      <w:i/>
      <w:iCs/>
      <w:color w:val="0F4761" w:themeColor="accent1" w:themeShade="BF"/>
    </w:rPr>
  </w:style>
  <w:style w:type="character" w:styleId="IntenseReference">
    <w:name w:val="Intense Reference"/>
    <w:basedOn w:val="DefaultParagraphFont"/>
    <w:uiPriority w:val="32"/>
    <w:qFormat/>
    <w:rsid w:val="00082300"/>
    <w:rPr>
      <w:b/>
      <w:bCs/>
      <w:smallCaps/>
      <w:color w:val="0F4761" w:themeColor="accent1" w:themeShade="BF"/>
      <w:spacing w:val="5"/>
    </w:rPr>
  </w:style>
  <w:style w:type="table" w:styleId="TableGrid">
    <w:name w:val="Table Grid"/>
    <w:basedOn w:val="TableNormal"/>
    <w:uiPriority w:val="39"/>
    <w:rsid w:val="004F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F2F35"/>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Default">
    <w:name w:val="Default"/>
    <w:rsid w:val="00C675CD"/>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061D8"/>
    <w:rPr>
      <w:color w:val="467886" w:themeColor="hyperlink"/>
      <w:u w:val="single"/>
    </w:rPr>
  </w:style>
  <w:style w:type="character" w:styleId="UnresolvedMention">
    <w:name w:val="Unresolved Mention"/>
    <w:basedOn w:val="DefaultParagraphFont"/>
    <w:uiPriority w:val="99"/>
    <w:semiHidden/>
    <w:unhideWhenUsed/>
    <w:rsid w:val="00A0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12/637/contents/made" TargetMode="External"/><Relationship Id="rId5" Type="http://schemas.openxmlformats.org/officeDocument/2006/relationships/hyperlink" Target="https://www.reigate-banstead.gov.uk/downloads/file/7445/statement_of_community_involvement_january_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Belton</dc:creator>
  <cp:keywords/>
  <dc:description/>
  <cp:lastModifiedBy>Claire Minter</cp:lastModifiedBy>
  <cp:revision>2</cp:revision>
  <cp:lastPrinted>2025-09-08T07:40:00Z</cp:lastPrinted>
  <dcterms:created xsi:type="dcterms:W3CDTF">2025-09-08T07:42:00Z</dcterms:created>
  <dcterms:modified xsi:type="dcterms:W3CDTF">2025-09-08T07:42:00Z</dcterms:modified>
</cp:coreProperties>
</file>