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highlight w:val="green"/>
        </w:rPr>
      </w:pPr>
      <w:r w:rsidDel="00000000" w:rsidR="00000000" w:rsidRPr="00000000">
        <w:rPr>
          <w:b w:val="1"/>
          <w:color w:val="5b9bd5"/>
          <w:sz w:val="40"/>
          <w:szCs w:val="40"/>
        </w:rPr>
        <w:drawing>
          <wp:inline distB="0" distT="0" distL="0" distR="0">
            <wp:extent cx="1504950" cy="1349375"/>
            <wp:effectExtent b="0" l="0" r="0" t="0"/>
            <wp:docPr id="4"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ATTENDANCE P</w:t>
      </w:r>
      <w:r w:rsidDel="00000000" w:rsidR="00000000" w:rsidRPr="00000000">
        <w:rPr>
          <w:b w:val="1"/>
          <w:color w:val="5b9bd5"/>
          <w:sz w:val="44"/>
          <w:szCs w:val="44"/>
          <w:rtl w:val="0"/>
        </w:rPr>
        <w:t xml:space="preserve">OLICY</w:t>
      </w: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394" cy="798394"/>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5">
      <w:pPr>
        <w:pStyle w:val="Heading2"/>
        <w:spacing w:after="160" w:before="0" w:lineRule="auto"/>
        <w:jc w:val="both"/>
        <w:rPr>
          <w:b w:val="1"/>
          <w:smallCaps w:val="1"/>
          <w:color w:val="5b9bd5"/>
        </w:rPr>
      </w:pPr>
      <w:r w:rsidDel="00000000" w:rsidR="00000000" w:rsidRPr="00000000">
        <w:rPr>
          <w:rtl w:val="0"/>
        </w:rPr>
      </w:r>
    </w:p>
    <w:p w:rsidR="00000000" w:rsidDel="00000000" w:rsidP="00000000" w:rsidRDefault="00000000" w:rsidRPr="00000000" w14:paraId="00000006">
      <w:pPr>
        <w:pStyle w:val="Heading2"/>
        <w:spacing w:after="160" w:before="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07">
      <w:pPr>
        <w:jc w:val="both"/>
        <w:rPr/>
      </w:pPr>
      <w:r w:rsidDel="00000000" w:rsidR="00000000" w:rsidRPr="00000000">
        <w:rPr>
          <w:rtl w:val="0"/>
        </w:rPr>
        <w:t xml:space="preserve">The purpose of this policy is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children of compulsory school age are enrolled in a registered school and attend school every day the school is open for instruction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students, staff and parents/carers have a shared understanding of the importance of attending school</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to school staff and parents the key practices and procedures Example School has in place to</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monitor and maintain student attendance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monitor and follow up student absences.</w:t>
      </w:r>
    </w:p>
    <w:p w:rsidR="00000000" w:rsidDel="00000000" w:rsidP="00000000" w:rsidRDefault="00000000" w:rsidRPr="00000000" w14:paraId="0000000D">
      <w:pPr>
        <w:pStyle w:val="Heading2"/>
        <w:spacing w:after="160" w:before="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0E">
      <w:pPr>
        <w:jc w:val="both"/>
        <w:rPr/>
      </w:pPr>
      <w:r w:rsidDel="00000000" w:rsidR="00000000" w:rsidRPr="00000000">
        <w:rPr>
          <w:rtl w:val="0"/>
        </w:rPr>
        <w:t xml:space="preserve">This policy applies to all students at Ararat North Primary School. </w:t>
      </w:r>
    </w:p>
    <w:p w:rsidR="00000000" w:rsidDel="00000000" w:rsidP="00000000" w:rsidRDefault="00000000" w:rsidRPr="00000000" w14:paraId="0000000F">
      <w:pPr>
        <w:jc w:val="both"/>
        <w:rPr/>
      </w:pPr>
      <w:r w:rsidDel="00000000" w:rsidR="00000000" w:rsidRPr="00000000">
        <w:rPr>
          <w:rtl w:val="0"/>
        </w:rPr>
        <w:t xml:space="preserve">This policy should be read in conjunction with the Department of Education and Training’s </w:t>
      </w:r>
      <w:hyperlink r:id="rId9">
        <w:r w:rsidDel="00000000" w:rsidR="00000000" w:rsidRPr="00000000">
          <w:rPr>
            <w:color w:val="0563c1"/>
            <w:u w:val="single"/>
            <w:rtl w:val="0"/>
          </w:rPr>
          <w:t xml:space="preserve">School Attendance Guidelines</w:t>
        </w:r>
      </w:hyperlink>
      <w:r w:rsidDel="00000000" w:rsidR="00000000" w:rsidRPr="00000000">
        <w:rPr>
          <w:rtl w:val="0"/>
        </w:rPr>
        <w:t xml:space="preserve">. It does not replace or change the obligations of Ararat North Primary School, parents and School Attendance Officers under legislation or the School Attendance Guidelines. </w:t>
      </w:r>
    </w:p>
    <w:p w:rsidR="00000000" w:rsidDel="00000000" w:rsidP="00000000" w:rsidRDefault="00000000" w:rsidRPr="00000000" w14:paraId="00000010">
      <w:pPr>
        <w:pStyle w:val="Heading2"/>
        <w:spacing w:after="160" w:before="0" w:lineRule="auto"/>
        <w:jc w:val="both"/>
        <w:rPr>
          <w:b w:val="1"/>
          <w:smallCaps w:val="1"/>
          <w:color w:val="5b9bd5"/>
        </w:rPr>
      </w:pPr>
      <w:r w:rsidDel="00000000" w:rsidR="00000000" w:rsidRPr="00000000">
        <w:rPr>
          <w:b w:val="1"/>
          <w:smallCaps w:val="1"/>
          <w:color w:val="5b9bd5"/>
          <w:rtl w:val="0"/>
        </w:rPr>
        <w:t xml:space="preserve">DEFINITION</w:t>
      </w:r>
    </w:p>
    <w:p w:rsidR="00000000" w:rsidDel="00000000" w:rsidP="00000000" w:rsidRDefault="00000000" w:rsidRPr="00000000" w14:paraId="00000011">
      <w:pPr>
        <w:jc w:val="both"/>
        <w:rPr/>
      </w:pPr>
      <w:r w:rsidDel="00000000" w:rsidR="00000000" w:rsidRPr="00000000">
        <w:rPr>
          <w:i w:val="1"/>
          <w:rtl w:val="0"/>
        </w:rPr>
        <w:t xml:space="preserve">Parent </w:t>
      </w:r>
      <w:r w:rsidDel="00000000" w:rsidR="00000000" w:rsidRPr="00000000">
        <w:rPr>
          <w:rtl w:val="0"/>
        </w:rPr>
        <w:t xml:space="preserve">– includes a guardian and every person who has parental responsibility for the child, including parental responsibility under the </w:t>
      </w:r>
      <w:r w:rsidDel="00000000" w:rsidR="00000000" w:rsidRPr="00000000">
        <w:rPr>
          <w:i w:val="1"/>
          <w:rtl w:val="0"/>
        </w:rPr>
        <w:t xml:space="preserve">Family Law Act 1975 </w:t>
      </w:r>
      <w:r w:rsidDel="00000000" w:rsidR="00000000" w:rsidRPr="00000000">
        <w:rPr>
          <w:rtl w:val="0"/>
        </w:rPr>
        <w:t xml:space="preserve">(Cth) and any person with whom a child normally or regularly resides.</w:t>
      </w:r>
    </w:p>
    <w:p w:rsidR="00000000" w:rsidDel="00000000" w:rsidP="00000000" w:rsidRDefault="00000000" w:rsidRPr="00000000" w14:paraId="00000012">
      <w:pPr>
        <w:pStyle w:val="Heading2"/>
        <w:spacing w:after="160" w:before="0" w:lineRule="auto"/>
        <w:jc w:val="both"/>
        <w:rPr>
          <w:b w:val="1"/>
          <w:smallCaps w:val="1"/>
          <w:color w:val="5b9bd5"/>
        </w:rPr>
      </w:pPr>
      <w:r w:rsidDel="00000000" w:rsidR="00000000" w:rsidRPr="00000000">
        <w:rPr>
          <w:b w:val="1"/>
          <w:smallCaps w:val="1"/>
          <w:color w:val="5b9bd5"/>
          <w:rtl w:val="0"/>
        </w:rPr>
        <w:t xml:space="preserve">POLICY</w:t>
      </w:r>
    </w:p>
    <w:p w:rsidR="00000000" w:rsidDel="00000000" w:rsidP="00000000" w:rsidRDefault="00000000" w:rsidRPr="00000000" w14:paraId="00000013">
      <w:pPr>
        <w:jc w:val="both"/>
        <w:rPr/>
      </w:pPr>
      <w:r w:rsidDel="00000000" w:rsidR="00000000" w:rsidRPr="00000000">
        <w:rPr>
          <w:rtl w:val="0"/>
        </w:rPr>
        <w:t xml:space="preserve">Schooling is compulsory for children and young people aged from 6 to 17 years (unless an exemption from attendance or enrolment has been granted).</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t xml:space="preserve">Daily attendance is important for all children and young people to succeed in education and to ensure they do not fall behind both socially and developmentally. </w:t>
      </w:r>
      <w:r w:rsidDel="00000000" w:rsidR="00000000" w:rsidRPr="00000000">
        <w:rPr>
          <w:rFonts w:ascii="Calibri" w:cs="Calibri" w:eastAsia="Calibri" w:hAnsi="Calibri"/>
          <w:rtl w:val="0"/>
        </w:rPr>
        <w:t xml:space="preserve">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rsidR="00000000" w:rsidDel="00000000" w:rsidP="00000000" w:rsidRDefault="00000000" w:rsidRPr="00000000" w14:paraId="00000015">
      <w:pPr>
        <w:jc w:val="both"/>
        <w:rPr/>
      </w:pPr>
      <w:r w:rsidDel="00000000" w:rsidR="00000000" w:rsidRPr="00000000">
        <w:rPr>
          <w:rtl w:val="0"/>
        </w:rPr>
        <w:t xml:space="preserve">Students are expected to attend Ararat North Primary School during normal school hours every day of each term unless: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an approved exemption from school attendance for the student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has a dual enrolment with another school and has only a partial enrolment in Example School, or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is registered for home schooling and has only a partial enrolment in Ararat North Primary School for particular activities.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schools and parents have an important role to play in supporting students to attend school every day.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Ararat North Primary School believes all students should attend school all day, every day when the school is open for instruction and is committed to working with its school community to encourage and support full school attendance.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school will identify individual students or cohorts who are vulnerable and whose attendance is at risk and/or declining and will work with these students and their parents to improve their attendance through a range of interventions and supports.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committed to attending school every day, arriving on time and are prepared to learn. Our students are encouraged approach a teacher and seek assistance if there are any issues that are affecting their attendance.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Ararat North Primary School parents are committed to ensuring their child/children attend school on time every day when instruction is offered, to communicating openly with the school and providing valid explanations for any absence.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will communicate with the relevant staff at Ararat North Primary School about any issues affecting their child’s attendance and work in partnership with the school to address any concerns.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will provide a reasonable explanation for their child’s absence from school and endeavour to schedule family holidays, appointments and other activities outside of school hours.</w:t>
      </w:r>
    </w:p>
    <w:p w:rsidR="00000000" w:rsidDel="00000000" w:rsidP="00000000" w:rsidRDefault="00000000" w:rsidRPr="00000000" w14:paraId="00000020">
      <w:pPr>
        <w:jc w:val="both"/>
        <w:rPr>
          <w:b w:val="1"/>
          <w:color w:val="000000"/>
          <w:sz w:val="24"/>
          <w:szCs w:val="24"/>
        </w:rPr>
      </w:pPr>
      <w:r w:rsidDel="00000000" w:rsidR="00000000" w:rsidRPr="00000000">
        <w:rPr>
          <w:rFonts w:ascii="Calibri" w:cs="Calibri" w:eastAsia="Calibri" w:hAnsi="Calibri"/>
          <w:b w:val="1"/>
          <w:color w:val="000000"/>
          <w:sz w:val="24"/>
          <w:szCs w:val="24"/>
          <w:rtl w:val="0"/>
        </w:rPr>
        <w:t xml:space="preserve">Supporting and promoting attendance</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Ararat North Primary School’s </w:t>
      </w:r>
      <w:r w:rsidDel="00000000" w:rsidR="00000000" w:rsidRPr="00000000">
        <w:rPr>
          <w:i w:val="1"/>
          <w:rtl w:val="0"/>
        </w:rPr>
        <w:t xml:space="preserve">Student Wellbeing and Engagement Policy</w:t>
      </w:r>
      <w:r w:rsidDel="00000000" w:rsidR="00000000" w:rsidRPr="00000000">
        <w:rPr>
          <w:rtl w:val="0"/>
        </w:rPr>
        <w:t xml:space="preserve"> supports student attendance. </w:t>
      </w:r>
    </w:p>
    <w:p w:rsidR="00000000" w:rsidDel="00000000" w:rsidP="00000000" w:rsidRDefault="00000000" w:rsidRPr="00000000" w14:paraId="00000022">
      <w:pPr>
        <w:jc w:val="both"/>
        <w:rPr/>
      </w:pPr>
      <w:r w:rsidDel="00000000" w:rsidR="00000000" w:rsidRPr="00000000">
        <w:rPr>
          <w:rtl w:val="0"/>
        </w:rPr>
        <w:t xml:space="preserve">Our school also promotes student attendance by providing daily breakfast club.</w:t>
      </w:r>
    </w:p>
    <w:p w:rsidR="00000000" w:rsidDel="00000000" w:rsidP="00000000" w:rsidRDefault="00000000" w:rsidRPr="00000000" w14:paraId="00000023">
      <w:pPr>
        <w:jc w:val="both"/>
        <w:rPr>
          <w:b w:val="1"/>
          <w:color w:val="000000"/>
          <w:sz w:val="24"/>
          <w:szCs w:val="24"/>
        </w:rPr>
      </w:pPr>
      <w:r w:rsidDel="00000000" w:rsidR="00000000" w:rsidRPr="00000000">
        <w:rPr>
          <w:rFonts w:ascii="Calibri" w:cs="Calibri" w:eastAsia="Calibri" w:hAnsi="Calibri"/>
          <w:b w:val="1"/>
          <w:color w:val="000000"/>
          <w:sz w:val="24"/>
          <w:szCs w:val="24"/>
          <w:rtl w:val="0"/>
        </w:rPr>
        <w:t xml:space="preserve">Recording attendance</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Ararat North Primary School must record student attendance twice per day. This is necessary to: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legislative requirements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discharge Ararat North Primary School’s duty of care for all students</w:t>
      </w:r>
    </w:p>
    <w:p w:rsidR="00000000" w:rsidDel="00000000" w:rsidP="00000000" w:rsidRDefault="00000000" w:rsidRPr="00000000" w14:paraId="00000027">
      <w:pPr>
        <w:jc w:val="both"/>
        <w:rPr/>
      </w:pPr>
      <w:r w:rsidDel="00000000" w:rsidR="00000000" w:rsidRPr="00000000">
        <w:rPr>
          <w:rtl w:val="0"/>
        </w:rPr>
        <w:t xml:space="preserve">Attendance will be recorded by home-group classroom teachers at the start of the school day and after lunch using uEducateUs software.  </w:t>
      </w:r>
    </w:p>
    <w:p w:rsidR="00000000" w:rsidDel="00000000" w:rsidP="00000000" w:rsidRDefault="00000000" w:rsidRPr="00000000" w14:paraId="00000028">
      <w:pPr>
        <w:ind w:left="46" w:firstLine="0"/>
        <w:jc w:val="both"/>
        <w:rPr/>
      </w:pPr>
      <w:r w:rsidDel="00000000" w:rsidR="00000000" w:rsidRPr="00000000">
        <w:rPr>
          <w:rtl w:val="0"/>
        </w:rPr>
        <w:t xml:space="preserve">If students are in attendance at a school approved activity, the teacher in charge of the activity will record them as being present.</w:t>
      </w:r>
    </w:p>
    <w:p w:rsidR="00000000" w:rsidDel="00000000" w:rsidP="00000000" w:rsidRDefault="00000000" w:rsidRPr="00000000" w14:paraId="00000029">
      <w:pPr>
        <w:jc w:val="both"/>
        <w:rPr>
          <w:b w:val="1"/>
          <w:color w:val="000000"/>
          <w:sz w:val="24"/>
          <w:szCs w:val="24"/>
        </w:rPr>
      </w:pPr>
      <w:r w:rsidDel="00000000" w:rsidR="00000000" w:rsidRPr="00000000">
        <w:rPr>
          <w:rFonts w:ascii="Calibri" w:cs="Calibri" w:eastAsia="Calibri" w:hAnsi="Calibri"/>
          <w:b w:val="1"/>
          <w:color w:val="000000"/>
          <w:sz w:val="24"/>
          <w:szCs w:val="24"/>
          <w:rtl w:val="0"/>
        </w:rPr>
        <w:t xml:space="preserve">Recording absences</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For absences where there is no exemption in place, a parent must provide an explanation on each occasion to the school. </w:t>
      </w:r>
    </w:p>
    <w:p w:rsidR="00000000" w:rsidDel="00000000" w:rsidP="00000000" w:rsidRDefault="00000000" w:rsidRPr="00000000" w14:paraId="0000002B">
      <w:pPr>
        <w:jc w:val="both"/>
        <w:rPr>
          <w:b w:val="1"/>
        </w:rPr>
      </w:pPr>
      <w:r w:rsidDel="00000000" w:rsidR="00000000" w:rsidRPr="00000000">
        <w:rPr>
          <w:b w:val="1"/>
          <w:rtl w:val="0"/>
        </w:rPr>
        <w:t xml:space="preserve">Parent notification of absences</w:t>
      </w:r>
    </w:p>
    <w:p w:rsidR="00000000" w:rsidDel="00000000" w:rsidP="00000000" w:rsidRDefault="00000000" w:rsidRPr="00000000" w14:paraId="0000002C">
      <w:pPr>
        <w:jc w:val="both"/>
        <w:rPr/>
      </w:pPr>
      <w:r w:rsidDel="00000000" w:rsidR="00000000" w:rsidRPr="00000000">
        <w:rPr>
          <w:rtl w:val="0"/>
        </w:rPr>
        <w:t xml:space="preserve">For absences where there is no exemption in place, a parent must provide an explanation on each occasion to the school. </w:t>
      </w:r>
    </w:p>
    <w:p w:rsidR="00000000" w:rsidDel="00000000" w:rsidP="00000000" w:rsidRDefault="00000000" w:rsidRPr="00000000" w14:paraId="0000002D">
      <w:pPr>
        <w:jc w:val="both"/>
        <w:rPr/>
      </w:pPr>
      <w:r w:rsidDel="00000000" w:rsidR="00000000" w:rsidRPr="00000000">
        <w:rPr>
          <w:rtl w:val="0"/>
        </w:rPr>
        <w:t xml:space="preserve">Unplanned Absences: Parents should notify the Ararat Primary School Office staff before 9.00am on the first day of that absence. </w:t>
      </w:r>
    </w:p>
    <w:p w:rsidR="00000000" w:rsidDel="00000000" w:rsidP="00000000" w:rsidRDefault="00000000" w:rsidRPr="00000000" w14:paraId="0000002E">
      <w:pPr>
        <w:jc w:val="both"/>
        <w:rPr/>
      </w:pPr>
      <w:r w:rsidDel="00000000" w:rsidR="00000000" w:rsidRPr="00000000">
        <w:rPr>
          <w:rtl w:val="0"/>
        </w:rPr>
        <w:t xml:space="preserve">Planned Absences Parents should notify their child’s classroom teacher, preferably in writing, by providing the exact dates of the planned absence and reasons for that absence. </w:t>
      </w:r>
    </w:p>
    <w:p w:rsidR="00000000" w:rsidDel="00000000" w:rsidP="00000000" w:rsidRDefault="00000000" w:rsidRPr="00000000" w14:paraId="0000002F">
      <w:pPr>
        <w:jc w:val="both"/>
        <w:rPr/>
      </w:pPr>
      <w:r w:rsidDel="00000000" w:rsidR="00000000" w:rsidRPr="00000000">
        <w:rPr>
          <w:rtl w:val="0"/>
        </w:rPr>
        <w:t xml:space="preserve">If a student is absent on a particular day and the school has not been previously notified by a parent, or the absence is otherwise unexplained, Ararat North Primary School will notify parents by telephone. Ararat North Primary School will attempt to contact parents as soon as practicable on the same day of the unexplained absence, allowing time for the parent to respond. If contact cannot be made with the parent (due to incorrect contact details), the school will attempt to make contact with any emergency contact/s nominated on the student's file held by the school, where possible, on the day of the unexplained absence. </w:t>
      </w:r>
    </w:p>
    <w:p w:rsidR="00000000" w:rsidDel="00000000" w:rsidP="00000000" w:rsidRDefault="00000000" w:rsidRPr="00000000" w14:paraId="00000030">
      <w:pPr>
        <w:jc w:val="both"/>
        <w:rPr/>
      </w:pPr>
      <w:r w:rsidDel="00000000" w:rsidR="00000000" w:rsidRPr="00000000">
        <w:rPr>
          <w:rtl w:val="0"/>
        </w:rPr>
        <w:t xml:space="preserve">Ararat North Primary School will keep a record of the reason given for each absence. The Principal will determine if the explanation provided is a reasonable excuse for the purposes of the parent meeting their responsibilities under the Education Training Reform Act 2006 and the School Attendance Guidelines. </w:t>
      </w:r>
    </w:p>
    <w:p w:rsidR="00000000" w:rsidDel="00000000" w:rsidP="00000000" w:rsidRDefault="00000000" w:rsidRPr="00000000" w14:paraId="00000031">
      <w:pPr>
        <w:jc w:val="both"/>
        <w:rPr/>
      </w:pPr>
      <w:r w:rsidDel="00000000" w:rsidR="00000000" w:rsidRPr="00000000">
        <w:rPr>
          <w:rtl w:val="0"/>
        </w:rPr>
        <w:t xml:space="preserve">If Ararat North Primary School considers that the parent has provided a </w:t>
      </w:r>
      <w:r w:rsidDel="00000000" w:rsidR="00000000" w:rsidRPr="00000000">
        <w:rPr>
          <w:b w:val="1"/>
          <w:rtl w:val="0"/>
        </w:rPr>
        <w:t xml:space="preserve">reasonable excuse</w:t>
      </w:r>
      <w:r w:rsidDel="00000000" w:rsidR="00000000" w:rsidRPr="00000000">
        <w:rPr>
          <w:rtl w:val="0"/>
        </w:rPr>
        <w:t xml:space="preserve"> for their child’s absence the absence will be marked as ‘</w:t>
      </w:r>
      <w:r w:rsidDel="00000000" w:rsidR="00000000" w:rsidRPr="00000000">
        <w:rPr>
          <w:b w:val="1"/>
          <w:rtl w:val="0"/>
        </w:rPr>
        <w:t xml:space="preserve">excused absence</w:t>
      </w:r>
      <w:r w:rsidDel="00000000" w:rsidR="00000000" w:rsidRPr="00000000">
        <w:rPr>
          <w:rtl w:val="0"/>
        </w:rPr>
        <w:t xml:space="preserve">’. </w:t>
      </w:r>
    </w:p>
    <w:p w:rsidR="00000000" w:rsidDel="00000000" w:rsidP="00000000" w:rsidRDefault="00000000" w:rsidRPr="00000000" w14:paraId="00000032">
      <w:pPr>
        <w:jc w:val="both"/>
        <w:rPr/>
      </w:pPr>
      <w:r w:rsidDel="00000000" w:rsidR="00000000" w:rsidRPr="00000000">
        <w:rPr>
          <w:rtl w:val="0"/>
        </w:rPr>
        <w:t xml:space="preserve">If the school determines that no reasonable excuse has been provided, the absence will be marked as ‘</w:t>
      </w:r>
      <w:r w:rsidDel="00000000" w:rsidR="00000000" w:rsidRPr="00000000">
        <w:rPr>
          <w:b w:val="1"/>
          <w:rtl w:val="0"/>
        </w:rPr>
        <w:t xml:space="preserve">unexcused absence</w:t>
      </w:r>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t xml:space="preserve">The Principal has the discretion to accept a reason given by a parent for a student’s absence. </w:t>
      </w:r>
      <w:r w:rsidDel="00000000" w:rsidR="00000000" w:rsidRPr="00000000">
        <w:rPr>
          <w:b w:val="1"/>
          <w:rtl w:val="0"/>
        </w:rPr>
        <w:t xml:space="preserve"> </w:t>
      </w:r>
      <w:r w:rsidDel="00000000" w:rsidR="00000000" w:rsidRPr="00000000">
        <w:rPr>
          <w:rtl w:val="0"/>
        </w:rPr>
        <w:t xml:space="preserve">The Principal will generally excuse: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medical and dental appointments, where out of hours appointments are not possible or appropriate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bereavement or attendance at the funeral of a relative or friend of the student, including a student required to attend Sorry Business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refusal, if a plan is in place with the parent to address causes and support the student’s return to school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cultural observance if the parent/carer notifies the school in advance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holidays where the parent notifies the school in advance </w:t>
      </w:r>
    </w:p>
    <w:p w:rsidR="00000000" w:rsidDel="00000000" w:rsidP="00000000" w:rsidRDefault="00000000" w:rsidRPr="00000000" w14:paraId="00000039">
      <w:pPr>
        <w:jc w:val="both"/>
        <w:rPr/>
      </w:pPr>
      <w:r w:rsidDel="00000000" w:rsidR="00000000" w:rsidRPr="00000000">
        <w:rPr>
          <w:rtl w:val="0"/>
        </w:rPr>
        <w:t xml:space="preserve">If no explanation is provided by the parent within 10 school days of an absence, it will be recorded as an ‘unexplained absence’ and recorded on the student’s file.</w:t>
      </w:r>
    </w:p>
    <w:p w:rsidR="00000000" w:rsidDel="00000000" w:rsidP="00000000" w:rsidRDefault="00000000" w:rsidRPr="00000000" w14:paraId="0000003A">
      <w:pPr>
        <w:jc w:val="both"/>
        <w:rPr/>
      </w:pPr>
      <w:r w:rsidDel="00000000" w:rsidR="00000000" w:rsidRPr="00000000">
        <w:rPr>
          <w:rtl w:val="0"/>
        </w:rPr>
        <w:t xml:space="preserve">Parents will be notified if an absence has not been excused.</w:t>
      </w:r>
    </w:p>
    <w:p w:rsidR="00000000" w:rsidDel="00000000" w:rsidP="00000000" w:rsidRDefault="00000000" w:rsidRPr="00000000" w14:paraId="0000003B">
      <w:pPr>
        <w:jc w:val="both"/>
        <w:rPr>
          <w:b w:val="1"/>
          <w:color w:val="000000"/>
          <w:sz w:val="24"/>
          <w:szCs w:val="24"/>
        </w:rPr>
      </w:pPr>
      <w:r w:rsidDel="00000000" w:rsidR="00000000" w:rsidRPr="00000000">
        <w:rPr>
          <w:rFonts w:ascii="Calibri" w:cs="Calibri" w:eastAsia="Calibri" w:hAnsi="Calibri"/>
          <w:b w:val="1"/>
          <w:color w:val="000000"/>
          <w:sz w:val="24"/>
          <w:szCs w:val="24"/>
          <w:rtl w:val="0"/>
        </w:rPr>
        <w:t xml:space="preserve">Managing non-attendance and supporting student engagement</w:t>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Where absences are of concern due to their nature or frequency, or where a student has been absent for more than five days, Ararat North Primary School will work collaboratively with parents, the student, and other professionals, where appropriate, to develop strategies to improve attendance, including:</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establishing an Attendance Student Support Group</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implementing a Return to School Plan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implementing an Individual Education Plan</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implementing a Student Absence Learning Plan for students who will be absent for an extended period</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arranging for assistance from the Student Health and Wellbeing Coordinator</w:t>
      </w:r>
    </w:p>
    <w:p w:rsidR="00000000" w:rsidDel="00000000" w:rsidP="00000000" w:rsidRDefault="00000000" w:rsidRPr="00000000" w14:paraId="00000042">
      <w:pPr>
        <w:ind w:right="-359"/>
        <w:jc w:val="both"/>
        <w:rPr/>
      </w:pPr>
      <w:r w:rsidDel="00000000" w:rsidR="00000000" w:rsidRPr="00000000">
        <w:rPr>
          <w:rFonts w:ascii="Calibri" w:cs="Calibri" w:eastAsia="Calibri" w:hAnsi="Calibri"/>
          <w:rtl w:val="0"/>
        </w:rPr>
        <w:t xml:space="preserve">We understand from time to time that some students will need additional supports and assistance, and in collaboration with the student and their family, will endeavour to provide this support when it is required, </w:t>
      </w:r>
      <w:r w:rsidDel="00000000" w:rsidR="00000000" w:rsidRPr="00000000">
        <w:rPr>
          <w:rtl w:val="0"/>
        </w:rPr>
      </w:r>
    </w:p>
    <w:p w:rsidR="00000000" w:rsidDel="00000000" w:rsidP="00000000" w:rsidRDefault="00000000" w:rsidRPr="00000000" w14:paraId="00000043">
      <w:pPr>
        <w:jc w:val="both"/>
        <w:rPr>
          <w:b w:val="1"/>
          <w:color w:val="000000"/>
          <w:sz w:val="24"/>
          <w:szCs w:val="24"/>
        </w:rPr>
      </w:pPr>
      <w:r w:rsidDel="00000000" w:rsidR="00000000" w:rsidRPr="00000000">
        <w:rPr>
          <w:rFonts w:ascii="Calibri" w:cs="Calibri" w:eastAsia="Calibri" w:hAnsi="Calibri"/>
          <w:b w:val="1"/>
          <w:color w:val="000000"/>
          <w:sz w:val="24"/>
          <w:szCs w:val="24"/>
          <w:rtl w:val="0"/>
        </w:rPr>
        <w:t xml:space="preserve">Referral to School Attendance Officer</w:t>
      </w: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If Ararat North Primary School decides that it has exhausted strategies for addressing a student’s unsatisfactory attendance, we may, in accordance with the School Attendance Guidelines refer the non-attendance to a School Attendance Officer in the South Western Regional Office for further action.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hanging="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from multiple attempts to contact with a parent, it becomes apparent that a student will not be returning to the school, the Principal may make a referral to a School Attendance Officer if:</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has been absent from school on at least five full days in the previous 12 months where: </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parent has not provided a reasonable excuse for these absences; and</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measures to improve the student's attendance have been undertaken and have been unsuccessful</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whereabouts are unknown and:</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has been absent for 10 consecutive school days; or </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alternative education destination can be found for the student.</w:t>
      </w:r>
    </w:p>
    <w:p w:rsidR="00000000" w:rsidDel="00000000" w:rsidP="00000000" w:rsidRDefault="00000000" w:rsidRPr="00000000" w14:paraId="0000004C">
      <w:pPr>
        <w:spacing w:after="180" w:line="240" w:lineRule="auto"/>
        <w:jc w:val="both"/>
        <w:rPr>
          <w:rFonts w:ascii="Calibri" w:cs="Calibri" w:eastAsia="Calibri" w:hAnsi="Calibri"/>
          <w:b w:val="1"/>
          <w:sz w:val="27"/>
          <w:szCs w:val="27"/>
        </w:rPr>
      </w:pPr>
      <w:r w:rsidDel="00000000" w:rsidR="00000000" w:rsidRPr="00000000">
        <w:rPr>
          <w:rFonts w:ascii="Calibri" w:cs="Calibri" w:eastAsia="Calibri" w:hAnsi="Calibri"/>
          <w:b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This policy will be available on the Ararat North Primary School website so that parents and other members of the school community can easily access information about attendance procedures at Ararat North Primary School. Reminders will also be provided in the Ararat North Primary School newsletter.</w:t>
      </w:r>
    </w:p>
    <w:p w:rsidR="00000000" w:rsidDel="00000000" w:rsidP="00000000" w:rsidRDefault="00000000" w:rsidRPr="00000000" w14:paraId="0000004E">
      <w:pPr>
        <w:jc w:val="both"/>
        <w:rPr>
          <w:highlight w:val="yellow"/>
        </w:rPr>
      </w:pPr>
      <w:r w:rsidDel="00000000" w:rsidR="00000000" w:rsidRPr="00000000">
        <w:rPr>
          <w:rtl w:val="0"/>
        </w:rPr>
        <w:t xml:space="preserve">The Principal is responsible for ensuring that all relevant staff, including casual relief staff, are aware of this policy and Ararat North Primary School’s procedures for attendance management. </w:t>
      </w:r>
      <w:r w:rsidDel="00000000" w:rsidR="00000000" w:rsidRPr="00000000">
        <w:rPr>
          <w:rtl w:val="0"/>
        </w:rPr>
      </w:r>
    </w:p>
    <w:p w:rsidR="00000000" w:rsidDel="00000000" w:rsidP="00000000" w:rsidRDefault="00000000" w:rsidRPr="00000000" w14:paraId="0000004F">
      <w:pPr>
        <w:pStyle w:val="Heading2"/>
        <w:spacing w:after="160" w:before="0" w:lineRule="auto"/>
        <w:jc w:val="both"/>
        <w:rPr>
          <w:b w:val="1"/>
          <w:smallCaps w:val="1"/>
          <w:color w:val="5b9bd5"/>
        </w:rPr>
      </w:pPr>
      <w:r w:rsidDel="00000000" w:rsidR="00000000" w:rsidRPr="00000000">
        <w:rPr>
          <w:b w:val="1"/>
          <w:smallCaps w:val="1"/>
          <w:color w:val="5b9bd5"/>
          <w:rtl w:val="0"/>
        </w:rPr>
        <w:t xml:space="preserve">MORE INFORMATION AND RESOURCES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Department’s Policy and Advisory Library (PAL):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Attendance</w:t>
        </w:r>
      </w:hyperlink>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r>
    </w:p>
    <w:p w:rsidR="00000000" w:rsidDel="00000000" w:rsidP="00000000" w:rsidRDefault="00000000" w:rsidRPr="00000000" w14:paraId="00000052">
      <w:pPr>
        <w:pStyle w:val="Heading2"/>
        <w:rPr>
          <w:b w:val="1"/>
          <w:smallCaps w:val="1"/>
          <w:color w:val="5b9bd5"/>
        </w:rPr>
      </w:pPr>
      <w:r w:rsidDel="00000000" w:rsidR="00000000" w:rsidRPr="00000000">
        <w:rPr>
          <w:b w:val="1"/>
          <w:smallCaps w:val="1"/>
          <w:color w:val="5b9bd5"/>
          <w:rtl w:val="0"/>
        </w:rPr>
        <w:t xml:space="preserve">POLICY REVIEW AND APPROVAL</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rHeight w:val="181" w:hRule="atLeast"/>
          <w:tblHeader w:val="0"/>
        </w:trPr>
        <w:tc>
          <w:tcPr/>
          <w:p w:rsidR="00000000" w:rsidDel="00000000" w:rsidP="00000000" w:rsidRDefault="00000000" w:rsidRPr="00000000" w14:paraId="00000053">
            <w:pPr>
              <w:rPr/>
            </w:pPr>
            <w:r w:rsidDel="00000000" w:rsidR="00000000" w:rsidRPr="00000000">
              <w:rPr>
                <w:rtl w:val="0"/>
              </w:rPr>
              <w:t xml:space="preserve">Policy last reviewed</w:t>
            </w:r>
          </w:p>
        </w:tc>
        <w:tc>
          <w:tcPr/>
          <w:p w:rsidR="00000000" w:rsidDel="00000000" w:rsidP="00000000" w:rsidRDefault="00000000" w:rsidRPr="00000000" w14:paraId="00000054">
            <w:pPr>
              <w:rPr/>
            </w:pPr>
            <w:r w:rsidDel="00000000" w:rsidR="00000000" w:rsidRPr="00000000">
              <w:rPr>
                <w:rtl w:val="0"/>
              </w:rPr>
              <w:t xml:space="preserve">February 2023</w:t>
            </w:r>
          </w:p>
        </w:tc>
      </w:tr>
      <w:tr>
        <w:trPr>
          <w:cantSplit w:val="0"/>
          <w:tblHeader w:val="0"/>
        </w:trPr>
        <w:tc>
          <w:tcPr/>
          <w:p w:rsidR="00000000" w:rsidDel="00000000" w:rsidP="00000000" w:rsidRDefault="00000000" w:rsidRPr="00000000" w14:paraId="00000055">
            <w:pPr>
              <w:rPr/>
            </w:pPr>
            <w:r w:rsidDel="00000000" w:rsidR="00000000" w:rsidRPr="00000000">
              <w:rPr>
                <w:rtl w:val="0"/>
              </w:rPr>
              <w:t xml:space="preserve">Approved by</w:t>
            </w:r>
          </w:p>
        </w:tc>
        <w:tc>
          <w:tcPr/>
          <w:p w:rsidR="00000000" w:rsidDel="00000000" w:rsidP="00000000" w:rsidRDefault="00000000" w:rsidRPr="00000000" w14:paraId="00000056">
            <w:pPr>
              <w:rPr/>
            </w:pPr>
            <w:r w:rsidDel="00000000" w:rsidR="00000000" w:rsidRPr="00000000">
              <w:rPr>
                <w:rtl w:val="0"/>
              </w:rPr>
              <w:t xml:space="preserve">Principal- Jessica Erhardt </w:t>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Next scheduled review date</w:t>
            </w:r>
          </w:p>
        </w:tc>
        <w:tc>
          <w:tcPr/>
          <w:p w:rsidR="00000000" w:rsidDel="00000000" w:rsidP="00000000" w:rsidRDefault="00000000" w:rsidRPr="00000000" w14:paraId="00000058">
            <w:pPr>
              <w:rPr/>
            </w:pPr>
            <w:r w:rsidDel="00000000" w:rsidR="00000000" w:rsidRPr="00000000">
              <w:rPr>
                <w:rtl w:val="0"/>
              </w:rPr>
              <w:t xml:space="preserve">February 2026 (recommended review cycle for this policy is 3-4 years)</w:t>
            </w:r>
          </w:p>
        </w:tc>
      </w:tr>
    </w:tbl>
    <w:p w:rsidR="00000000" w:rsidDel="00000000" w:rsidP="00000000" w:rsidRDefault="00000000" w:rsidRPr="00000000" w14:paraId="00000059">
      <w:pPr>
        <w:pStyle w:val="Heading2"/>
        <w:rPr/>
      </w:pPr>
      <w:r w:rsidDel="00000000" w:rsidR="00000000" w:rsidRPr="00000000">
        <w:rPr>
          <w:rtl w:val="0"/>
        </w:rPr>
      </w:r>
    </w:p>
    <w:p w:rsidR="00000000" w:rsidDel="00000000" w:rsidP="00000000" w:rsidRDefault="00000000" w:rsidRPr="00000000" w14:paraId="0000005A">
      <w:pPr>
        <w:pStyle w:val="Heading2"/>
        <w:rPr/>
      </w:pPr>
      <w:bookmarkStart w:colFirst="0" w:colLast="0" w:name="_heading=h.gjdgxs" w:id="0"/>
      <w:bookmarkEnd w:id="0"/>
      <w:r w:rsidDel="00000000" w:rsidR="00000000" w:rsidRPr="00000000">
        <w:rPr>
          <w:rtl w:val="0"/>
        </w:rPr>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C474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5C4740"/>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C4740"/>
    <w:pPr>
      <w:ind w:left="720"/>
      <w:contextualSpacing w:val="1"/>
    </w:pPr>
  </w:style>
  <w:style w:type="character" w:styleId="Hyperlink">
    <w:name w:val="Hyperlink"/>
    <w:basedOn w:val="DefaultParagraphFont"/>
    <w:uiPriority w:val="99"/>
    <w:unhideWhenUsed w:val="1"/>
    <w:rsid w:val="005C4740"/>
    <w:rPr>
      <w:color w:val="0563c1" w:themeColor="hyperlink"/>
      <w:u w:val="single"/>
    </w:rPr>
  </w:style>
  <w:style w:type="table" w:styleId="TableGrid">
    <w:name w:val="Table Grid"/>
    <w:basedOn w:val="TableNormal"/>
    <w:uiPriority w:val="39"/>
    <w:rsid w:val="005C47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C4740"/>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5C4740"/>
    <w:rPr>
      <w:rFonts w:asciiTheme="majorHAnsi" w:cstheme="majorBidi" w:eastAsiaTheme="majorEastAsia" w:hAnsiTheme="majorHAnsi"/>
      <w:color w:val="2e74b5" w:themeColor="accent1" w:themeShade="0000BF"/>
      <w:sz w:val="26"/>
      <w:szCs w:val="26"/>
    </w:rPr>
  </w:style>
  <w:style w:type="character" w:styleId="FollowedHyperlink">
    <w:name w:val="FollowedHyperlink"/>
    <w:basedOn w:val="DefaultParagraphFont"/>
    <w:uiPriority w:val="99"/>
    <w:semiHidden w:val="1"/>
    <w:unhideWhenUsed w:val="1"/>
    <w:rsid w:val="005C4740"/>
    <w:rPr>
      <w:color w:val="954f72" w:themeColor="followedHyperlink"/>
      <w:u w:val="single"/>
    </w:rPr>
  </w:style>
  <w:style w:type="character" w:styleId="CommentReference">
    <w:name w:val="annotation reference"/>
    <w:basedOn w:val="DefaultParagraphFont"/>
    <w:uiPriority w:val="99"/>
    <w:semiHidden w:val="1"/>
    <w:unhideWhenUsed w:val="1"/>
    <w:rsid w:val="00B402BB"/>
    <w:rPr>
      <w:sz w:val="16"/>
      <w:szCs w:val="16"/>
    </w:rPr>
  </w:style>
  <w:style w:type="paragraph" w:styleId="CommentText">
    <w:name w:val="annotation text"/>
    <w:basedOn w:val="Normal"/>
    <w:link w:val="CommentTextChar"/>
    <w:uiPriority w:val="99"/>
    <w:semiHidden w:val="1"/>
    <w:unhideWhenUsed w:val="1"/>
    <w:rsid w:val="00B402BB"/>
    <w:pPr>
      <w:spacing w:line="240" w:lineRule="auto"/>
    </w:pPr>
    <w:rPr>
      <w:sz w:val="20"/>
      <w:szCs w:val="20"/>
    </w:rPr>
  </w:style>
  <w:style w:type="character" w:styleId="CommentTextChar" w:customStyle="1">
    <w:name w:val="Comment Text Char"/>
    <w:basedOn w:val="DefaultParagraphFont"/>
    <w:link w:val="CommentText"/>
    <w:uiPriority w:val="99"/>
    <w:semiHidden w:val="1"/>
    <w:rsid w:val="00B402BB"/>
    <w:rPr>
      <w:sz w:val="20"/>
      <w:szCs w:val="20"/>
    </w:rPr>
  </w:style>
  <w:style w:type="paragraph" w:styleId="CommentSubject">
    <w:name w:val="annotation subject"/>
    <w:basedOn w:val="CommentText"/>
    <w:next w:val="CommentText"/>
    <w:link w:val="CommentSubjectChar"/>
    <w:uiPriority w:val="99"/>
    <w:semiHidden w:val="1"/>
    <w:unhideWhenUsed w:val="1"/>
    <w:rsid w:val="00B402BB"/>
    <w:rPr>
      <w:b w:val="1"/>
      <w:bCs w:val="1"/>
    </w:rPr>
  </w:style>
  <w:style w:type="character" w:styleId="CommentSubjectChar" w:customStyle="1">
    <w:name w:val="Comment Subject Char"/>
    <w:basedOn w:val="CommentTextChar"/>
    <w:link w:val="CommentSubject"/>
    <w:uiPriority w:val="99"/>
    <w:semiHidden w:val="1"/>
    <w:rsid w:val="00B402BB"/>
    <w:rPr>
      <w:b w:val="1"/>
      <w:bCs w:val="1"/>
      <w:sz w:val="20"/>
      <w:szCs w:val="20"/>
    </w:rPr>
  </w:style>
  <w:style w:type="paragraph" w:styleId="BalloonText">
    <w:name w:val="Balloon Text"/>
    <w:basedOn w:val="Normal"/>
    <w:link w:val="BalloonTextChar"/>
    <w:uiPriority w:val="99"/>
    <w:semiHidden w:val="1"/>
    <w:unhideWhenUsed w:val="1"/>
    <w:rsid w:val="00B402B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02BB"/>
    <w:rPr>
      <w:rFonts w:ascii="Segoe UI" w:cs="Segoe UI" w:hAnsi="Segoe UI"/>
      <w:sz w:val="18"/>
      <w:szCs w:val="18"/>
    </w:rPr>
  </w:style>
  <w:style w:type="paragraph" w:styleId="BodyText">
    <w:name w:val="Body Text"/>
    <w:basedOn w:val="Normal"/>
    <w:link w:val="BodyTextChar"/>
    <w:uiPriority w:val="1"/>
    <w:qFormat w:val="1"/>
    <w:rsid w:val="00375E2A"/>
    <w:pPr>
      <w:widowControl w:val="0"/>
      <w:autoSpaceDE w:val="0"/>
      <w:autoSpaceDN w:val="0"/>
      <w:spacing w:after="0" w:line="240" w:lineRule="auto"/>
    </w:pPr>
    <w:rPr>
      <w:rFonts w:ascii="Arial" w:cs="Arial" w:eastAsia="Arial" w:hAnsi="Arial"/>
      <w:sz w:val="20"/>
      <w:szCs w:val="20"/>
    </w:rPr>
  </w:style>
  <w:style w:type="character" w:styleId="BodyTextChar" w:customStyle="1">
    <w:name w:val="Body Text Char"/>
    <w:basedOn w:val="DefaultParagraphFont"/>
    <w:link w:val="BodyText"/>
    <w:uiPriority w:val="1"/>
    <w:rsid w:val="00375E2A"/>
    <w:rPr>
      <w:rFonts w:ascii="Arial" w:cs="Arial" w:eastAsia="Arial" w:hAnsi="Arial"/>
      <w:sz w:val="20"/>
      <w:szCs w:val="20"/>
    </w:rPr>
  </w:style>
  <w:style w:type="paragraph" w:styleId="Char2" w:customStyle="1">
    <w:name w:val="Char2"/>
    <w:basedOn w:val="Normal"/>
    <w:rsid w:val="00320598"/>
    <w:pPr>
      <w:spacing w:line="240" w:lineRule="exact"/>
    </w:pPr>
    <w:rPr>
      <w:rFonts w:ascii="Verdana" w:cs="Times New Roman" w:eastAsia="Times New Roman" w:hAnsi="Verdana"/>
      <w:sz w:val="20"/>
      <w:szCs w:val="24"/>
      <w:lang w:val="en-US"/>
    </w:rPr>
  </w:style>
  <w:style w:type="paragraph" w:styleId="BlockText">
    <w:name w:val="Block Text"/>
    <w:basedOn w:val="Normal"/>
    <w:rsid w:val="00D543E3"/>
    <w:pPr>
      <w:suppressAutoHyphens w:val="1"/>
      <w:spacing w:after="280" w:line="300" w:lineRule="exact"/>
      <w:ind w:right="45"/>
    </w:pPr>
    <w:rPr>
      <w:rFonts w:ascii="Arial" w:cs="Times New Roman" w:eastAsia="Times" w:hAnsi="Arial"/>
      <w:sz w:val="20"/>
      <w:szCs w:val="20"/>
      <w:lang w:eastAsia="en-AU"/>
    </w:rPr>
  </w:style>
  <w:style w:type="paragraph" w:styleId="Revision">
    <w:name w:val="Revision"/>
    <w:hidden w:val="1"/>
    <w:uiPriority w:val="99"/>
    <w:semiHidden w:val="1"/>
    <w:rsid w:val="00D57FD6"/>
    <w:pPr>
      <w:spacing w:after="0" w:line="240" w:lineRule="auto"/>
    </w:pPr>
  </w:style>
  <w:style w:type="paragraph" w:styleId="Header">
    <w:name w:val="header"/>
    <w:basedOn w:val="Normal"/>
    <w:link w:val="HeaderChar"/>
    <w:uiPriority w:val="99"/>
    <w:unhideWhenUsed w:val="1"/>
    <w:rsid w:val="004179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7993"/>
  </w:style>
  <w:style w:type="paragraph" w:styleId="Footer">
    <w:name w:val="footer"/>
    <w:basedOn w:val="Normal"/>
    <w:link w:val="FooterChar"/>
    <w:uiPriority w:val="99"/>
    <w:unhideWhenUsed w:val="1"/>
    <w:rsid w:val="004179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7993"/>
  </w:style>
  <w:style w:type="character" w:styleId="UnresolvedMention">
    <w:name w:val="Unresolved Mention"/>
    <w:basedOn w:val="DefaultParagraphFont"/>
    <w:uiPriority w:val="99"/>
    <w:semiHidden w:val="1"/>
    <w:unhideWhenUsed w:val="1"/>
    <w:rsid w:val="003C7C23"/>
    <w:rPr>
      <w:color w:val="605e5c"/>
      <w:shd w:color="auto" w:fill="e1dfdd" w:val="clear"/>
    </w:rPr>
  </w:style>
  <w:style w:type="character" w:styleId="normaltextrun" w:customStyle="1">
    <w:name w:val="normaltextrun"/>
    <w:basedOn w:val="DefaultParagraphFont"/>
    <w:rsid w:val="006E0FA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2.education.vic.gov.au/pal/attendance/policy" TargetMode="External"/><Relationship Id="rId9" Type="http://schemas.openxmlformats.org/officeDocument/2006/relationships/hyperlink" Target="https://www2.education.vic.gov.au/pal/attendance/guidan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Ay+iC+I515sZpVOnBQ6l0vA==">CgMxLjAyCGguZ2pkZ3hzOAByITF5NmFhbGhidGNLYVJYa3NKcG8wYzhxR0VJdTJXSWpxcg==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2023-01-31T00:08:00Z</dcterms:created>
  <dc:creator>Colleen Quinlivan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10;#13.1.2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{de247170-4d9f-416d-949b-f1551ee7f093}</vt:lpwstr>
  </property>
  <property fmtid="{D5CDD505-2E9C-101B-9397-08002B2CF9AE}" pid="10" name="RecordPoint_ActiveItemWebId">
    <vt:lpwstr>{603f2397-5de8-47f6-bd19-8ee820c94c7c}</vt:lpwstr>
  </property>
  <property fmtid="{D5CDD505-2E9C-101B-9397-08002B2CF9AE}" pid="11" name="RecordPoint_SubmissionDate">
    <vt:lpwstr/>
  </property>
  <property fmtid="{D5CDD505-2E9C-101B-9397-08002B2CF9AE}" pid="12" name="RecordPoint_RecordNumberSubmitted">
    <vt:lpwstr>R20211703593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2021-11-25T12:46:21.9415949+11:00</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