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A899" w14:textId="77777777" w:rsidR="00B85C77" w:rsidRDefault="00B85C77"/>
    <w:p w14:paraId="49E0307F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1. Purpose</w:t>
      </w:r>
    </w:p>
    <w:p w14:paraId="38B1489C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t xml:space="preserve">To ensure safe, professional, timely, and confidential communication with patients and other parties via </w:t>
      </w:r>
      <w:r w:rsidRPr="00B85C77">
        <w:rPr>
          <w:b/>
          <w:bCs/>
          <w:sz w:val="22"/>
          <w:szCs w:val="22"/>
        </w:rPr>
        <w:t>telephone and electronic methods</w:t>
      </w:r>
      <w:r w:rsidRPr="00B85C77">
        <w:rPr>
          <w:sz w:val="22"/>
          <w:szCs w:val="22"/>
        </w:rPr>
        <w:t>, in accordance with:</w:t>
      </w:r>
    </w:p>
    <w:p w14:paraId="043B65A9" w14:textId="77777777" w:rsidR="00B85C77" w:rsidRPr="00B85C77" w:rsidRDefault="00B85C77" w:rsidP="00B85C77">
      <w:pPr>
        <w:numPr>
          <w:ilvl w:val="0"/>
          <w:numId w:val="1"/>
        </w:numPr>
        <w:rPr>
          <w:sz w:val="22"/>
          <w:szCs w:val="22"/>
        </w:rPr>
      </w:pPr>
      <w:r w:rsidRPr="00B85C77">
        <w:rPr>
          <w:sz w:val="22"/>
          <w:szCs w:val="22"/>
        </w:rPr>
        <w:t>RACGP Standards for General Practices</w:t>
      </w:r>
    </w:p>
    <w:p w14:paraId="75B7C7D4" w14:textId="77777777" w:rsidR="00B85C77" w:rsidRPr="00B85C77" w:rsidRDefault="00B85C77" w:rsidP="00B85C77">
      <w:pPr>
        <w:numPr>
          <w:ilvl w:val="0"/>
          <w:numId w:val="1"/>
        </w:numPr>
        <w:rPr>
          <w:sz w:val="22"/>
          <w:szCs w:val="22"/>
        </w:rPr>
      </w:pPr>
      <w:r w:rsidRPr="00B85C77">
        <w:rPr>
          <w:sz w:val="22"/>
          <w:szCs w:val="22"/>
        </w:rPr>
        <w:t>QPA Accreditation Standards</w:t>
      </w:r>
    </w:p>
    <w:p w14:paraId="2679FC24" w14:textId="77777777" w:rsidR="00B85C77" w:rsidRPr="00B85C77" w:rsidRDefault="00B85C77" w:rsidP="00B85C77">
      <w:pPr>
        <w:numPr>
          <w:ilvl w:val="0"/>
          <w:numId w:val="1"/>
        </w:numPr>
        <w:rPr>
          <w:sz w:val="22"/>
          <w:szCs w:val="22"/>
        </w:rPr>
      </w:pPr>
      <w:r w:rsidRPr="00B85C77">
        <w:rPr>
          <w:sz w:val="22"/>
          <w:szCs w:val="22"/>
        </w:rPr>
        <w:t>Privacy Act 1988 (Cth) and Australian Privacy Principles (APPs)</w:t>
      </w:r>
    </w:p>
    <w:p w14:paraId="30CAA8C0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t>This policy supports patient safety, privacy, continuity of care, and effective practice operations.</w:t>
      </w:r>
    </w:p>
    <w:p w14:paraId="69B8A603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2. Scope</w:t>
      </w:r>
    </w:p>
    <w:p w14:paraId="6BC5C03E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t>This policy applies to all:</w:t>
      </w:r>
    </w:p>
    <w:p w14:paraId="1C6CEDBB" w14:textId="77777777" w:rsidR="00B85C77" w:rsidRPr="00B85C77" w:rsidRDefault="00B85C77" w:rsidP="00B85C77">
      <w:pPr>
        <w:numPr>
          <w:ilvl w:val="0"/>
          <w:numId w:val="2"/>
        </w:numPr>
        <w:rPr>
          <w:sz w:val="22"/>
          <w:szCs w:val="22"/>
        </w:rPr>
      </w:pPr>
      <w:r w:rsidRPr="00B85C77">
        <w:rPr>
          <w:sz w:val="22"/>
          <w:szCs w:val="22"/>
        </w:rPr>
        <w:t>Clinical staff</w:t>
      </w:r>
    </w:p>
    <w:p w14:paraId="19E8E54B" w14:textId="77777777" w:rsidR="00B85C77" w:rsidRPr="00B85C77" w:rsidRDefault="00B85C77" w:rsidP="00B85C77">
      <w:pPr>
        <w:numPr>
          <w:ilvl w:val="0"/>
          <w:numId w:val="2"/>
        </w:numPr>
        <w:rPr>
          <w:sz w:val="22"/>
          <w:szCs w:val="22"/>
        </w:rPr>
      </w:pPr>
      <w:r w:rsidRPr="00B85C77">
        <w:rPr>
          <w:sz w:val="22"/>
          <w:szCs w:val="22"/>
        </w:rPr>
        <w:t>Administrative staff</w:t>
      </w:r>
    </w:p>
    <w:p w14:paraId="16B1373B" w14:textId="77777777" w:rsidR="00B85C77" w:rsidRPr="00B85C77" w:rsidRDefault="00B85C77" w:rsidP="00B85C77">
      <w:pPr>
        <w:numPr>
          <w:ilvl w:val="0"/>
          <w:numId w:val="2"/>
        </w:numPr>
        <w:rPr>
          <w:sz w:val="22"/>
          <w:szCs w:val="22"/>
        </w:rPr>
      </w:pPr>
      <w:r w:rsidRPr="00B85C77">
        <w:rPr>
          <w:sz w:val="22"/>
          <w:szCs w:val="22"/>
        </w:rPr>
        <w:t>Contractors and students</w:t>
      </w:r>
    </w:p>
    <w:p w14:paraId="27A082C4" w14:textId="77777777" w:rsidR="00B85C77" w:rsidRPr="00B85C77" w:rsidRDefault="00B85C77" w:rsidP="00B85C77">
      <w:pPr>
        <w:numPr>
          <w:ilvl w:val="0"/>
          <w:numId w:val="2"/>
        </w:numPr>
        <w:rPr>
          <w:sz w:val="22"/>
          <w:szCs w:val="22"/>
        </w:rPr>
      </w:pPr>
      <w:r w:rsidRPr="00B85C77">
        <w:rPr>
          <w:sz w:val="22"/>
          <w:szCs w:val="22"/>
        </w:rPr>
        <w:t>Any staff member using telephone, email, SMS, or other electronic communication systems on behalf of the practice</w:t>
      </w:r>
    </w:p>
    <w:p w14:paraId="53C552BF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t>It covers:</w:t>
      </w:r>
    </w:p>
    <w:p w14:paraId="54045668" w14:textId="77777777" w:rsidR="00B85C77" w:rsidRPr="00B85C77" w:rsidRDefault="00B85C77" w:rsidP="00B85C77">
      <w:pPr>
        <w:numPr>
          <w:ilvl w:val="0"/>
          <w:numId w:val="3"/>
        </w:numPr>
        <w:rPr>
          <w:sz w:val="22"/>
          <w:szCs w:val="22"/>
        </w:rPr>
      </w:pPr>
      <w:r w:rsidRPr="00B85C77">
        <w:rPr>
          <w:sz w:val="22"/>
          <w:szCs w:val="22"/>
        </w:rPr>
        <w:t>Incoming and outgoing telephone calls</w:t>
      </w:r>
    </w:p>
    <w:p w14:paraId="4573B8A2" w14:textId="77777777" w:rsidR="00B85C77" w:rsidRPr="00B85C77" w:rsidRDefault="00B85C77" w:rsidP="00B85C77">
      <w:pPr>
        <w:numPr>
          <w:ilvl w:val="0"/>
          <w:numId w:val="3"/>
        </w:numPr>
        <w:rPr>
          <w:sz w:val="22"/>
          <w:szCs w:val="22"/>
        </w:rPr>
      </w:pPr>
      <w:r w:rsidRPr="00B85C77">
        <w:rPr>
          <w:sz w:val="22"/>
          <w:szCs w:val="22"/>
        </w:rPr>
        <w:t>Email, SMS, and other electronic communications</w:t>
      </w:r>
    </w:p>
    <w:p w14:paraId="037F0B6D" w14:textId="77777777" w:rsidR="00B85C77" w:rsidRPr="00B85C77" w:rsidRDefault="00B85C77" w:rsidP="00B85C77">
      <w:pPr>
        <w:numPr>
          <w:ilvl w:val="0"/>
          <w:numId w:val="3"/>
        </w:numPr>
        <w:rPr>
          <w:sz w:val="22"/>
          <w:szCs w:val="22"/>
        </w:rPr>
      </w:pPr>
      <w:r w:rsidRPr="00B85C77">
        <w:rPr>
          <w:sz w:val="22"/>
          <w:szCs w:val="22"/>
        </w:rPr>
        <w:t>Communication with patients, carers, other healthcare providers, and third parties</w:t>
      </w:r>
    </w:p>
    <w:p w14:paraId="3BE60FA4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3. Principles</w:t>
      </w:r>
    </w:p>
    <w:p w14:paraId="03F2E584" w14:textId="77777777" w:rsidR="00B85C77" w:rsidRPr="00B85C77" w:rsidRDefault="00B85C77" w:rsidP="00B85C77">
      <w:pPr>
        <w:numPr>
          <w:ilvl w:val="0"/>
          <w:numId w:val="4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Patient safety is the </w:t>
      </w:r>
      <w:r w:rsidRPr="00B85C77">
        <w:rPr>
          <w:b/>
          <w:bCs/>
          <w:sz w:val="22"/>
          <w:szCs w:val="22"/>
        </w:rPr>
        <w:t>highest priority</w:t>
      </w:r>
    </w:p>
    <w:p w14:paraId="185BB1C0" w14:textId="1FC4E32D" w:rsidR="00B85C77" w:rsidRPr="00B85C77" w:rsidRDefault="00B85C77" w:rsidP="00B85C77">
      <w:pPr>
        <w:numPr>
          <w:ilvl w:val="0"/>
          <w:numId w:val="4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Privacy and confidentiality must be </w:t>
      </w:r>
      <w:r w:rsidRPr="00B85C77">
        <w:rPr>
          <w:b/>
          <w:bCs/>
          <w:sz w:val="22"/>
          <w:szCs w:val="22"/>
        </w:rPr>
        <w:t>always maintained</w:t>
      </w:r>
    </w:p>
    <w:p w14:paraId="10BEE074" w14:textId="77777777" w:rsidR="00B85C77" w:rsidRPr="00B85C77" w:rsidRDefault="00B85C77" w:rsidP="00B85C77">
      <w:pPr>
        <w:numPr>
          <w:ilvl w:val="0"/>
          <w:numId w:val="4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Communication must be </w:t>
      </w:r>
      <w:r w:rsidRPr="00B85C77">
        <w:rPr>
          <w:b/>
          <w:bCs/>
          <w:sz w:val="22"/>
          <w:szCs w:val="22"/>
        </w:rPr>
        <w:t>accurate, clear, respectful, and documented where clinically relevant</w:t>
      </w:r>
    </w:p>
    <w:p w14:paraId="05B5837B" w14:textId="77777777" w:rsidR="00B85C77" w:rsidRPr="00B85C77" w:rsidRDefault="00B85C77" w:rsidP="00B85C77">
      <w:pPr>
        <w:numPr>
          <w:ilvl w:val="0"/>
          <w:numId w:val="4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Clinical advice is provided </w:t>
      </w:r>
      <w:r w:rsidRPr="00B85C77">
        <w:rPr>
          <w:b/>
          <w:bCs/>
          <w:sz w:val="22"/>
          <w:szCs w:val="22"/>
        </w:rPr>
        <w:t>only when appropriate and safe</w:t>
      </w:r>
    </w:p>
    <w:p w14:paraId="1F81C826" w14:textId="77777777" w:rsidR="00B85C77" w:rsidRPr="00B85C77" w:rsidRDefault="00B85C77" w:rsidP="00B85C77">
      <w:pPr>
        <w:numPr>
          <w:ilvl w:val="0"/>
          <w:numId w:val="4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Systems must support </w:t>
      </w:r>
      <w:r w:rsidRPr="00B85C77">
        <w:rPr>
          <w:b/>
          <w:bCs/>
          <w:sz w:val="22"/>
          <w:szCs w:val="22"/>
        </w:rPr>
        <w:t>timely responses and continuity of care</w:t>
      </w:r>
    </w:p>
    <w:p w14:paraId="0B9045F8" w14:textId="77777777" w:rsidR="00B85C77" w:rsidRPr="00B85C77" w:rsidRDefault="00B85C77" w:rsidP="00B85C77">
      <w:pPr>
        <w:rPr>
          <w:b/>
          <w:bCs/>
          <w:sz w:val="22"/>
          <w:szCs w:val="22"/>
        </w:rPr>
      </w:pPr>
    </w:p>
    <w:p w14:paraId="73B87A8E" w14:textId="268832FD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sz w:val="22"/>
          <w:szCs w:val="22"/>
        </w:rPr>
        <w:pict w14:anchorId="33823DC3">
          <v:rect id="_x0000_i1096" style="width:0;height:1.5pt" o:hralign="center" o:hrstd="t" o:hr="t" fillcolor="#a0a0a0" stroked="f"/>
        </w:pict>
      </w:r>
    </w:p>
    <w:p w14:paraId="29BD1292" w14:textId="77777777" w:rsidR="00B85C77" w:rsidRDefault="00B85C77" w:rsidP="00B85C77">
      <w:pPr>
        <w:rPr>
          <w:b/>
          <w:bCs/>
          <w:sz w:val="22"/>
          <w:szCs w:val="22"/>
        </w:rPr>
      </w:pPr>
    </w:p>
    <w:p w14:paraId="64E3A2EA" w14:textId="77777777" w:rsidR="00B85C77" w:rsidRDefault="00B85C77" w:rsidP="00B85C77">
      <w:pPr>
        <w:rPr>
          <w:b/>
          <w:bCs/>
          <w:sz w:val="22"/>
          <w:szCs w:val="22"/>
        </w:rPr>
      </w:pPr>
    </w:p>
    <w:p w14:paraId="3C748131" w14:textId="77777777" w:rsidR="00B85C77" w:rsidRDefault="00B85C77" w:rsidP="00B85C77">
      <w:pPr>
        <w:rPr>
          <w:b/>
          <w:bCs/>
          <w:sz w:val="22"/>
          <w:szCs w:val="22"/>
        </w:rPr>
      </w:pPr>
    </w:p>
    <w:p w14:paraId="2BED2A70" w14:textId="77777777" w:rsidR="00B85C77" w:rsidRDefault="00B85C77" w:rsidP="00B85C77">
      <w:pPr>
        <w:rPr>
          <w:b/>
          <w:bCs/>
          <w:sz w:val="22"/>
          <w:szCs w:val="22"/>
        </w:rPr>
      </w:pPr>
    </w:p>
    <w:p w14:paraId="50E811B3" w14:textId="5C8D1861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4. Telephone Communication</w:t>
      </w:r>
    </w:p>
    <w:p w14:paraId="71FBED32" w14:textId="740A0AD2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4.1 Incoming Calls</w:t>
      </w:r>
    </w:p>
    <w:p w14:paraId="68C789F4" w14:textId="77777777" w:rsidR="00B85C77" w:rsidRPr="00B85C77" w:rsidRDefault="00B85C77" w:rsidP="00B85C77">
      <w:pPr>
        <w:numPr>
          <w:ilvl w:val="0"/>
          <w:numId w:val="5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All calls must be answered in a </w:t>
      </w:r>
      <w:r w:rsidRPr="00B85C77">
        <w:rPr>
          <w:b/>
          <w:bCs/>
          <w:sz w:val="22"/>
          <w:szCs w:val="22"/>
        </w:rPr>
        <w:t>professional and courteous</w:t>
      </w:r>
      <w:r w:rsidRPr="00B85C77">
        <w:rPr>
          <w:sz w:val="22"/>
          <w:szCs w:val="22"/>
        </w:rPr>
        <w:t xml:space="preserve"> manner</w:t>
      </w:r>
    </w:p>
    <w:p w14:paraId="4A0439F8" w14:textId="77777777" w:rsidR="00B85C77" w:rsidRPr="00B85C77" w:rsidRDefault="00B85C77" w:rsidP="00B85C77">
      <w:pPr>
        <w:numPr>
          <w:ilvl w:val="0"/>
          <w:numId w:val="5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Staff must confirm the </w:t>
      </w:r>
      <w:r w:rsidRPr="00B85C77">
        <w:rPr>
          <w:b/>
          <w:bCs/>
          <w:sz w:val="22"/>
          <w:szCs w:val="22"/>
        </w:rPr>
        <w:t>caller’s identity</w:t>
      </w:r>
      <w:r w:rsidRPr="00B85C77">
        <w:rPr>
          <w:sz w:val="22"/>
          <w:szCs w:val="22"/>
        </w:rPr>
        <w:t xml:space="preserve"> before discussing any personal or health information</w:t>
      </w:r>
    </w:p>
    <w:p w14:paraId="1F30C141" w14:textId="77777777" w:rsidR="00B85C77" w:rsidRPr="00B85C77" w:rsidRDefault="00B85C77" w:rsidP="00B85C77">
      <w:pPr>
        <w:numPr>
          <w:ilvl w:val="0"/>
          <w:numId w:val="5"/>
        </w:numPr>
        <w:rPr>
          <w:sz w:val="22"/>
          <w:szCs w:val="22"/>
        </w:rPr>
      </w:pPr>
      <w:r w:rsidRPr="00B85C77">
        <w:rPr>
          <w:sz w:val="22"/>
          <w:szCs w:val="22"/>
        </w:rPr>
        <w:t>If the caller is a patient, reasonable steps must be taken to verify identity (e.g. name, date of birth, address)</w:t>
      </w:r>
    </w:p>
    <w:p w14:paraId="2C728C24" w14:textId="77777777" w:rsidR="00B85C77" w:rsidRPr="00B85C77" w:rsidRDefault="00B85C77" w:rsidP="00B85C77">
      <w:pPr>
        <w:numPr>
          <w:ilvl w:val="0"/>
          <w:numId w:val="5"/>
        </w:numPr>
        <w:rPr>
          <w:sz w:val="22"/>
          <w:szCs w:val="22"/>
        </w:rPr>
      </w:pPr>
      <w:r w:rsidRPr="00B85C77">
        <w:rPr>
          <w:sz w:val="22"/>
          <w:szCs w:val="22"/>
        </w:rPr>
        <w:t>Calls involving clinical matters must be handled according to the urgency of the issue</w:t>
      </w:r>
    </w:p>
    <w:p w14:paraId="41771D64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4.2 Triage and Urgent Calls</w:t>
      </w:r>
    </w:p>
    <w:p w14:paraId="11AF56C7" w14:textId="77777777" w:rsidR="00B85C77" w:rsidRPr="00B85C77" w:rsidRDefault="00B85C77" w:rsidP="00B85C77">
      <w:pPr>
        <w:numPr>
          <w:ilvl w:val="0"/>
          <w:numId w:val="6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Staff must recognise and </w:t>
      </w:r>
      <w:r w:rsidRPr="00B85C77">
        <w:rPr>
          <w:b/>
          <w:bCs/>
          <w:sz w:val="22"/>
          <w:szCs w:val="22"/>
        </w:rPr>
        <w:t>prioritise urgent or emergency calls</w:t>
      </w:r>
    </w:p>
    <w:p w14:paraId="0EA0D4C8" w14:textId="77777777" w:rsidR="00B85C77" w:rsidRPr="00B85C77" w:rsidRDefault="00B85C77" w:rsidP="00B85C77">
      <w:pPr>
        <w:numPr>
          <w:ilvl w:val="0"/>
          <w:numId w:val="6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In an emergency, callers must be instructed to </w:t>
      </w:r>
      <w:r w:rsidRPr="00B85C77">
        <w:rPr>
          <w:b/>
          <w:bCs/>
          <w:sz w:val="22"/>
          <w:szCs w:val="22"/>
        </w:rPr>
        <w:t>call 000 immediately</w:t>
      </w:r>
    </w:p>
    <w:p w14:paraId="4B0FB0E2" w14:textId="77777777" w:rsidR="00B85C77" w:rsidRPr="00B85C77" w:rsidRDefault="00B85C77" w:rsidP="00B85C77">
      <w:pPr>
        <w:numPr>
          <w:ilvl w:val="0"/>
          <w:numId w:val="6"/>
        </w:numPr>
        <w:rPr>
          <w:sz w:val="22"/>
          <w:szCs w:val="22"/>
        </w:rPr>
      </w:pPr>
      <w:r w:rsidRPr="00B85C77">
        <w:rPr>
          <w:sz w:val="22"/>
          <w:szCs w:val="22"/>
        </w:rPr>
        <w:t>Urgent clinical calls must be escalated promptly to the appropriate clinician</w:t>
      </w:r>
    </w:p>
    <w:p w14:paraId="340198BB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4.3 Telephone Advice</w:t>
      </w:r>
    </w:p>
    <w:p w14:paraId="3C4D147A" w14:textId="77777777" w:rsidR="00B85C77" w:rsidRPr="00B85C77" w:rsidRDefault="00B85C77" w:rsidP="00B85C77">
      <w:pPr>
        <w:numPr>
          <w:ilvl w:val="0"/>
          <w:numId w:val="7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Non-clinical staff must </w:t>
      </w:r>
      <w:r w:rsidRPr="00B85C77">
        <w:rPr>
          <w:b/>
          <w:bCs/>
          <w:sz w:val="22"/>
          <w:szCs w:val="22"/>
        </w:rPr>
        <w:t>not provide clinical advice</w:t>
      </w:r>
    </w:p>
    <w:p w14:paraId="74175E4A" w14:textId="77777777" w:rsidR="00B85C77" w:rsidRPr="00B85C77" w:rsidRDefault="00B85C77" w:rsidP="00B85C77">
      <w:pPr>
        <w:numPr>
          <w:ilvl w:val="0"/>
          <w:numId w:val="7"/>
        </w:numPr>
        <w:rPr>
          <w:sz w:val="22"/>
          <w:szCs w:val="22"/>
        </w:rPr>
      </w:pPr>
      <w:r w:rsidRPr="00B85C77">
        <w:rPr>
          <w:sz w:val="22"/>
          <w:szCs w:val="22"/>
        </w:rPr>
        <w:t>Clinical advice may only be provided by an authorised clinician</w:t>
      </w:r>
    </w:p>
    <w:p w14:paraId="3F893225" w14:textId="77777777" w:rsidR="00B85C77" w:rsidRPr="00B85C77" w:rsidRDefault="00B85C77" w:rsidP="00B85C77">
      <w:pPr>
        <w:numPr>
          <w:ilvl w:val="0"/>
          <w:numId w:val="7"/>
        </w:numPr>
        <w:rPr>
          <w:sz w:val="22"/>
          <w:szCs w:val="22"/>
        </w:rPr>
      </w:pPr>
      <w:r w:rsidRPr="00B85C77">
        <w:rPr>
          <w:sz w:val="22"/>
          <w:szCs w:val="22"/>
        </w:rPr>
        <w:t>Where appropriate, patients may be advised to:</w:t>
      </w:r>
    </w:p>
    <w:p w14:paraId="0D5599A0" w14:textId="77777777" w:rsidR="00B85C77" w:rsidRPr="00B85C77" w:rsidRDefault="00B85C77" w:rsidP="00B85C77">
      <w:pPr>
        <w:numPr>
          <w:ilvl w:val="1"/>
          <w:numId w:val="7"/>
        </w:numPr>
        <w:rPr>
          <w:sz w:val="22"/>
          <w:szCs w:val="22"/>
        </w:rPr>
      </w:pPr>
      <w:r w:rsidRPr="00B85C77">
        <w:rPr>
          <w:sz w:val="22"/>
          <w:szCs w:val="22"/>
        </w:rPr>
        <w:t>Book an appointment</w:t>
      </w:r>
    </w:p>
    <w:p w14:paraId="27F33CFC" w14:textId="77777777" w:rsidR="00B85C77" w:rsidRPr="00B85C77" w:rsidRDefault="00B85C77" w:rsidP="00B85C77">
      <w:pPr>
        <w:numPr>
          <w:ilvl w:val="1"/>
          <w:numId w:val="7"/>
        </w:numPr>
        <w:rPr>
          <w:sz w:val="22"/>
          <w:szCs w:val="22"/>
        </w:rPr>
      </w:pPr>
      <w:r w:rsidRPr="00B85C77">
        <w:rPr>
          <w:sz w:val="22"/>
          <w:szCs w:val="22"/>
        </w:rPr>
        <w:t>Attend the practice</w:t>
      </w:r>
    </w:p>
    <w:p w14:paraId="39774951" w14:textId="77777777" w:rsidR="00B85C77" w:rsidRPr="00B85C77" w:rsidRDefault="00B85C77" w:rsidP="00B85C77">
      <w:pPr>
        <w:numPr>
          <w:ilvl w:val="1"/>
          <w:numId w:val="7"/>
        </w:numPr>
        <w:rPr>
          <w:sz w:val="22"/>
          <w:szCs w:val="22"/>
        </w:rPr>
      </w:pPr>
      <w:r w:rsidRPr="00B85C77">
        <w:rPr>
          <w:sz w:val="22"/>
          <w:szCs w:val="22"/>
        </w:rPr>
        <w:t>Use after-hours services</w:t>
      </w:r>
    </w:p>
    <w:p w14:paraId="304483FD" w14:textId="77777777" w:rsidR="00B85C77" w:rsidRPr="00B85C77" w:rsidRDefault="00B85C77" w:rsidP="00B85C77">
      <w:pPr>
        <w:numPr>
          <w:ilvl w:val="1"/>
          <w:numId w:val="7"/>
        </w:numPr>
        <w:rPr>
          <w:sz w:val="22"/>
          <w:szCs w:val="22"/>
        </w:rPr>
      </w:pPr>
      <w:r w:rsidRPr="00B85C77">
        <w:rPr>
          <w:sz w:val="22"/>
          <w:szCs w:val="22"/>
        </w:rPr>
        <w:t>Attend an emergency department</w:t>
      </w:r>
    </w:p>
    <w:p w14:paraId="4F885966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4.4 Documentation</w:t>
      </w:r>
    </w:p>
    <w:p w14:paraId="3CDA8BC0" w14:textId="77777777" w:rsidR="00B85C77" w:rsidRPr="00B85C77" w:rsidRDefault="00B85C77" w:rsidP="00B85C77">
      <w:pPr>
        <w:numPr>
          <w:ilvl w:val="0"/>
          <w:numId w:val="8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Clinically relevant telephone interactions must be </w:t>
      </w:r>
      <w:r w:rsidRPr="00B85C77">
        <w:rPr>
          <w:b/>
          <w:bCs/>
          <w:sz w:val="22"/>
          <w:szCs w:val="22"/>
        </w:rPr>
        <w:t>documented in the patient’s clinical record</w:t>
      </w:r>
      <w:r w:rsidRPr="00B85C77">
        <w:rPr>
          <w:sz w:val="22"/>
          <w:szCs w:val="22"/>
        </w:rPr>
        <w:t>, including:</w:t>
      </w:r>
    </w:p>
    <w:p w14:paraId="27301B98" w14:textId="77777777" w:rsidR="00B85C77" w:rsidRPr="00B85C77" w:rsidRDefault="00B85C77" w:rsidP="00B85C77">
      <w:pPr>
        <w:numPr>
          <w:ilvl w:val="1"/>
          <w:numId w:val="8"/>
        </w:numPr>
        <w:rPr>
          <w:sz w:val="22"/>
          <w:szCs w:val="22"/>
        </w:rPr>
      </w:pPr>
      <w:r w:rsidRPr="00B85C77">
        <w:rPr>
          <w:sz w:val="22"/>
          <w:szCs w:val="22"/>
        </w:rPr>
        <w:t>Date and time</w:t>
      </w:r>
    </w:p>
    <w:p w14:paraId="7B9F5DB2" w14:textId="77777777" w:rsidR="00B85C77" w:rsidRPr="00B85C77" w:rsidRDefault="00B85C77" w:rsidP="00B85C77">
      <w:pPr>
        <w:numPr>
          <w:ilvl w:val="1"/>
          <w:numId w:val="8"/>
        </w:numPr>
        <w:rPr>
          <w:sz w:val="22"/>
          <w:szCs w:val="22"/>
        </w:rPr>
      </w:pPr>
      <w:r w:rsidRPr="00B85C77">
        <w:rPr>
          <w:sz w:val="22"/>
          <w:szCs w:val="22"/>
        </w:rPr>
        <w:t>Who was spoken to</w:t>
      </w:r>
    </w:p>
    <w:p w14:paraId="2BDA80CF" w14:textId="77777777" w:rsidR="00B85C77" w:rsidRPr="00B85C77" w:rsidRDefault="00B85C77" w:rsidP="00B85C77">
      <w:pPr>
        <w:numPr>
          <w:ilvl w:val="1"/>
          <w:numId w:val="8"/>
        </w:numPr>
        <w:rPr>
          <w:sz w:val="22"/>
          <w:szCs w:val="22"/>
        </w:rPr>
      </w:pPr>
      <w:r w:rsidRPr="00B85C77">
        <w:rPr>
          <w:sz w:val="22"/>
          <w:szCs w:val="22"/>
        </w:rPr>
        <w:t>The issue discussed</w:t>
      </w:r>
    </w:p>
    <w:p w14:paraId="788C4483" w14:textId="77777777" w:rsidR="00B85C77" w:rsidRPr="00B85C77" w:rsidRDefault="00B85C77" w:rsidP="00B85C77">
      <w:pPr>
        <w:numPr>
          <w:ilvl w:val="1"/>
          <w:numId w:val="8"/>
        </w:numPr>
        <w:rPr>
          <w:sz w:val="22"/>
          <w:szCs w:val="22"/>
        </w:rPr>
      </w:pPr>
      <w:r w:rsidRPr="00B85C77">
        <w:rPr>
          <w:sz w:val="22"/>
          <w:szCs w:val="22"/>
        </w:rPr>
        <w:t>Advice or actions taken</w:t>
      </w:r>
    </w:p>
    <w:p w14:paraId="382D4216" w14:textId="1D3C4A58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pict w14:anchorId="07AA7D20">
          <v:rect id="_x0000_i1095" style="width:0;height:1.5pt" o:hralign="center" o:hrstd="t" o:hr="t" fillcolor="#a0a0a0" stroked="f"/>
        </w:pict>
      </w:r>
    </w:p>
    <w:p w14:paraId="69946B20" w14:textId="77777777" w:rsidR="00B85C77" w:rsidRDefault="00B85C77" w:rsidP="00B85C77">
      <w:pPr>
        <w:rPr>
          <w:b/>
          <w:bCs/>
          <w:sz w:val="22"/>
          <w:szCs w:val="22"/>
        </w:rPr>
      </w:pPr>
    </w:p>
    <w:p w14:paraId="6177A242" w14:textId="77777777" w:rsidR="00B85C77" w:rsidRDefault="00B85C77" w:rsidP="00B85C77">
      <w:pPr>
        <w:rPr>
          <w:b/>
          <w:bCs/>
          <w:sz w:val="22"/>
          <w:szCs w:val="22"/>
        </w:rPr>
      </w:pPr>
    </w:p>
    <w:p w14:paraId="09A902BD" w14:textId="77777777" w:rsidR="00B85C77" w:rsidRDefault="00B85C77" w:rsidP="00B85C77">
      <w:pPr>
        <w:rPr>
          <w:b/>
          <w:bCs/>
          <w:sz w:val="22"/>
          <w:szCs w:val="22"/>
        </w:rPr>
      </w:pPr>
    </w:p>
    <w:p w14:paraId="3B4D206E" w14:textId="4598956B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5. Electronic Communications (Email, SMS, and Other Systems)</w:t>
      </w:r>
    </w:p>
    <w:p w14:paraId="18E1FF05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5.1 Approved Use</w:t>
      </w:r>
    </w:p>
    <w:p w14:paraId="31011B3D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t>The practice may use electronic communication to:</w:t>
      </w:r>
    </w:p>
    <w:p w14:paraId="127EC463" w14:textId="77777777" w:rsidR="00B85C77" w:rsidRPr="00B85C77" w:rsidRDefault="00B85C77" w:rsidP="00B85C77">
      <w:pPr>
        <w:numPr>
          <w:ilvl w:val="0"/>
          <w:numId w:val="9"/>
        </w:numPr>
        <w:rPr>
          <w:sz w:val="22"/>
          <w:szCs w:val="22"/>
        </w:rPr>
      </w:pPr>
      <w:r w:rsidRPr="00B85C77">
        <w:rPr>
          <w:sz w:val="22"/>
          <w:szCs w:val="22"/>
        </w:rPr>
        <w:t>Send appointment reminders and recalls</w:t>
      </w:r>
    </w:p>
    <w:p w14:paraId="2440B98C" w14:textId="77777777" w:rsidR="00B85C77" w:rsidRPr="00B85C77" w:rsidRDefault="00B85C77" w:rsidP="00B85C77">
      <w:pPr>
        <w:numPr>
          <w:ilvl w:val="0"/>
          <w:numId w:val="9"/>
        </w:numPr>
        <w:rPr>
          <w:sz w:val="22"/>
          <w:szCs w:val="22"/>
        </w:rPr>
      </w:pPr>
      <w:r w:rsidRPr="00B85C77">
        <w:rPr>
          <w:sz w:val="22"/>
          <w:szCs w:val="22"/>
        </w:rPr>
        <w:t>Provide administrative information</w:t>
      </w:r>
    </w:p>
    <w:p w14:paraId="621AF072" w14:textId="77777777" w:rsidR="00B85C77" w:rsidRPr="00B85C77" w:rsidRDefault="00B85C77" w:rsidP="00B85C77">
      <w:pPr>
        <w:numPr>
          <w:ilvl w:val="0"/>
          <w:numId w:val="9"/>
        </w:numPr>
        <w:rPr>
          <w:sz w:val="22"/>
          <w:szCs w:val="22"/>
        </w:rPr>
      </w:pPr>
      <w:r w:rsidRPr="00B85C77">
        <w:rPr>
          <w:sz w:val="22"/>
          <w:szCs w:val="22"/>
        </w:rPr>
        <w:t>Communicate with other healthcare providers</w:t>
      </w:r>
    </w:p>
    <w:p w14:paraId="3E873548" w14:textId="77777777" w:rsidR="00B85C77" w:rsidRPr="00B85C77" w:rsidRDefault="00B85C77" w:rsidP="00B85C77">
      <w:pPr>
        <w:numPr>
          <w:ilvl w:val="0"/>
          <w:numId w:val="9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Send results or instructions </w:t>
      </w:r>
      <w:r w:rsidRPr="00B85C77">
        <w:rPr>
          <w:b/>
          <w:bCs/>
          <w:sz w:val="22"/>
          <w:szCs w:val="22"/>
        </w:rPr>
        <w:t>only where clinically appropriate and authorised</w:t>
      </w:r>
    </w:p>
    <w:p w14:paraId="6413EC43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5.2 Privacy and Security</w:t>
      </w:r>
    </w:p>
    <w:p w14:paraId="6B5BAFC3" w14:textId="77777777" w:rsidR="00B85C77" w:rsidRPr="00B85C77" w:rsidRDefault="00B85C77" w:rsidP="00B85C77">
      <w:pPr>
        <w:numPr>
          <w:ilvl w:val="0"/>
          <w:numId w:val="10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Electronic communications must comply with the </w:t>
      </w:r>
      <w:r w:rsidRPr="00B85C77">
        <w:rPr>
          <w:b/>
          <w:bCs/>
          <w:sz w:val="22"/>
          <w:szCs w:val="22"/>
        </w:rPr>
        <w:t>Privacy Act</w:t>
      </w:r>
      <w:r w:rsidRPr="00B85C77">
        <w:rPr>
          <w:sz w:val="22"/>
          <w:szCs w:val="22"/>
        </w:rPr>
        <w:t xml:space="preserve"> and </w:t>
      </w:r>
      <w:r w:rsidRPr="00B85C77">
        <w:rPr>
          <w:b/>
          <w:bCs/>
          <w:sz w:val="22"/>
          <w:szCs w:val="22"/>
        </w:rPr>
        <w:t>Australian Privacy Principles</w:t>
      </w:r>
    </w:p>
    <w:p w14:paraId="3772BB7C" w14:textId="77777777" w:rsidR="00B85C77" w:rsidRPr="00B85C77" w:rsidRDefault="00B85C77" w:rsidP="00B85C77">
      <w:pPr>
        <w:numPr>
          <w:ilvl w:val="0"/>
          <w:numId w:val="10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Staff must use </w:t>
      </w:r>
      <w:r w:rsidRPr="00B85C77">
        <w:rPr>
          <w:b/>
          <w:bCs/>
          <w:sz w:val="22"/>
          <w:szCs w:val="22"/>
        </w:rPr>
        <w:t>approved practice systems and accounts only</w:t>
      </w:r>
    </w:p>
    <w:p w14:paraId="478F5066" w14:textId="77777777" w:rsidR="00B85C77" w:rsidRPr="00B85C77" w:rsidRDefault="00B85C77" w:rsidP="00B85C77">
      <w:pPr>
        <w:numPr>
          <w:ilvl w:val="0"/>
          <w:numId w:val="10"/>
        </w:numPr>
        <w:rPr>
          <w:sz w:val="22"/>
          <w:szCs w:val="22"/>
        </w:rPr>
      </w:pPr>
      <w:r w:rsidRPr="00B85C77">
        <w:rPr>
          <w:sz w:val="22"/>
          <w:szCs w:val="22"/>
        </w:rPr>
        <w:t>Personal or health information must not be sent to unauthorised recipients</w:t>
      </w:r>
    </w:p>
    <w:p w14:paraId="600C366A" w14:textId="77777777" w:rsidR="00B85C77" w:rsidRPr="00B85C77" w:rsidRDefault="00B85C77" w:rsidP="00B85C77">
      <w:pPr>
        <w:numPr>
          <w:ilvl w:val="0"/>
          <w:numId w:val="10"/>
        </w:numPr>
        <w:rPr>
          <w:sz w:val="22"/>
          <w:szCs w:val="22"/>
        </w:rPr>
      </w:pPr>
      <w:r w:rsidRPr="00B85C77">
        <w:rPr>
          <w:sz w:val="22"/>
          <w:szCs w:val="22"/>
        </w:rPr>
        <w:t>Staff must take reasonable steps to ensure:</w:t>
      </w:r>
    </w:p>
    <w:p w14:paraId="4F9066C9" w14:textId="77777777" w:rsidR="00B85C77" w:rsidRPr="00B85C77" w:rsidRDefault="00B85C77" w:rsidP="00B85C77">
      <w:pPr>
        <w:numPr>
          <w:ilvl w:val="1"/>
          <w:numId w:val="10"/>
        </w:numPr>
        <w:rPr>
          <w:sz w:val="22"/>
          <w:szCs w:val="22"/>
        </w:rPr>
      </w:pPr>
      <w:r w:rsidRPr="00B85C77">
        <w:rPr>
          <w:sz w:val="22"/>
          <w:szCs w:val="22"/>
        </w:rPr>
        <w:t>Correct recipient details</w:t>
      </w:r>
    </w:p>
    <w:p w14:paraId="71C40488" w14:textId="77777777" w:rsidR="00B85C77" w:rsidRPr="00B85C77" w:rsidRDefault="00B85C77" w:rsidP="00B85C77">
      <w:pPr>
        <w:numPr>
          <w:ilvl w:val="1"/>
          <w:numId w:val="10"/>
        </w:numPr>
        <w:rPr>
          <w:sz w:val="22"/>
          <w:szCs w:val="22"/>
        </w:rPr>
      </w:pPr>
      <w:r w:rsidRPr="00B85C77">
        <w:rPr>
          <w:sz w:val="22"/>
          <w:szCs w:val="22"/>
        </w:rPr>
        <w:t>Appropriate security of devices and accounts</w:t>
      </w:r>
    </w:p>
    <w:p w14:paraId="07EEDB9B" w14:textId="77777777" w:rsidR="00B85C77" w:rsidRPr="00B85C77" w:rsidRDefault="00B85C77" w:rsidP="00B85C77">
      <w:pPr>
        <w:numPr>
          <w:ilvl w:val="1"/>
          <w:numId w:val="10"/>
        </w:numPr>
        <w:rPr>
          <w:sz w:val="22"/>
          <w:szCs w:val="22"/>
        </w:rPr>
      </w:pPr>
      <w:r w:rsidRPr="00B85C77">
        <w:rPr>
          <w:sz w:val="22"/>
          <w:szCs w:val="22"/>
        </w:rPr>
        <w:t>Messages are not accessed by unauthorised persons</w:t>
      </w:r>
    </w:p>
    <w:p w14:paraId="716B8912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5.3 Clinical Advice by Electronic Means</w:t>
      </w:r>
    </w:p>
    <w:p w14:paraId="4576677B" w14:textId="77777777" w:rsidR="00B85C77" w:rsidRPr="00B85C77" w:rsidRDefault="00B85C77" w:rsidP="00B85C77">
      <w:pPr>
        <w:numPr>
          <w:ilvl w:val="0"/>
          <w:numId w:val="11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The practice does </w:t>
      </w:r>
      <w:r w:rsidRPr="00B85C77">
        <w:rPr>
          <w:b/>
          <w:bCs/>
          <w:sz w:val="22"/>
          <w:szCs w:val="22"/>
        </w:rPr>
        <w:t>not routinely provide clinical consultations by email or messaging</w:t>
      </w:r>
      <w:r w:rsidRPr="00B85C77">
        <w:rPr>
          <w:sz w:val="22"/>
          <w:szCs w:val="22"/>
        </w:rPr>
        <w:t xml:space="preserve"> unless:</w:t>
      </w:r>
    </w:p>
    <w:p w14:paraId="6A6CC1E8" w14:textId="77777777" w:rsidR="00B85C77" w:rsidRPr="00B85C77" w:rsidRDefault="00B85C77" w:rsidP="00B85C77">
      <w:pPr>
        <w:numPr>
          <w:ilvl w:val="1"/>
          <w:numId w:val="11"/>
        </w:numPr>
        <w:rPr>
          <w:sz w:val="22"/>
          <w:szCs w:val="22"/>
        </w:rPr>
      </w:pPr>
      <w:r w:rsidRPr="00B85C77">
        <w:rPr>
          <w:sz w:val="22"/>
          <w:szCs w:val="22"/>
        </w:rPr>
        <w:t>It is clinically appropriate, and</w:t>
      </w:r>
    </w:p>
    <w:p w14:paraId="6957D485" w14:textId="77777777" w:rsidR="00B85C77" w:rsidRPr="00B85C77" w:rsidRDefault="00B85C77" w:rsidP="00B85C77">
      <w:pPr>
        <w:numPr>
          <w:ilvl w:val="1"/>
          <w:numId w:val="11"/>
        </w:numPr>
        <w:rPr>
          <w:sz w:val="22"/>
          <w:szCs w:val="22"/>
        </w:rPr>
      </w:pPr>
      <w:r w:rsidRPr="00B85C77">
        <w:rPr>
          <w:sz w:val="22"/>
          <w:szCs w:val="22"/>
        </w:rPr>
        <w:t>It is authorised by the treating clinician, and</w:t>
      </w:r>
    </w:p>
    <w:p w14:paraId="6980DA17" w14:textId="77777777" w:rsidR="00B85C77" w:rsidRPr="00B85C77" w:rsidRDefault="00B85C77" w:rsidP="00B85C77">
      <w:pPr>
        <w:numPr>
          <w:ilvl w:val="1"/>
          <w:numId w:val="11"/>
        </w:numPr>
        <w:rPr>
          <w:sz w:val="22"/>
          <w:szCs w:val="22"/>
        </w:rPr>
      </w:pPr>
      <w:r w:rsidRPr="00B85C77">
        <w:rPr>
          <w:sz w:val="22"/>
          <w:szCs w:val="22"/>
        </w:rPr>
        <w:t>Patient consent and safety considerations are addressed</w:t>
      </w:r>
    </w:p>
    <w:p w14:paraId="0F3B9427" w14:textId="77777777" w:rsidR="00B85C77" w:rsidRPr="00B85C77" w:rsidRDefault="00B85C77" w:rsidP="00B85C77">
      <w:pPr>
        <w:numPr>
          <w:ilvl w:val="0"/>
          <w:numId w:val="11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Where electronic communication is not suitable, patients will be advised to </w:t>
      </w:r>
      <w:r w:rsidRPr="00B85C77">
        <w:rPr>
          <w:b/>
          <w:bCs/>
          <w:sz w:val="22"/>
          <w:szCs w:val="22"/>
        </w:rPr>
        <w:t>book an appointment or attend in person</w:t>
      </w:r>
    </w:p>
    <w:p w14:paraId="6C7C7431" w14:textId="77777777" w:rsidR="00B85C77" w:rsidRDefault="00B85C77" w:rsidP="00B85C77">
      <w:pPr>
        <w:rPr>
          <w:b/>
          <w:bCs/>
          <w:sz w:val="22"/>
          <w:szCs w:val="22"/>
        </w:rPr>
      </w:pPr>
    </w:p>
    <w:p w14:paraId="0F63A091" w14:textId="77777777" w:rsidR="00B85C77" w:rsidRDefault="00B85C77" w:rsidP="00B85C77">
      <w:pPr>
        <w:rPr>
          <w:b/>
          <w:bCs/>
          <w:sz w:val="22"/>
          <w:szCs w:val="22"/>
        </w:rPr>
      </w:pPr>
    </w:p>
    <w:p w14:paraId="1421CCC7" w14:textId="77777777" w:rsidR="00B85C77" w:rsidRDefault="00B85C77" w:rsidP="00B85C77">
      <w:pPr>
        <w:rPr>
          <w:b/>
          <w:bCs/>
          <w:sz w:val="22"/>
          <w:szCs w:val="22"/>
        </w:rPr>
      </w:pPr>
    </w:p>
    <w:p w14:paraId="3DF8E5D4" w14:textId="77777777" w:rsidR="00B85C77" w:rsidRDefault="00B85C77" w:rsidP="00B85C77">
      <w:pPr>
        <w:rPr>
          <w:b/>
          <w:bCs/>
          <w:sz w:val="22"/>
          <w:szCs w:val="22"/>
        </w:rPr>
      </w:pPr>
    </w:p>
    <w:p w14:paraId="5C09709D" w14:textId="77777777" w:rsidR="00B85C77" w:rsidRDefault="00B85C77" w:rsidP="00B85C77">
      <w:pPr>
        <w:rPr>
          <w:b/>
          <w:bCs/>
          <w:sz w:val="22"/>
          <w:szCs w:val="22"/>
        </w:rPr>
      </w:pPr>
    </w:p>
    <w:p w14:paraId="282E7984" w14:textId="77777777" w:rsidR="00B85C77" w:rsidRDefault="00B85C77" w:rsidP="00B85C77">
      <w:pPr>
        <w:rPr>
          <w:b/>
          <w:bCs/>
          <w:sz w:val="22"/>
          <w:szCs w:val="22"/>
        </w:rPr>
      </w:pPr>
    </w:p>
    <w:p w14:paraId="6D0EE5D6" w14:textId="77777777" w:rsidR="00B85C77" w:rsidRDefault="00B85C77" w:rsidP="00B85C77">
      <w:pPr>
        <w:rPr>
          <w:b/>
          <w:bCs/>
          <w:sz w:val="22"/>
          <w:szCs w:val="22"/>
        </w:rPr>
      </w:pPr>
    </w:p>
    <w:p w14:paraId="7BAF4FF1" w14:textId="19F87E38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5.4 SMS and Automated Messages</w:t>
      </w:r>
    </w:p>
    <w:p w14:paraId="0F9ABE19" w14:textId="77777777" w:rsidR="00B85C77" w:rsidRPr="00B85C77" w:rsidRDefault="00B85C77" w:rsidP="00B85C77">
      <w:pPr>
        <w:numPr>
          <w:ilvl w:val="0"/>
          <w:numId w:val="12"/>
        </w:numPr>
        <w:rPr>
          <w:sz w:val="22"/>
          <w:szCs w:val="22"/>
        </w:rPr>
      </w:pPr>
      <w:r w:rsidRPr="00B85C77">
        <w:rPr>
          <w:sz w:val="22"/>
          <w:szCs w:val="22"/>
        </w:rPr>
        <w:t>SMS may be used for:</w:t>
      </w:r>
    </w:p>
    <w:p w14:paraId="3E7B8E23" w14:textId="77777777" w:rsidR="00B85C77" w:rsidRPr="00B85C77" w:rsidRDefault="00B85C77" w:rsidP="00B85C77">
      <w:pPr>
        <w:numPr>
          <w:ilvl w:val="1"/>
          <w:numId w:val="12"/>
        </w:numPr>
        <w:rPr>
          <w:sz w:val="22"/>
          <w:szCs w:val="22"/>
        </w:rPr>
      </w:pPr>
      <w:r w:rsidRPr="00B85C77">
        <w:rPr>
          <w:sz w:val="22"/>
          <w:szCs w:val="22"/>
        </w:rPr>
        <w:t>Appointment reminders</w:t>
      </w:r>
    </w:p>
    <w:p w14:paraId="2508B261" w14:textId="77777777" w:rsidR="00B85C77" w:rsidRPr="00B85C77" w:rsidRDefault="00B85C77" w:rsidP="00B85C77">
      <w:pPr>
        <w:numPr>
          <w:ilvl w:val="1"/>
          <w:numId w:val="12"/>
        </w:numPr>
        <w:rPr>
          <w:sz w:val="22"/>
          <w:szCs w:val="22"/>
        </w:rPr>
      </w:pPr>
      <w:r w:rsidRPr="00B85C77">
        <w:rPr>
          <w:sz w:val="22"/>
          <w:szCs w:val="22"/>
        </w:rPr>
        <w:t>Recalls and reminders</w:t>
      </w:r>
    </w:p>
    <w:p w14:paraId="59AFE8A9" w14:textId="77777777" w:rsidR="00B85C77" w:rsidRPr="00B85C77" w:rsidRDefault="00B85C77" w:rsidP="00B85C77">
      <w:pPr>
        <w:numPr>
          <w:ilvl w:val="1"/>
          <w:numId w:val="12"/>
        </w:numPr>
        <w:rPr>
          <w:sz w:val="22"/>
          <w:szCs w:val="22"/>
        </w:rPr>
      </w:pPr>
      <w:r w:rsidRPr="00B85C77">
        <w:rPr>
          <w:sz w:val="22"/>
          <w:szCs w:val="22"/>
        </w:rPr>
        <w:t>Practice notifications</w:t>
      </w:r>
    </w:p>
    <w:p w14:paraId="4C7D88CA" w14:textId="77777777" w:rsidR="00B85C77" w:rsidRPr="00B85C77" w:rsidRDefault="00B85C77" w:rsidP="00B85C77">
      <w:pPr>
        <w:numPr>
          <w:ilvl w:val="0"/>
          <w:numId w:val="12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SMS messages must be </w:t>
      </w:r>
      <w:r w:rsidRPr="00B85C77">
        <w:rPr>
          <w:b/>
          <w:bCs/>
          <w:sz w:val="22"/>
          <w:szCs w:val="22"/>
        </w:rPr>
        <w:t>brief and non-detailed</w:t>
      </w:r>
      <w:r w:rsidRPr="00B85C77">
        <w:rPr>
          <w:sz w:val="22"/>
          <w:szCs w:val="22"/>
        </w:rPr>
        <w:t xml:space="preserve"> and must not include sensitive clinical information unless appropriate safeguards are in place</w:t>
      </w:r>
    </w:p>
    <w:p w14:paraId="06F58EB8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pict w14:anchorId="328ED778">
          <v:rect id="_x0000_i1068" style="width:0;height:1.5pt" o:hralign="center" o:hrstd="t" o:hr="t" fillcolor="#a0a0a0" stroked="f"/>
        </w:pict>
      </w:r>
    </w:p>
    <w:p w14:paraId="1570DA73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6. Consent and Patient Preferences</w:t>
      </w:r>
    </w:p>
    <w:p w14:paraId="25792AB2" w14:textId="77777777" w:rsidR="00B85C77" w:rsidRPr="00B85C77" w:rsidRDefault="00B85C77" w:rsidP="00B85C77">
      <w:pPr>
        <w:numPr>
          <w:ilvl w:val="0"/>
          <w:numId w:val="13"/>
        </w:numPr>
        <w:rPr>
          <w:sz w:val="22"/>
          <w:szCs w:val="22"/>
        </w:rPr>
      </w:pPr>
      <w:r w:rsidRPr="00B85C77">
        <w:rPr>
          <w:sz w:val="22"/>
          <w:szCs w:val="22"/>
        </w:rPr>
        <w:t>Patients will be informed about how the practice uses telephone and electronic communications</w:t>
      </w:r>
    </w:p>
    <w:p w14:paraId="3467BBFE" w14:textId="77777777" w:rsidR="00B85C77" w:rsidRPr="00B85C77" w:rsidRDefault="00B85C77" w:rsidP="00B85C77">
      <w:pPr>
        <w:numPr>
          <w:ilvl w:val="0"/>
          <w:numId w:val="13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Where required, patient </w:t>
      </w:r>
      <w:r w:rsidRPr="00B85C77">
        <w:rPr>
          <w:b/>
          <w:bCs/>
          <w:sz w:val="22"/>
          <w:szCs w:val="22"/>
        </w:rPr>
        <w:t>consent</w:t>
      </w:r>
      <w:r w:rsidRPr="00B85C77">
        <w:rPr>
          <w:sz w:val="22"/>
          <w:szCs w:val="22"/>
        </w:rPr>
        <w:t xml:space="preserve"> will be obtained for electronic communications</w:t>
      </w:r>
    </w:p>
    <w:p w14:paraId="0AA3C423" w14:textId="77777777" w:rsidR="00B85C77" w:rsidRPr="00B85C77" w:rsidRDefault="00B85C77" w:rsidP="00B85C77">
      <w:pPr>
        <w:numPr>
          <w:ilvl w:val="0"/>
          <w:numId w:val="13"/>
        </w:numPr>
        <w:rPr>
          <w:sz w:val="22"/>
          <w:szCs w:val="22"/>
        </w:rPr>
      </w:pPr>
      <w:r w:rsidRPr="00B85C77">
        <w:rPr>
          <w:sz w:val="22"/>
          <w:szCs w:val="22"/>
        </w:rPr>
        <w:t>Patient communication preferences will be respected where reasonably possible and recorded in the clinical record</w:t>
      </w:r>
    </w:p>
    <w:p w14:paraId="47A8236B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pict w14:anchorId="2CECDBD4">
          <v:rect id="_x0000_i1069" style="width:0;height:1.5pt" o:hralign="center" o:hrstd="t" o:hr="t" fillcolor="#a0a0a0" stroked="f"/>
        </w:pict>
      </w:r>
    </w:p>
    <w:p w14:paraId="18639C43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7. Handling Errors, Miscommunication, or Breaches</w:t>
      </w:r>
    </w:p>
    <w:p w14:paraId="406E6864" w14:textId="77777777" w:rsidR="00B85C77" w:rsidRPr="00B85C77" w:rsidRDefault="00B85C77" w:rsidP="00B85C77">
      <w:pPr>
        <w:numPr>
          <w:ilvl w:val="0"/>
          <w:numId w:val="14"/>
        </w:numPr>
        <w:rPr>
          <w:sz w:val="22"/>
          <w:szCs w:val="22"/>
        </w:rPr>
      </w:pPr>
      <w:r w:rsidRPr="00B85C77">
        <w:rPr>
          <w:sz w:val="22"/>
          <w:szCs w:val="22"/>
        </w:rPr>
        <w:t>Any suspected or actual:</w:t>
      </w:r>
    </w:p>
    <w:p w14:paraId="66A7AB0E" w14:textId="77777777" w:rsidR="00B85C77" w:rsidRPr="00B85C77" w:rsidRDefault="00B85C77" w:rsidP="00B85C77">
      <w:pPr>
        <w:numPr>
          <w:ilvl w:val="1"/>
          <w:numId w:val="14"/>
        </w:numPr>
        <w:rPr>
          <w:sz w:val="22"/>
          <w:szCs w:val="22"/>
        </w:rPr>
      </w:pPr>
      <w:r w:rsidRPr="00B85C77">
        <w:rPr>
          <w:sz w:val="22"/>
          <w:szCs w:val="22"/>
        </w:rPr>
        <w:t>Privacy breach</w:t>
      </w:r>
    </w:p>
    <w:p w14:paraId="495A130C" w14:textId="77777777" w:rsidR="00B85C77" w:rsidRPr="00B85C77" w:rsidRDefault="00B85C77" w:rsidP="00B85C77">
      <w:pPr>
        <w:numPr>
          <w:ilvl w:val="1"/>
          <w:numId w:val="14"/>
        </w:numPr>
        <w:rPr>
          <w:sz w:val="22"/>
          <w:szCs w:val="22"/>
        </w:rPr>
      </w:pPr>
      <w:r w:rsidRPr="00B85C77">
        <w:rPr>
          <w:sz w:val="22"/>
          <w:szCs w:val="22"/>
        </w:rPr>
        <w:t>Misdirected communication</w:t>
      </w:r>
    </w:p>
    <w:p w14:paraId="1F99A0D5" w14:textId="77777777" w:rsidR="00B85C77" w:rsidRPr="00B85C77" w:rsidRDefault="00B85C77" w:rsidP="00B85C77">
      <w:pPr>
        <w:numPr>
          <w:ilvl w:val="1"/>
          <w:numId w:val="14"/>
        </w:numPr>
        <w:rPr>
          <w:sz w:val="22"/>
          <w:szCs w:val="22"/>
        </w:rPr>
      </w:pPr>
      <w:r w:rsidRPr="00B85C77">
        <w:rPr>
          <w:sz w:val="22"/>
          <w:szCs w:val="22"/>
        </w:rPr>
        <w:t>Inappropriate disclosure</w:t>
      </w:r>
      <w:r w:rsidRPr="00B85C77">
        <w:rPr>
          <w:sz w:val="22"/>
          <w:szCs w:val="22"/>
        </w:rPr>
        <w:br/>
        <w:t xml:space="preserve">must be </w:t>
      </w:r>
      <w:r w:rsidRPr="00B85C77">
        <w:rPr>
          <w:b/>
          <w:bCs/>
          <w:sz w:val="22"/>
          <w:szCs w:val="22"/>
        </w:rPr>
        <w:t>reported immediately</w:t>
      </w:r>
      <w:r w:rsidRPr="00B85C77">
        <w:rPr>
          <w:sz w:val="22"/>
          <w:szCs w:val="22"/>
        </w:rPr>
        <w:t xml:space="preserve"> to the Practice Manager or delegate</w:t>
      </w:r>
    </w:p>
    <w:p w14:paraId="63BBCD50" w14:textId="77777777" w:rsidR="00B85C77" w:rsidRPr="00B85C77" w:rsidRDefault="00B85C77" w:rsidP="00B85C77">
      <w:pPr>
        <w:numPr>
          <w:ilvl w:val="0"/>
          <w:numId w:val="14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Incidents will be managed in accordance with the practice’s </w:t>
      </w:r>
      <w:r w:rsidRPr="00B85C77">
        <w:rPr>
          <w:b/>
          <w:bCs/>
          <w:sz w:val="22"/>
          <w:szCs w:val="22"/>
        </w:rPr>
        <w:t>Privacy and Incident Management policies</w:t>
      </w:r>
    </w:p>
    <w:p w14:paraId="36C07045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pict w14:anchorId="15BA2790">
          <v:rect id="_x0000_i1070" style="width:0;height:1.5pt" o:hralign="center" o:hrstd="t" o:hr="t" fillcolor="#a0a0a0" stroked="f"/>
        </w:pict>
      </w:r>
    </w:p>
    <w:p w14:paraId="21610322" w14:textId="77777777" w:rsidR="00B85C77" w:rsidRDefault="00B85C77" w:rsidP="00B85C77">
      <w:pPr>
        <w:rPr>
          <w:b/>
          <w:bCs/>
          <w:sz w:val="22"/>
          <w:szCs w:val="22"/>
        </w:rPr>
      </w:pPr>
    </w:p>
    <w:p w14:paraId="2B7A3363" w14:textId="77777777" w:rsidR="00B85C77" w:rsidRDefault="00B85C77" w:rsidP="00B85C77">
      <w:pPr>
        <w:rPr>
          <w:b/>
          <w:bCs/>
          <w:sz w:val="22"/>
          <w:szCs w:val="22"/>
        </w:rPr>
      </w:pPr>
    </w:p>
    <w:p w14:paraId="7834C9D9" w14:textId="77777777" w:rsidR="00B85C77" w:rsidRDefault="00B85C77" w:rsidP="00B85C77">
      <w:pPr>
        <w:rPr>
          <w:b/>
          <w:bCs/>
          <w:sz w:val="22"/>
          <w:szCs w:val="22"/>
        </w:rPr>
      </w:pPr>
    </w:p>
    <w:p w14:paraId="0DDE8500" w14:textId="77777777" w:rsidR="00B85C77" w:rsidRDefault="00B85C77" w:rsidP="00B85C77">
      <w:pPr>
        <w:rPr>
          <w:b/>
          <w:bCs/>
          <w:sz w:val="22"/>
          <w:szCs w:val="22"/>
        </w:rPr>
      </w:pPr>
    </w:p>
    <w:p w14:paraId="3B23CC3D" w14:textId="77777777" w:rsidR="00B85C77" w:rsidRDefault="00B85C77" w:rsidP="00B85C77">
      <w:pPr>
        <w:rPr>
          <w:b/>
          <w:bCs/>
          <w:sz w:val="22"/>
          <w:szCs w:val="22"/>
        </w:rPr>
      </w:pPr>
    </w:p>
    <w:p w14:paraId="462D66E8" w14:textId="77777777" w:rsidR="00B85C77" w:rsidRDefault="00B85C77" w:rsidP="00B85C77">
      <w:pPr>
        <w:rPr>
          <w:b/>
          <w:bCs/>
          <w:sz w:val="22"/>
          <w:szCs w:val="22"/>
        </w:rPr>
      </w:pPr>
    </w:p>
    <w:p w14:paraId="42E4E888" w14:textId="77777777" w:rsidR="00B85C77" w:rsidRDefault="00B85C77" w:rsidP="00B85C77">
      <w:pPr>
        <w:rPr>
          <w:b/>
          <w:bCs/>
          <w:sz w:val="22"/>
          <w:szCs w:val="22"/>
        </w:rPr>
      </w:pPr>
    </w:p>
    <w:p w14:paraId="0F9FEAB9" w14:textId="56D19F9B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8. Staff Responsibilities and Training</w:t>
      </w:r>
    </w:p>
    <w:p w14:paraId="04FC8504" w14:textId="77777777" w:rsidR="00B85C77" w:rsidRPr="00B85C77" w:rsidRDefault="00B85C77" w:rsidP="00B85C77">
      <w:pPr>
        <w:numPr>
          <w:ilvl w:val="0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All staff must:</w:t>
      </w:r>
    </w:p>
    <w:p w14:paraId="66879AB4" w14:textId="77777777" w:rsidR="00B85C77" w:rsidRPr="00B85C77" w:rsidRDefault="00B85C77" w:rsidP="00B85C77">
      <w:pPr>
        <w:numPr>
          <w:ilvl w:val="1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Follow this policy and related procedures</w:t>
      </w:r>
    </w:p>
    <w:p w14:paraId="7B46EAB1" w14:textId="77777777" w:rsidR="00B85C77" w:rsidRPr="00B85C77" w:rsidRDefault="00B85C77" w:rsidP="00B85C77">
      <w:pPr>
        <w:numPr>
          <w:ilvl w:val="1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Maintain confidentiality and professionalism</w:t>
      </w:r>
    </w:p>
    <w:p w14:paraId="6AA67971" w14:textId="77777777" w:rsidR="00B85C77" w:rsidRPr="00B85C77" w:rsidRDefault="00B85C77" w:rsidP="00B85C77">
      <w:pPr>
        <w:numPr>
          <w:ilvl w:val="1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Complete relevant training in privacy, communication, and information security</w:t>
      </w:r>
    </w:p>
    <w:p w14:paraId="0F8DC8AF" w14:textId="77777777" w:rsidR="00B85C77" w:rsidRPr="00B85C77" w:rsidRDefault="00B85C77" w:rsidP="00B85C77">
      <w:pPr>
        <w:numPr>
          <w:ilvl w:val="0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The Practice Manager is responsible for:</w:t>
      </w:r>
    </w:p>
    <w:p w14:paraId="4D5892E0" w14:textId="77777777" w:rsidR="00B85C77" w:rsidRPr="00B85C77" w:rsidRDefault="00B85C77" w:rsidP="00B85C77">
      <w:pPr>
        <w:numPr>
          <w:ilvl w:val="1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Oversight of communication systems</w:t>
      </w:r>
    </w:p>
    <w:p w14:paraId="5A078925" w14:textId="77777777" w:rsidR="00B85C77" w:rsidRPr="00B85C77" w:rsidRDefault="00B85C77" w:rsidP="00B85C77">
      <w:pPr>
        <w:numPr>
          <w:ilvl w:val="1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Ensuring staff are trained and compliant</w:t>
      </w:r>
    </w:p>
    <w:p w14:paraId="6E252E40" w14:textId="77777777" w:rsidR="00B85C77" w:rsidRPr="00B85C77" w:rsidRDefault="00B85C77" w:rsidP="00B85C77">
      <w:pPr>
        <w:numPr>
          <w:ilvl w:val="1"/>
          <w:numId w:val="15"/>
        </w:numPr>
        <w:rPr>
          <w:sz w:val="22"/>
          <w:szCs w:val="22"/>
        </w:rPr>
      </w:pPr>
      <w:r w:rsidRPr="00B85C77">
        <w:rPr>
          <w:sz w:val="22"/>
          <w:szCs w:val="22"/>
        </w:rPr>
        <w:t>Reviewing and improving communication processes</w:t>
      </w:r>
    </w:p>
    <w:p w14:paraId="236C36FA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pict w14:anchorId="218C8719">
          <v:rect id="_x0000_i1071" style="width:0;height:1.5pt" o:hralign="center" o:hrstd="t" o:hr="t" fillcolor="#a0a0a0" stroked="f"/>
        </w:pict>
      </w:r>
    </w:p>
    <w:p w14:paraId="0985D3B0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9. Audit and Review</w:t>
      </w:r>
    </w:p>
    <w:p w14:paraId="6E16C99F" w14:textId="77777777" w:rsidR="00B85C77" w:rsidRPr="00B85C77" w:rsidRDefault="00B85C77" w:rsidP="00B85C77">
      <w:pPr>
        <w:numPr>
          <w:ilvl w:val="0"/>
          <w:numId w:val="16"/>
        </w:numPr>
        <w:rPr>
          <w:sz w:val="22"/>
          <w:szCs w:val="22"/>
        </w:rPr>
      </w:pPr>
      <w:r w:rsidRPr="00B85C77">
        <w:rPr>
          <w:sz w:val="22"/>
          <w:szCs w:val="22"/>
        </w:rPr>
        <w:t xml:space="preserve">This policy will be reviewed </w:t>
      </w:r>
      <w:r w:rsidRPr="00B85C77">
        <w:rPr>
          <w:b/>
          <w:bCs/>
          <w:sz w:val="22"/>
          <w:szCs w:val="22"/>
        </w:rPr>
        <w:t>at least annually</w:t>
      </w:r>
      <w:r w:rsidRPr="00B85C77">
        <w:rPr>
          <w:sz w:val="22"/>
          <w:szCs w:val="22"/>
        </w:rPr>
        <w:t>, or earlier if:</w:t>
      </w:r>
    </w:p>
    <w:p w14:paraId="7B41CBEC" w14:textId="77777777" w:rsidR="00B85C77" w:rsidRPr="00B85C77" w:rsidRDefault="00B85C77" w:rsidP="00B85C77">
      <w:pPr>
        <w:numPr>
          <w:ilvl w:val="1"/>
          <w:numId w:val="16"/>
        </w:numPr>
        <w:rPr>
          <w:sz w:val="22"/>
          <w:szCs w:val="22"/>
        </w:rPr>
      </w:pPr>
      <w:r w:rsidRPr="00B85C77">
        <w:rPr>
          <w:sz w:val="22"/>
          <w:szCs w:val="22"/>
        </w:rPr>
        <w:t>There are changes to legislation, standards, or systems</w:t>
      </w:r>
    </w:p>
    <w:p w14:paraId="263923FB" w14:textId="77777777" w:rsidR="00B85C77" w:rsidRPr="00B85C77" w:rsidRDefault="00B85C77" w:rsidP="00B85C77">
      <w:pPr>
        <w:numPr>
          <w:ilvl w:val="1"/>
          <w:numId w:val="16"/>
        </w:numPr>
        <w:rPr>
          <w:sz w:val="22"/>
          <w:szCs w:val="22"/>
        </w:rPr>
      </w:pPr>
      <w:r w:rsidRPr="00B85C77">
        <w:rPr>
          <w:sz w:val="22"/>
          <w:szCs w:val="22"/>
        </w:rPr>
        <w:t>A significant incident occurs</w:t>
      </w:r>
    </w:p>
    <w:p w14:paraId="792628C6" w14:textId="77777777" w:rsidR="00B85C77" w:rsidRPr="00B85C77" w:rsidRDefault="00B85C77" w:rsidP="00B85C77">
      <w:pPr>
        <w:numPr>
          <w:ilvl w:val="1"/>
          <w:numId w:val="16"/>
        </w:numPr>
        <w:rPr>
          <w:sz w:val="22"/>
          <w:szCs w:val="22"/>
        </w:rPr>
      </w:pPr>
      <w:r w:rsidRPr="00B85C77">
        <w:rPr>
          <w:sz w:val="22"/>
          <w:szCs w:val="22"/>
        </w:rPr>
        <w:t>Accreditation requirements change</w:t>
      </w:r>
    </w:p>
    <w:p w14:paraId="47F736E7" w14:textId="77777777" w:rsidR="00B85C77" w:rsidRPr="00B85C77" w:rsidRDefault="00B85C77" w:rsidP="00B85C77">
      <w:pPr>
        <w:numPr>
          <w:ilvl w:val="0"/>
          <w:numId w:val="16"/>
        </w:numPr>
        <w:rPr>
          <w:sz w:val="22"/>
          <w:szCs w:val="22"/>
        </w:rPr>
      </w:pPr>
      <w:r w:rsidRPr="00B85C77">
        <w:rPr>
          <w:sz w:val="22"/>
          <w:szCs w:val="22"/>
        </w:rPr>
        <w:t>Compliance may be audited as part of the practice’s quality improvement and clinical governance activities</w:t>
      </w:r>
    </w:p>
    <w:p w14:paraId="7202293C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pict w14:anchorId="27277E02">
          <v:rect id="_x0000_i1072" style="width:0;height:1.5pt" o:hralign="center" o:hrstd="t" o:hr="t" fillcolor="#a0a0a0" stroked="f"/>
        </w:pict>
      </w:r>
    </w:p>
    <w:p w14:paraId="57F4E386" w14:textId="7777777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10. Related Policies and Standards</w:t>
      </w:r>
    </w:p>
    <w:p w14:paraId="68C967EA" w14:textId="77777777" w:rsidR="00B85C77" w:rsidRPr="00B85C77" w:rsidRDefault="00B85C77" w:rsidP="00B85C77">
      <w:pPr>
        <w:numPr>
          <w:ilvl w:val="0"/>
          <w:numId w:val="17"/>
        </w:numPr>
        <w:rPr>
          <w:sz w:val="22"/>
          <w:szCs w:val="22"/>
        </w:rPr>
      </w:pPr>
      <w:r w:rsidRPr="00B85C77">
        <w:rPr>
          <w:sz w:val="22"/>
          <w:szCs w:val="22"/>
        </w:rPr>
        <w:t>Privacy and Confidentiality Policy</w:t>
      </w:r>
    </w:p>
    <w:p w14:paraId="11A46CDA" w14:textId="77777777" w:rsidR="00B85C77" w:rsidRPr="00B85C77" w:rsidRDefault="00B85C77" w:rsidP="00B85C77">
      <w:pPr>
        <w:numPr>
          <w:ilvl w:val="0"/>
          <w:numId w:val="17"/>
        </w:numPr>
        <w:rPr>
          <w:sz w:val="22"/>
          <w:szCs w:val="22"/>
        </w:rPr>
      </w:pPr>
      <w:r w:rsidRPr="00B85C77">
        <w:rPr>
          <w:sz w:val="22"/>
          <w:szCs w:val="22"/>
        </w:rPr>
        <w:t>Test Results Management Policy</w:t>
      </w:r>
    </w:p>
    <w:p w14:paraId="6BF0AFCC" w14:textId="77777777" w:rsidR="00B85C77" w:rsidRPr="00B85C77" w:rsidRDefault="00B85C77" w:rsidP="00B85C77">
      <w:pPr>
        <w:numPr>
          <w:ilvl w:val="0"/>
          <w:numId w:val="17"/>
        </w:numPr>
        <w:rPr>
          <w:sz w:val="22"/>
          <w:szCs w:val="22"/>
        </w:rPr>
      </w:pPr>
      <w:r w:rsidRPr="00B85C77">
        <w:rPr>
          <w:sz w:val="22"/>
          <w:szCs w:val="22"/>
        </w:rPr>
        <w:t>After Hours Care Policy</w:t>
      </w:r>
    </w:p>
    <w:p w14:paraId="0B9525B1" w14:textId="77777777" w:rsidR="00B85C77" w:rsidRPr="00B85C77" w:rsidRDefault="00B85C77" w:rsidP="00B85C77">
      <w:pPr>
        <w:numPr>
          <w:ilvl w:val="0"/>
          <w:numId w:val="17"/>
        </w:numPr>
        <w:rPr>
          <w:sz w:val="22"/>
          <w:szCs w:val="22"/>
        </w:rPr>
      </w:pPr>
      <w:r w:rsidRPr="00B85C77">
        <w:rPr>
          <w:sz w:val="22"/>
          <w:szCs w:val="22"/>
        </w:rPr>
        <w:t>Incident Management Policy</w:t>
      </w:r>
    </w:p>
    <w:p w14:paraId="73D39F16" w14:textId="77777777" w:rsidR="00B85C77" w:rsidRPr="00B85C77" w:rsidRDefault="00B85C77" w:rsidP="00B85C77">
      <w:pPr>
        <w:numPr>
          <w:ilvl w:val="0"/>
          <w:numId w:val="17"/>
        </w:numPr>
        <w:rPr>
          <w:sz w:val="22"/>
          <w:szCs w:val="22"/>
        </w:rPr>
      </w:pPr>
      <w:r w:rsidRPr="00B85C77">
        <w:rPr>
          <w:sz w:val="22"/>
          <w:szCs w:val="22"/>
        </w:rPr>
        <w:t>RACGP Standards for General Practices</w:t>
      </w:r>
    </w:p>
    <w:p w14:paraId="188AFA24" w14:textId="77777777" w:rsidR="00B85C77" w:rsidRPr="00B85C77" w:rsidRDefault="00B85C77" w:rsidP="00B85C77">
      <w:pPr>
        <w:numPr>
          <w:ilvl w:val="0"/>
          <w:numId w:val="17"/>
        </w:numPr>
        <w:rPr>
          <w:sz w:val="22"/>
          <w:szCs w:val="22"/>
        </w:rPr>
      </w:pPr>
      <w:r w:rsidRPr="00B85C77">
        <w:rPr>
          <w:sz w:val="22"/>
          <w:szCs w:val="22"/>
        </w:rPr>
        <w:t>QPA Accreditation Standards</w:t>
      </w:r>
    </w:p>
    <w:p w14:paraId="26AB0754" w14:textId="77777777" w:rsidR="00B85C77" w:rsidRPr="00B85C77" w:rsidRDefault="00B85C77" w:rsidP="00B85C77">
      <w:pPr>
        <w:rPr>
          <w:sz w:val="22"/>
          <w:szCs w:val="22"/>
        </w:rPr>
      </w:pPr>
      <w:r w:rsidRPr="00B85C77">
        <w:rPr>
          <w:sz w:val="22"/>
          <w:szCs w:val="22"/>
        </w:rPr>
        <w:pict w14:anchorId="3119E7D9">
          <v:rect id="_x0000_i1073" style="width:0;height:1.5pt" o:hralign="center" o:hrstd="t" o:hr="t" fillcolor="#a0a0a0" stroked="f"/>
        </w:pict>
      </w:r>
    </w:p>
    <w:p w14:paraId="69B80A01" w14:textId="6BB2C2D7" w:rsidR="00B85C77" w:rsidRPr="00B85C77" w:rsidRDefault="00B85C77" w:rsidP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Review and Approval</w:t>
      </w:r>
      <w:r>
        <w:rPr>
          <w:b/>
          <w:bCs/>
          <w:sz w:val="22"/>
          <w:szCs w:val="22"/>
        </w:rPr>
        <w:t xml:space="preserve"> 09/02/2026</w:t>
      </w:r>
    </w:p>
    <w:p w14:paraId="78580EEE" w14:textId="0E132E96" w:rsidR="00B85C77" w:rsidRPr="00B85C77" w:rsidRDefault="00B85C77">
      <w:pPr>
        <w:rPr>
          <w:b/>
          <w:bCs/>
          <w:sz w:val="22"/>
          <w:szCs w:val="22"/>
        </w:rPr>
      </w:pPr>
      <w:r w:rsidRPr="00B85C77">
        <w:rPr>
          <w:b/>
          <w:bCs/>
          <w:sz w:val="22"/>
          <w:szCs w:val="22"/>
        </w:rPr>
        <w:t>Next Review Due:</w:t>
      </w:r>
      <w:r w:rsidRPr="00B85C77">
        <w:rPr>
          <w:sz w:val="22"/>
          <w:szCs w:val="22"/>
        </w:rPr>
        <w:t xml:space="preserve"> </w:t>
      </w:r>
      <w:r>
        <w:rPr>
          <w:sz w:val="22"/>
          <w:szCs w:val="22"/>
        </w:rPr>
        <w:t>09/02/2027</w:t>
      </w:r>
      <w:r w:rsidRPr="00B85C77">
        <w:rPr>
          <w:sz w:val="22"/>
          <w:szCs w:val="22"/>
        </w:rPr>
        <w:br/>
      </w:r>
      <w:r w:rsidRPr="00B85C77">
        <w:rPr>
          <w:b/>
          <w:bCs/>
          <w:sz w:val="22"/>
          <w:szCs w:val="22"/>
        </w:rPr>
        <w:t>Approved By:</w:t>
      </w:r>
      <w:r w:rsidRPr="00B85C77">
        <w:rPr>
          <w:sz w:val="22"/>
          <w:szCs w:val="22"/>
        </w:rPr>
        <w:t xml:space="preserve"> </w:t>
      </w:r>
      <w:r>
        <w:rPr>
          <w:sz w:val="22"/>
          <w:szCs w:val="22"/>
        </w:rPr>
        <w:t>Colina Stagg</w:t>
      </w:r>
      <w:r w:rsidRPr="00B85C77">
        <w:rPr>
          <w:sz w:val="22"/>
          <w:szCs w:val="22"/>
        </w:rPr>
        <w:br/>
      </w:r>
      <w:r w:rsidRPr="00B85C77">
        <w:rPr>
          <w:b/>
          <w:bCs/>
          <w:sz w:val="22"/>
          <w:szCs w:val="22"/>
        </w:rPr>
        <w:t>Version:</w:t>
      </w:r>
      <w:r>
        <w:rPr>
          <w:sz w:val="22"/>
          <w:szCs w:val="22"/>
        </w:rPr>
        <w:t xml:space="preserve"> 01.2026</w:t>
      </w:r>
    </w:p>
    <w:sectPr w:rsidR="00B85C77" w:rsidRPr="00B85C7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8173" w14:textId="77777777" w:rsidR="00A41517" w:rsidRDefault="00A41517" w:rsidP="00B85C77">
      <w:pPr>
        <w:spacing w:after="0" w:line="240" w:lineRule="auto"/>
      </w:pPr>
      <w:r>
        <w:separator/>
      </w:r>
    </w:p>
  </w:endnote>
  <w:endnote w:type="continuationSeparator" w:id="0">
    <w:p w14:paraId="214847E9" w14:textId="77777777" w:rsidR="00A41517" w:rsidRDefault="00A41517" w:rsidP="00B8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B883" w14:textId="77777777" w:rsidR="00A41517" w:rsidRDefault="00A41517" w:rsidP="00B85C77">
      <w:pPr>
        <w:spacing w:after="0" w:line="240" w:lineRule="auto"/>
      </w:pPr>
      <w:r>
        <w:separator/>
      </w:r>
    </w:p>
  </w:footnote>
  <w:footnote w:type="continuationSeparator" w:id="0">
    <w:p w14:paraId="138EBD3A" w14:textId="77777777" w:rsidR="00A41517" w:rsidRDefault="00A41517" w:rsidP="00B8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73D2" w14:textId="006D0B65" w:rsidR="00B85C77" w:rsidRDefault="00B85C77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71D00B6" wp14:editId="0E77911F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2045335" cy="605715"/>
          <wp:effectExtent l="0" t="0" r="0" b="4445"/>
          <wp:wrapNone/>
          <wp:docPr id="21351197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19708" name="Picture 2135119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05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71B65D" w14:textId="45A9068C" w:rsidR="00B85C77" w:rsidRPr="00B85C77" w:rsidRDefault="00B85C77">
    <w:pPr>
      <w:pStyle w:val="Header"/>
      <w:rPr>
        <w:b/>
        <w:bCs/>
        <w:sz w:val="28"/>
        <w:szCs w:val="28"/>
      </w:rPr>
    </w:pPr>
    <w:r w:rsidRPr="00B85C77">
      <w:rPr>
        <w:b/>
        <w:bCs/>
        <w:sz w:val="28"/>
        <w:szCs w:val="28"/>
      </w:rPr>
      <w:t>Communication Policy – Telephone and Electronic Communications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1612"/>
    <w:multiLevelType w:val="multilevel"/>
    <w:tmpl w:val="D8E8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5A73"/>
    <w:multiLevelType w:val="multilevel"/>
    <w:tmpl w:val="8BE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74D0D"/>
    <w:multiLevelType w:val="multilevel"/>
    <w:tmpl w:val="510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1B3A"/>
    <w:multiLevelType w:val="multilevel"/>
    <w:tmpl w:val="5556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91D11"/>
    <w:multiLevelType w:val="multilevel"/>
    <w:tmpl w:val="7D1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75FDB"/>
    <w:multiLevelType w:val="multilevel"/>
    <w:tmpl w:val="30F4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3235C"/>
    <w:multiLevelType w:val="multilevel"/>
    <w:tmpl w:val="947E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3381"/>
    <w:multiLevelType w:val="multilevel"/>
    <w:tmpl w:val="54EE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30F23"/>
    <w:multiLevelType w:val="multilevel"/>
    <w:tmpl w:val="BA6E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D3E01"/>
    <w:multiLevelType w:val="multilevel"/>
    <w:tmpl w:val="D238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B5555"/>
    <w:multiLevelType w:val="multilevel"/>
    <w:tmpl w:val="CC42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07F52"/>
    <w:multiLevelType w:val="multilevel"/>
    <w:tmpl w:val="6168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85FCF"/>
    <w:multiLevelType w:val="multilevel"/>
    <w:tmpl w:val="A0B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E2FD8"/>
    <w:multiLevelType w:val="multilevel"/>
    <w:tmpl w:val="409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650D0"/>
    <w:multiLevelType w:val="multilevel"/>
    <w:tmpl w:val="0AD8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C7489"/>
    <w:multiLevelType w:val="multilevel"/>
    <w:tmpl w:val="D90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B0E02"/>
    <w:multiLevelType w:val="multilevel"/>
    <w:tmpl w:val="2FFA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752265">
    <w:abstractNumId w:val="6"/>
  </w:num>
  <w:num w:numId="2" w16cid:durableId="493423395">
    <w:abstractNumId w:val="11"/>
  </w:num>
  <w:num w:numId="3" w16cid:durableId="1898469040">
    <w:abstractNumId w:val="13"/>
  </w:num>
  <w:num w:numId="4" w16cid:durableId="1894196845">
    <w:abstractNumId w:val="14"/>
  </w:num>
  <w:num w:numId="5" w16cid:durableId="463933704">
    <w:abstractNumId w:val="7"/>
  </w:num>
  <w:num w:numId="6" w16cid:durableId="1206215989">
    <w:abstractNumId w:val="3"/>
  </w:num>
  <w:num w:numId="7" w16cid:durableId="471947004">
    <w:abstractNumId w:val="10"/>
  </w:num>
  <w:num w:numId="8" w16cid:durableId="1061296796">
    <w:abstractNumId w:val="8"/>
  </w:num>
  <w:num w:numId="9" w16cid:durableId="1940093757">
    <w:abstractNumId w:val="0"/>
  </w:num>
  <w:num w:numId="10" w16cid:durableId="626740498">
    <w:abstractNumId w:val="4"/>
  </w:num>
  <w:num w:numId="11" w16cid:durableId="1074204609">
    <w:abstractNumId w:val="16"/>
  </w:num>
  <w:num w:numId="12" w16cid:durableId="1242182752">
    <w:abstractNumId w:val="2"/>
  </w:num>
  <w:num w:numId="13" w16cid:durableId="986402447">
    <w:abstractNumId w:val="15"/>
  </w:num>
  <w:num w:numId="14" w16cid:durableId="397439448">
    <w:abstractNumId w:val="1"/>
  </w:num>
  <w:num w:numId="15" w16cid:durableId="2118402050">
    <w:abstractNumId w:val="9"/>
  </w:num>
  <w:num w:numId="16" w16cid:durableId="877474012">
    <w:abstractNumId w:val="12"/>
  </w:num>
  <w:num w:numId="17" w16cid:durableId="1118723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77"/>
    <w:rsid w:val="00A41517"/>
    <w:rsid w:val="00B85C77"/>
    <w:rsid w:val="00F0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CB808"/>
  <w15:chartTrackingRefBased/>
  <w15:docId w15:val="{FFB9C06F-E81D-4277-8D03-8C2FDAF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</w:style>
  <w:style w:type="paragraph" w:styleId="Footer">
    <w:name w:val="footer"/>
    <w:basedOn w:val="Normal"/>
    <w:link w:val="FooterChar"/>
    <w:uiPriority w:val="99"/>
    <w:unhideWhenUsed/>
    <w:rsid w:val="00B8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861</Words>
  <Characters>4445</Characters>
  <Application>Microsoft Office Word</Application>
  <DocSecurity>0</DocSecurity>
  <Lines>85</Lines>
  <Paragraphs>40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Heatley Clinic</dc:creator>
  <cp:keywords/>
  <dc:description/>
  <cp:lastModifiedBy>Heatley Clinic</cp:lastModifiedBy>
  <cp:revision>1</cp:revision>
  <dcterms:created xsi:type="dcterms:W3CDTF">2026-02-09T04:07:00Z</dcterms:created>
  <dcterms:modified xsi:type="dcterms:W3CDTF">2026-02-09T04:11:00Z</dcterms:modified>
</cp:coreProperties>
</file>