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Transforming Trauma and Limiting Beliefs with EFT Tapping </w:t>
      </w:r>
    </w:p>
    <w:p>
      <w:pPr>
        <w:pStyle w:val="Body"/>
        <w:spacing w:after="12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Affiliate Swipe Copy For: Cart Close  </w:t>
      </w:r>
    </w:p>
    <w:p>
      <w:pPr>
        <w:pStyle w:val="Body"/>
        <w:spacing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spacing w:after="12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shd w:val="clear" w:color="auto" w:fill="ffff00"/>
          <w:rtl w:val="0"/>
          <w:lang w:val="de-DE"/>
        </w:rPr>
        <w:t>WHEN TO SEND:</w:t>
      </w:r>
      <w:r>
        <w:rPr>
          <w:b w:val="1"/>
          <w:bCs w:val="1"/>
          <w:sz w:val="20"/>
          <w:szCs w:val="20"/>
          <w:rtl w:val="0"/>
          <w:lang w:val="en-US"/>
        </w:rPr>
        <w:t xml:space="preserve"> October 6 </w:t>
      </w:r>
    </w:p>
    <w:p>
      <w:pPr>
        <w:pStyle w:val="Body"/>
        <w:spacing w:after="12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SUBJECT LINE: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⏰</w:t>
      </w:r>
      <w:r>
        <w:rPr>
          <w:rFonts w:ascii="Arial Unicode MS" w:hAnsi="Arial Unicode MS"/>
          <w:sz w:val="20"/>
          <w:szCs w:val="20"/>
          <w:rtl w:val="0"/>
          <w:lang w:val="en-US"/>
        </w:rPr>
        <w:t>Last chance: Transforming Trauma and Limiting Beliefs with EFT</w:t>
      </w:r>
    </w:p>
    <w:p>
      <w:pPr>
        <w:pStyle w:val="Body"/>
        <w:spacing w:after="12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PREVIEW TEXT: </w:t>
      </w:r>
      <w:r>
        <w:rPr>
          <w:sz w:val="20"/>
          <w:szCs w:val="20"/>
          <w:rtl w:val="0"/>
          <w:lang w:val="en-US"/>
        </w:rPr>
        <w:t xml:space="preserve">Registration ends at midnight </w:t>
      </w:r>
    </w:p>
    <w:p>
      <w:pPr>
        <w:pStyle w:val="Body"/>
        <w:spacing w:after="120"/>
        <w:rPr>
          <w:sz w:val="17"/>
          <w:szCs w:val="17"/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Hi [First Name],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Are you ready to move beyond just learning another tool toward becoming a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 xml:space="preserve">‬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master practitioner who can see the architecture of suffering, be deeply present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 xml:space="preserve">‬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with it, and know how to help clients dismantle it?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The Association for Comprehensive Energy Psychology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s new online course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— </w:t>
      </w:r>
      <w:r>
        <w:rPr>
          <w:b w:val="1"/>
          <w:bCs w:val="1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Transforming Trauma and Limiting Beliefs with EFT Tapping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[Link with your unique affiliate URL]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—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is your chance to cultivate the confidence, deep presence, and clinical precision of a master-level practitioner who knows exactly how to help clients transform trauma and limiting beliefs into lasting growth.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b w:val="1"/>
          <w:b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Today is the last day to secure your spot for the inaugural course that begins on October 13.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After midnight tonight (October 6), enrollment will end, and you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ll have to wait months for another opportunity to join the next cohort.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Wondering if this course is a good fit for you? 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ll find meaningful value if any of these resonate with you: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 use Emotional Freedom Techniques (EFT) for self-regulation and symptom management but rarely access the real power of EFT for trauma resolution and belief change.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 work with trauma and often feel stressed and stuck when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 xml:space="preserve">‬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working with complex clients.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 long for a clear roadmap for identifying clients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 xml:space="preserve">’‬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limiting beliefs, discovering the underlying traumas, and then transforming both.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 strive for excellence and desire a more rapid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 xml:space="preserve">‬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and clear pathway to thinking and acting like a master therapist of trauma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-informed somatic approaches.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You understand that being a master therapist also involves a type of spiritual evolution that balances the yang energy of precision with the more yin energy that enables deeper regulation, presence, and connectedness to higher planes of consciousness.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In this five-week program, you won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t just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‬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 learn about these skills. You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ll see them in action, model them in different contexts, and begin to own them in your own clinical work. </w:t>
      </w:r>
    </w:p>
    <w:p>
      <w:pPr>
        <w:pStyle w:val="Body"/>
        <w:rPr>
          <w:b w:val="1"/>
          <w:bCs w:val="1"/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b w:val="1"/>
          <w:b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By the end of five weeks, you</w:t>
      </w:r>
      <w:r>
        <w:rPr>
          <w:b w:val="1"/>
          <w:bCs w:val="1"/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b w:val="1"/>
          <w:b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ll be able to:  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Read subtle nervous system cues and stay in the </w:t>
      </w:r>
      <w:r>
        <w:rPr>
          <w:i w:val="1"/>
          <w:i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window of tolerance.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Confidently use EFT to process trauma without retraumatization.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Identify and transform limiting beliefs at their traumatic roots.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Balance intuition with precision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—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learning when to wait, when to deepen, when to shift.</w:t>
      </w:r>
    </w:p>
    <w:p>
      <w:pPr>
        <w:pStyle w:val="Body"/>
        <w:numPr>
          <w:ilvl w:val="0"/>
          <w:numId w:val="4"/>
        </w:numPr>
        <w:rPr>
          <w:lang w:val="en-US"/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Show up with the confidence, presence, and clarity that clients feel instantly.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This is more than a class. For the price of a few therapy sessions, it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s an investment in a lifetime career upgrade for healers who aspire to excellence.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b w:val="1"/>
          <w:b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And because this is the limited live launch, you can enroll now for the special Founder price of $297. 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b w:val="1"/>
          <w:b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But what you get is worth many times more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: 5 live sessions (with lifetime replay access), three recordings of full client therapy sessions with detailed commentary, hours of recorded lectures, handouts/slides/transcripts, an interactive training journal, and Bonuses worth over $400, including </w:t>
      </w:r>
      <w:r>
        <w:rPr>
          <w:i w:val="1"/>
          <w:iCs w:val="1"/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Intro to EFT 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and specialty trauma protocols.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ff"/>
          <w:sz w:val="26"/>
          <w:szCs w:val="26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ENROLL NOW, GET ACCESS FOREVER</w:t>
      </w: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[Link with your unique affiliate URL]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>When enrollment closes after midnight, the course price will increase, and the bonuses may no longer be available.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  <w:r>
        <w:rPr>
          <w:outline w:val="0"/>
          <w:color w:val="0e101a"/>
          <w:u w:color="0e101a"/>
          <w:rtl w:val="0"/>
          <w14:textFill>
            <w14:solidFill>
              <w14:srgbClr w14:val="0E101A"/>
            </w14:solidFill>
          </w14:textFill>
        </w:rPr>
        <w:t>Don</w:t>
      </w:r>
      <w:r>
        <w:rPr>
          <w:outline w:val="0"/>
          <w:color w:val="0e101a"/>
          <w:u w:color="0e101a"/>
          <w:rtl w:val="1"/>
          <w14:textFill>
            <w14:solidFill>
              <w14:srgbClr w14:val="0E101A"/>
            </w14:solidFill>
          </w14:textFill>
        </w:rPr>
        <w:t>’</w:t>
      </w:r>
      <w:r>
        <w:rPr>
          <w:outline w:val="0"/>
          <w:color w:val="0e101a"/>
          <w:u w:color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t miss this last chance to start your journey toward mastery with a precise map, a trusted guide, and a community of peers walking alongside you. </w:t>
      </w: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pPr>
    </w:p>
    <w:p>
      <w:pPr>
        <w:pStyle w:val="Body"/>
      </w:pPr>
      <w:r>
        <w:rPr>
          <w:outline w:val="0"/>
          <w:color w:val="0e101a"/>
          <w:u w:color="0e101a"/>
          <w14:textFill>
            <w14:solidFill>
              <w14:srgbClr w14:val="0E101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e101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