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A35BC" w14:textId="77777777" w:rsidR="0047369F" w:rsidRPr="0047369F" w:rsidRDefault="0047369F" w:rsidP="00127873">
      <w:pPr>
        <w:shd w:val="clear" w:color="auto" w:fill="FFFFFF"/>
        <w:spacing w:after="240" w:line="240" w:lineRule="auto"/>
        <w:textAlignment w:val="baseline"/>
        <w:rPr>
          <w:rFonts w:ascii="Times New Roman" w:eastAsia="Times New Roman" w:hAnsi="Times New Roman" w:cs="Times New Roman"/>
          <w:b/>
          <w:color w:val="444444"/>
          <w:sz w:val="28"/>
          <w:szCs w:val="28"/>
        </w:rPr>
      </w:pPr>
      <w:r w:rsidRPr="0047369F">
        <w:rPr>
          <w:rFonts w:ascii="Times New Roman" w:eastAsia="Times New Roman" w:hAnsi="Times New Roman" w:cs="Times New Roman"/>
          <w:b/>
          <w:color w:val="444444"/>
          <w:sz w:val="28"/>
          <w:szCs w:val="28"/>
        </w:rPr>
        <w:t>Saint Teresa of Avila – October 15</w:t>
      </w:r>
    </w:p>
    <w:p w14:paraId="575A35BD" w14:textId="77777777" w:rsidR="00B93D6B" w:rsidRPr="0047369F" w:rsidRDefault="0047369F" w:rsidP="007C6DB2">
      <w:pPr>
        <w:shd w:val="clear" w:color="auto" w:fill="FFFFFF"/>
        <w:spacing w:after="0" w:line="240" w:lineRule="auto"/>
        <w:textAlignment w:val="baseline"/>
        <w:outlineLvl w:val="1"/>
        <w:rPr>
          <w:rFonts w:ascii="Arial" w:eastAsia="Times New Roman" w:hAnsi="Arial" w:cs="Arial"/>
          <w:bCs/>
          <w:color w:val="000000"/>
          <w:sz w:val="24"/>
          <w:szCs w:val="24"/>
        </w:rPr>
      </w:pPr>
      <w:r w:rsidRPr="0047369F">
        <w:rPr>
          <w:rFonts w:ascii="Arial" w:eastAsia="Times New Roman" w:hAnsi="Arial" w:cs="Arial"/>
          <w:bCs/>
          <w:color w:val="000000"/>
          <w:sz w:val="24"/>
          <w:szCs w:val="24"/>
        </w:rPr>
        <w:t>“Prayer is an act of love. Words are not needed.” ~ Teresa of Avila</w:t>
      </w:r>
    </w:p>
    <w:p w14:paraId="575A35BE" w14:textId="77777777" w:rsidR="0047369F" w:rsidRPr="0047369F" w:rsidRDefault="0047369F" w:rsidP="007C6DB2">
      <w:pPr>
        <w:shd w:val="clear" w:color="auto" w:fill="FFFFFF"/>
        <w:spacing w:after="0" w:line="240" w:lineRule="auto"/>
        <w:textAlignment w:val="baseline"/>
        <w:outlineLvl w:val="1"/>
        <w:rPr>
          <w:rFonts w:ascii="Arial" w:eastAsia="Times New Roman" w:hAnsi="Arial" w:cs="Arial"/>
          <w:bCs/>
          <w:color w:val="000000"/>
          <w:sz w:val="24"/>
          <w:szCs w:val="24"/>
        </w:rPr>
      </w:pPr>
    </w:p>
    <w:p w14:paraId="575A35BF" w14:textId="77777777" w:rsidR="007D5D4C" w:rsidRDefault="007D5D4C" w:rsidP="007C6DB2">
      <w:pPr>
        <w:shd w:val="clear" w:color="auto" w:fill="FFFFFF"/>
        <w:spacing w:after="300" w:line="240" w:lineRule="auto"/>
        <w:textAlignment w:val="baseline"/>
        <w:rPr>
          <w:rFonts w:ascii="Times New Roman" w:eastAsia="Times New Roman" w:hAnsi="Times New Roman" w:cs="Times New Roman"/>
          <w:color w:val="444444"/>
          <w:sz w:val="24"/>
          <w:szCs w:val="24"/>
        </w:rPr>
      </w:pPr>
      <w:r w:rsidRPr="0047369F">
        <w:rPr>
          <w:rFonts w:ascii="Times New Roman" w:eastAsia="Times New Roman" w:hAnsi="Times New Roman" w:cs="Times New Roman"/>
          <w:color w:val="444444"/>
          <w:sz w:val="24"/>
          <w:szCs w:val="24"/>
        </w:rPr>
        <w:t>“Mental prayer in my opinion is nothing else than an intimate sharing between friends; it means taking time frequently to be alone with Him who we know loves us. The important thing is not to think much but to love much and so do that which best stirs you to love. Love is not great delight but desire to please God in everything.” ~ Teresa of Avila</w:t>
      </w:r>
    </w:p>
    <w:p w14:paraId="575A35C0" w14:textId="77777777" w:rsidR="00127873" w:rsidRDefault="00127873" w:rsidP="00127873">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Let nothing disturb you.</w:t>
      </w:r>
    </w:p>
    <w:p w14:paraId="575A35C1" w14:textId="77777777" w:rsidR="00127873" w:rsidRDefault="00127873" w:rsidP="00127873">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Let nothing upset you.</w:t>
      </w:r>
    </w:p>
    <w:p w14:paraId="575A35C2" w14:textId="77777777" w:rsidR="00127873" w:rsidRDefault="00127873" w:rsidP="00127873">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Everything changes.</w:t>
      </w:r>
    </w:p>
    <w:p w14:paraId="575A35C3" w14:textId="77777777" w:rsidR="00127873" w:rsidRDefault="00127873" w:rsidP="00127873">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God alone is unchanging.</w:t>
      </w:r>
    </w:p>
    <w:p w14:paraId="575A35C4" w14:textId="77777777" w:rsidR="00127873" w:rsidRDefault="00127873" w:rsidP="00127873">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With patience all things are possible.</w:t>
      </w:r>
    </w:p>
    <w:p w14:paraId="575A35C5" w14:textId="77777777" w:rsidR="00127873" w:rsidRDefault="00127873" w:rsidP="00127873">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Whoever has God lacks nothing.</w:t>
      </w:r>
    </w:p>
    <w:p w14:paraId="575A35C6" w14:textId="77777777" w:rsidR="00127873" w:rsidRDefault="00127873" w:rsidP="00127873">
      <w:pPr>
        <w:shd w:val="clear" w:color="auto" w:fill="FFFFFF"/>
        <w:spacing w:after="0" w:line="240" w:lineRule="auto"/>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God alone is enough.</w:t>
      </w:r>
      <w:r>
        <w:rPr>
          <w:rFonts w:ascii="Times New Roman" w:eastAsia="Times New Roman" w:hAnsi="Times New Roman" w:cs="Times New Roman"/>
          <w:color w:val="444444"/>
          <w:sz w:val="24"/>
          <w:szCs w:val="24"/>
        </w:rPr>
        <w:tab/>
      </w:r>
      <w:r>
        <w:rPr>
          <w:rFonts w:ascii="Times New Roman" w:eastAsia="Times New Roman" w:hAnsi="Times New Roman" w:cs="Times New Roman"/>
          <w:color w:val="444444"/>
          <w:sz w:val="24"/>
          <w:szCs w:val="24"/>
        </w:rPr>
        <w:tab/>
      </w:r>
      <w:r>
        <w:rPr>
          <w:rFonts w:ascii="Times New Roman" w:eastAsia="Times New Roman" w:hAnsi="Times New Roman" w:cs="Times New Roman"/>
          <w:color w:val="444444"/>
          <w:sz w:val="24"/>
          <w:szCs w:val="24"/>
        </w:rPr>
        <w:tab/>
        <w:t>~ Teresa of Avila</w:t>
      </w:r>
      <w:r>
        <w:rPr>
          <w:rFonts w:ascii="Times New Roman" w:eastAsia="Times New Roman" w:hAnsi="Times New Roman" w:cs="Times New Roman"/>
          <w:color w:val="444444"/>
          <w:sz w:val="24"/>
          <w:szCs w:val="24"/>
        </w:rPr>
        <w:tab/>
      </w:r>
      <w:r>
        <w:rPr>
          <w:rFonts w:ascii="Times New Roman" w:eastAsia="Times New Roman" w:hAnsi="Times New Roman" w:cs="Times New Roman"/>
          <w:color w:val="444444"/>
          <w:sz w:val="24"/>
          <w:szCs w:val="24"/>
        </w:rPr>
        <w:tab/>
      </w:r>
    </w:p>
    <w:p w14:paraId="575A35C7" w14:textId="77777777" w:rsidR="00127873" w:rsidRPr="0047369F" w:rsidRDefault="00127873" w:rsidP="007C6DB2">
      <w:pPr>
        <w:shd w:val="clear" w:color="auto" w:fill="FFFFFF"/>
        <w:spacing w:after="300" w:line="240" w:lineRule="auto"/>
        <w:textAlignment w:val="baseline"/>
        <w:rPr>
          <w:rFonts w:ascii="Times New Roman" w:eastAsia="Times New Roman" w:hAnsi="Times New Roman" w:cs="Times New Roman"/>
          <w:color w:val="444444"/>
          <w:sz w:val="24"/>
          <w:szCs w:val="24"/>
        </w:rPr>
      </w:pPr>
    </w:p>
    <w:p w14:paraId="575A35C8" w14:textId="77777777" w:rsidR="00B93D6B" w:rsidRPr="0047369F" w:rsidRDefault="00996744" w:rsidP="00127873">
      <w:pPr>
        <w:spacing w:after="0"/>
        <w:rPr>
          <w:b/>
          <w:sz w:val="28"/>
          <w:szCs w:val="28"/>
        </w:rPr>
      </w:pPr>
      <w:r>
        <w:rPr>
          <w:rFonts w:ascii="Times New Roman" w:eastAsia="Times New Roman" w:hAnsi="Times New Roman" w:cs="Times New Roman"/>
          <w:b/>
          <w:color w:val="444444"/>
          <w:sz w:val="28"/>
          <w:szCs w:val="28"/>
        </w:rPr>
        <w:t xml:space="preserve">Saint John of the Cross – December </w:t>
      </w:r>
      <w:r w:rsidR="0047369F" w:rsidRPr="0047369F">
        <w:rPr>
          <w:rFonts w:ascii="Times New Roman" w:eastAsia="Times New Roman" w:hAnsi="Times New Roman" w:cs="Times New Roman"/>
          <w:b/>
          <w:color w:val="444444"/>
          <w:sz w:val="28"/>
          <w:szCs w:val="28"/>
        </w:rPr>
        <w:t>14</w:t>
      </w:r>
    </w:p>
    <w:p w14:paraId="575A35C9" w14:textId="77777777" w:rsidR="00B93D6B" w:rsidRPr="00127873" w:rsidRDefault="00B93D6B" w:rsidP="00127873">
      <w:pPr>
        <w:pStyle w:val="Heading1"/>
        <w:shd w:val="clear" w:color="auto" w:fill="FFFFFF"/>
        <w:spacing w:before="0" w:after="225" w:line="315" w:lineRule="atLeast"/>
        <w:rPr>
          <w:b w:val="0"/>
          <w:color w:val="auto"/>
          <w:sz w:val="22"/>
          <w:szCs w:val="22"/>
        </w:rPr>
      </w:pPr>
      <w:r>
        <w:rPr>
          <w:rFonts w:ascii="Georgia" w:hAnsi="Georgia"/>
          <w:b w:val="0"/>
          <w:bCs w:val="0"/>
          <w:color w:val="181818"/>
          <w:sz w:val="21"/>
          <w:szCs w:val="21"/>
        </w:rPr>
        <w:t>It was the perfect realm</w:t>
      </w:r>
      <w:r>
        <w:rPr>
          <w:rFonts w:ascii="Georgia" w:hAnsi="Georgia"/>
          <w:b w:val="0"/>
          <w:bCs w:val="0"/>
          <w:color w:val="181818"/>
          <w:sz w:val="21"/>
          <w:szCs w:val="21"/>
        </w:rPr>
        <w:br/>
        <w:t>of holiness and peace.</w:t>
      </w:r>
      <w:r>
        <w:rPr>
          <w:rFonts w:ascii="Georgia" w:hAnsi="Georgia"/>
          <w:b w:val="0"/>
          <w:bCs w:val="0"/>
          <w:color w:val="181818"/>
          <w:sz w:val="21"/>
          <w:szCs w:val="21"/>
        </w:rPr>
        <w:br/>
        <w:t>In deepest solitude</w:t>
      </w:r>
      <w:r>
        <w:rPr>
          <w:rFonts w:ascii="Georgia" w:hAnsi="Georgia"/>
          <w:b w:val="0"/>
          <w:bCs w:val="0"/>
          <w:color w:val="181818"/>
          <w:sz w:val="21"/>
          <w:szCs w:val="21"/>
        </w:rPr>
        <w:br/>
        <w:t>I found the narrow way:</w:t>
      </w:r>
      <w:r>
        <w:rPr>
          <w:rFonts w:ascii="Georgia" w:hAnsi="Georgia"/>
          <w:b w:val="0"/>
          <w:bCs w:val="0"/>
          <w:color w:val="181818"/>
          <w:sz w:val="21"/>
          <w:szCs w:val="21"/>
        </w:rPr>
        <w:br/>
        <w:t>a secret giving such release</w:t>
      </w:r>
      <w:r>
        <w:rPr>
          <w:rFonts w:ascii="Georgia" w:hAnsi="Georgia"/>
          <w:b w:val="0"/>
          <w:bCs w:val="0"/>
          <w:color w:val="181818"/>
          <w:sz w:val="21"/>
          <w:szCs w:val="21"/>
        </w:rPr>
        <w:br/>
        <w:t>that I was stunned and stammering,</w:t>
      </w:r>
      <w:r>
        <w:rPr>
          <w:rFonts w:ascii="Georgia" w:hAnsi="Georgia"/>
          <w:b w:val="0"/>
          <w:bCs w:val="0"/>
          <w:color w:val="181818"/>
          <w:sz w:val="21"/>
          <w:szCs w:val="21"/>
        </w:rPr>
        <w:br/>
        <w:t>rising beyond all science.</w:t>
      </w:r>
      <w:r w:rsidR="00127873">
        <w:rPr>
          <w:rFonts w:ascii="Georgia" w:hAnsi="Georgia"/>
          <w:b w:val="0"/>
          <w:bCs w:val="0"/>
          <w:color w:val="181818"/>
          <w:sz w:val="21"/>
          <w:szCs w:val="21"/>
        </w:rPr>
        <w:tab/>
      </w:r>
      <w:r w:rsidR="00127873">
        <w:rPr>
          <w:rFonts w:ascii="Georgia" w:hAnsi="Georgia"/>
          <w:b w:val="0"/>
          <w:bCs w:val="0"/>
          <w:color w:val="181818"/>
          <w:sz w:val="21"/>
          <w:szCs w:val="21"/>
        </w:rPr>
        <w:tab/>
      </w:r>
      <w:r w:rsidRPr="00127873">
        <w:rPr>
          <w:b w:val="0"/>
          <w:color w:val="auto"/>
          <w:sz w:val="22"/>
          <w:szCs w:val="22"/>
        </w:rPr>
        <w:t>Saint John of the Cross</w:t>
      </w:r>
    </w:p>
    <w:p w14:paraId="575A35CA" w14:textId="77777777" w:rsidR="00127873" w:rsidRPr="00127873" w:rsidRDefault="00127873" w:rsidP="00127873"/>
    <w:p w14:paraId="575A35CC" w14:textId="77777777" w:rsidR="00994F15" w:rsidRPr="00994F15" w:rsidRDefault="00994F15" w:rsidP="00994F15">
      <w:pPr>
        <w:shd w:val="clear" w:color="auto" w:fill="FFFFFF"/>
        <w:spacing w:after="0" w:line="315" w:lineRule="atLeast"/>
        <w:rPr>
          <w:rFonts w:ascii="Georgia" w:eastAsia="Times New Roman" w:hAnsi="Georgia" w:cs="Helvetica"/>
          <w:color w:val="181818"/>
          <w:sz w:val="21"/>
          <w:szCs w:val="21"/>
        </w:rPr>
      </w:pPr>
      <w:r w:rsidRPr="00994F15">
        <w:rPr>
          <w:rFonts w:ascii="Georgia" w:eastAsia="Times New Roman" w:hAnsi="Georgia" w:cs="Helvetica"/>
          <w:color w:val="181818"/>
          <w:sz w:val="21"/>
          <w:szCs w:val="21"/>
        </w:rPr>
        <w:t>“If a man wishes to be sure of the road he’s travel</w:t>
      </w:r>
      <w:r w:rsidR="0047369F">
        <w:rPr>
          <w:rFonts w:ascii="Georgia" w:eastAsia="Times New Roman" w:hAnsi="Georgia" w:cs="Helvetica"/>
          <w:color w:val="181818"/>
          <w:sz w:val="21"/>
          <w:szCs w:val="21"/>
        </w:rPr>
        <w:t>ing on, then he must close his e</w:t>
      </w:r>
      <w:r w:rsidRPr="00994F15">
        <w:rPr>
          <w:rFonts w:ascii="Georgia" w:eastAsia="Times New Roman" w:hAnsi="Georgia" w:cs="Helvetica"/>
          <w:color w:val="181818"/>
          <w:sz w:val="21"/>
          <w:szCs w:val="21"/>
        </w:rPr>
        <w:t>yes and travel in the dark.”</w:t>
      </w:r>
      <w:r w:rsidR="00127873">
        <w:rPr>
          <w:rFonts w:ascii="Georgia" w:eastAsia="Times New Roman" w:hAnsi="Georgia" w:cs="Helvetica"/>
          <w:color w:val="181818"/>
          <w:sz w:val="21"/>
          <w:szCs w:val="21"/>
        </w:rPr>
        <w:tab/>
      </w:r>
      <w:r w:rsidR="00127873">
        <w:rPr>
          <w:rFonts w:ascii="Georgia" w:eastAsia="Times New Roman" w:hAnsi="Georgia" w:cs="Helvetica"/>
          <w:color w:val="181818"/>
          <w:sz w:val="21"/>
          <w:szCs w:val="21"/>
        </w:rPr>
        <w:tab/>
      </w:r>
      <w:r w:rsidRPr="00994F15">
        <w:rPr>
          <w:rFonts w:ascii="Georgia" w:eastAsia="Times New Roman" w:hAnsi="Georgia" w:cs="Helvetica"/>
          <w:color w:val="181818"/>
          <w:sz w:val="21"/>
          <w:szCs w:val="21"/>
        </w:rPr>
        <w:t>― </w:t>
      </w:r>
      <w:r w:rsidRPr="00994F15">
        <w:rPr>
          <w:rFonts w:ascii="Helvetica" w:eastAsia="Times New Roman" w:hAnsi="Helvetica" w:cs="Helvetica"/>
          <w:b/>
          <w:bCs/>
          <w:color w:val="333333"/>
          <w:sz w:val="21"/>
        </w:rPr>
        <w:t>St. John of the Cross</w:t>
      </w:r>
    </w:p>
    <w:p w14:paraId="575A35CD" w14:textId="77777777" w:rsidR="00994F15" w:rsidRPr="00994F15" w:rsidRDefault="00994F15" w:rsidP="00994F15">
      <w:pPr>
        <w:shd w:val="clear" w:color="auto" w:fill="FFFFFF"/>
        <w:spacing w:after="0" w:line="240" w:lineRule="auto"/>
        <w:rPr>
          <w:rFonts w:ascii="Helvetica" w:eastAsia="Times New Roman" w:hAnsi="Helvetica" w:cs="Helvetica"/>
          <w:color w:val="181818"/>
          <w:sz w:val="18"/>
          <w:szCs w:val="18"/>
        </w:rPr>
      </w:pPr>
    </w:p>
    <w:p w14:paraId="575A35CE" w14:textId="77777777" w:rsidR="00994F15" w:rsidRPr="00994F15" w:rsidRDefault="0047369F" w:rsidP="00994F15">
      <w:pPr>
        <w:shd w:val="clear" w:color="auto" w:fill="FFFFFF"/>
        <w:spacing w:after="0" w:line="315" w:lineRule="atLeast"/>
        <w:rPr>
          <w:rFonts w:ascii="Georgia" w:eastAsia="Times New Roman" w:hAnsi="Georgia" w:cs="Helvetica"/>
          <w:color w:val="181818"/>
          <w:sz w:val="21"/>
          <w:szCs w:val="21"/>
        </w:rPr>
      </w:pPr>
      <w:r w:rsidRPr="00994F15">
        <w:rPr>
          <w:rFonts w:ascii="Georgia" w:eastAsia="Times New Roman" w:hAnsi="Georgia" w:cs="Helvetica"/>
          <w:color w:val="181818"/>
          <w:sz w:val="21"/>
          <w:szCs w:val="21"/>
        </w:rPr>
        <w:t xml:space="preserve"> </w:t>
      </w:r>
      <w:r w:rsidR="00994F15" w:rsidRPr="00994F15">
        <w:rPr>
          <w:rFonts w:ascii="Georgia" w:eastAsia="Times New Roman" w:hAnsi="Georgia" w:cs="Helvetica"/>
          <w:color w:val="181818"/>
          <w:sz w:val="21"/>
          <w:szCs w:val="21"/>
        </w:rPr>
        <w:t>“God has to work in the soul in secret and in darkness because if we fully knew what was happening, and what Mystery, transformation, God and Grace will eventually ask of us, we would either try to take charge or stop the whole process.”</w:t>
      </w:r>
      <w:r w:rsidR="00127873">
        <w:rPr>
          <w:rFonts w:ascii="Georgia" w:eastAsia="Times New Roman" w:hAnsi="Georgia" w:cs="Helvetica"/>
          <w:color w:val="181818"/>
          <w:sz w:val="21"/>
          <w:szCs w:val="21"/>
        </w:rPr>
        <w:tab/>
      </w:r>
      <w:r w:rsidR="00127873">
        <w:rPr>
          <w:rFonts w:ascii="Georgia" w:eastAsia="Times New Roman" w:hAnsi="Georgia" w:cs="Helvetica"/>
          <w:color w:val="181818"/>
          <w:sz w:val="21"/>
          <w:szCs w:val="21"/>
        </w:rPr>
        <w:tab/>
      </w:r>
      <w:r w:rsidR="00994F15" w:rsidRPr="00994F15">
        <w:rPr>
          <w:rFonts w:ascii="Georgia" w:eastAsia="Times New Roman" w:hAnsi="Georgia" w:cs="Helvetica"/>
          <w:color w:val="181818"/>
          <w:sz w:val="21"/>
          <w:szCs w:val="21"/>
        </w:rPr>
        <w:t>― </w:t>
      </w:r>
      <w:r w:rsidR="00994F15" w:rsidRPr="00994F15">
        <w:rPr>
          <w:rFonts w:ascii="Helvetica" w:eastAsia="Times New Roman" w:hAnsi="Helvetica" w:cs="Helvetica"/>
          <w:b/>
          <w:bCs/>
          <w:color w:val="333333"/>
          <w:sz w:val="21"/>
        </w:rPr>
        <w:t>St. John of the Cross</w:t>
      </w:r>
    </w:p>
    <w:p w14:paraId="575A35CF" w14:textId="77777777" w:rsidR="00994F15" w:rsidRDefault="00994F15"/>
    <w:p w14:paraId="575A35D0" w14:textId="77777777" w:rsidR="003A7307" w:rsidRDefault="003A7307">
      <w:r>
        <w:br w:type="page"/>
      </w:r>
    </w:p>
    <w:p w14:paraId="575A35D1" w14:textId="77777777" w:rsidR="003A7307" w:rsidRDefault="003A7307">
      <w:r>
        <w:lastRenderedPageBreak/>
        <w:t>Fruits of the Night of Sense</w:t>
      </w:r>
    </w:p>
    <w:p w14:paraId="575A35D2" w14:textId="77777777" w:rsidR="003A7307" w:rsidRDefault="003A7307" w:rsidP="003A7307">
      <w:pPr>
        <w:pStyle w:val="ListParagraph"/>
        <w:numPr>
          <w:ilvl w:val="0"/>
          <w:numId w:val="3"/>
        </w:numPr>
      </w:pPr>
      <w:r>
        <w:t>Brings to an end the emotional programs for happiness</w:t>
      </w:r>
    </w:p>
    <w:p w14:paraId="575A35D3" w14:textId="77777777" w:rsidR="003A7307" w:rsidRDefault="003A7307" w:rsidP="003A7307">
      <w:pPr>
        <w:pStyle w:val="ListParagraph"/>
        <w:numPr>
          <w:ilvl w:val="0"/>
          <w:numId w:val="3"/>
        </w:numPr>
      </w:pPr>
      <w:r>
        <w:t>Trust in God’s mercy, an experience of God’s mercy leading to genuine compassion</w:t>
      </w:r>
    </w:p>
    <w:p w14:paraId="575A35D4" w14:textId="77777777" w:rsidR="003A7307" w:rsidRDefault="003A7307" w:rsidP="003A7307">
      <w:pPr>
        <w:pStyle w:val="ListParagraph"/>
        <w:numPr>
          <w:ilvl w:val="0"/>
          <w:numId w:val="3"/>
        </w:numPr>
      </w:pPr>
      <w:r>
        <w:t>Increasing awareness of our own selfish motives, even in good deeds</w:t>
      </w:r>
    </w:p>
    <w:p w14:paraId="575A35D5" w14:textId="77777777" w:rsidR="003A7307" w:rsidRDefault="003A7307" w:rsidP="003A7307">
      <w:pPr>
        <w:pStyle w:val="ListParagraph"/>
        <w:numPr>
          <w:ilvl w:val="0"/>
          <w:numId w:val="3"/>
        </w:numPr>
      </w:pPr>
      <w:r>
        <w:t>Humility grows as the self-centered motivation is revealed</w:t>
      </w:r>
    </w:p>
    <w:p w14:paraId="575A35D6" w14:textId="77777777" w:rsidR="003A7307" w:rsidRDefault="003A7307" w:rsidP="003A7307">
      <w:pPr>
        <w:pStyle w:val="ListParagraph"/>
        <w:numPr>
          <w:ilvl w:val="0"/>
          <w:numId w:val="3"/>
        </w:numPr>
      </w:pPr>
      <w:r>
        <w:t>Growth in simplicity; waiting on God in loving attentiveness</w:t>
      </w:r>
    </w:p>
    <w:p w14:paraId="575A35D7" w14:textId="77777777" w:rsidR="003A7307" w:rsidRDefault="003A7307" w:rsidP="003A7307">
      <w:pPr>
        <w:pStyle w:val="ListParagraph"/>
        <w:numPr>
          <w:ilvl w:val="0"/>
          <w:numId w:val="3"/>
        </w:numPr>
      </w:pPr>
      <w:r>
        <w:t>One’s relationship with God is nourished and sustained by pure faith</w:t>
      </w:r>
    </w:p>
    <w:p w14:paraId="575A35D8" w14:textId="77777777" w:rsidR="003A7307" w:rsidRDefault="003A7307" w:rsidP="003A7307">
      <w:pPr>
        <w:pStyle w:val="ListParagraph"/>
      </w:pPr>
    </w:p>
    <w:p w14:paraId="575A35D9" w14:textId="77777777" w:rsidR="003A7307" w:rsidRDefault="003A7307"/>
    <w:p w14:paraId="575A35DA" w14:textId="77777777" w:rsidR="003A7307" w:rsidRPr="003A7307" w:rsidRDefault="003A7307" w:rsidP="003A7307">
      <w:pPr>
        <w:spacing w:after="0"/>
        <w:rPr>
          <w:b/>
        </w:rPr>
      </w:pPr>
      <w:r w:rsidRPr="003A7307">
        <w:rPr>
          <w:b/>
        </w:rPr>
        <w:t>The Deepening Experience of Divine Union</w:t>
      </w:r>
    </w:p>
    <w:p w14:paraId="575A35DB" w14:textId="77777777" w:rsidR="003A7307" w:rsidRDefault="003A7307">
      <w:r>
        <w:t>Stages of according to St. Teresa of Avila</w:t>
      </w:r>
    </w:p>
    <w:p w14:paraId="575A35DC" w14:textId="77777777" w:rsidR="003A7307" w:rsidRDefault="003A7307" w:rsidP="003A7307">
      <w:pPr>
        <w:pStyle w:val="ListParagraph"/>
        <w:numPr>
          <w:ilvl w:val="0"/>
          <w:numId w:val="2"/>
        </w:numPr>
      </w:pPr>
      <w:r>
        <w:t>Prayer of Recollection:  awakening to the presence of God.</w:t>
      </w:r>
    </w:p>
    <w:p w14:paraId="575A35DD" w14:textId="77777777" w:rsidR="003A7307" w:rsidRDefault="003A7307" w:rsidP="003A7307">
      <w:pPr>
        <w:pStyle w:val="ListParagraph"/>
        <w:numPr>
          <w:ilvl w:val="0"/>
          <w:numId w:val="2"/>
        </w:numPr>
      </w:pPr>
      <w:r>
        <w:t xml:space="preserve"> (Centering Prayer) will is absorbed in God; sense faculties are free to wander</w:t>
      </w:r>
    </w:p>
    <w:p w14:paraId="575A35DE" w14:textId="77777777" w:rsidR="003A7307" w:rsidRDefault="003A7307" w:rsidP="003A7307">
      <w:pPr>
        <w:pStyle w:val="ListParagraph"/>
        <w:numPr>
          <w:ilvl w:val="0"/>
          <w:numId w:val="2"/>
        </w:numPr>
      </w:pPr>
      <w:r>
        <w:t>Prayer of Union:  memory and imagination are virtually suspended during prayer</w:t>
      </w:r>
    </w:p>
    <w:p w14:paraId="575A35DF" w14:textId="77777777" w:rsidR="0047369F" w:rsidRDefault="003A7307" w:rsidP="003A7307">
      <w:pPr>
        <w:pStyle w:val="ListParagraph"/>
        <w:numPr>
          <w:ilvl w:val="0"/>
          <w:numId w:val="2"/>
        </w:numPr>
      </w:pPr>
      <w:r>
        <w:t>Prayer of Full Union:  no self-reflection</w:t>
      </w:r>
      <w:r w:rsidR="0044289B">
        <w:t xml:space="preserve"> </w:t>
      </w:r>
      <w:r>
        <w:t>Prayer of Quiet</w:t>
      </w:r>
    </w:p>
    <w:p w14:paraId="575A35E0" w14:textId="77777777" w:rsidR="0044289B" w:rsidRPr="0044289B" w:rsidRDefault="0044289B" w:rsidP="0044289B">
      <w:pPr>
        <w:pStyle w:val="Heading2"/>
        <w:shd w:val="clear" w:color="auto" w:fill="FFFFFF"/>
        <w:spacing w:before="300" w:beforeAutospacing="0" w:after="150" w:afterAutospacing="0" w:line="405" w:lineRule="atLeast"/>
        <w:rPr>
          <w:rFonts w:ascii="Segoe UI" w:hAnsi="Segoe UI" w:cs="Segoe UI"/>
          <w:color w:val="000000"/>
          <w:sz w:val="41"/>
          <w:szCs w:val="41"/>
        </w:rPr>
      </w:pPr>
      <w:r>
        <w:br w:type="page"/>
      </w:r>
      <w:r w:rsidRPr="0044289B">
        <w:rPr>
          <w:rFonts w:ascii="Segoe UI" w:hAnsi="Segoe UI" w:cs="Segoe UI"/>
          <w:color w:val="000000"/>
          <w:sz w:val="41"/>
          <w:szCs w:val="41"/>
        </w:rPr>
        <w:lastRenderedPageBreak/>
        <w:t>10 Important Quotations from St. Teresa of Avila</w:t>
      </w:r>
    </w:p>
    <w:p w14:paraId="575A35E1" w14:textId="77777777" w:rsidR="0044289B" w:rsidRPr="0044289B" w:rsidRDefault="0044289B" w:rsidP="0044289B">
      <w:pPr>
        <w:shd w:val="clear" w:color="auto" w:fill="FFFFFF"/>
        <w:spacing w:before="75" w:after="0" w:line="240" w:lineRule="auto"/>
        <w:rPr>
          <w:rFonts w:ascii="Segoe UI" w:eastAsia="Times New Roman" w:hAnsi="Segoe UI" w:cs="Segoe UI"/>
          <w:color w:val="000000"/>
          <w:sz w:val="32"/>
          <w:szCs w:val="32"/>
        </w:rPr>
      </w:pPr>
      <w:r w:rsidRPr="0044289B">
        <w:rPr>
          <w:rFonts w:ascii="Segoe UI" w:eastAsia="Times New Roman" w:hAnsi="Segoe UI" w:cs="Segoe UI"/>
          <w:color w:val="000000"/>
          <w:sz w:val="32"/>
          <w:szCs w:val="32"/>
        </w:rPr>
        <w:t>1. “The important thing in mental prayer is not to think much but to love much.”</w:t>
      </w:r>
    </w:p>
    <w:p w14:paraId="575A35E2" w14:textId="77777777" w:rsidR="0044289B" w:rsidRPr="0044289B" w:rsidRDefault="0044289B" w:rsidP="0044289B">
      <w:pPr>
        <w:shd w:val="clear" w:color="auto" w:fill="FFFFFF"/>
        <w:spacing w:before="75" w:after="0" w:line="240" w:lineRule="auto"/>
        <w:rPr>
          <w:rFonts w:ascii="Segoe UI" w:eastAsia="Times New Roman" w:hAnsi="Segoe UI" w:cs="Segoe UI"/>
          <w:color w:val="000000"/>
          <w:sz w:val="32"/>
          <w:szCs w:val="32"/>
        </w:rPr>
      </w:pPr>
      <w:r w:rsidRPr="0044289B">
        <w:rPr>
          <w:rFonts w:ascii="Segoe UI" w:eastAsia="Times New Roman" w:hAnsi="Segoe UI" w:cs="Segoe UI"/>
          <w:color w:val="000000"/>
          <w:sz w:val="32"/>
          <w:szCs w:val="32"/>
        </w:rPr>
        <w:t>2. “Love is not great delight but desire to please God in everything.”</w:t>
      </w:r>
    </w:p>
    <w:p w14:paraId="575A35E3" w14:textId="77777777" w:rsidR="0044289B" w:rsidRPr="0044289B" w:rsidRDefault="0044289B" w:rsidP="0044289B">
      <w:pPr>
        <w:shd w:val="clear" w:color="auto" w:fill="FFFFFF"/>
        <w:spacing w:before="75" w:after="0" w:line="240" w:lineRule="auto"/>
        <w:rPr>
          <w:rFonts w:ascii="Segoe UI" w:eastAsia="Times New Roman" w:hAnsi="Segoe UI" w:cs="Segoe UI"/>
          <w:color w:val="000000"/>
          <w:sz w:val="32"/>
          <w:szCs w:val="32"/>
        </w:rPr>
      </w:pPr>
      <w:r w:rsidRPr="0044289B">
        <w:rPr>
          <w:rFonts w:ascii="Segoe UI" w:eastAsia="Times New Roman" w:hAnsi="Segoe UI" w:cs="Segoe UI"/>
          <w:color w:val="000000"/>
          <w:sz w:val="32"/>
          <w:szCs w:val="32"/>
        </w:rPr>
        <w:t>3. “You know, I no longer govern in the way I used to. Love does everything… I have discovered that things go better in that way.”</w:t>
      </w:r>
    </w:p>
    <w:p w14:paraId="575A35E4" w14:textId="77777777" w:rsidR="0044289B" w:rsidRPr="0044289B" w:rsidRDefault="0044289B" w:rsidP="0044289B">
      <w:pPr>
        <w:shd w:val="clear" w:color="auto" w:fill="FFFFFF"/>
        <w:spacing w:before="75" w:after="0" w:line="240" w:lineRule="auto"/>
        <w:rPr>
          <w:rFonts w:ascii="Segoe UI" w:eastAsia="Times New Roman" w:hAnsi="Segoe UI" w:cs="Segoe UI"/>
          <w:color w:val="000000"/>
          <w:sz w:val="32"/>
          <w:szCs w:val="32"/>
        </w:rPr>
      </w:pPr>
      <w:r w:rsidRPr="0044289B">
        <w:rPr>
          <w:rFonts w:ascii="Segoe UI" w:eastAsia="Times New Roman" w:hAnsi="Segoe UI" w:cs="Segoe UI"/>
          <w:color w:val="000000"/>
          <w:sz w:val="32"/>
          <w:szCs w:val="32"/>
        </w:rPr>
        <w:t>4. “We need no wings to go in search of Him but have only to find a place where we can be alone and look upon Him present within us.”</w:t>
      </w:r>
    </w:p>
    <w:p w14:paraId="575A35E5" w14:textId="77777777" w:rsidR="0044289B" w:rsidRPr="0044289B" w:rsidRDefault="0044289B" w:rsidP="0044289B">
      <w:pPr>
        <w:shd w:val="clear" w:color="auto" w:fill="FFFFFF"/>
        <w:spacing w:before="75" w:after="0" w:line="240" w:lineRule="auto"/>
        <w:rPr>
          <w:rFonts w:ascii="Segoe UI" w:eastAsia="Times New Roman" w:hAnsi="Segoe UI" w:cs="Segoe UI"/>
          <w:color w:val="000000"/>
          <w:sz w:val="32"/>
          <w:szCs w:val="32"/>
        </w:rPr>
      </w:pPr>
      <w:r w:rsidRPr="0044289B">
        <w:rPr>
          <w:rFonts w:ascii="Segoe UI" w:eastAsia="Times New Roman" w:hAnsi="Segoe UI" w:cs="Segoe UI"/>
          <w:color w:val="000000"/>
          <w:sz w:val="32"/>
          <w:szCs w:val="32"/>
        </w:rPr>
        <w:t>5. “The order of our life must be what He ordains; let us not ask that </w:t>
      </w:r>
      <w:r w:rsidRPr="0044289B">
        <w:rPr>
          <w:rFonts w:ascii="Segoe UI" w:eastAsia="Times New Roman" w:hAnsi="Segoe UI" w:cs="Segoe UI"/>
          <w:i/>
          <w:iCs/>
          <w:color w:val="000000"/>
          <w:sz w:val="32"/>
        </w:rPr>
        <w:t>our </w:t>
      </w:r>
      <w:r w:rsidRPr="0044289B">
        <w:rPr>
          <w:rFonts w:ascii="Segoe UI" w:eastAsia="Times New Roman" w:hAnsi="Segoe UI" w:cs="Segoe UI"/>
          <w:color w:val="000000"/>
          <w:sz w:val="32"/>
          <w:szCs w:val="32"/>
        </w:rPr>
        <w:t>will be done, but </w:t>
      </w:r>
      <w:r w:rsidRPr="0044289B">
        <w:rPr>
          <w:rFonts w:ascii="Segoe UI" w:eastAsia="Times New Roman" w:hAnsi="Segoe UI" w:cs="Segoe UI"/>
          <w:i/>
          <w:iCs/>
          <w:color w:val="000000"/>
          <w:sz w:val="32"/>
        </w:rPr>
        <w:t>His</w:t>
      </w:r>
      <w:r w:rsidRPr="0044289B">
        <w:rPr>
          <w:rFonts w:ascii="Segoe UI" w:eastAsia="Times New Roman" w:hAnsi="Segoe UI" w:cs="Segoe UI"/>
          <w:color w:val="000000"/>
          <w:sz w:val="32"/>
          <w:szCs w:val="32"/>
        </w:rPr>
        <w:t>.”</w:t>
      </w:r>
    </w:p>
    <w:p w14:paraId="575A35E6" w14:textId="77777777" w:rsidR="0044289B" w:rsidRPr="0044289B" w:rsidRDefault="0044289B" w:rsidP="0044289B">
      <w:pPr>
        <w:shd w:val="clear" w:color="auto" w:fill="FFFFFF"/>
        <w:spacing w:before="75" w:after="0" w:line="240" w:lineRule="auto"/>
        <w:rPr>
          <w:rFonts w:ascii="Segoe UI" w:eastAsia="Times New Roman" w:hAnsi="Segoe UI" w:cs="Segoe UI"/>
          <w:color w:val="000000"/>
          <w:sz w:val="32"/>
          <w:szCs w:val="32"/>
        </w:rPr>
      </w:pPr>
      <w:r w:rsidRPr="0044289B">
        <w:rPr>
          <w:rFonts w:ascii="Segoe UI" w:eastAsia="Times New Roman" w:hAnsi="Segoe UI" w:cs="Segoe UI"/>
          <w:color w:val="000000"/>
          <w:sz w:val="32"/>
          <w:szCs w:val="32"/>
        </w:rPr>
        <w:t>6. St. Teresa wrote several volumes of poetry. Among her most famous poems:  </w:t>
      </w:r>
    </w:p>
    <w:p w14:paraId="575A35E7" w14:textId="77777777" w:rsidR="0044289B" w:rsidRPr="0044289B" w:rsidRDefault="0044289B" w:rsidP="0044289B">
      <w:pPr>
        <w:shd w:val="clear" w:color="auto" w:fill="FFFFFF"/>
        <w:spacing w:before="75" w:after="0" w:line="240" w:lineRule="auto"/>
        <w:rPr>
          <w:rFonts w:ascii="Segoe UI" w:eastAsia="Times New Roman" w:hAnsi="Segoe UI" w:cs="Segoe UI"/>
          <w:color w:val="000000"/>
          <w:sz w:val="32"/>
          <w:szCs w:val="32"/>
        </w:rPr>
      </w:pPr>
      <w:r w:rsidRPr="0044289B">
        <w:rPr>
          <w:rFonts w:ascii="Segoe UI" w:eastAsia="Times New Roman" w:hAnsi="Segoe UI" w:cs="Segoe UI"/>
          <w:color w:val="000000"/>
          <w:sz w:val="32"/>
          <w:szCs w:val="32"/>
        </w:rPr>
        <w:t>God alone is enough.</w:t>
      </w:r>
    </w:p>
    <w:p w14:paraId="575A35E8" w14:textId="77777777" w:rsidR="0044289B" w:rsidRPr="0044289B" w:rsidRDefault="0044289B" w:rsidP="0044289B">
      <w:pPr>
        <w:shd w:val="clear" w:color="auto" w:fill="FFFFFF"/>
        <w:spacing w:before="75" w:after="0" w:line="240" w:lineRule="auto"/>
        <w:rPr>
          <w:rFonts w:ascii="Segoe UI" w:eastAsia="Times New Roman" w:hAnsi="Segoe UI" w:cs="Segoe UI"/>
          <w:color w:val="000000"/>
          <w:sz w:val="32"/>
          <w:szCs w:val="32"/>
        </w:rPr>
      </w:pPr>
      <w:r w:rsidRPr="0044289B">
        <w:rPr>
          <w:rFonts w:ascii="Segoe UI" w:eastAsia="Times New Roman" w:hAnsi="Segoe UI" w:cs="Segoe UI"/>
          <w:color w:val="000000"/>
          <w:sz w:val="32"/>
          <w:szCs w:val="32"/>
        </w:rPr>
        <w:t>Let nothing upset you, </w:t>
      </w:r>
    </w:p>
    <w:p w14:paraId="575A35E9" w14:textId="77777777" w:rsidR="0044289B" w:rsidRPr="0044289B" w:rsidRDefault="0044289B" w:rsidP="0044289B">
      <w:pPr>
        <w:shd w:val="clear" w:color="auto" w:fill="FFFFFF"/>
        <w:spacing w:before="75" w:after="0" w:line="240" w:lineRule="auto"/>
        <w:rPr>
          <w:rFonts w:ascii="Segoe UI" w:eastAsia="Times New Roman" w:hAnsi="Segoe UI" w:cs="Segoe UI"/>
          <w:color w:val="000000"/>
          <w:sz w:val="32"/>
          <w:szCs w:val="32"/>
        </w:rPr>
      </w:pPr>
      <w:r w:rsidRPr="0044289B">
        <w:rPr>
          <w:rFonts w:ascii="Segoe UI" w:eastAsia="Times New Roman" w:hAnsi="Segoe UI" w:cs="Segoe UI"/>
          <w:color w:val="000000"/>
          <w:sz w:val="32"/>
          <w:szCs w:val="32"/>
        </w:rPr>
        <w:t>let nothing startle you.</w:t>
      </w:r>
    </w:p>
    <w:p w14:paraId="575A35EA" w14:textId="77777777" w:rsidR="0044289B" w:rsidRPr="0044289B" w:rsidRDefault="0044289B" w:rsidP="0044289B">
      <w:pPr>
        <w:shd w:val="clear" w:color="auto" w:fill="FFFFFF"/>
        <w:spacing w:before="75" w:after="0" w:line="240" w:lineRule="auto"/>
        <w:rPr>
          <w:rFonts w:ascii="Segoe UI" w:eastAsia="Times New Roman" w:hAnsi="Segoe UI" w:cs="Segoe UI"/>
          <w:color w:val="000000"/>
          <w:sz w:val="32"/>
          <w:szCs w:val="32"/>
        </w:rPr>
      </w:pPr>
      <w:r w:rsidRPr="0044289B">
        <w:rPr>
          <w:rFonts w:ascii="Segoe UI" w:eastAsia="Times New Roman" w:hAnsi="Segoe UI" w:cs="Segoe UI"/>
          <w:color w:val="000000"/>
          <w:sz w:val="32"/>
          <w:szCs w:val="32"/>
        </w:rPr>
        <w:t>All things pass; God </w:t>
      </w:r>
    </w:p>
    <w:p w14:paraId="575A35EB" w14:textId="77777777" w:rsidR="0044289B" w:rsidRPr="0044289B" w:rsidRDefault="0044289B" w:rsidP="0044289B">
      <w:pPr>
        <w:shd w:val="clear" w:color="auto" w:fill="FFFFFF"/>
        <w:spacing w:before="75" w:after="0" w:line="240" w:lineRule="auto"/>
        <w:rPr>
          <w:rFonts w:ascii="Segoe UI" w:eastAsia="Times New Roman" w:hAnsi="Segoe UI" w:cs="Segoe UI"/>
          <w:color w:val="000000"/>
          <w:sz w:val="32"/>
          <w:szCs w:val="32"/>
        </w:rPr>
      </w:pPr>
      <w:r w:rsidRPr="0044289B">
        <w:rPr>
          <w:rFonts w:ascii="Segoe UI" w:eastAsia="Times New Roman" w:hAnsi="Segoe UI" w:cs="Segoe UI"/>
          <w:color w:val="000000"/>
          <w:sz w:val="32"/>
          <w:szCs w:val="32"/>
        </w:rPr>
        <w:t>does not change.</w:t>
      </w:r>
    </w:p>
    <w:p w14:paraId="575A35EC" w14:textId="77777777" w:rsidR="0044289B" w:rsidRPr="0044289B" w:rsidRDefault="0044289B" w:rsidP="0044289B">
      <w:pPr>
        <w:shd w:val="clear" w:color="auto" w:fill="FFFFFF"/>
        <w:spacing w:before="75" w:after="0" w:line="240" w:lineRule="auto"/>
        <w:rPr>
          <w:rFonts w:ascii="Segoe UI" w:eastAsia="Times New Roman" w:hAnsi="Segoe UI" w:cs="Segoe UI"/>
          <w:color w:val="000000"/>
          <w:sz w:val="32"/>
          <w:szCs w:val="32"/>
        </w:rPr>
      </w:pPr>
      <w:r w:rsidRPr="0044289B">
        <w:rPr>
          <w:rFonts w:ascii="Segoe UI" w:eastAsia="Times New Roman" w:hAnsi="Segoe UI" w:cs="Segoe UI"/>
          <w:color w:val="000000"/>
          <w:sz w:val="32"/>
          <w:szCs w:val="32"/>
        </w:rPr>
        <w:t>Patience wins all it seeks.</w:t>
      </w:r>
    </w:p>
    <w:p w14:paraId="575A35ED" w14:textId="77777777" w:rsidR="0044289B" w:rsidRPr="0044289B" w:rsidRDefault="0044289B" w:rsidP="0044289B">
      <w:pPr>
        <w:shd w:val="clear" w:color="auto" w:fill="FFFFFF"/>
        <w:spacing w:before="75" w:after="0" w:line="240" w:lineRule="auto"/>
        <w:rPr>
          <w:rFonts w:ascii="Segoe UI" w:eastAsia="Times New Roman" w:hAnsi="Segoe UI" w:cs="Segoe UI"/>
          <w:color w:val="000000"/>
          <w:sz w:val="32"/>
          <w:szCs w:val="32"/>
        </w:rPr>
      </w:pPr>
      <w:r w:rsidRPr="0044289B">
        <w:rPr>
          <w:rFonts w:ascii="Segoe UI" w:eastAsia="Times New Roman" w:hAnsi="Segoe UI" w:cs="Segoe UI"/>
          <w:color w:val="000000"/>
          <w:sz w:val="32"/>
          <w:szCs w:val="32"/>
        </w:rPr>
        <w:t>Whoever has God lacks nothing: </w:t>
      </w:r>
    </w:p>
    <w:p w14:paraId="575A35EE" w14:textId="77777777" w:rsidR="0044289B" w:rsidRPr="0044289B" w:rsidRDefault="0044289B" w:rsidP="0044289B">
      <w:pPr>
        <w:shd w:val="clear" w:color="auto" w:fill="FFFFFF"/>
        <w:spacing w:before="75" w:after="0" w:line="240" w:lineRule="auto"/>
        <w:rPr>
          <w:rFonts w:ascii="Segoe UI" w:eastAsia="Times New Roman" w:hAnsi="Segoe UI" w:cs="Segoe UI"/>
          <w:color w:val="000000"/>
          <w:sz w:val="32"/>
          <w:szCs w:val="32"/>
        </w:rPr>
      </w:pPr>
      <w:r w:rsidRPr="0044289B">
        <w:rPr>
          <w:rFonts w:ascii="Segoe UI" w:eastAsia="Times New Roman" w:hAnsi="Segoe UI" w:cs="Segoe UI"/>
          <w:color w:val="000000"/>
          <w:sz w:val="32"/>
          <w:szCs w:val="32"/>
        </w:rPr>
        <w:t>God alone is enough.</w:t>
      </w:r>
    </w:p>
    <w:p w14:paraId="575A35EF" w14:textId="77777777" w:rsidR="0044289B" w:rsidRPr="0044289B" w:rsidRDefault="0044289B" w:rsidP="0044289B">
      <w:pPr>
        <w:shd w:val="clear" w:color="auto" w:fill="FFFFFF"/>
        <w:spacing w:before="75" w:after="0" w:line="240" w:lineRule="auto"/>
        <w:rPr>
          <w:rFonts w:ascii="Segoe UI" w:eastAsia="Times New Roman" w:hAnsi="Segoe UI" w:cs="Segoe UI"/>
          <w:color w:val="000000"/>
          <w:sz w:val="32"/>
          <w:szCs w:val="32"/>
        </w:rPr>
      </w:pPr>
      <w:r w:rsidRPr="0044289B">
        <w:rPr>
          <w:rFonts w:ascii="Segoe UI" w:eastAsia="Times New Roman" w:hAnsi="Segoe UI" w:cs="Segoe UI"/>
          <w:color w:val="000000"/>
          <w:sz w:val="32"/>
          <w:szCs w:val="32"/>
        </w:rPr>
        <w:t>7. “May He, Who has helped me in other more difficult matters, aid me with His grace in this, for I trust in his mercy.”</w:t>
      </w:r>
    </w:p>
    <w:p w14:paraId="575A35F0" w14:textId="77777777" w:rsidR="0044289B" w:rsidRPr="0044289B" w:rsidRDefault="0044289B" w:rsidP="0044289B">
      <w:pPr>
        <w:shd w:val="clear" w:color="auto" w:fill="FFFFFF"/>
        <w:spacing w:before="75" w:after="0" w:line="240" w:lineRule="auto"/>
        <w:rPr>
          <w:rFonts w:ascii="Segoe UI" w:eastAsia="Times New Roman" w:hAnsi="Segoe UI" w:cs="Segoe UI"/>
          <w:color w:val="000000"/>
          <w:sz w:val="32"/>
          <w:szCs w:val="32"/>
        </w:rPr>
      </w:pPr>
      <w:r w:rsidRPr="0044289B">
        <w:rPr>
          <w:rFonts w:ascii="Segoe UI" w:eastAsia="Times New Roman" w:hAnsi="Segoe UI" w:cs="Segoe UI"/>
          <w:color w:val="000000"/>
          <w:sz w:val="32"/>
          <w:szCs w:val="32"/>
        </w:rPr>
        <w:lastRenderedPageBreak/>
        <w:t>8. “Nothing can be compared to the great beauty and capabilities of a soul; however keen our intellects may be, they are as unable to comprehend them as to comprehend God, for, as He has told us, He created us in His own image and likeness.”</w:t>
      </w:r>
    </w:p>
    <w:p w14:paraId="575A35F1" w14:textId="77777777" w:rsidR="0044289B" w:rsidRDefault="0044289B" w:rsidP="0044289B">
      <w:pPr>
        <w:pStyle w:val="NormalWeb"/>
        <w:shd w:val="clear" w:color="auto" w:fill="FFFFFF"/>
        <w:spacing w:before="75" w:beforeAutospacing="0" w:after="0" w:afterAutospacing="0"/>
        <w:rPr>
          <w:rFonts w:ascii="Segoe UI" w:hAnsi="Segoe UI" w:cs="Segoe UI"/>
          <w:color w:val="000000"/>
          <w:sz w:val="32"/>
          <w:szCs w:val="32"/>
        </w:rPr>
      </w:pPr>
      <w:r>
        <w:rPr>
          <w:rFonts w:ascii="Segoe UI" w:hAnsi="Segoe UI" w:cs="Segoe UI"/>
          <w:color w:val="000000"/>
          <w:sz w:val="32"/>
          <w:szCs w:val="32"/>
        </w:rPr>
        <w:t>9. “Believe me, by God’s help we shall advance more in virtue by fixing our mind on the Divinity than by keeping our eyes bent on ourselves, poor creatures of earth that we are.”</w:t>
      </w:r>
    </w:p>
    <w:p w14:paraId="575A35F2" w14:textId="77777777" w:rsidR="0044289B" w:rsidRDefault="0044289B" w:rsidP="0044289B">
      <w:pPr>
        <w:pStyle w:val="NormalWeb"/>
        <w:shd w:val="clear" w:color="auto" w:fill="FFFFFF"/>
        <w:spacing w:before="75" w:beforeAutospacing="0" w:after="0" w:afterAutospacing="0"/>
        <w:rPr>
          <w:rFonts w:ascii="Segoe UI" w:hAnsi="Segoe UI" w:cs="Segoe UI"/>
          <w:color w:val="000000"/>
          <w:sz w:val="32"/>
          <w:szCs w:val="32"/>
        </w:rPr>
      </w:pPr>
      <w:r>
        <w:rPr>
          <w:rFonts w:ascii="Segoe UI" w:hAnsi="Segoe UI" w:cs="Segoe UI"/>
          <w:color w:val="000000"/>
          <w:sz w:val="32"/>
          <w:szCs w:val="32"/>
        </w:rPr>
        <w:t>10. “For the love of God, keep free from partialities however holy they may be, for even among the brethren they are like poison.”</w:t>
      </w:r>
    </w:p>
    <w:p w14:paraId="575A35F3" w14:textId="77777777" w:rsidR="0044289B" w:rsidRDefault="0044289B" w:rsidP="0044289B"/>
    <w:sectPr w:rsidR="0044289B" w:rsidSect="00FD049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85AA5" w14:textId="77777777" w:rsidR="0070197F" w:rsidRDefault="0070197F" w:rsidP="00996744">
      <w:pPr>
        <w:spacing w:after="0" w:line="240" w:lineRule="auto"/>
      </w:pPr>
      <w:r>
        <w:separator/>
      </w:r>
    </w:p>
  </w:endnote>
  <w:endnote w:type="continuationSeparator" w:id="0">
    <w:p w14:paraId="60153142" w14:textId="77777777" w:rsidR="0070197F" w:rsidRDefault="0070197F" w:rsidP="00996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E5A87" w14:textId="77777777" w:rsidR="0070197F" w:rsidRDefault="0070197F" w:rsidP="00996744">
      <w:pPr>
        <w:spacing w:after="0" w:line="240" w:lineRule="auto"/>
      </w:pPr>
      <w:r>
        <w:separator/>
      </w:r>
    </w:p>
  </w:footnote>
  <w:footnote w:type="continuationSeparator" w:id="0">
    <w:p w14:paraId="4F6D171B" w14:textId="77777777" w:rsidR="0070197F" w:rsidRDefault="0070197F" w:rsidP="00996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32"/>
        <w:szCs w:val="32"/>
      </w:rPr>
      <w:alias w:val="Title"/>
      <w:id w:val="77738743"/>
      <w:placeholder>
        <w:docPart w:val="54F366A725FC4CCD9BC6135D2EB9D605"/>
      </w:placeholder>
      <w:dataBinding w:prefixMappings="xmlns:ns0='http://schemas.openxmlformats.org/package/2006/metadata/core-properties' xmlns:ns1='http://purl.org/dc/elements/1.1/'" w:xpath="/ns0:coreProperties[1]/ns1:title[1]" w:storeItemID="{6C3C8BC8-F283-45AE-878A-BAB7291924A1}"/>
      <w:text/>
    </w:sdtPr>
    <w:sdtContent>
      <w:p w14:paraId="575A35F8" w14:textId="77777777" w:rsidR="00996744" w:rsidRDefault="0099674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Patron Saints of Centering Prayer</w:t>
        </w:r>
      </w:p>
    </w:sdtContent>
  </w:sdt>
  <w:p w14:paraId="575A35F9" w14:textId="77777777" w:rsidR="00996744" w:rsidRDefault="00996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D5217"/>
    <w:multiLevelType w:val="hybridMultilevel"/>
    <w:tmpl w:val="E0363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B714A"/>
    <w:multiLevelType w:val="multilevel"/>
    <w:tmpl w:val="C66C9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0827BD"/>
    <w:multiLevelType w:val="hybridMultilevel"/>
    <w:tmpl w:val="57D64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867965">
    <w:abstractNumId w:val="1"/>
  </w:num>
  <w:num w:numId="2" w16cid:durableId="1830900312">
    <w:abstractNumId w:val="0"/>
  </w:num>
  <w:num w:numId="3" w16cid:durableId="1831941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5D4C"/>
    <w:rsid w:val="00127873"/>
    <w:rsid w:val="001476A4"/>
    <w:rsid w:val="00177D6B"/>
    <w:rsid w:val="00245895"/>
    <w:rsid w:val="002D2A83"/>
    <w:rsid w:val="003A7307"/>
    <w:rsid w:val="0044289B"/>
    <w:rsid w:val="0047369F"/>
    <w:rsid w:val="005F20F7"/>
    <w:rsid w:val="005F5189"/>
    <w:rsid w:val="00650E28"/>
    <w:rsid w:val="00676503"/>
    <w:rsid w:val="006D2322"/>
    <w:rsid w:val="0070197F"/>
    <w:rsid w:val="00764CBE"/>
    <w:rsid w:val="007A362B"/>
    <w:rsid w:val="007B0822"/>
    <w:rsid w:val="007B3706"/>
    <w:rsid w:val="007C6DB2"/>
    <w:rsid w:val="007D5D4C"/>
    <w:rsid w:val="00825008"/>
    <w:rsid w:val="008D2444"/>
    <w:rsid w:val="00994F15"/>
    <w:rsid w:val="00996744"/>
    <w:rsid w:val="0099785F"/>
    <w:rsid w:val="009D6A50"/>
    <w:rsid w:val="00A41B24"/>
    <w:rsid w:val="00A87CFE"/>
    <w:rsid w:val="00AC230B"/>
    <w:rsid w:val="00AD17E9"/>
    <w:rsid w:val="00B57A4F"/>
    <w:rsid w:val="00B93D6B"/>
    <w:rsid w:val="00BB5025"/>
    <w:rsid w:val="00D67D9E"/>
    <w:rsid w:val="00DE6C32"/>
    <w:rsid w:val="00E522D6"/>
    <w:rsid w:val="00EB6543"/>
    <w:rsid w:val="00F47885"/>
    <w:rsid w:val="00F87C10"/>
    <w:rsid w:val="00FB3975"/>
    <w:rsid w:val="00FC240F"/>
    <w:rsid w:val="00FD0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A35BC"/>
  <w15:docId w15:val="{1C2ED457-BEE5-4555-90FC-DBD5E295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491"/>
  </w:style>
  <w:style w:type="paragraph" w:styleId="Heading1">
    <w:name w:val="heading 1"/>
    <w:basedOn w:val="Normal"/>
    <w:next w:val="Normal"/>
    <w:link w:val="Heading1Char"/>
    <w:uiPriority w:val="9"/>
    <w:qFormat/>
    <w:rsid w:val="00B93D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D5D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5D4C"/>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B93D6B"/>
    <w:rPr>
      <w:rFonts w:asciiTheme="majorHAnsi" w:eastAsiaTheme="majorEastAsia" w:hAnsiTheme="majorHAnsi" w:cstheme="majorBidi"/>
      <w:b/>
      <w:bCs/>
      <w:color w:val="365F91" w:themeColor="accent1" w:themeShade="BF"/>
      <w:sz w:val="28"/>
      <w:szCs w:val="28"/>
    </w:rPr>
  </w:style>
  <w:style w:type="character" w:customStyle="1" w:styleId="authorortitle">
    <w:name w:val="authorortitle"/>
    <w:basedOn w:val="DefaultParagraphFont"/>
    <w:rsid w:val="00994F15"/>
  </w:style>
  <w:style w:type="character" w:styleId="Hyperlink">
    <w:name w:val="Hyperlink"/>
    <w:basedOn w:val="DefaultParagraphFont"/>
    <w:uiPriority w:val="99"/>
    <w:semiHidden/>
    <w:unhideWhenUsed/>
    <w:rsid w:val="00994F15"/>
    <w:rPr>
      <w:color w:val="0000FF"/>
      <w:u w:val="single"/>
    </w:rPr>
  </w:style>
  <w:style w:type="paragraph" w:styleId="Header">
    <w:name w:val="header"/>
    <w:basedOn w:val="Normal"/>
    <w:link w:val="HeaderChar"/>
    <w:uiPriority w:val="99"/>
    <w:unhideWhenUsed/>
    <w:rsid w:val="00996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744"/>
  </w:style>
  <w:style w:type="paragraph" w:styleId="Footer">
    <w:name w:val="footer"/>
    <w:basedOn w:val="Normal"/>
    <w:link w:val="FooterChar"/>
    <w:uiPriority w:val="99"/>
    <w:semiHidden/>
    <w:unhideWhenUsed/>
    <w:rsid w:val="009967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6744"/>
  </w:style>
  <w:style w:type="paragraph" w:styleId="BalloonText">
    <w:name w:val="Balloon Text"/>
    <w:basedOn w:val="Normal"/>
    <w:link w:val="BalloonTextChar"/>
    <w:uiPriority w:val="99"/>
    <w:semiHidden/>
    <w:unhideWhenUsed/>
    <w:rsid w:val="00996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744"/>
    <w:rPr>
      <w:rFonts w:ascii="Tahoma" w:hAnsi="Tahoma" w:cs="Tahoma"/>
      <w:sz w:val="16"/>
      <w:szCs w:val="16"/>
    </w:rPr>
  </w:style>
  <w:style w:type="paragraph" w:styleId="ListParagraph">
    <w:name w:val="List Paragraph"/>
    <w:basedOn w:val="Normal"/>
    <w:uiPriority w:val="34"/>
    <w:qFormat/>
    <w:rsid w:val="003A7307"/>
    <w:pPr>
      <w:ind w:left="720"/>
      <w:contextualSpacing/>
    </w:pPr>
  </w:style>
  <w:style w:type="paragraph" w:styleId="NormalWeb">
    <w:name w:val="Normal (Web)"/>
    <w:basedOn w:val="Normal"/>
    <w:uiPriority w:val="99"/>
    <w:semiHidden/>
    <w:unhideWhenUsed/>
    <w:rsid w:val="004428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28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92034">
      <w:bodyDiv w:val="1"/>
      <w:marLeft w:val="0"/>
      <w:marRight w:val="0"/>
      <w:marTop w:val="0"/>
      <w:marBottom w:val="0"/>
      <w:divBdr>
        <w:top w:val="none" w:sz="0" w:space="0" w:color="auto"/>
        <w:left w:val="none" w:sz="0" w:space="0" w:color="auto"/>
        <w:bottom w:val="none" w:sz="0" w:space="0" w:color="auto"/>
        <w:right w:val="none" w:sz="0" w:space="0" w:color="auto"/>
      </w:divBdr>
      <w:divsChild>
        <w:div w:id="5790225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8082940">
      <w:bodyDiv w:val="1"/>
      <w:marLeft w:val="0"/>
      <w:marRight w:val="0"/>
      <w:marTop w:val="0"/>
      <w:marBottom w:val="0"/>
      <w:divBdr>
        <w:top w:val="none" w:sz="0" w:space="0" w:color="auto"/>
        <w:left w:val="none" w:sz="0" w:space="0" w:color="auto"/>
        <w:bottom w:val="none" w:sz="0" w:space="0" w:color="auto"/>
        <w:right w:val="none" w:sz="0" w:space="0" w:color="auto"/>
      </w:divBdr>
    </w:div>
    <w:div w:id="323902724">
      <w:bodyDiv w:val="1"/>
      <w:marLeft w:val="0"/>
      <w:marRight w:val="0"/>
      <w:marTop w:val="0"/>
      <w:marBottom w:val="0"/>
      <w:divBdr>
        <w:top w:val="none" w:sz="0" w:space="0" w:color="auto"/>
        <w:left w:val="none" w:sz="0" w:space="0" w:color="auto"/>
        <w:bottom w:val="none" w:sz="0" w:space="0" w:color="auto"/>
        <w:right w:val="none" w:sz="0" w:space="0" w:color="auto"/>
      </w:divBdr>
      <w:divsChild>
        <w:div w:id="1920216526">
          <w:marLeft w:val="0"/>
          <w:marRight w:val="0"/>
          <w:marTop w:val="0"/>
          <w:marBottom w:val="0"/>
          <w:divBdr>
            <w:top w:val="none" w:sz="0" w:space="0" w:color="auto"/>
            <w:left w:val="none" w:sz="0" w:space="0" w:color="auto"/>
            <w:bottom w:val="single" w:sz="6" w:space="8" w:color="D7D7D7"/>
            <w:right w:val="none" w:sz="0" w:space="0" w:color="auto"/>
          </w:divBdr>
          <w:divsChild>
            <w:div w:id="1169097524">
              <w:marLeft w:val="0"/>
              <w:marRight w:val="188"/>
              <w:marTop w:val="0"/>
              <w:marBottom w:val="0"/>
              <w:divBdr>
                <w:top w:val="none" w:sz="0" w:space="0" w:color="auto"/>
                <w:left w:val="none" w:sz="0" w:space="0" w:color="auto"/>
                <w:bottom w:val="none" w:sz="0" w:space="0" w:color="auto"/>
                <w:right w:val="none" w:sz="0" w:space="0" w:color="auto"/>
              </w:divBdr>
              <w:divsChild>
                <w:div w:id="515536595">
                  <w:marLeft w:val="0"/>
                  <w:marRight w:val="0"/>
                  <w:marTop w:val="0"/>
                  <w:marBottom w:val="0"/>
                  <w:divBdr>
                    <w:top w:val="none" w:sz="0" w:space="0" w:color="auto"/>
                    <w:left w:val="none" w:sz="0" w:space="0" w:color="auto"/>
                    <w:bottom w:val="none" w:sz="0" w:space="0" w:color="auto"/>
                    <w:right w:val="none" w:sz="0" w:space="0" w:color="auto"/>
                  </w:divBdr>
                </w:div>
                <w:div w:id="749039949">
                  <w:marLeft w:val="0"/>
                  <w:marRight w:val="0"/>
                  <w:marTop w:val="0"/>
                  <w:marBottom w:val="0"/>
                  <w:divBdr>
                    <w:top w:val="none" w:sz="0" w:space="0" w:color="auto"/>
                    <w:left w:val="none" w:sz="0" w:space="0" w:color="auto"/>
                    <w:bottom w:val="none" w:sz="0" w:space="0" w:color="auto"/>
                    <w:right w:val="none" w:sz="0" w:space="0" w:color="auto"/>
                  </w:divBdr>
                  <w:divsChild>
                    <w:div w:id="3758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6048">
              <w:marLeft w:val="0"/>
              <w:marRight w:val="0"/>
              <w:marTop w:val="0"/>
              <w:marBottom w:val="0"/>
              <w:divBdr>
                <w:top w:val="none" w:sz="0" w:space="0" w:color="auto"/>
                <w:left w:val="none" w:sz="0" w:space="0" w:color="auto"/>
                <w:bottom w:val="none" w:sz="0" w:space="0" w:color="auto"/>
                <w:right w:val="none" w:sz="0" w:space="0" w:color="auto"/>
              </w:divBdr>
            </w:div>
          </w:divsChild>
        </w:div>
        <w:div w:id="1574313997">
          <w:marLeft w:val="0"/>
          <w:marRight w:val="0"/>
          <w:marTop w:val="0"/>
          <w:marBottom w:val="0"/>
          <w:divBdr>
            <w:top w:val="none" w:sz="0" w:space="0" w:color="auto"/>
            <w:left w:val="none" w:sz="0" w:space="0" w:color="auto"/>
            <w:bottom w:val="single" w:sz="6" w:space="8" w:color="D7D7D7"/>
            <w:right w:val="none" w:sz="0" w:space="0" w:color="auto"/>
          </w:divBdr>
          <w:divsChild>
            <w:div w:id="649292259">
              <w:marLeft w:val="0"/>
              <w:marRight w:val="188"/>
              <w:marTop w:val="0"/>
              <w:marBottom w:val="0"/>
              <w:divBdr>
                <w:top w:val="none" w:sz="0" w:space="0" w:color="auto"/>
                <w:left w:val="none" w:sz="0" w:space="0" w:color="auto"/>
                <w:bottom w:val="none" w:sz="0" w:space="0" w:color="auto"/>
                <w:right w:val="none" w:sz="0" w:space="0" w:color="auto"/>
              </w:divBdr>
              <w:divsChild>
                <w:div w:id="14924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196703">
      <w:bodyDiv w:val="1"/>
      <w:marLeft w:val="0"/>
      <w:marRight w:val="0"/>
      <w:marTop w:val="0"/>
      <w:marBottom w:val="0"/>
      <w:divBdr>
        <w:top w:val="none" w:sz="0" w:space="0" w:color="auto"/>
        <w:left w:val="none" w:sz="0" w:space="0" w:color="auto"/>
        <w:bottom w:val="none" w:sz="0" w:space="0" w:color="auto"/>
        <w:right w:val="none" w:sz="0" w:space="0" w:color="auto"/>
      </w:divBdr>
    </w:div>
    <w:div w:id="937130967">
      <w:bodyDiv w:val="1"/>
      <w:marLeft w:val="0"/>
      <w:marRight w:val="0"/>
      <w:marTop w:val="0"/>
      <w:marBottom w:val="0"/>
      <w:divBdr>
        <w:top w:val="none" w:sz="0" w:space="0" w:color="auto"/>
        <w:left w:val="none" w:sz="0" w:space="0" w:color="auto"/>
        <w:bottom w:val="none" w:sz="0" w:space="0" w:color="auto"/>
        <w:right w:val="none" w:sz="0" w:space="0" w:color="auto"/>
      </w:divBdr>
    </w:div>
    <w:div w:id="155654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F366A725FC4CCD9BC6135D2EB9D605"/>
        <w:category>
          <w:name w:val="General"/>
          <w:gallery w:val="placeholder"/>
        </w:category>
        <w:types>
          <w:type w:val="bbPlcHdr"/>
        </w:types>
        <w:behaviors>
          <w:behavior w:val="content"/>
        </w:behaviors>
        <w:guid w:val="{98D29F85-13E7-4C6E-84C0-854F3F2EFE01}"/>
      </w:docPartPr>
      <w:docPartBody>
        <w:p w:rsidR="00D9503D" w:rsidRDefault="001745DF" w:rsidP="001745DF">
          <w:pPr>
            <w:pStyle w:val="54F366A725FC4CCD9BC6135D2EB9D60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745DF"/>
    <w:rsid w:val="00121323"/>
    <w:rsid w:val="001745DF"/>
    <w:rsid w:val="0086219E"/>
    <w:rsid w:val="00C63240"/>
    <w:rsid w:val="00D9503D"/>
    <w:rsid w:val="00E52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0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F366A725FC4CCD9BC6135D2EB9D605">
    <w:name w:val="54F366A725FC4CCD9BC6135D2EB9D605"/>
    <w:rsid w:val="001745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Patron Saints of Centering Prayer</vt:lpstr>
    </vt:vector>
  </TitlesOfParts>
  <Company>Hewlett-Packard Company</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 Saints of Centering Prayer</dc:title>
  <dc:creator>Home</dc:creator>
  <cp:lastModifiedBy>Ann Marie Reuter</cp:lastModifiedBy>
  <cp:revision>9</cp:revision>
  <dcterms:created xsi:type="dcterms:W3CDTF">2022-04-19T18:04:00Z</dcterms:created>
  <dcterms:modified xsi:type="dcterms:W3CDTF">2025-03-17T17:25:00Z</dcterms:modified>
</cp:coreProperties>
</file>