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C7C8D" w14:textId="77777777" w:rsidR="00A67D2E" w:rsidRPr="005139A3" w:rsidRDefault="00A67D2E" w:rsidP="00A67D2E">
      <w:pPr>
        <w:spacing w:after="120"/>
        <w:rPr>
          <w:rFonts w:ascii="Calibri" w:eastAsia="Times New Roman" w:hAnsi="Calibri"/>
          <w:w w:val="112"/>
          <w:sz w:val="20"/>
          <w:szCs w:val="20"/>
        </w:rPr>
      </w:pPr>
      <w:r w:rsidRPr="005139A3">
        <w:rPr>
          <w:rFonts w:ascii="Calibri" w:eastAsia="Times New Roman" w:hAnsi="Calibri"/>
          <w:sz w:val="20"/>
          <w:szCs w:val="20"/>
        </w:rPr>
        <w:t>East Texas Council of</w:t>
      </w:r>
      <w:r w:rsidRPr="005139A3">
        <w:rPr>
          <w:rFonts w:ascii="Calibri" w:eastAsia="Times New Roman" w:hAnsi="Calibri"/>
          <w:spacing w:val="16"/>
          <w:sz w:val="20"/>
          <w:szCs w:val="20"/>
        </w:rPr>
        <w:t xml:space="preserve"> </w:t>
      </w:r>
      <w:r w:rsidRPr="005139A3">
        <w:rPr>
          <w:rFonts w:ascii="Calibri" w:eastAsia="Times New Roman" w:hAnsi="Calibri"/>
          <w:sz w:val="20"/>
          <w:szCs w:val="20"/>
        </w:rPr>
        <w:t>Governments</w:t>
      </w:r>
      <w:r w:rsidRPr="005139A3">
        <w:rPr>
          <w:rFonts w:ascii="Calibri" w:eastAsia="Times New Roman" w:hAnsi="Calibri"/>
          <w:w w:val="112"/>
          <w:sz w:val="20"/>
          <w:szCs w:val="20"/>
        </w:rPr>
        <w:br/>
      </w:r>
      <w:r w:rsidRPr="005139A3">
        <w:rPr>
          <w:rFonts w:ascii="Calibri" w:eastAsia="Times New Roman" w:hAnsi="Calibri"/>
          <w:sz w:val="20"/>
          <w:szCs w:val="20"/>
        </w:rPr>
        <w:t>3800</w:t>
      </w:r>
      <w:r w:rsidRPr="005139A3">
        <w:rPr>
          <w:rFonts w:ascii="Calibri" w:eastAsia="Times New Roman" w:hAnsi="Calibri"/>
          <w:spacing w:val="32"/>
          <w:sz w:val="20"/>
          <w:szCs w:val="20"/>
        </w:rPr>
        <w:t xml:space="preserve"> </w:t>
      </w:r>
      <w:r w:rsidRPr="005139A3">
        <w:rPr>
          <w:rFonts w:ascii="Calibri" w:eastAsia="Times New Roman" w:hAnsi="Calibri"/>
          <w:sz w:val="20"/>
          <w:szCs w:val="20"/>
        </w:rPr>
        <w:t>Stone</w:t>
      </w:r>
      <w:r w:rsidRPr="005139A3">
        <w:rPr>
          <w:rFonts w:ascii="Calibri" w:eastAsia="Times New Roman" w:hAnsi="Calibri"/>
          <w:spacing w:val="49"/>
          <w:sz w:val="20"/>
          <w:szCs w:val="20"/>
        </w:rPr>
        <w:t xml:space="preserve"> </w:t>
      </w:r>
      <w:r w:rsidRPr="005139A3">
        <w:rPr>
          <w:rFonts w:ascii="Calibri" w:eastAsia="Times New Roman" w:hAnsi="Calibri"/>
          <w:sz w:val="20"/>
          <w:szCs w:val="20"/>
        </w:rPr>
        <w:t>Rd.</w:t>
      </w:r>
      <w:r w:rsidRPr="005139A3">
        <w:rPr>
          <w:rFonts w:ascii="Calibri" w:eastAsia="Times New Roman" w:hAnsi="Calibri"/>
          <w:spacing w:val="10"/>
          <w:sz w:val="20"/>
          <w:szCs w:val="20"/>
        </w:rPr>
        <w:t xml:space="preserve"> </w:t>
      </w:r>
      <w:r w:rsidRPr="005139A3">
        <w:rPr>
          <w:rFonts w:ascii="Calibri" w:eastAsia="Times New Roman" w:hAnsi="Calibri"/>
          <w:sz w:val="20"/>
          <w:szCs w:val="20"/>
        </w:rPr>
        <w:t>Kilgore, TX 75662</w:t>
      </w:r>
    </w:p>
    <w:p w14:paraId="3CF32136" w14:textId="54A0D79A" w:rsidR="00A67D2E" w:rsidRDefault="00A67D2E" w:rsidP="00EA075C">
      <w:pPr>
        <w:tabs>
          <w:tab w:val="left" w:pos="4410"/>
          <w:tab w:val="left" w:pos="4860"/>
        </w:tabs>
        <w:ind w:left="4500" w:hanging="810"/>
        <w:rPr>
          <w:rFonts w:ascii="Calibri" w:eastAsia="Times New Roman" w:hAnsi="Calibri"/>
          <w:b/>
          <w:sz w:val="28"/>
          <w:szCs w:val="28"/>
        </w:rPr>
      </w:pPr>
      <w:r w:rsidRPr="003E2E13">
        <w:rPr>
          <w:rFonts w:ascii="Calibri" w:eastAsia="Times New Roman" w:hAnsi="Calibri"/>
          <w:b/>
          <w:bCs/>
          <w:sz w:val="28"/>
          <w:szCs w:val="28"/>
        </w:rPr>
        <w:t xml:space="preserve">REQUEST FOR </w:t>
      </w:r>
      <w:r w:rsidR="001E094F">
        <w:rPr>
          <w:rFonts w:ascii="Calibri" w:eastAsia="Times New Roman" w:hAnsi="Calibri"/>
          <w:b/>
          <w:bCs/>
          <w:sz w:val="28"/>
          <w:szCs w:val="28"/>
        </w:rPr>
        <w:t>QUALIFICATIONS</w:t>
      </w:r>
      <w:r w:rsidRPr="003E2E13">
        <w:rPr>
          <w:rFonts w:ascii="Calibri" w:eastAsia="Times New Roman" w:hAnsi="Calibri"/>
          <w:b/>
          <w:bCs/>
          <w:sz w:val="28"/>
          <w:szCs w:val="28"/>
        </w:rPr>
        <w:t>:</w:t>
      </w:r>
      <w:r w:rsidR="006B1C5C">
        <w:rPr>
          <w:rFonts w:ascii="Calibri" w:eastAsia="Times New Roman" w:hAnsi="Calibri"/>
          <w:b/>
          <w:bCs/>
          <w:sz w:val="28"/>
          <w:szCs w:val="28"/>
        </w:rPr>
        <w:t xml:space="preserve"> E</w:t>
      </w:r>
      <w:r w:rsidR="00FD4663">
        <w:rPr>
          <w:rFonts w:ascii="Calibri" w:eastAsia="Times New Roman" w:hAnsi="Calibri"/>
          <w:b/>
          <w:bCs/>
          <w:sz w:val="28"/>
          <w:szCs w:val="28"/>
        </w:rPr>
        <w:t>C-</w:t>
      </w:r>
      <w:r w:rsidR="006B1C5C">
        <w:rPr>
          <w:rFonts w:ascii="Calibri" w:eastAsia="Times New Roman" w:hAnsi="Calibri"/>
          <w:b/>
          <w:bCs/>
          <w:sz w:val="28"/>
          <w:szCs w:val="28"/>
        </w:rPr>
        <w:t>MPAS</w:t>
      </w:r>
      <w:r w:rsidR="00FD4663">
        <w:rPr>
          <w:rFonts w:ascii="Calibri" w:eastAsia="Times New Roman" w:hAnsi="Calibri"/>
          <w:b/>
          <w:bCs/>
          <w:sz w:val="28"/>
          <w:szCs w:val="28"/>
        </w:rPr>
        <w:t>26RFQ</w:t>
      </w:r>
      <w:r w:rsidRPr="000C0CDB">
        <w:rPr>
          <w:rFonts w:ascii="Calibri" w:eastAsia="Times New Roman" w:hAnsi="Calibri"/>
          <w:sz w:val="28"/>
          <w:szCs w:val="28"/>
        </w:rPr>
        <w:t xml:space="preserve"> </w:t>
      </w:r>
    </w:p>
    <w:p w14:paraId="564DF559" w14:textId="6498AD5B" w:rsidR="00A67D2E" w:rsidRPr="0003005F" w:rsidRDefault="009D63F2" w:rsidP="00EA075C">
      <w:pPr>
        <w:tabs>
          <w:tab w:val="left" w:pos="19"/>
          <w:tab w:val="left" w:pos="4410"/>
          <w:tab w:val="left" w:pos="4860"/>
        </w:tabs>
        <w:ind w:left="3150" w:hanging="3960"/>
        <w:jc w:val="center"/>
        <w:rPr>
          <w:rFonts w:ascii="Calibri" w:eastAsia="Times New Roman" w:hAnsi="Calibri"/>
        </w:rPr>
      </w:pPr>
      <w:r>
        <w:rPr>
          <w:rFonts w:ascii="Calibri" w:eastAsia="Times New Roman" w:hAnsi="Calibri"/>
          <w:b/>
          <w:bCs/>
          <w:sz w:val="28"/>
          <w:szCs w:val="28"/>
        </w:rPr>
        <w:tab/>
      </w:r>
      <w:r>
        <w:rPr>
          <w:rFonts w:ascii="Calibri" w:eastAsia="Times New Roman" w:hAnsi="Calibri"/>
          <w:b/>
          <w:bCs/>
          <w:sz w:val="28"/>
          <w:szCs w:val="28"/>
        </w:rPr>
        <w:tab/>
      </w:r>
      <w:r w:rsidR="009B1761" w:rsidRPr="0003005F">
        <w:rPr>
          <w:rFonts w:ascii="Calibri" w:eastAsia="Times New Roman" w:hAnsi="Calibri"/>
          <w:b/>
          <w:bCs/>
        </w:rPr>
        <w:t xml:space="preserve">ETCOG Multi-Project Architectural Services </w:t>
      </w:r>
      <w:r w:rsidR="006B1C5C" w:rsidRPr="0003005F">
        <w:rPr>
          <w:rFonts w:ascii="Calibri" w:eastAsia="Times New Roman" w:hAnsi="Calibri"/>
          <w:b/>
          <w:bCs/>
        </w:rPr>
        <w:t>2026 RFQ</w:t>
      </w:r>
      <w:r w:rsidR="00A67D2E" w:rsidRPr="0003005F">
        <w:rPr>
          <w:rFonts w:ascii="Calibri" w:eastAsia="Times New Roman" w:hAnsi="Calibri"/>
        </w:rPr>
        <w:br/>
      </w:r>
    </w:p>
    <w:p w14:paraId="07CA4448" w14:textId="2D449734" w:rsidR="00A67D2E" w:rsidRDefault="009D63F2" w:rsidP="00A67D2E">
      <w:pPr>
        <w:pStyle w:val="BodyText"/>
        <w:tabs>
          <w:tab w:val="left" w:pos="4050"/>
        </w:tabs>
        <w:spacing w:line="360" w:lineRule="auto"/>
        <w:ind w:left="3510"/>
        <w:jc w:val="center"/>
        <w:rPr>
          <w:rFonts w:ascii="Calibri" w:hAnsi="Calibri"/>
          <w:b/>
          <w:sz w:val="24"/>
          <w:szCs w:val="24"/>
        </w:rPr>
      </w:pPr>
      <w:bookmarkStart w:id="0" w:name="_Hlk524513905"/>
      <w:r w:rsidRPr="003E2E13">
        <w:rPr>
          <w:rFonts w:ascii="Calibri" w:hAnsi="Calibri"/>
          <w:b/>
          <w:bCs/>
          <w:noProof/>
          <w:sz w:val="20"/>
          <w:szCs w:val="20"/>
        </w:rPr>
        <w:drawing>
          <wp:anchor distT="0" distB="0" distL="114300" distR="114300" simplePos="0" relativeHeight="251658240" behindDoc="1" locked="0" layoutInCell="1" allowOverlap="1" wp14:anchorId="1212C449" wp14:editId="760BB9F0">
            <wp:simplePos x="0" y="0"/>
            <wp:positionH relativeFrom="margin">
              <wp:posOffset>-232410</wp:posOffset>
            </wp:positionH>
            <wp:positionV relativeFrom="paragraph">
              <wp:posOffset>376809</wp:posOffset>
            </wp:positionV>
            <wp:extent cx="2129155" cy="1828800"/>
            <wp:effectExtent l="0" t="0" r="4445" b="0"/>
            <wp:wrapSquare wrapText="bothSides"/>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129155" cy="1828800"/>
                    </a:xfrm>
                    <a:prstGeom prst="rect">
                      <a:avLst/>
                    </a:prstGeom>
                    <a:noFill/>
                    <a:ln>
                      <a:noFill/>
                    </a:ln>
                  </pic:spPr>
                </pic:pic>
              </a:graphicData>
            </a:graphic>
            <wp14:sizeRelH relativeFrom="page">
              <wp14:pctWidth>0</wp14:pctWidth>
            </wp14:sizeRelH>
            <wp14:sizeRelV relativeFrom="page">
              <wp14:pctHeight>0</wp14:pctHeight>
            </wp14:sizeRelV>
          </wp:anchor>
        </w:drawing>
      </w:r>
      <w:r w:rsidR="00A67D2E" w:rsidRPr="000C0CDB">
        <w:rPr>
          <w:rFonts w:ascii="Calibri" w:hAnsi="Calibri"/>
          <w:b/>
          <w:sz w:val="24"/>
          <w:szCs w:val="24"/>
        </w:rPr>
        <w:t>David A. Cleveland, Executive Director, ETCOG</w:t>
      </w:r>
      <w:bookmarkEnd w:id="0"/>
      <w:r w:rsidR="00A67D2E">
        <w:rPr>
          <w:rFonts w:ascii="Calibri" w:hAnsi="Calibri"/>
          <w:b/>
          <w:sz w:val="24"/>
          <w:szCs w:val="24"/>
        </w:rPr>
        <w:br/>
      </w:r>
      <w:r w:rsidR="00F64043">
        <w:rPr>
          <w:rFonts w:ascii="Calibri" w:hAnsi="Calibri"/>
          <w:b/>
          <w:sz w:val="24"/>
          <w:szCs w:val="24"/>
        </w:rPr>
        <w:t>Brandy Brannon</w:t>
      </w:r>
      <w:r w:rsidR="0022687A">
        <w:rPr>
          <w:rFonts w:ascii="Calibri" w:hAnsi="Calibri"/>
          <w:b/>
          <w:sz w:val="24"/>
          <w:szCs w:val="24"/>
        </w:rPr>
        <w:t>,</w:t>
      </w:r>
      <w:r w:rsidR="00593D47">
        <w:rPr>
          <w:rFonts w:ascii="Calibri" w:hAnsi="Calibri"/>
          <w:b/>
          <w:sz w:val="24"/>
          <w:szCs w:val="24"/>
        </w:rPr>
        <w:t xml:space="preserve"> </w:t>
      </w:r>
      <w:r w:rsidR="00145C6C">
        <w:rPr>
          <w:rFonts w:ascii="Calibri" w:hAnsi="Calibri"/>
          <w:b/>
          <w:sz w:val="24"/>
          <w:szCs w:val="24"/>
        </w:rPr>
        <w:t>Assistant Executive Director</w:t>
      </w:r>
    </w:p>
    <w:p w14:paraId="75AA35AD" w14:textId="5521220C" w:rsidR="00A67D2E" w:rsidRDefault="00A67D2E" w:rsidP="00B5705D">
      <w:pPr>
        <w:pStyle w:val="BodyText"/>
        <w:tabs>
          <w:tab w:val="left" w:pos="5940"/>
        </w:tabs>
        <w:spacing w:line="276" w:lineRule="auto"/>
        <w:ind w:left="3780" w:right="-240"/>
        <w:rPr>
          <w:rFonts w:ascii="Calibri" w:hAnsi="Calibri"/>
          <w:sz w:val="22"/>
          <w:szCs w:val="22"/>
        </w:rPr>
      </w:pPr>
      <w:r>
        <w:rPr>
          <w:rFonts w:ascii="Calibri" w:hAnsi="Calibri" w:cs="Calibri"/>
          <w:b/>
          <w:bCs/>
          <w:sz w:val="24"/>
          <w:szCs w:val="24"/>
        </w:rPr>
        <w:t>RF</w:t>
      </w:r>
      <w:r w:rsidR="00145C6C">
        <w:rPr>
          <w:rFonts w:ascii="Calibri" w:hAnsi="Calibri" w:cs="Calibri"/>
          <w:b/>
          <w:bCs/>
          <w:sz w:val="24"/>
          <w:szCs w:val="24"/>
        </w:rPr>
        <w:t>Q</w:t>
      </w:r>
      <w:r w:rsidRPr="000C0CDB">
        <w:rPr>
          <w:rFonts w:ascii="Calibri" w:hAnsi="Calibri" w:cs="Calibri"/>
          <w:b/>
          <w:bCs/>
          <w:sz w:val="24"/>
          <w:szCs w:val="24"/>
        </w:rPr>
        <w:t xml:space="preserve"> TIMELINE SCHEDULE</w:t>
      </w:r>
      <w:r w:rsidRPr="000C0CDB">
        <w:rPr>
          <w:rFonts w:ascii="Calibri" w:hAnsi="Calibri" w:cs="Calibri"/>
          <w:b/>
          <w:bCs/>
        </w:rPr>
        <w:t xml:space="preserve"> </w:t>
      </w:r>
      <w:r w:rsidRPr="000C0CDB">
        <w:rPr>
          <w:rFonts w:ascii="Calibri" w:hAnsi="Calibri" w:cs="Calibri"/>
          <w:color w:val="FF0000"/>
        </w:rPr>
        <w:t>(dates/times subject to change)</w:t>
      </w:r>
      <w:r w:rsidRPr="000C0CDB">
        <w:rPr>
          <w:rFonts w:ascii="Calibri" w:hAnsi="Calibri" w:cs="Arial"/>
          <w:b/>
        </w:rPr>
        <w:br/>
      </w:r>
      <w:r w:rsidRPr="006B1949">
        <w:rPr>
          <w:rFonts w:ascii="Calibri" w:hAnsi="Calibri"/>
          <w:b/>
          <w:sz w:val="22"/>
          <w:szCs w:val="22"/>
        </w:rPr>
        <w:t>Bid Released</w:t>
      </w:r>
      <w:r w:rsidR="00800F01">
        <w:rPr>
          <w:rFonts w:ascii="Calibri" w:hAnsi="Calibri"/>
          <w:b/>
          <w:sz w:val="22"/>
          <w:szCs w:val="22"/>
        </w:rPr>
        <w:tab/>
      </w:r>
      <w:r w:rsidR="005C77C3">
        <w:rPr>
          <w:rFonts w:ascii="Calibri" w:hAnsi="Calibri"/>
          <w:b/>
          <w:sz w:val="22"/>
          <w:szCs w:val="22"/>
        </w:rPr>
        <w:t>Thursday</w:t>
      </w:r>
      <w:r w:rsidR="005F560E">
        <w:rPr>
          <w:rFonts w:ascii="Calibri" w:hAnsi="Calibri"/>
          <w:b/>
          <w:sz w:val="22"/>
          <w:szCs w:val="22"/>
        </w:rPr>
        <w:t>, March 2</w:t>
      </w:r>
      <w:r w:rsidR="005C77C3">
        <w:rPr>
          <w:rFonts w:ascii="Calibri" w:hAnsi="Calibri"/>
          <w:b/>
          <w:sz w:val="22"/>
          <w:szCs w:val="22"/>
        </w:rPr>
        <w:t>6</w:t>
      </w:r>
      <w:r w:rsidR="005F560E">
        <w:rPr>
          <w:rFonts w:ascii="Calibri" w:hAnsi="Calibri"/>
          <w:b/>
          <w:sz w:val="22"/>
          <w:szCs w:val="22"/>
        </w:rPr>
        <w:t xml:space="preserve">, 2026 </w:t>
      </w:r>
      <w:r w:rsidR="009E2E88">
        <w:rPr>
          <w:rFonts w:ascii="Calibri" w:hAnsi="Calibri"/>
          <w:b/>
          <w:color w:val="FF0000"/>
          <w:sz w:val="22"/>
          <w:szCs w:val="22"/>
        </w:rPr>
        <w:tab/>
      </w:r>
      <w:r w:rsidR="00B71E72">
        <w:rPr>
          <w:rFonts w:ascii="Calibri" w:hAnsi="Calibri"/>
          <w:b/>
          <w:sz w:val="22"/>
          <w:szCs w:val="22"/>
        </w:rPr>
        <w:br/>
      </w:r>
      <w:r w:rsidRPr="00136631">
        <w:rPr>
          <w:rFonts w:ascii="Calibri" w:hAnsi="Calibri"/>
          <w:sz w:val="22"/>
          <w:szCs w:val="22"/>
        </w:rPr>
        <w:t>Questions Due</w:t>
      </w:r>
      <w:r w:rsidR="00B24A20">
        <w:rPr>
          <w:rFonts w:ascii="Calibri" w:hAnsi="Calibri"/>
          <w:sz w:val="22"/>
          <w:szCs w:val="22"/>
        </w:rPr>
        <w:tab/>
      </w:r>
      <w:r w:rsidR="000D3C97">
        <w:rPr>
          <w:rFonts w:ascii="Calibri" w:hAnsi="Calibri"/>
          <w:sz w:val="22"/>
          <w:szCs w:val="22"/>
        </w:rPr>
        <w:t xml:space="preserve">Monday, April </w:t>
      </w:r>
      <w:r w:rsidR="006F1FD3">
        <w:rPr>
          <w:rFonts w:ascii="Calibri" w:hAnsi="Calibri"/>
          <w:sz w:val="22"/>
          <w:szCs w:val="22"/>
        </w:rPr>
        <w:t>6</w:t>
      </w:r>
      <w:r w:rsidR="000D3C97">
        <w:rPr>
          <w:rFonts w:ascii="Calibri" w:hAnsi="Calibri"/>
          <w:sz w:val="22"/>
          <w:szCs w:val="22"/>
        </w:rPr>
        <w:t>, 2026 5:00</w:t>
      </w:r>
      <w:r w:rsidR="00092AAE">
        <w:rPr>
          <w:rFonts w:ascii="Calibri" w:hAnsi="Calibri"/>
          <w:sz w:val="22"/>
          <w:szCs w:val="22"/>
        </w:rPr>
        <w:t xml:space="preserve"> </w:t>
      </w:r>
      <w:r w:rsidR="000D3C97">
        <w:rPr>
          <w:rFonts w:ascii="Calibri" w:hAnsi="Calibri"/>
          <w:sz w:val="22"/>
          <w:szCs w:val="22"/>
        </w:rPr>
        <w:t>PM</w:t>
      </w:r>
      <w:r w:rsidR="00F73072">
        <w:rPr>
          <w:rFonts w:ascii="Calibri" w:hAnsi="Calibri"/>
          <w:sz w:val="22"/>
          <w:szCs w:val="22"/>
        </w:rPr>
        <w:t xml:space="preserve"> </w:t>
      </w:r>
    </w:p>
    <w:p w14:paraId="1DDA1E8B" w14:textId="52C6FC19" w:rsidR="00A67D2E" w:rsidRDefault="00A67D2E" w:rsidP="00B5705D">
      <w:pPr>
        <w:pStyle w:val="BodyText"/>
        <w:tabs>
          <w:tab w:val="left" w:pos="5940"/>
        </w:tabs>
        <w:spacing w:line="276" w:lineRule="auto"/>
        <w:ind w:left="3780" w:right="-240"/>
        <w:rPr>
          <w:rFonts w:ascii="Calibri" w:hAnsi="Calibri"/>
          <w:bCs/>
          <w:sz w:val="22"/>
          <w:szCs w:val="22"/>
        </w:rPr>
      </w:pPr>
      <w:r w:rsidRPr="003913E8">
        <w:rPr>
          <w:rFonts w:ascii="Calibri" w:hAnsi="Calibri"/>
          <w:sz w:val="22"/>
          <w:szCs w:val="22"/>
        </w:rPr>
        <w:t>Staff Responses Post</w:t>
      </w:r>
      <w:r w:rsidRPr="003913E8">
        <w:rPr>
          <w:rFonts w:ascii="Calibri" w:hAnsi="Calibri"/>
          <w:sz w:val="22"/>
          <w:szCs w:val="22"/>
        </w:rPr>
        <w:tab/>
      </w:r>
      <w:r w:rsidR="00787804">
        <w:rPr>
          <w:rFonts w:ascii="Calibri" w:hAnsi="Calibri"/>
          <w:sz w:val="22"/>
          <w:szCs w:val="22"/>
        </w:rPr>
        <w:t xml:space="preserve"> </w:t>
      </w:r>
      <w:r w:rsidR="00AC6C6E">
        <w:rPr>
          <w:rFonts w:ascii="Calibri" w:hAnsi="Calibri"/>
          <w:sz w:val="22"/>
          <w:szCs w:val="22"/>
        </w:rPr>
        <w:t xml:space="preserve">Thursday, April </w:t>
      </w:r>
      <w:r w:rsidR="003139F9">
        <w:rPr>
          <w:rFonts w:ascii="Calibri" w:hAnsi="Calibri"/>
          <w:sz w:val="22"/>
          <w:szCs w:val="22"/>
        </w:rPr>
        <w:t>9</w:t>
      </w:r>
      <w:r w:rsidR="007A5BA5">
        <w:rPr>
          <w:rFonts w:ascii="Calibri" w:hAnsi="Calibri"/>
          <w:sz w:val="22"/>
          <w:szCs w:val="22"/>
        </w:rPr>
        <w:t>, 2026 5:00 PM</w:t>
      </w:r>
    </w:p>
    <w:p w14:paraId="26FBBC1F" w14:textId="5E5E4C7B" w:rsidR="009D326E" w:rsidRPr="001579C6" w:rsidRDefault="009D326E" w:rsidP="00B5705D">
      <w:pPr>
        <w:pStyle w:val="BodyText"/>
        <w:tabs>
          <w:tab w:val="left" w:pos="5940"/>
        </w:tabs>
        <w:spacing w:line="276" w:lineRule="auto"/>
        <w:ind w:left="3780" w:right="-240"/>
        <w:rPr>
          <w:rFonts w:ascii="Calibri" w:hAnsi="Calibri"/>
          <w:b/>
          <w:sz w:val="22"/>
          <w:szCs w:val="22"/>
        </w:rPr>
      </w:pPr>
      <w:r w:rsidRPr="001579C6">
        <w:rPr>
          <w:rFonts w:ascii="Calibri" w:hAnsi="Calibri"/>
          <w:b/>
          <w:sz w:val="22"/>
          <w:szCs w:val="22"/>
        </w:rPr>
        <w:t>Access Link Deadline</w:t>
      </w:r>
      <w:r w:rsidR="00EF5FDA" w:rsidRPr="001579C6">
        <w:rPr>
          <w:rFonts w:ascii="Calibri" w:hAnsi="Calibri"/>
          <w:b/>
          <w:sz w:val="22"/>
          <w:szCs w:val="22"/>
        </w:rPr>
        <w:tab/>
      </w:r>
      <w:r w:rsidR="00BF0727">
        <w:rPr>
          <w:rFonts w:ascii="Calibri" w:hAnsi="Calibri"/>
          <w:b/>
          <w:sz w:val="22"/>
          <w:szCs w:val="22"/>
        </w:rPr>
        <w:t xml:space="preserve">Monday, April 27, 2026 </w:t>
      </w:r>
      <w:r w:rsidR="00F63C89">
        <w:rPr>
          <w:rFonts w:ascii="Calibri" w:hAnsi="Calibri"/>
          <w:b/>
          <w:sz w:val="22"/>
          <w:szCs w:val="22"/>
        </w:rPr>
        <w:t>11:00 AM</w:t>
      </w:r>
    </w:p>
    <w:p w14:paraId="53D2752A" w14:textId="5D2FABEA" w:rsidR="00A67D2E" w:rsidRDefault="00A67D2E" w:rsidP="00B5705D">
      <w:pPr>
        <w:pStyle w:val="BodyText"/>
        <w:tabs>
          <w:tab w:val="left" w:pos="5940"/>
        </w:tabs>
        <w:spacing w:line="276" w:lineRule="auto"/>
        <w:ind w:left="3780" w:right="-240"/>
        <w:rPr>
          <w:rFonts w:ascii="Calibri" w:hAnsi="Calibri"/>
          <w:b/>
          <w:sz w:val="22"/>
          <w:szCs w:val="22"/>
        </w:rPr>
      </w:pPr>
      <w:r w:rsidRPr="003913E8">
        <w:rPr>
          <w:rFonts w:ascii="Calibri" w:hAnsi="Calibri"/>
          <w:b/>
          <w:sz w:val="22"/>
          <w:szCs w:val="22"/>
        </w:rPr>
        <w:t>Bids Due</w:t>
      </w:r>
      <w:r w:rsidRPr="003913E8">
        <w:rPr>
          <w:rFonts w:ascii="Calibri" w:hAnsi="Calibri"/>
          <w:b/>
          <w:sz w:val="22"/>
          <w:szCs w:val="22"/>
        </w:rPr>
        <w:tab/>
      </w:r>
      <w:r w:rsidR="00F63C89">
        <w:rPr>
          <w:rFonts w:ascii="Calibri" w:hAnsi="Calibri"/>
          <w:b/>
          <w:sz w:val="22"/>
          <w:szCs w:val="22"/>
        </w:rPr>
        <w:t>Tuesday, April 28, 2026 11:00 AM</w:t>
      </w:r>
    </w:p>
    <w:p w14:paraId="38E1F014" w14:textId="07C7B2A8" w:rsidR="00515634" w:rsidRPr="00D658AA" w:rsidRDefault="00515634" w:rsidP="00B5705D">
      <w:pPr>
        <w:pStyle w:val="BodyText"/>
        <w:tabs>
          <w:tab w:val="left" w:pos="5940"/>
        </w:tabs>
        <w:spacing w:line="276" w:lineRule="auto"/>
        <w:ind w:left="3780" w:right="-240"/>
        <w:rPr>
          <w:rFonts w:ascii="Calibri" w:hAnsi="Calibri"/>
          <w:bCs/>
          <w:sz w:val="24"/>
          <w:szCs w:val="24"/>
        </w:rPr>
      </w:pPr>
      <w:r>
        <w:rPr>
          <w:rFonts w:ascii="Calibri" w:hAnsi="Calibri"/>
          <w:b/>
          <w:sz w:val="22"/>
          <w:szCs w:val="22"/>
        </w:rPr>
        <w:t>Presentation</w:t>
      </w:r>
      <w:r w:rsidR="00B178E9">
        <w:rPr>
          <w:rFonts w:ascii="Calibri" w:hAnsi="Calibri"/>
          <w:b/>
          <w:sz w:val="22"/>
          <w:szCs w:val="22"/>
        </w:rPr>
        <w:t>s</w:t>
      </w:r>
      <w:r w:rsidR="00B24A20">
        <w:rPr>
          <w:rFonts w:ascii="Calibri" w:hAnsi="Calibri"/>
          <w:b/>
          <w:sz w:val="22"/>
          <w:szCs w:val="22"/>
        </w:rPr>
        <w:tab/>
        <w:t>TBD</w:t>
      </w:r>
    </w:p>
    <w:p w14:paraId="4BE5AEB7" w14:textId="39B9D28D" w:rsidR="00A67D2E" w:rsidRPr="00C61889" w:rsidRDefault="00A67D2E" w:rsidP="00A67D2E">
      <w:pPr>
        <w:autoSpaceDE w:val="0"/>
        <w:autoSpaceDN w:val="0"/>
        <w:adjustRightInd w:val="0"/>
        <w:jc w:val="center"/>
        <w:rPr>
          <w:rFonts w:ascii="Calibri" w:hAnsi="Calibri"/>
          <w:b/>
          <w:color w:val="FF0000"/>
          <w:sz w:val="20"/>
          <w:szCs w:val="20"/>
        </w:rPr>
      </w:pPr>
    </w:p>
    <w:p w14:paraId="456C6FE2" w14:textId="3EFDCC60" w:rsidR="00A67D2E" w:rsidRDefault="00A67D2E" w:rsidP="00A67D2E">
      <w:pPr>
        <w:autoSpaceDE w:val="0"/>
        <w:autoSpaceDN w:val="0"/>
        <w:adjustRightInd w:val="0"/>
        <w:jc w:val="center"/>
        <w:rPr>
          <w:rFonts w:ascii="Calibri" w:hAnsi="Calibri"/>
          <w:b/>
          <w:color w:val="FF0000"/>
          <w:sz w:val="28"/>
          <w:szCs w:val="28"/>
        </w:rPr>
      </w:pPr>
    </w:p>
    <w:p w14:paraId="325032A2" w14:textId="77777777" w:rsidR="00720AC1" w:rsidRDefault="00720AC1" w:rsidP="00A67D2E">
      <w:pPr>
        <w:autoSpaceDE w:val="0"/>
        <w:autoSpaceDN w:val="0"/>
        <w:adjustRightInd w:val="0"/>
        <w:jc w:val="center"/>
        <w:rPr>
          <w:rFonts w:ascii="Calibri" w:hAnsi="Calibri"/>
          <w:b/>
          <w:color w:val="FF0000"/>
          <w:sz w:val="28"/>
          <w:szCs w:val="28"/>
        </w:rPr>
      </w:pPr>
    </w:p>
    <w:p w14:paraId="49500968" w14:textId="54F767A6" w:rsidR="00A67D2E" w:rsidRPr="00F12673" w:rsidRDefault="00A67D2E" w:rsidP="00A67D2E">
      <w:pPr>
        <w:autoSpaceDE w:val="0"/>
        <w:autoSpaceDN w:val="0"/>
        <w:adjustRightInd w:val="0"/>
        <w:jc w:val="center"/>
        <w:rPr>
          <w:rFonts w:ascii="Calibri" w:hAnsi="Calibri"/>
          <w:b/>
          <w:color w:val="FF0000"/>
          <w:sz w:val="28"/>
          <w:szCs w:val="28"/>
          <w:u w:val="single"/>
        </w:rPr>
      </w:pPr>
      <w:r w:rsidRPr="00F12673">
        <w:rPr>
          <w:rFonts w:ascii="Calibri" w:hAnsi="Calibri"/>
          <w:b/>
          <w:color w:val="FF0000"/>
          <w:sz w:val="28"/>
          <w:szCs w:val="28"/>
        </w:rPr>
        <w:t>INTRODUCTION</w:t>
      </w:r>
      <w:r w:rsidRPr="00F12673">
        <w:rPr>
          <w:rFonts w:ascii="Calibri" w:hAnsi="Calibri"/>
          <w:b/>
          <w:color w:val="FF0000"/>
          <w:sz w:val="28"/>
          <w:szCs w:val="28"/>
        </w:rPr>
        <w:br/>
      </w:r>
    </w:p>
    <w:p w14:paraId="1E85B79F" w14:textId="77777777" w:rsidR="00A67D2E" w:rsidRPr="001744C5" w:rsidRDefault="00A67D2E" w:rsidP="00A67D2E">
      <w:pPr>
        <w:jc w:val="both"/>
        <w:rPr>
          <w:b/>
          <w:sz w:val="22"/>
          <w:szCs w:val="22"/>
          <w:u w:val="single"/>
        </w:rPr>
      </w:pPr>
      <w:r w:rsidRPr="001744C5">
        <w:rPr>
          <w:b/>
          <w:sz w:val="22"/>
          <w:szCs w:val="22"/>
          <w:u w:val="single"/>
        </w:rPr>
        <w:t>East Texas Council of Governments</w:t>
      </w:r>
    </w:p>
    <w:p w14:paraId="6B29DDDF" w14:textId="77777777" w:rsidR="00BC523E" w:rsidRPr="0067283C" w:rsidRDefault="00BC523E" w:rsidP="00BC523E">
      <w:pPr>
        <w:jc w:val="both"/>
        <w:rPr>
          <w:iCs/>
          <w:color w:val="000000"/>
        </w:rPr>
      </w:pPr>
      <w:r w:rsidRPr="0067283C">
        <w:rPr>
          <w:iCs/>
        </w:rPr>
        <w:t>East Texas Council of Governments (ETCOG)</w:t>
      </w:r>
      <w:r w:rsidRPr="0067283C">
        <w:rPr>
          <w:iCs/>
          <w:spacing w:val="-4"/>
        </w:rPr>
        <w:t xml:space="preserve"> </w:t>
      </w:r>
      <w:r w:rsidRPr="0067283C">
        <w:rPr>
          <w:iCs/>
        </w:rPr>
        <w:t>is</w:t>
      </w:r>
      <w:r w:rsidRPr="0067283C">
        <w:rPr>
          <w:iCs/>
          <w:spacing w:val="-10"/>
        </w:rPr>
        <w:t xml:space="preserve"> </w:t>
      </w:r>
      <w:r w:rsidRPr="0067283C">
        <w:rPr>
          <w:iCs/>
        </w:rPr>
        <w:t>a</w:t>
      </w:r>
      <w:r w:rsidRPr="0067283C">
        <w:rPr>
          <w:iCs/>
          <w:spacing w:val="-22"/>
        </w:rPr>
        <w:t xml:space="preserve"> </w:t>
      </w:r>
      <w:r w:rsidRPr="0067283C">
        <w:rPr>
          <w:iCs/>
        </w:rPr>
        <w:t>voluntary</w:t>
      </w:r>
      <w:r w:rsidRPr="0067283C">
        <w:rPr>
          <w:iCs/>
          <w:spacing w:val="3"/>
        </w:rPr>
        <w:t xml:space="preserve"> </w:t>
      </w:r>
      <w:r w:rsidRPr="0067283C">
        <w:rPr>
          <w:iCs/>
        </w:rPr>
        <w:t>association</w:t>
      </w:r>
      <w:r w:rsidRPr="0067283C">
        <w:rPr>
          <w:iCs/>
          <w:spacing w:val="1"/>
        </w:rPr>
        <w:t xml:space="preserve"> </w:t>
      </w:r>
      <w:r w:rsidRPr="0067283C">
        <w:rPr>
          <w:iCs/>
        </w:rPr>
        <w:t>of</w:t>
      </w:r>
      <w:r w:rsidRPr="0067283C">
        <w:rPr>
          <w:iCs/>
          <w:spacing w:val="-17"/>
        </w:rPr>
        <w:t xml:space="preserve"> </w:t>
      </w:r>
      <w:r w:rsidRPr="0067283C">
        <w:rPr>
          <w:iCs/>
        </w:rPr>
        <w:t>counties,</w:t>
      </w:r>
      <w:r w:rsidRPr="0067283C">
        <w:rPr>
          <w:iCs/>
          <w:spacing w:val="-4"/>
        </w:rPr>
        <w:t xml:space="preserve"> </w:t>
      </w:r>
      <w:r w:rsidRPr="0067283C">
        <w:rPr>
          <w:iCs/>
        </w:rPr>
        <w:t>cities,</w:t>
      </w:r>
      <w:r w:rsidRPr="0067283C">
        <w:rPr>
          <w:iCs/>
          <w:spacing w:val="1"/>
        </w:rPr>
        <w:t xml:space="preserve"> </w:t>
      </w:r>
      <w:r w:rsidRPr="0067283C">
        <w:rPr>
          <w:iCs/>
        </w:rPr>
        <w:t>school</w:t>
      </w:r>
      <w:r w:rsidRPr="0067283C">
        <w:rPr>
          <w:iCs/>
          <w:spacing w:val="-4"/>
        </w:rPr>
        <w:t xml:space="preserve"> </w:t>
      </w:r>
      <w:r w:rsidRPr="0067283C">
        <w:rPr>
          <w:iCs/>
        </w:rPr>
        <w:t>districts</w:t>
      </w:r>
      <w:r w:rsidRPr="0067283C">
        <w:rPr>
          <w:iCs/>
          <w:spacing w:val="-7"/>
        </w:rPr>
        <w:t xml:space="preserve"> </w:t>
      </w:r>
      <w:r w:rsidRPr="0067283C">
        <w:rPr>
          <w:iCs/>
        </w:rPr>
        <w:t>and</w:t>
      </w:r>
      <w:r w:rsidRPr="0067283C">
        <w:rPr>
          <w:iCs/>
          <w:spacing w:val="-11"/>
        </w:rPr>
        <w:t xml:space="preserve"> </w:t>
      </w:r>
      <w:r w:rsidRPr="0067283C">
        <w:rPr>
          <w:iCs/>
        </w:rPr>
        <w:t>special districts</w:t>
      </w:r>
      <w:r w:rsidRPr="0067283C">
        <w:rPr>
          <w:iCs/>
          <w:spacing w:val="-14"/>
        </w:rPr>
        <w:t xml:space="preserve"> </w:t>
      </w:r>
      <w:r w:rsidRPr="0067283C">
        <w:rPr>
          <w:iCs/>
        </w:rPr>
        <w:t>within</w:t>
      </w:r>
      <w:r w:rsidRPr="0067283C">
        <w:rPr>
          <w:iCs/>
          <w:spacing w:val="-6"/>
        </w:rPr>
        <w:t xml:space="preserve"> </w:t>
      </w:r>
      <w:r w:rsidRPr="0067283C">
        <w:rPr>
          <w:iCs/>
        </w:rPr>
        <w:t>a</w:t>
      </w:r>
      <w:r w:rsidRPr="0067283C">
        <w:rPr>
          <w:iCs/>
          <w:spacing w:val="-8"/>
        </w:rPr>
        <w:t xml:space="preserve"> </w:t>
      </w:r>
      <w:r w:rsidRPr="0067283C">
        <w:rPr>
          <w:iCs/>
        </w:rPr>
        <w:t>fourteen-county</w:t>
      </w:r>
      <w:r w:rsidRPr="0067283C">
        <w:rPr>
          <w:iCs/>
          <w:spacing w:val="-4"/>
        </w:rPr>
        <w:t xml:space="preserve"> </w:t>
      </w:r>
      <w:r w:rsidRPr="0067283C">
        <w:rPr>
          <w:iCs/>
        </w:rPr>
        <w:t>East</w:t>
      </w:r>
      <w:r w:rsidRPr="0067283C">
        <w:rPr>
          <w:iCs/>
          <w:spacing w:val="-7"/>
        </w:rPr>
        <w:t xml:space="preserve"> </w:t>
      </w:r>
      <w:r w:rsidRPr="0067283C">
        <w:rPr>
          <w:iCs/>
        </w:rPr>
        <w:t>Texas</w:t>
      </w:r>
      <w:r w:rsidRPr="0067283C">
        <w:rPr>
          <w:iCs/>
          <w:spacing w:val="-11"/>
        </w:rPr>
        <w:t xml:space="preserve"> </w:t>
      </w:r>
      <w:r w:rsidRPr="0067283C">
        <w:rPr>
          <w:iCs/>
        </w:rPr>
        <w:t>region.</w:t>
      </w:r>
      <w:r w:rsidRPr="0067283C">
        <w:rPr>
          <w:iCs/>
          <w:spacing w:val="-9"/>
        </w:rPr>
        <w:t xml:space="preserve"> </w:t>
      </w:r>
      <w:r w:rsidRPr="0067283C">
        <w:rPr>
          <w:iCs/>
        </w:rPr>
        <w:t>ETCOG</w:t>
      </w:r>
      <w:r w:rsidRPr="0067283C">
        <w:rPr>
          <w:iCs/>
          <w:spacing w:val="-3"/>
        </w:rPr>
        <w:t xml:space="preserve"> </w:t>
      </w:r>
      <w:r w:rsidRPr="0067283C">
        <w:rPr>
          <w:iCs/>
        </w:rPr>
        <w:t>assists</w:t>
      </w:r>
      <w:r w:rsidRPr="0067283C">
        <w:rPr>
          <w:iCs/>
          <w:spacing w:val="-7"/>
        </w:rPr>
        <w:t xml:space="preserve"> </w:t>
      </w:r>
      <w:r w:rsidRPr="0067283C">
        <w:rPr>
          <w:iCs/>
        </w:rPr>
        <w:t>local</w:t>
      </w:r>
      <w:r w:rsidRPr="0067283C">
        <w:rPr>
          <w:iCs/>
          <w:spacing w:val="-4"/>
        </w:rPr>
        <w:t xml:space="preserve"> </w:t>
      </w:r>
      <w:r w:rsidRPr="0067283C">
        <w:rPr>
          <w:iCs/>
        </w:rPr>
        <w:t>governments</w:t>
      </w:r>
      <w:r w:rsidRPr="0067283C">
        <w:rPr>
          <w:iCs/>
          <w:spacing w:val="5"/>
        </w:rPr>
        <w:t xml:space="preserve"> </w:t>
      </w:r>
      <w:r w:rsidRPr="0067283C">
        <w:rPr>
          <w:iCs/>
        </w:rPr>
        <w:t>in</w:t>
      </w:r>
      <w:r w:rsidRPr="0067283C">
        <w:rPr>
          <w:iCs/>
          <w:spacing w:val="-13"/>
        </w:rPr>
        <w:t xml:space="preserve"> </w:t>
      </w:r>
      <w:r w:rsidRPr="0067283C">
        <w:rPr>
          <w:iCs/>
        </w:rPr>
        <w:t>planning</w:t>
      </w:r>
      <w:r w:rsidRPr="0067283C">
        <w:rPr>
          <w:iCs/>
          <w:spacing w:val="-4"/>
        </w:rPr>
        <w:t xml:space="preserve"> </w:t>
      </w:r>
      <w:r w:rsidRPr="0067283C">
        <w:rPr>
          <w:iCs/>
        </w:rPr>
        <w:t>for common</w:t>
      </w:r>
      <w:r w:rsidRPr="0067283C">
        <w:rPr>
          <w:iCs/>
          <w:spacing w:val="-10"/>
        </w:rPr>
        <w:t xml:space="preserve"> </w:t>
      </w:r>
      <w:r w:rsidRPr="0067283C">
        <w:rPr>
          <w:iCs/>
        </w:rPr>
        <w:t>needs,</w:t>
      </w:r>
      <w:r w:rsidRPr="0067283C">
        <w:rPr>
          <w:iCs/>
          <w:spacing w:val="-3"/>
        </w:rPr>
        <w:t xml:space="preserve"> </w:t>
      </w:r>
      <w:r w:rsidRPr="0067283C">
        <w:rPr>
          <w:iCs/>
        </w:rPr>
        <w:t>cooperating</w:t>
      </w:r>
      <w:r w:rsidRPr="0067283C">
        <w:rPr>
          <w:iCs/>
          <w:spacing w:val="-7"/>
        </w:rPr>
        <w:t xml:space="preserve"> </w:t>
      </w:r>
      <w:r w:rsidRPr="0067283C">
        <w:rPr>
          <w:iCs/>
        </w:rPr>
        <w:t>for</w:t>
      </w:r>
      <w:r w:rsidRPr="0067283C">
        <w:rPr>
          <w:iCs/>
          <w:spacing w:val="-17"/>
        </w:rPr>
        <w:t xml:space="preserve"> </w:t>
      </w:r>
      <w:r w:rsidRPr="0067283C">
        <w:rPr>
          <w:iCs/>
        </w:rPr>
        <w:t>mutual</w:t>
      </w:r>
      <w:r w:rsidRPr="0067283C">
        <w:rPr>
          <w:iCs/>
          <w:spacing w:val="-9"/>
        </w:rPr>
        <w:t xml:space="preserve"> </w:t>
      </w:r>
      <w:r w:rsidRPr="0067283C">
        <w:rPr>
          <w:iCs/>
        </w:rPr>
        <w:t>benefit</w:t>
      </w:r>
      <w:r w:rsidRPr="0067283C">
        <w:rPr>
          <w:iCs/>
          <w:spacing w:val="-4"/>
        </w:rPr>
        <w:t xml:space="preserve"> </w:t>
      </w:r>
      <w:r w:rsidRPr="0067283C">
        <w:rPr>
          <w:iCs/>
        </w:rPr>
        <w:t>and</w:t>
      </w:r>
      <w:r w:rsidRPr="0067283C">
        <w:rPr>
          <w:iCs/>
          <w:spacing w:val="-12"/>
        </w:rPr>
        <w:t xml:space="preserve"> </w:t>
      </w:r>
      <w:r w:rsidRPr="0067283C">
        <w:rPr>
          <w:iCs/>
        </w:rPr>
        <w:t>coordinating</w:t>
      </w:r>
      <w:r w:rsidRPr="0067283C">
        <w:rPr>
          <w:iCs/>
          <w:spacing w:val="1"/>
        </w:rPr>
        <w:t xml:space="preserve"> </w:t>
      </w:r>
      <w:r w:rsidRPr="0067283C">
        <w:rPr>
          <w:iCs/>
        </w:rPr>
        <w:t>sound</w:t>
      </w:r>
      <w:r w:rsidRPr="0067283C">
        <w:rPr>
          <w:iCs/>
          <w:spacing w:val="-14"/>
        </w:rPr>
        <w:t xml:space="preserve"> </w:t>
      </w:r>
      <w:r w:rsidRPr="0067283C">
        <w:rPr>
          <w:iCs/>
        </w:rPr>
        <w:t>regional</w:t>
      </w:r>
      <w:r w:rsidRPr="0067283C">
        <w:rPr>
          <w:iCs/>
          <w:spacing w:val="1"/>
        </w:rPr>
        <w:t xml:space="preserve"> </w:t>
      </w:r>
      <w:r w:rsidRPr="0067283C">
        <w:rPr>
          <w:iCs/>
        </w:rPr>
        <w:t>development.</w:t>
      </w:r>
      <w:r w:rsidRPr="0067283C">
        <w:rPr>
          <w:iCs/>
          <w:spacing w:val="-9"/>
        </w:rPr>
        <w:t xml:space="preserve"> Either directly or through contractors, ETCOG provides programs and services for East Texas seniors, employers, and job seekers.</w:t>
      </w:r>
      <w:r w:rsidRPr="0067283C">
        <w:rPr>
          <w:iCs/>
        </w:rPr>
        <w:t xml:space="preserve">  </w:t>
      </w:r>
      <w:r w:rsidRPr="0067283C">
        <w:rPr>
          <w:iCs/>
          <w:color w:val="000000"/>
        </w:rPr>
        <w:t>ETCOG also builds the 9-1-1 emergency call delivery system, provides peace officer training and homeland security planning services; and delivers rural transportation services, business finance programs, grant writing services and environmental grant funding for the region.</w:t>
      </w:r>
    </w:p>
    <w:p w14:paraId="5C05AD1F" w14:textId="77777777" w:rsidR="008312B4" w:rsidRDefault="008312B4" w:rsidP="00124C9B">
      <w:pPr>
        <w:autoSpaceDE w:val="0"/>
        <w:autoSpaceDN w:val="0"/>
        <w:adjustRightInd w:val="0"/>
        <w:jc w:val="center"/>
        <w:rPr>
          <w:b/>
          <w:color w:val="FF0000"/>
          <w:sz w:val="28"/>
          <w:szCs w:val="28"/>
        </w:rPr>
      </w:pPr>
    </w:p>
    <w:p w14:paraId="55DA91A5" w14:textId="7015181F" w:rsidR="000840B0" w:rsidRDefault="00A67D2E" w:rsidP="00FD3D5F">
      <w:pPr>
        <w:autoSpaceDE w:val="0"/>
        <w:autoSpaceDN w:val="0"/>
        <w:adjustRightInd w:val="0"/>
        <w:jc w:val="center"/>
        <w:rPr>
          <w:w w:val="100"/>
        </w:rPr>
      </w:pPr>
      <w:r w:rsidRPr="00F12673">
        <w:rPr>
          <w:b/>
          <w:color w:val="FF0000"/>
          <w:sz w:val="28"/>
          <w:szCs w:val="28"/>
        </w:rPr>
        <w:t>PURPOSE</w:t>
      </w:r>
    </w:p>
    <w:p w14:paraId="1A579FA7" w14:textId="77777777" w:rsidR="008211AB" w:rsidRDefault="008211AB" w:rsidP="008211AB">
      <w:pPr>
        <w:pStyle w:val="ListParagraph"/>
        <w:tabs>
          <w:tab w:val="left" w:pos="5580"/>
        </w:tabs>
        <w:ind w:left="0"/>
        <w:jc w:val="both"/>
        <w:rPr>
          <w:rFonts w:cs="Calibri"/>
        </w:rPr>
      </w:pPr>
    </w:p>
    <w:p w14:paraId="7B9BB28C" w14:textId="14A8B773" w:rsidR="008211AB" w:rsidRPr="001B6024" w:rsidRDefault="008211AB" w:rsidP="008211AB">
      <w:pPr>
        <w:pStyle w:val="ListParagraph"/>
        <w:tabs>
          <w:tab w:val="left" w:pos="5580"/>
        </w:tabs>
        <w:ind w:left="0"/>
        <w:jc w:val="both"/>
        <w:rPr>
          <w:b/>
          <w:u w:val="single"/>
        </w:rPr>
      </w:pPr>
      <w:r w:rsidRPr="001B6024">
        <w:rPr>
          <w:rFonts w:cs="Calibri"/>
        </w:rPr>
        <w:t xml:space="preserve">In accordance with the provisions of Texas Government Code, Chapter 2254, Subchapter A, Professional Services, and Rules and Procedures adopted by the East Texas Council of Governments (ETCOG), </w:t>
      </w:r>
      <w:r w:rsidR="008934D3" w:rsidRPr="001B6024">
        <w:rPr>
          <w:rFonts w:cs="Calibri"/>
        </w:rPr>
        <w:t xml:space="preserve">our organization is </w:t>
      </w:r>
      <w:r w:rsidRPr="001B6024">
        <w:rPr>
          <w:rFonts w:cs="Calibri"/>
        </w:rPr>
        <w:t>seeking to hire a qualified firm to provide a broad range of Architectural Services</w:t>
      </w:r>
      <w:r w:rsidR="000A688D" w:rsidRPr="001B6024">
        <w:rPr>
          <w:rFonts w:cs="Calibri"/>
        </w:rPr>
        <w:t xml:space="preserve"> including but not limited to architectural and construction manager at risk</w:t>
      </w:r>
      <w:r w:rsidRPr="001B6024">
        <w:rPr>
          <w:rFonts w:cs="Calibri"/>
        </w:rPr>
        <w:t xml:space="preserve">. ETCOG  </w:t>
      </w:r>
      <w:r w:rsidR="005F2168" w:rsidRPr="001B6024">
        <w:rPr>
          <w:rFonts w:cs="Calibri"/>
        </w:rPr>
        <w:t xml:space="preserve">needs </w:t>
      </w:r>
      <w:r w:rsidRPr="001B6024">
        <w:rPr>
          <w:rFonts w:cs="Calibri"/>
        </w:rPr>
        <w:t xml:space="preserve">architectural services for several projects to include, Workforce Solutions East Texas Centers renovations or builds, </w:t>
      </w:r>
      <w:r w:rsidR="004B5D69" w:rsidRPr="001B6024">
        <w:rPr>
          <w:rFonts w:cs="Calibri"/>
        </w:rPr>
        <w:t>ETCOG Multi-purpose</w:t>
      </w:r>
      <w:r w:rsidRPr="001B6024">
        <w:rPr>
          <w:rFonts w:cs="Calibri"/>
        </w:rPr>
        <w:t xml:space="preserve"> </w:t>
      </w:r>
      <w:r w:rsidR="009B7453" w:rsidRPr="001B6024">
        <w:rPr>
          <w:rFonts w:cs="Calibri"/>
        </w:rPr>
        <w:t>F</w:t>
      </w:r>
      <w:r w:rsidRPr="001B6024">
        <w:rPr>
          <w:rFonts w:cs="Calibri"/>
        </w:rPr>
        <w:t>acility build, and any other future project that may arise during the contract term. Any architectural service projects undertaken pursuant to this RFQL will be required to commence within fourteen (14) calendar days of delivery of a Notice to Proceed for any architectural services needed.</w:t>
      </w:r>
    </w:p>
    <w:p w14:paraId="45694A7C" w14:textId="77777777" w:rsidR="00720AC1" w:rsidRPr="008211AB" w:rsidRDefault="00720AC1" w:rsidP="008211AB">
      <w:pPr>
        <w:pStyle w:val="BodyText"/>
        <w:tabs>
          <w:tab w:val="left" w:pos="5850"/>
        </w:tabs>
        <w:ind w:left="0"/>
        <w:rPr>
          <w:rFonts w:asciiTheme="minorHAnsi" w:hAnsiTheme="minorHAnsi"/>
          <w:b/>
          <w:color w:val="FF0000"/>
          <w:w w:val="100"/>
          <w:sz w:val="22"/>
          <w:szCs w:val="22"/>
        </w:rPr>
      </w:pPr>
    </w:p>
    <w:p w14:paraId="0F637B59" w14:textId="77777777" w:rsidR="00720AC1" w:rsidRDefault="00720AC1" w:rsidP="006F093D">
      <w:pPr>
        <w:pStyle w:val="BodyText"/>
        <w:tabs>
          <w:tab w:val="left" w:pos="5850"/>
        </w:tabs>
        <w:ind w:left="0"/>
        <w:jc w:val="center"/>
        <w:rPr>
          <w:rFonts w:asciiTheme="minorHAnsi" w:hAnsiTheme="minorHAnsi"/>
          <w:b/>
          <w:color w:val="FF0000"/>
          <w:w w:val="100"/>
          <w:sz w:val="28"/>
          <w:szCs w:val="28"/>
        </w:rPr>
      </w:pPr>
    </w:p>
    <w:p w14:paraId="382D9952" w14:textId="77777777" w:rsidR="00700E8A" w:rsidRDefault="00700E8A" w:rsidP="006F093D">
      <w:pPr>
        <w:pStyle w:val="BodyText"/>
        <w:tabs>
          <w:tab w:val="left" w:pos="5850"/>
        </w:tabs>
        <w:ind w:left="0"/>
        <w:jc w:val="center"/>
        <w:rPr>
          <w:rFonts w:asciiTheme="minorHAnsi" w:hAnsiTheme="minorHAnsi"/>
          <w:b/>
          <w:color w:val="FF0000"/>
          <w:w w:val="100"/>
          <w:sz w:val="28"/>
          <w:szCs w:val="28"/>
        </w:rPr>
      </w:pPr>
    </w:p>
    <w:p w14:paraId="68EAF51D" w14:textId="17B03791" w:rsidR="00D83D84" w:rsidRPr="006F093D" w:rsidRDefault="00D83D84" w:rsidP="006F093D">
      <w:pPr>
        <w:pStyle w:val="BodyText"/>
        <w:tabs>
          <w:tab w:val="left" w:pos="5850"/>
        </w:tabs>
        <w:ind w:left="0"/>
        <w:jc w:val="center"/>
        <w:rPr>
          <w:rFonts w:asciiTheme="minorHAnsi" w:hAnsiTheme="minorHAnsi"/>
          <w:b/>
          <w:color w:val="FF0000"/>
          <w:w w:val="100"/>
          <w:sz w:val="28"/>
          <w:szCs w:val="28"/>
        </w:rPr>
      </w:pPr>
      <w:r>
        <w:rPr>
          <w:rFonts w:asciiTheme="minorHAnsi" w:hAnsiTheme="minorHAnsi"/>
          <w:b/>
          <w:color w:val="FF0000"/>
          <w:w w:val="100"/>
          <w:sz w:val="28"/>
          <w:szCs w:val="28"/>
        </w:rPr>
        <w:t>SCOPE of WORK</w:t>
      </w:r>
    </w:p>
    <w:p w14:paraId="2D38EADA" w14:textId="77777777" w:rsidR="002465AF" w:rsidRDefault="002465AF" w:rsidP="00425D26">
      <w:pPr>
        <w:jc w:val="both"/>
        <w:rPr>
          <w:rFonts w:ascii="Calibri" w:hAnsi="Calibri"/>
          <w:b/>
        </w:rPr>
      </w:pPr>
    </w:p>
    <w:p w14:paraId="19A9064E" w14:textId="51E5C7B8" w:rsidR="007C1A96" w:rsidRPr="0067283C" w:rsidRDefault="007C1A96" w:rsidP="007C1A96">
      <w:pPr>
        <w:tabs>
          <w:tab w:val="left" w:pos="5580"/>
        </w:tabs>
        <w:jc w:val="both"/>
        <w:rPr>
          <w:rFonts w:ascii="Calibri" w:hAnsi="Calibri" w:cs="Calibri"/>
        </w:rPr>
      </w:pPr>
      <w:r w:rsidRPr="0067283C">
        <w:rPr>
          <w:rFonts w:ascii="Calibri" w:hAnsi="Calibri" w:cs="Calibri"/>
        </w:rPr>
        <w:t>ETCOG seeks to retain one or more qualified architectural firm</w:t>
      </w:r>
      <w:r w:rsidR="005F2168" w:rsidRPr="0067283C">
        <w:rPr>
          <w:rFonts w:ascii="Calibri" w:hAnsi="Calibri" w:cs="Calibri"/>
        </w:rPr>
        <w:t>(</w:t>
      </w:r>
      <w:r w:rsidRPr="0067283C">
        <w:rPr>
          <w:rFonts w:ascii="Calibri" w:hAnsi="Calibri" w:cs="Calibri"/>
        </w:rPr>
        <w:t>s</w:t>
      </w:r>
      <w:r w:rsidR="005F2168" w:rsidRPr="0067283C">
        <w:rPr>
          <w:rFonts w:ascii="Calibri" w:hAnsi="Calibri" w:cs="Calibri"/>
        </w:rPr>
        <w:t>)</w:t>
      </w:r>
      <w:r w:rsidRPr="0067283C">
        <w:rPr>
          <w:rFonts w:ascii="Calibri" w:hAnsi="Calibri" w:cs="Calibri"/>
        </w:rPr>
        <w:t xml:space="preserve"> to provide professional architectural and related design services on an as-needed basis. ETCOG desires the flexibility to structure each project </w:t>
      </w:r>
      <w:r w:rsidR="005F2168" w:rsidRPr="0067283C">
        <w:rPr>
          <w:rFonts w:ascii="Calibri" w:hAnsi="Calibri" w:cs="Calibri"/>
        </w:rPr>
        <w:t>in accordance with our needs</w:t>
      </w:r>
      <w:r w:rsidRPr="0067283C">
        <w:rPr>
          <w:rFonts w:ascii="Calibri" w:hAnsi="Calibri" w:cs="Calibri"/>
        </w:rPr>
        <w:t xml:space="preserve"> and to utilize the selected firm(s) to varying degrees as individual projects are identified.</w:t>
      </w:r>
    </w:p>
    <w:p w14:paraId="0463AD64" w14:textId="77777777" w:rsidR="007C1A96" w:rsidRPr="0067283C" w:rsidRDefault="007C1A96" w:rsidP="007C1A96">
      <w:pPr>
        <w:tabs>
          <w:tab w:val="left" w:pos="5580"/>
        </w:tabs>
        <w:jc w:val="both"/>
        <w:rPr>
          <w:rFonts w:ascii="Calibri" w:hAnsi="Calibri" w:cs="Calibri"/>
        </w:rPr>
      </w:pPr>
    </w:p>
    <w:p w14:paraId="7EFF7AA4" w14:textId="5FF9D34F" w:rsidR="007C1A96" w:rsidRPr="0067283C" w:rsidRDefault="007C1A96" w:rsidP="007C1A96">
      <w:pPr>
        <w:tabs>
          <w:tab w:val="left" w:pos="5580"/>
        </w:tabs>
        <w:jc w:val="both"/>
        <w:rPr>
          <w:rFonts w:ascii="Calibri" w:hAnsi="Calibri" w:cs="Calibri"/>
        </w:rPr>
      </w:pPr>
      <w:r w:rsidRPr="0067283C">
        <w:rPr>
          <w:rFonts w:ascii="Calibri" w:hAnsi="Calibri" w:cs="Calibri"/>
        </w:rPr>
        <w:t xml:space="preserve">Selected architectural firm(s) may be </w:t>
      </w:r>
      <w:r w:rsidR="005F2168" w:rsidRPr="0067283C">
        <w:rPr>
          <w:rFonts w:ascii="Calibri" w:hAnsi="Calibri" w:cs="Calibri"/>
        </w:rPr>
        <w:t>asked</w:t>
      </w:r>
      <w:r w:rsidRPr="0067283C">
        <w:rPr>
          <w:rFonts w:ascii="Calibri" w:hAnsi="Calibri" w:cs="Calibri"/>
        </w:rPr>
        <w:t xml:space="preserve"> to provide design services for current, pending, and future architectural projects, including but not limited to planning studies, schematic design, design development, and the preparation of grant-ready and permit-level construction documents.</w:t>
      </w:r>
    </w:p>
    <w:p w14:paraId="2A10D0F4" w14:textId="77777777" w:rsidR="007C1A96" w:rsidRPr="0067283C" w:rsidRDefault="007C1A96" w:rsidP="007C1A96">
      <w:pPr>
        <w:tabs>
          <w:tab w:val="left" w:pos="5580"/>
        </w:tabs>
        <w:jc w:val="both"/>
        <w:rPr>
          <w:rFonts w:ascii="Calibri" w:hAnsi="Calibri" w:cs="Calibri"/>
        </w:rPr>
      </w:pPr>
    </w:p>
    <w:p w14:paraId="622CDF5B" w14:textId="0E2C55E5" w:rsidR="007C1A96" w:rsidRPr="0067283C" w:rsidRDefault="007C1A96" w:rsidP="007C1A96">
      <w:pPr>
        <w:tabs>
          <w:tab w:val="left" w:pos="5580"/>
        </w:tabs>
        <w:jc w:val="both"/>
        <w:rPr>
          <w:rFonts w:ascii="Calibri" w:hAnsi="Calibri" w:cs="Calibri"/>
        </w:rPr>
      </w:pPr>
      <w:r w:rsidRPr="0067283C">
        <w:rPr>
          <w:rFonts w:ascii="Calibri" w:hAnsi="Calibri" w:cs="Calibri"/>
        </w:rPr>
        <w:t>For projects support</w:t>
      </w:r>
      <w:r w:rsidR="005F2168" w:rsidRPr="0067283C">
        <w:rPr>
          <w:rFonts w:ascii="Calibri" w:hAnsi="Calibri" w:cs="Calibri"/>
        </w:rPr>
        <w:t>ing</w:t>
      </w:r>
      <w:r w:rsidRPr="0067283C">
        <w:rPr>
          <w:rFonts w:ascii="Calibri" w:hAnsi="Calibri" w:cs="Calibri"/>
        </w:rPr>
        <w:t xml:space="preserve"> future development, the selected firm</w:t>
      </w:r>
      <w:r w:rsidR="005F2168" w:rsidRPr="0067283C">
        <w:rPr>
          <w:rFonts w:ascii="Calibri" w:hAnsi="Calibri" w:cs="Calibri"/>
        </w:rPr>
        <w:t>(s)</w:t>
      </w:r>
      <w:r w:rsidRPr="0067283C">
        <w:rPr>
          <w:rFonts w:ascii="Calibri" w:hAnsi="Calibri" w:cs="Calibri"/>
        </w:rPr>
        <w:t xml:space="preserve"> may be required to prepare </w:t>
      </w:r>
      <w:r w:rsidR="005F2168" w:rsidRPr="0067283C">
        <w:rPr>
          <w:rFonts w:ascii="Calibri" w:hAnsi="Calibri" w:cs="Calibri"/>
        </w:rPr>
        <w:t xml:space="preserve">and </w:t>
      </w:r>
      <w:r w:rsidRPr="0067283C">
        <w:rPr>
          <w:rFonts w:ascii="Calibri" w:hAnsi="Calibri" w:cs="Calibri"/>
        </w:rPr>
        <w:t>complete, standalone construction documents suitable for submission with grant or funding applications and capable of being used for construction upon award of funding. ETCOG acknowledges that the timing of grant awards may result in construction occurring outside the initial contract term.</w:t>
      </w:r>
    </w:p>
    <w:p w14:paraId="6E81812B" w14:textId="77777777" w:rsidR="007C1A96" w:rsidRPr="0067283C" w:rsidRDefault="007C1A96" w:rsidP="007C1A96">
      <w:pPr>
        <w:tabs>
          <w:tab w:val="left" w:pos="5580"/>
        </w:tabs>
        <w:jc w:val="both"/>
        <w:rPr>
          <w:rFonts w:ascii="Calibri" w:hAnsi="Calibri" w:cs="Calibri"/>
        </w:rPr>
      </w:pPr>
    </w:p>
    <w:p w14:paraId="79454A06" w14:textId="77777777" w:rsidR="007C1A96" w:rsidRPr="0067283C" w:rsidRDefault="007C1A96" w:rsidP="007C1A96">
      <w:pPr>
        <w:tabs>
          <w:tab w:val="left" w:pos="5580"/>
        </w:tabs>
        <w:jc w:val="both"/>
        <w:rPr>
          <w:rFonts w:ascii="Calibri" w:hAnsi="Calibri" w:cs="Calibri"/>
        </w:rPr>
      </w:pPr>
      <w:r w:rsidRPr="0067283C">
        <w:rPr>
          <w:rFonts w:ascii="Calibri" w:hAnsi="Calibri" w:cs="Calibri"/>
        </w:rPr>
        <w:t>Accordingly:</w:t>
      </w:r>
    </w:p>
    <w:p w14:paraId="15469E7D" w14:textId="77777777" w:rsidR="007C1A96" w:rsidRPr="0067283C" w:rsidRDefault="007C1A96" w:rsidP="00DC236D">
      <w:pPr>
        <w:pStyle w:val="ListParagraph"/>
        <w:numPr>
          <w:ilvl w:val="0"/>
          <w:numId w:val="19"/>
        </w:numPr>
        <w:tabs>
          <w:tab w:val="left" w:pos="5580"/>
        </w:tabs>
        <w:jc w:val="both"/>
        <w:rPr>
          <w:rFonts w:ascii="Calibri" w:hAnsi="Calibri" w:cs="Calibri"/>
        </w:rPr>
      </w:pPr>
      <w:r w:rsidRPr="0067283C">
        <w:rPr>
          <w:rFonts w:ascii="Calibri" w:hAnsi="Calibri" w:cs="Calibri"/>
        </w:rPr>
        <w:t>Construction documents prepared under this agreement shall be delivered in a form that allows ETCOG to use them for grant applications, procurement, and future construction, subject to applicable professional standards and limitations.</w:t>
      </w:r>
    </w:p>
    <w:p w14:paraId="59E0504F" w14:textId="77777777" w:rsidR="007C1A96" w:rsidRPr="0067283C" w:rsidRDefault="007C1A96" w:rsidP="00DC236D">
      <w:pPr>
        <w:pStyle w:val="ListParagraph"/>
        <w:numPr>
          <w:ilvl w:val="0"/>
          <w:numId w:val="19"/>
        </w:numPr>
        <w:tabs>
          <w:tab w:val="left" w:pos="5580"/>
        </w:tabs>
        <w:jc w:val="both"/>
        <w:rPr>
          <w:rFonts w:ascii="Calibri" w:hAnsi="Calibri" w:cs="Calibri"/>
        </w:rPr>
      </w:pPr>
      <w:r w:rsidRPr="0067283C">
        <w:rPr>
          <w:rFonts w:ascii="Calibri" w:hAnsi="Calibri" w:cs="Calibri"/>
        </w:rPr>
        <w:t>The preparation of construction documents does not obligate ETCOG to proceed with construction nor does it obligate the architectural firm to provide services beyond the term of the contract.</w:t>
      </w:r>
    </w:p>
    <w:p w14:paraId="78658B71" w14:textId="60D9B277" w:rsidR="007C1A96" w:rsidRPr="0067283C" w:rsidRDefault="007C1A96" w:rsidP="00DC236D">
      <w:pPr>
        <w:pStyle w:val="ListParagraph"/>
        <w:numPr>
          <w:ilvl w:val="0"/>
          <w:numId w:val="19"/>
        </w:numPr>
        <w:tabs>
          <w:tab w:val="left" w:pos="5580"/>
        </w:tabs>
        <w:jc w:val="both"/>
        <w:rPr>
          <w:rFonts w:ascii="Calibri" w:hAnsi="Calibri" w:cs="Calibri"/>
        </w:rPr>
      </w:pPr>
      <w:r w:rsidRPr="0067283C">
        <w:rPr>
          <w:rFonts w:ascii="Calibri" w:hAnsi="Calibri" w:cs="Calibri"/>
        </w:rPr>
        <w:t>Any services required after the expiration of the contract</w:t>
      </w:r>
      <w:r w:rsidR="0038523D" w:rsidRPr="0067283C">
        <w:rPr>
          <w:rFonts w:ascii="Calibri" w:hAnsi="Calibri" w:cs="Calibri"/>
        </w:rPr>
        <w:t xml:space="preserve"> </w:t>
      </w:r>
      <w:r w:rsidRPr="0067283C">
        <w:rPr>
          <w:rFonts w:ascii="Calibri" w:hAnsi="Calibri" w:cs="Calibri"/>
        </w:rPr>
        <w:t xml:space="preserve">including document updates, revisions due to code changes, or construction </w:t>
      </w:r>
      <w:r w:rsidR="00C34C23" w:rsidRPr="0067283C">
        <w:rPr>
          <w:rFonts w:ascii="Calibri" w:hAnsi="Calibri" w:cs="Calibri"/>
        </w:rPr>
        <w:t>administration,</w:t>
      </w:r>
      <w:r w:rsidR="0038523D" w:rsidRPr="0067283C">
        <w:rPr>
          <w:rFonts w:ascii="Calibri" w:hAnsi="Calibri" w:cs="Calibri"/>
        </w:rPr>
        <w:t xml:space="preserve"> </w:t>
      </w:r>
      <w:r w:rsidRPr="0067283C">
        <w:rPr>
          <w:rFonts w:ascii="Calibri" w:hAnsi="Calibri" w:cs="Calibri"/>
        </w:rPr>
        <w:t>shall be provided only through a separate amendment or subsequent agreement, if mutually agreed upon.</w:t>
      </w:r>
    </w:p>
    <w:p w14:paraId="7D2CB5D7" w14:textId="77777777" w:rsidR="007C1A96" w:rsidRPr="0067283C" w:rsidRDefault="007C1A96" w:rsidP="007C1A96">
      <w:pPr>
        <w:pStyle w:val="ListParagraph"/>
        <w:tabs>
          <w:tab w:val="left" w:pos="5580"/>
        </w:tabs>
        <w:jc w:val="both"/>
        <w:rPr>
          <w:rFonts w:ascii="Calibri" w:hAnsi="Calibri" w:cs="Calibri"/>
        </w:rPr>
      </w:pPr>
    </w:p>
    <w:p w14:paraId="5F1E6D50" w14:textId="47A8E091" w:rsidR="00DF5181" w:rsidRPr="0067283C" w:rsidRDefault="007C4A72" w:rsidP="007C1A96">
      <w:pPr>
        <w:tabs>
          <w:tab w:val="left" w:pos="5580"/>
        </w:tabs>
        <w:jc w:val="both"/>
        <w:rPr>
          <w:rFonts w:ascii="Calibri" w:hAnsi="Calibri" w:cs="Calibri"/>
        </w:rPr>
      </w:pPr>
      <w:r w:rsidRPr="0067283C">
        <w:rPr>
          <w:rFonts w:ascii="Calibri" w:hAnsi="Calibri" w:cs="Calibri"/>
        </w:rPr>
        <w:t>The fee schedule or hourly</w:t>
      </w:r>
      <w:r w:rsidR="00EE0843" w:rsidRPr="0067283C">
        <w:rPr>
          <w:rFonts w:ascii="Calibri" w:hAnsi="Calibri" w:cs="Calibri"/>
        </w:rPr>
        <w:t xml:space="preserve"> rate(s) shall be negotiated at a later date but prior to any </w:t>
      </w:r>
      <w:r w:rsidR="00327D4B" w:rsidRPr="0067283C">
        <w:rPr>
          <w:rFonts w:ascii="Calibri" w:hAnsi="Calibri" w:cs="Calibri"/>
        </w:rPr>
        <w:t xml:space="preserve">project </w:t>
      </w:r>
      <w:r w:rsidR="007C1A96" w:rsidRPr="0067283C">
        <w:rPr>
          <w:rFonts w:ascii="Calibri" w:hAnsi="Calibri" w:cs="Calibri"/>
        </w:rPr>
        <w:t>authoriz</w:t>
      </w:r>
      <w:r w:rsidR="00327D4B" w:rsidRPr="0067283C">
        <w:rPr>
          <w:rFonts w:ascii="Calibri" w:hAnsi="Calibri" w:cs="Calibri"/>
        </w:rPr>
        <w:t>ed</w:t>
      </w:r>
      <w:r w:rsidR="007C1A96" w:rsidRPr="0067283C">
        <w:rPr>
          <w:rFonts w:ascii="Calibri" w:hAnsi="Calibri" w:cs="Calibri"/>
        </w:rPr>
        <w:t xml:space="preserve"> by ETCOG.</w:t>
      </w:r>
    </w:p>
    <w:p w14:paraId="2D547779" w14:textId="77777777" w:rsidR="00DF5181" w:rsidRPr="001347D8" w:rsidRDefault="00DF5181" w:rsidP="00DF5181">
      <w:pPr>
        <w:jc w:val="both"/>
        <w:rPr>
          <w:rFonts w:ascii="Calibri" w:hAnsi="Calibri" w:cs="Calibri"/>
          <w:u w:val="single"/>
        </w:rPr>
      </w:pPr>
    </w:p>
    <w:p w14:paraId="1C782C89" w14:textId="77777777" w:rsidR="00DF5181" w:rsidRPr="001347D8" w:rsidRDefault="00DF5181" w:rsidP="00DF5181">
      <w:pPr>
        <w:jc w:val="both"/>
        <w:rPr>
          <w:rFonts w:ascii="Calibri" w:hAnsi="Calibri" w:cs="Calibri"/>
          <w:b/>
          <w:bCs/>
          <w:u w:val="single"/>
        </w:rPr>
      </w:pPr>
      <w:r w:rsidRPr="001347D8">
        <w:rPr>
          <w:rFonts w:ascii="Calibri" w:hAnsi="Calibri" w:cs="Calibri"/>
          <w:b/>
          <w:bCs/>
          <w:u w:val="single"/>
        </w:rPr>
        <w:t>FIRM CAPABILITIES AND REQUIRMENTS</w:t>
      </w:r>
      <w:r w:rsidRPr="001347D8">
        <w:rPr>
          <w:rFonts w:ascii="Calibri" w:hAnsi="Calibri" w:cs="Calibri"/>
          <w:b/>
          <w:bCs/>
        </w:rPr>
        <w:t xml:space="preserve"> </w:t>
      </w:r>
    </w:p>
    <w:p w14:paraId="49513380" w14:textId="77777777" w:rsidR="00DF5181" w:rsidRPr="001347D8" w:rsidRDefault="00DF5181" w:rsidP="00DC236D">
      <w:pPr>
        <w:pStyle w:val="ListParagraph"/>
        <w:widowControl/>
        <w:numPr>
          <w:ilvl w:val="0"/>
          <w:numId w:val="15"/>
        </w:numPr>
        <w:ind w:left="540"/>
        <w:contextualSpacing w:val="0"/>
        <w:jc w:val="both"/>
      </w:pPr>
      <w:r w:rsidRPr="001347D8">
        <w:t>Provide detailed information about company history, primary business, management and organizational details, and specific architectural experience with governmental agencies, highlighting your experience in performing work such as new projects and additions/renovations.</w:t>
      </w:r>
    </w:p>
    <w:p w14:paraId="4B318406" w14:textId="77777777" w:rsidR="00DF5181" w:rsidRPr="001347D8" w:rsidRDefault="00DF5181" w:rsidP="00DF5181">
      <w:pPr>
        <w:pStyle w:val="ListParagraph"/>
        <w:ind w:left="540"/>
        <w:jc w:val="both"/>
      </w:pPr>
      <w:r w:rsidRPr="001347D8">
        <w:t xml:space="preserve"> </w:t>
      </w:r>
    </w:p>
    <w:p w14:paraId="45A2C1CE" w14:textId="2BD6C4CA" w:rsidR="00DF5181" w:rsidRPr="001347D8" w:rsidRDefault="00DF5181" w:rsidP="00DC236D">
      <w:pPr>
        <w:pStyle w:val="ListParagraph"/>
        <w:widowControl/>
        <w:numPr>
          <w:ilvl w:val="0"/>
          <w:numId w:val="15"/>
        </w:numPr>
        <w:ind w:left="540"/>
        <w:contextualSpacing w:val="0"/>
        <w:jc w:val="both"/>
      </w:pPr>
      <w:r w:rsidRPr="001347D8">
        <w:t xml:space="preserve">Provide a client list of comparable clients that you are working with or have worked with within the last three (3) years, (see Attachment A), and include a description of the types of projects (including whether they involve new construction </w:t>
      </w:r>
      <w:r w:rsidR="00C34C23" w:rsidRPr="001347D8">
        <w:t xml:space="preserve">or </w:t>
      </w:r>
      <w:r w:rsidRPr="001347D8">
        <w:t>addition/renovations), and the types of architectural services provided for each reference clients.</w:t>
      </w:r>
    </w:p>
    <w:p w14:paraId="0FF1DDB2" w14:textId="77777777" w:rsidR="00DF5181" w:rsidRPr="001347D8" w:rsidRDefault="00DF5181" w:rsidP="00DF5181">
      <w:pPr>
        <w:pStyle w:val="ListParagraph"/>
        <w:jc w:val="both"/>
      </w:pPr>
    </w:p>
    <w:p w14:paraId="4CD2B1AE" w14:textId="77777777" w:rsidR="00DF5181" w:rsidRPr="001347D8" w:rsidRDefault="00DF5181" w:rsidP="00DC236D">
      <w:pPr>
        <w:pStyle w:val="ListParagraph"/>
        <w:widowControl/>
        <w:numPr>
          <w:ilvl w:val="0"/>
          <w:numId w:val="15"/>
        </w:numPr>
        <w:ind w:left="540"/>
        <w:contextualSpacing w:val="0"/>
        <w:jc w:val="both"/>
      </w:pPr>
      <w:r w:rsidRPr="001347D8">
        <w:lastRenderedPageBreak/>
        <w:t>Provide a list of all projects for which your firm is currently under contract.</w:t>
      </w:r>
      <w:r w:rsidRPr="001347D8">
        <w:br/>
      </w:r>
    </w:p>
    <w:p w14:paraId="49F74D02" w14:textId="77777777" w:rsidR="00DF5181" w:rsidRPr="001347D8" w:rsidRDefault="00DF5181" w:rsidP="00DC236D">
      <w:pPr>
        <w:pStyle w:val="ListParagraph"/>
        <w:widowControl/>
        <w:numPr>
          <w:ilvl w:val="0"/>
          <w:numId w:val="15"/>
        </w:numPr>
        <w:ind w:left="540"/>
        <w:contextualSpacing w:val="0"/>
        <w:jc w:val="both"/>
      </w:pPr>
      <w:r w:rsidRPr="001347D8">
        <w:t>Provide appropriate visual representations of related project experience.</w:t>
      </w:r>
    </w:p>
    <w:p w14:paraId="2F5215AD" w14:textId="77777777" w:rsidR="00DF5181" w:rsidRPr="001347D8" w:rsidRDefault="00DF5181" w:rsidP="00DF5181">
      <w:pPr>
        <w:pStyle w:val="ListParagraph"/>
        <w:ind w:left="540"/>
        <w:jc w:val="both"/>
      </w:pPr>
    </w:p>
    <w:p w14:paraId="7B16606A" w14:textId="34DD095E" w:rsidR="00DF5181" w:rsidRPr="001347D8" w:rsidRDefault="00DF5181" w:rsidP="00DC236D">
      <w:pPr>
        <w:pStyle w:val="ListParagraph"/>
        <w:widowControl/>
        <w:numPr>
          <w:ilvl w:val="0"/>
          <w:numId w:val="15"/>
        </w:numPr>
        <w:ind w:left="540"/>
        <w:contextualSpacing w:val="0"/>
        <w:jc w:val="both"/>
      </w:pPr>
      <w:r w:rsidRPr="001347D8">
        <w:t xml:space="preserve">Provide information </w:t>
      </w:r>
      <w:r w:rsidR="00C34C23" w:rsidRPr="001347D8">
        <w:t>related</w:t>
      </w:r>
      <w:r w:rsidRPr="001347D8">
        <w:t xml:space="preserve"> to scheduled and actual project completion history. Describe your </w:t>
      </w:r>
      <w:r w:rsidR="00C34C23" w:rsidRPr="001347D8">
        <w:t>ability</w:t>
      </w:r>
      <w:r w:rsidRPr="001347D8">
        <w:t xml:space="preserve"> to complete projects within defined time frames. </w:t>
      </w:r>
    </w:p>
    <w:p w14:paraId="247DC928" w14:textId="77777777" w:rsidR="00DF5181" w:rsidRPr="001347D8" w:rsidRDefault="00DF5181" w:rsidP="00DF5181">
      <w:pPr>
        <w:pStyle w:val="ListParagraph"/>
        <w:jc w:val="both"/>
      </w:pPr>
    </w:p>
    <w:p w14:paraId="089AC6BF" w14:textId="77777777" w:rsidR="00DF5181" w:rsidRPr="001347D8" w:rsidRDefault="00DF5181" w:rsidP="00DC236D">
      <w:pPr>
        <w:pStyle w:val="ListParagraph"/>
        <w:widowControl/>
        <w:numPr>
          <w:ilvl w:val="0"/>
          <w:numId w:val="15"/>
        </w:numPr>
        <w:ind w:left="540"/>
        <w:contextualSpacing w:val="0"/>
        <w:jc w:val="both"/>
      </w:pPr>
      <w:r w:rsidRPr="001347D8">
        <w:t xml:space="preserve">Provide resumes of key staff relevant to the requirements of this RFQL. Include information about project managers and all key staff. Provide work experience, education, affiliations, and awards.  </w:t>
      </w:r>
    </w:p>
    <w:p w14:paraId="34C73E3E" w14:textId="77777777" w:rsidR="00DF5181" w:rsidRPr="001347D8" w:rsidRDefault="00DF5181" w:rsidP="00DF5181">
      <w:pPr>
        <w:pStyle w:val="ListParagraph"/>
        <w:jc w:val="both"/>
      </w:pPr>
    </w:p>
    <w:p w14:paraId="5AAB947B" w14:textId="338A972D" w:rsidR="00DF5181" w:rsidRPr="001347D8" w:rsidRDefault="00DF5181" w:rsidP="00DC236D">
      <w:pPr>
        <w:pStyle w:val="ListParagraph"/>
        <w:widowControl/>
        <w:numPr>
          <w:ilvl w:val="0"/>
          <w:numId w:val="15"/>
        </w:numPr>
        <w:ind w:left="540"/>
        <w:contextualSpacing w:val="0"/>
        <w:jc w:val="both"/>
      </w:pPr>
      <w:r w:rsidRPr="001347D8">
        <w:t>Project Approach - Provide a general description of the methodology your firm would use in working with ETCOG staff conducting a new construction or addition/renovation project from project inception to completion of project</w:t>
      </w:r>
      <w:r w:rsidR="00C34C23" w:rsidRPr="001347D8">
        <w:t>.</w:t>
      </w:r>
      <w:r w:rsidRPr="001347D8">
        <w:t xml:space="preserve"> </w:t>
      </w:r>
      <w:r w:rsidR="00C34C23" w:rsidRPr="001347D8">
        <w:t>Please</w:t>
      </w:r>
      <w:r w:rsidRPr="001347D8">
        <w:t xml:space="preserve"> include strategies for </w:t>
      </w:r>
      <w:r w:rsidR="0067283C" w:rsidRPr="001347D8">
        <w:t>collaboration</w:t>
      </w:r>
      <w:r w:rsidRPr="001347D8">
        <w:t xml:space="preserve"> and communication. If your methodology utilizes any specialized software packages and computerized systems, please provide an adequate description and summary of capabilities.</w:t>
      </w:r>
    </w:p>
    <w:p w14:paraId="036C2939" w14:textId="77777777" w:rsidR="00DF5181" w:rsidRPr="001347D8" w:rsidRDefault="00DF5181" w:rsidP="00DF5181">
      <w:pPr>
        <w:pStyle w:val="ListParagraph"/>
        <w:jc w:val="both"/>
      </w:pPr>
    </w:p>
    <w:p w14:paraId="677630D1" w14:textId="3C635D68" w:rsidR="00DF5181" w:rsidRPr="001347D8" w:rsidRDefault="00DF5181" w:rsidP="00DC236D">
      <w:pPr>
        <w:pStyle w:val="ListParagraph"/>
        <w:widowControl/>
        <w:numPr>
          <w:ilvl w:val="0"/>
          <w:numId w:val="15"/>
        </w:numPr>
        <w:ind w:left="540"/>
        <w:contextualSpacing w:val="0"/>
        <w:jc w:val="both"/>
      </w:pPr>
      <w:r w:rsidRPr="001347D8">
        <w:t xml:space="preserve">Project Scheduling and Cost Estimating - Provide a general statement of your approach to project scheduling and cost estimating </w:t>
      </w:r>
      <w:r w:rsidR="00C34C23" w:rsidRPr="001347D8">
        <w:t>for</w:t>
      </w:r>
      <w:r w:rsidRPr="001347D8">
        <w:t xml:space="preserve"> government </w:t>
      </w:r>
      <w:r w:rsidR="00C34C23" w:rsidRPr="001347D8">
        <w:t>agencies</w:t>
      </w:r>
      <w:r w:rsidRPr="001347D8">
        <w:t>.</w:t>
      </w:r>
    </w:p>
    <w:p w14:paraId="3C3BBC36" w14:textId="77777777" w:rsidR="00DF5181" w:rsidRPr="001347D8" w:rsidRDefault="00DF5181" w:rsidP="00DF5181">
      <w:pPr>
        <w:pStyle w:val="ListParagraph"/>
        <w:jc w:val="both"/>
      </w:pPr>
    </w:p>
    <w:p w14:paraId="5AB027E0" w14:textId="37BED931" w:rsidR="00DF5181" w:rsidRPr="001347D8" w:rsidRDefault="00DF5181" w:rsidP="00DC236D">
      <w:pPr>
        <w:pStyle w:val="ListParagraph"/>
        <w:widowControl/>
        <w:numPr>
          <w:ilvl w:val="0"/>
          <w:numId w:val="15"/>
        </w:numPr>
        <w:ind w:left="540"/>
        <w:contextualSpacing w:val="0"/>
        <w:jc w:val="both"/>
      </w:pPr>
      <w:r w:rsidRPr="001347D8">
        <w:t xml:space="preserve">Please identify estimated budget and actual costs for </w:t>
      </w:r>
      <w:r w:rsidR="00C34C23" w:rsidRPr="001347D8">
        <w:t>the previous</w:t>
      </w:r>
      <w:r w:rsidRPr="001347D8">
        <w:t xml:space="preserve"> five projects you have completed to include government projects as preferred project history. Be sure to indicate the type of projects.</w:t>
      </w:r>
    </w:p>
    <w:p w14:paraId="32F6A86C" w14:textId="77777777" w:rsidR="00DF5181" w:rsidRPr="001347D8" w:rsidRDefault="00DF5181" w:rsidP="00DF5181">
      <w:pPr>
        <w:pStyle w:val="BodyTextIndent"/>
        <w:ind w:left="0" w:right="-720"/>
        <w:jc w:val="both"/>
        <w:rPr>
          <w:rFonts w:ascii="Calibri" w:hAnsi="Calibri"/>
          <w:b/>
          <w:u w:val="single"/>
        </w:rPr>
      </w:pPr>
    </w:p>
    <w:p w14:paraId="3BA80E3A" w14:textId="77777777" w:rsidR="00DF5181" w:rsidRPr="001347D8" w:rsidRDefault="00DF5181" w:rsidP="00DF5181">
      <w:pPr>
        <w:tabs>
          <w:tab w:val="left" w:pos="720"/>
        </w:tabs>
        <w:ind w:left="720" w:hanging="720"/>
        <w:jc w:val="both"/>
        <w:rPr>
          <w:b/>
          <w:bCs/>
          <w:highlight w:val="yellow"/>
          <w:u w:val="single"/>
        </w:rPr>
      </w:pPr>
      <w:r w:rsidRPr="001347D8">
        <w:rPr>
          <w:b/>
          <w:bCs/>
          <w:u w:val="single"/>
        </w:rPr>
        <w:t>ARCHITECTURAL RESPONSIBILITIES</w:t>
      </w:r>
      <w:r w:rsidRPr="001347D8">
        <w:rPr>
          <w:b/>
          <w:bCs/>
        </w:rPr>
        <w:t xml:space="preserve"> </w:t>
      </w:r>
    </w:p>
    <w:p w14:paraId="39369C7D" w14:textId="23A81E21" w:rsidR="00DF5181" w:rsidRPr="001347D8" w:rsidRDefault="00DF5181" w:rsidP="00DC236D">
      <w:pPr>
        <w:pStyle w:val="ListParagraph"/>
        <w:widowControl/>
        <w:numPr>
          <w:ilvl w:val="0"/>
          <w:numId w:val="14"/>
        </w:numPr>
        <w:spacing w:after="160" w:line="259" w:lineRule="auto"/>
        <w:ind w:left="810"/>
        <w:jc w:val="both"/>
      </w:pPr>
      <w:r w:rsidRPr="001347D8">
        <w:t xml:space="preserve">The selected architectural firm will become part of a design team </w:t>
      </w:r>
      <w:r w:rsidR="008934D3" w:rsidRPr="001347D8">
        <w:t>with</w:t>
      </w:r>
      <w:r w:rsidRPr="001347D8">
        <w:t xml:space="preserve"> </w:t>
      </w:r>
      <w:r w:rsidR="008934D3" w:rsidRPr="001347D8">
        <w:t xml:space="preserve">applicable </w:t>
      </w:r>
      <w:r w:rsidRPr="001347D8">
        <w:t xml:space="preserve">members of ETCOG </w:t>
      </w:r>
      <w:r w:rsidR="008934D3" w:rsidRPr="001347D8">
        <w:t>to</w:t>
      </w:r>
      <w:r w:rsidRPr="001347D8">
        <w:t xml:space="preserve"> perform services as required.</w:t>
      </w:r>
    </w:p>
    <w:p w14:paraId="7F1E43F1" w14:textId="77777777" w:rsidR="00DF5181" w:rsidRPr="001347D8" w:rsidRDefault="00DF5181" w:rsidP="00DC236D">
      <w:pPr>
        <w:pStyle w:val="ListParagraph"/>
        <w:widowControl/>
        <w:numPr>
          <w:ilvl w:val="0"/>
          <w:numId w:val="14"/>
        </w:numPr>
        <w:spacing w:after="160" w:line="259" w:lineRule="auto"/>
        <w:ind w:left="810"/>
        <w:jc w:val="both"/>
      </w:pPr>
      <w:r w:rsidRPr="001347D8">
        <w:t>The architectural firm shall have the responsibility for concept, functional use of space, design, and review services for a thorough completion of the project.</w:t>
      </w:r>
    </w:p>
    <w:p w14:paraId="47218144" w14:textId="53C78324" w:rsidR="00DF5181" w:rsidRPr="001347D8" w:rsidRDefault="00DF5181" w:rsidP="00DC236D">
      <w:pPr>
        <w:pStyle w:val="ListParagraph"/>
        <w:widowControl/>
        <w:numPr>
          <w:ilvl w:val="0"/>
          <w:numId w:val="14"/>
        </w:numPr>
        <w:spacing w:after="160" w:line="259" w:lineRule="auto"/>
        <w:ind w:left="810"/>
        <w:jc w:val="both"/>
      </w:pPr>
      <w:r w:rsidRPr="001347D8">
        <w:t>The firm’s services and product</w:t>
      </w:r>
      <w:r w:rsidR="00C34C23" w:rsidRPr="001347D8">
        <w:t>s</w:t>
      </w:r>
      <w:r w:rsidRPr="001347D8">
        <w:t xml:space="preserve"> provided shall conform with ETCOG requirements and be in accordance with all federal, state, and local laws, codes, ordinances, and regulations.</w:t>
      </w:r>
    </w:p>
    <w:p w14:paraId="6B68EC56" w14:textId="77777777" w:rsidR="00DF5181" w:rsidRPr="001347D8" w:rsidRDefault="00DF5181" w:rsidP="00DF5181">
      <w:pPr>
        <w:contextualSpacing/>
        <w:jc w:val="both"/>
        <w:rPr>
          <w:b/>
          <w:bCs/>
          <w:u w:val="single"/>
        </w:rPr>
      </w:pPr>
      <w:r w:rsidRPr="001347D8">
        <w:rPr>
          <w:b/>
          <w:bCs/>
          <w:u w:val="single"/>
        </w:rPr>
        <w:t>MONITORING AND CONTROL</w:t>
      </w:r>
    </w:p>
    <w:p w14:paraId="333F88E4" w14:textId="77777777" w:rsidR="00DF5181" w:rsidRPr="001347D8" w:rsidRDefault="00DF5181" w:rsidP="00DC236D">
      <w:pPr>
        <w:pStyle w:val="ListParagraph"/>
        <w:widowControl/>
        <w:numPr>
          <w:ilvl w:val="0"/>
          <w:numId w:val="16"/>
        </w:numPr>
        <w:jc w:val="both"/>
      </w:pPr>
      <w:r w:rsidRPr="001347D8">
        <w:t>Please describe the processes you employ to maintain cost control of projects.</w:t>
      </w:r>
    </w:p>
    <w:p w14:paraId="2773712A" w14:textId="77777777" w:rsidR="00DF5181" w:rsidRPr="001347D8" w:rsidRDefault="00DF5181" w:rsidP="00DF5181">
      <w:pPr>
        <w:pStyle w:val="ListParagraph"/>
        <w:ind w:left="585"/>
        <w:jc w:val="both"/>
      </w:pPr>
    </w:p>
    <w:p w14:paraId="12C92609" w14:textId="42CCE3FF" w:rsidR="00DF5181" w:rsidRPr="001347D8" w:rsidRDefault="00DF5181" w:rsidP="00DC236D">
      <w:pPr>
        <w:pStyle w:val="ListParagraph"/>
        <w:widowControl/>
        <w:numPr>
          <w:ilvl w:val="0"/>
          <w:numId w:val="16"/>
        </w:numPr>
        <w:jc w:val="both"/>
      </w:pPr>
      <w:r w:rsidRPr="001347D8">
        <w:t xml:space="preserve">Has your firm </w:t>
      </w:r>
      <w:r w:rsidR="0061480F" w:rsidRPr="001347D8">
        <w:t>ever</w:t>
      </w:r>
      <w:r w:rsidRPr="001347D8">
        <w:t xml:space="preserve"> been dismissed by a client before a contract was completed? If so, please provide a narrative of the circumstances which caused this situation.</w:t>
      </w:r>
    </w:p>
    <w:p w14:paraId="49C4EF93" w14:textId="77777777" w:rsidR="00DF5181" w:rsidRPr="001347D8" w:rsidRDefault="00DF5181" w:rsidP="00DF5181">
      <w:pPr>
        <w:pStyle w:val="ListParagraph"/>
        <w:jc w:val="both"/>
      </w:pPr>
    </w:p>
    <w:p w14:paraId="2327BF1C" w14:textId="77777777" w:rsidR="00DF5181" w:rsidRPr="001347D8" w:rsidRDefault="00DF5181" w:rsidP="00DC236D">
      <w:pPr>
        <w:pStyle w:val="ListParagraph"/>
        <w:widowControl/>
        <w:numPr>
          <w:ilvl w:val="0"/>
          <w:numId w:val="16"/>
        </w:numPr>
        <w:jc w:val="both"/>
      </w:pPr>
      <w:bookmarkStart w:id="1" w:name="_Hlk38883209"/>
      <w:r w:rsidRPr="001347D8">
        <w:t>Does your firm have any lawsuits pending against it?  If so, please describe the nature and reason(s) for the lawsuit.</w:t>
      </w:r>
    </w:p>
    <w:p w14:paraId="46DB4D71" w14:textId="77777777" w:rsidR="00DF5181" w:rsidRPr="001347D8" w:rsidRDefault="00DF5181" w:rsidP="00DF5181">
      <w:pPr>
        <w:pStyle w:val="ListParagraph"/>
        <w:jc w:val="both"/>
      </w:pPr>
    </w:p>
    <w:p w14:paraId="6636D1B3" w14:textId="77777777" w:rsidR="00DF5181" w:rsidRPr="001347D8" w:rsidRDefault="00DF5181" w:rsidP="00DC236D">
      <w:pPr>
        <w:pStyle w:val="ListParagraph"/>
        <w:widowControl/>
        <w:numPr>
          <w:ilvl w:val="0"/>
          <w:numId w:val="16"/>
        </w:numPr>
        <w:jc w:val="both"/>
      </w:pPr>
      <w:r w:rsidRPr="001347D8">
        <w:lastRenderedPageBreak/>
        <w:t>Has your firm had any judgments brought against it over the past five years dealing with work it performed? If so, please describe.</w:t>
      </w:r>
    </w:p>
    <w:bookmarkEnd w:id="1"/>
    <w:p w14:paraId="60179E36" w14:textId="77777777" w:rsidR="00DF5181" w:rsidRPr="001347D8" w:rsidRDefault="00DF5181" w:rsidP="00DF5181">
      <w:pPr>
        <w:pStyle w:val="ListParagraph"/>
        <w:jc w:val="both"/>
      </w:pPr>
    </w:p>
    <w:p w14:paraId="051D63D3" w14:textId="77777777" w:rsidR="00DF5181" w:rsidRPr="001347D8" w:rsidRDefault="00DF5181" w:rsidP="00DC236D">
      <w:pPr>
        <w:pStyle w:val="ListParagraph"/>
        <w:widowControl/>
        <w:numPr>
          <w:ilvl w:val="0"/>
          <w:numId w:val="16"/>
        </w:numPr>
        <w:jc w:val="both"/>
      </w:pPr>
      <w:r w:rsidRPr="001347D8">
        <w:t>Please describe your firm’s experience regarding cost estimates, including how often you provide cost estimates, who handles your cost estimates, and what has been your record regarding bringing projects in at or under budget.</w:t>
      </w:r>
    </w:p>
    <w:p w14:paraId="538B3FD6" w14:textId="77777777" w:rsidR="00DF5181" w:rsidRPr="001347D8" w:rsidRDefault="00DF5181" w:rsidP="00DF5181">
      <w:pPr>
        <w:pStyle w:val="ListParagraph"/>
        <w:jc w:val="both"/>
      </w:pPr>
    </w:p>
    <w:p w14:paraId="201CD8B3" w14:textId="77777777" w:rsidR="00DF5181" w:rsidRPr="001347D8" w:rsidRDefault="00DF5181" w:rsidP="00DC236D">
      <w:pPr>
        <w:pStyle w:val="ListParagraph"/>
        <w:widowControl/>
        <w:numPr>
          <w:ilvl w:val="0"/>
          <w:numId w:val="16"/>
        </w:numPr>
        <w:jc w:val="both"/>
      </w:pPr>
      <w:r w:rsidRPr="001347D8">
        <w:t>Please describe your firm’s responsibility and procedures to guarantee that plans and specifications are followed by the managing contractor.</w:t>
      </w:r>
    </w:p>
    <w:p w14:paraId="0DB20A58" w14:textId="77777777" w:rsidR="00DF5181" w:rsidRPr="001347D8" w:rsidRDefault="00DF5181" w:rsidP="00DF5181">
      <w:pPr>
        <w:pStyle w:val="ListParagraph"/>
        <w:jc w:val="both"/>
      </w:pPr>
    </w:p>
    <w:p w14:paraId="0243981B" w14:textId="77777777" w:rsidR="00DF5181" w:rsidRPr="001347D8" w:rsidRDefault="00DF5181" w:rsidP="00DC236D">
      <w:pPr>
        <w:pStyle w:val="ListParagraph"/>
        <w:widowControl/>
        <w:numPr>
          <w:ilvl w:val="0"/>
          <w:numId w:val="16"/>
        </w:numPr>
        <w:jc w:val="both"/>
      </w:pPr>
      <w:r w:rsidRPr="001347D8">
        <w:t>Describe your recommended approach and experience in implementing improvements to occupied office buildings. Specific areas to address should include how you plan the work to maintain ongoing daily office environment activities.</w:t>
      </w:r>
    </w:p>
    <w:p w14:paraId="762EF7E1" w14:textId="77777777" w:rsidR="00DF5181" w:rsidRPr="001347D8" w:rsidRDefault="00DF5181" w:rsidP="00DF5181">
      <w:pPr>
        <w:pStyle w:val="ListParagraph"/>
        <w:jc w:val="both"/>
      </w:pPr>
    </w:p>
    <w:p w14:paraId="02E87C2A" w14:textId="77777777" w:rsidR="00DF5181" w:rsidRPr="001347D8" w:rsidRDefault="00DF5181" w:rsidP="00DC236D">
      <w:pPr>
        <w:pStyle w:val="ListParagraph"/>
        <w:widowControl/>
        <w:numPr>
          <w:ilvl w:val="0"/>
          <w:numId w:val="16"/>
        </w:numPr>
        <w:jc w:val="both"/>
      </w:pPr>
      <w:r w:rsidRPr="001347D8">
        <w:t>Provide a brief overview of additional information you feel is important in consideration of your firm. You might consider these the “unique characteristics” that make your firm particularly well-suited to provide services for ETCOG architectural needs and projects.</w:t>
      </w:r>
    </w:p>
    <w:p w14:paraId="28C76368" w14:textId="77777777" w:rsidR="00DF5181" w:rsidRPr="001347D8" w:rsidRDefault="00DF5181" w:rsidP="00425D26">
      <w:pPr>
        <w:jc w:val="both"/>
        <w:rPr>
          <w:rFonts w:ascii="Calibri" w:hAnsi="Calibri"/>
          <w:b/>
        </w:rPr>
      </w:pPr>
    </w:p>
    <w:p w14:paraId="75436B2D" w14:textId="77777777" w:rsidR="002465AF" w:rsidRDefault="002465AF" w:rsidP="00425D26">
      <w:pPr>
        <w:jc w:val="both"/>
        <w:rPr>
          <w:rFonts w:ascii="Calibri" w:hAnsi="Calibri"/>
          <w:b/>
        </w:rPr>
      </w:pPr>
    </w:p>
    <w:p w14:paraId="301DEF72" w14:textId="77777777" w:rsidR="00720AC1" w:rsidRDefault="00720AC1" w:rsidP="00425D26">
      <w:pPr>
        <w:jc w:val="both"/>
        <w:rPr>
          <w:rFonts w:ascii="Calibri" w:hAnsi="Calibri"/>
          <w:b/>
        </w:rPr>
      </w:pPr>
    </w:p>
    <w:p w14:paraId="06BB3001" w14:textId="77777777" w:rsidR="000B5F39" w:rsidRDefault="000B5F39" w:rsidP="00425D26">
      <w:pPr>
        <w:jc w:val="both"/>
        <w:rPr>
          <w:rFonts w:ascii="Calibri" w:hAnsi="Calibri"/>
          <w:b/>
        </w:rPr>
      </w:pPr>
    </w:p>
    <w:p w14:paraId="211C45E9" w14:textId="77777777" w:rsidR="002B1DC4" w:rsidRDefault="002B1DC4" w:rsidP="00425D26">
      <w:pPr>
        <w:jc w:val="both"/>
        <w:rPr>
          <w:rFonts w:ascii="Calibri" w:hAnsi="Calibri"/>
          <w:b/>
        </w:rPr>
      </w:pPr>
    </w:p>
    <w:p w14:paraId="65A1ADAF" w14:textId="77777777" w:rsidR="002B1DC4" w:rsidRDefault="002B1DC4" w:rsidP="00425D26">
      <w:pPr>
        <w:jc w:val="both"/>
        <w:rPr>
          <w:rFonts w:ascii="Calibri" w:hAnsi="Calibri"/>
          <w:b/>
        </w:rPr>
      </w:pPr>
    </w:p>
    <w:p w14:paraId="0162C954" w14:textId="77777777" w:rsidR="002B1DC4" w:rsidRDefault="002B1DC4" w:rsidP="00425D26">
      <w:pPr>
        <w:jc w:val="both"/>
        <w:rPr>
          <w:rFonts w:ascii="Calibri" w:hAnsi="Calibri"/>
          <w:b/>
        </w:rPr>
      </w:pPr>
    </w:p>
    <w:p w14:paraId="31DF446B" w14:textId="77777777" w:rsidR="002B1DC4" w:rsidRDefault="002B1DC4" w:rsidP="00425D26">
      <w:pPr>
        <w:jc w:val="both"/>
        <w:rPr>
          <w:rFonts w:ascii="Calibri" w:hAnsi="Calibri"/>
          <w:b/>
        </w:rPr>
      </w:pPr>
    </w:p>
    <w:p w14:paraId="78145164" w14:textId="77777777" w:rsidR="002B1DC4" w:rsidRDefault="002B1DC4" w:rsidP="00425D26">
      <w:pPr>
        <w:jc w:val="both"/>
        <w:rPr>
          <w:rFonts w:ascii="Calibri" w:hAnsi="Calibri"/>
          <w:b/>
        </w:rPr>
      </w:pPr>
    </w:p>
    <w:p w14:paraId="4EA30420" w14:textId="77777777" w:rsidR="002B1DC4" w:rsidRDefault="002B1DC4" w:rsidP="00425D26">
      <w:pPr>
        <w:jc w:val="both"/>
        <w:rPr>
          <w:rFonts w:ascii="Calibri" w:hAnsi="Calibri"/>
          <w:b/>
        </w:rPr>
      </w:pPr>
    </w:p>
    <w:p w14:paraId="21347035" w14:textId="77777777" w:rsidR="002B1DC4" w:rsidRDefault="002B1DC4" w:rsidP="00425D26">
      <w:pPr>
        <w:jc w:val="both"/>
        <w:rPr>
          <w:rFonts w:ascii="Calibri" w:hAnsi="Calibri"/>
          <w:b/>
        </w:rPr>
      </w:pPr>
    </w:p>
    <w:p w14:paraId="5FC48317" w14:textId="77777777" w:rsidR="002B1DC4" w:rsidRDefault="002B1DC4" w:rsidP="00425D26">
      <w:pPr>
        <w:jc w:val="both"/>
        <w:rPr>
          <w:rFonts w:ascii="Calibri" w:hAnsi="Calibri"/>
          <w:b/>
        </w:rPr>
      </w:pPr>
    </w:p>
    <w:p w14:paraId="5E8EC3BB" w14:textId="77777777" w:rsidR="002B1DC4" w:rsidRDefault="002B1DC4" w:rsidP="00425D26">
      <w:pPr>
        <w:jc w:val="both"/>
        <w:rPr>
          <w:rFonts w:ascii="Calibri" w:hAnsi="Calibri"/>
          <w:b/>
        </w:rPr>
      </w:pPr>
    </w:p>
    <w:p w14:paraId="2D874072" w14:textId="77777777" w:rsidR="002B1DC4" w:rsidRDefault="002B1DC4" w:rsidP="00425D26">
      <w:pPr>
        <w:jc w:val="both"/>
        <w:rPr>
          <w:rFonts w:ascii="Calibri" w:hAnsi="Calibri"/>
          <w:b/>
        </w:rPr>
      </w:pPr>
    </w:p>
    <w:p w14:paraId="3C9A480C" w14:textId="77777777" w:rsidR="002B1DC4" w:rsidRDefault="002B1DC4" w:rsidP="00425D26">
      <w:pPr>
        <w:jc w:val="both"/>
        <w:rPr>
          <w:rFonts w:ascii="Calibri" w:hAnsi="Calibri"/>
          <w:b/>
        </w:rPr>
      </w:pPr>
    </w:p>
    <w:p w14:paraId="526074A9" w14:textId="77777777" w:rsidR="002B1DC4" w:rsidRDefault="002B1DC4" w:rsidP="00425D26">
      <w:pPr>
        <w:jc w:val="both"/>
        <w:rPr>
          <w:rFonts w:ascii="Calibri" w:hAnsi="Calibri"/>
          <w:b/>
        </w:rPr>
      </w:pPr>
    </w:p>
    <w:p w14:paraId="0AAC23BB" w14:textId="77777777" w:rsidR="000B5F39" w:rsidRDefault="000B5F39" w:rsidP="00425D26">
      <w:pPr>
        <w:jc w:val="both"/>
        <w:rPr>
          <w:rFonts w:ascii="Calibri" w:hAnsi="Calibri"/>
          <w:b/>
        </w:rPr>
      </w:pPr>
    </w:p>
    <w:p w14:paraId="5A1BA28F" w14:textId="77777777" w:rsidR="000B5F39" w:rsidRDefault="000B5F39" w:rsidP="00425D26">
      <w:pPr>
        <w:jc w:val="both"/>
        <w:rPr>
          <w:rFonts w:ascii="Calibri" w:hAnsi="Calibri"/>
          <w:b/>
        </w:rPr>
      </w:pPr>
    </w:p>
    <w:p w14:paraId="0F6E5FA6" w14:textId="77777777" w:rsidR="000B5F39" w:rsidRDefault="000B5F39" w:rsidP="00425D26">
      <w:pPr>
        <w:jc w:val="both"/>
        <w:rPr>
          <w:rFonts w:ascii="Calibri" w:hAnsi="Calibri"/>
          <w:b/>
        </w:rPr>
      </w:pPr>
    </w:p>
    <w:p w14:paraId="1E99A57A" w14:textId="77777777" w:rsidR="000B5F39" w:rsidRDefault="000B5F39" w:rsidP="00425D26">
      <w:pPr>
        <w:jc w:val="both"/>
        <w:rPr>
          <w:rFonts w:ascii="Calibri" w:hAnsi="Calibri"/>
          <w:b/>
        </w:rPr>
      </w:pPr>
    </w:p>
    <w:p w14:paraId="2A752582" w14:textId="77777777" w:rsidR="000B5F39" w:rsidRDefault="000B5F39" w:rsidP="00425D26">
      <w:pPr>
        <w:jc w:val="both"/>
        <w:rPr>
          <w:rFonts w:ascii="Calibri" w:hAnsi="Calibri"/>
          <w:b/>
        </w:rPr>
      </w:pPr>
    </w:p>
    <w:p w14:paraId="0B6FCD53" w14:textId="77777777" w:rsidR="000B5F39" w:rsidRDefault="000B5F39" w:rsidP="00425D26">
      <w:pPr>
        <w:jc w:val="both"/>
        <w:rPr>
          <w:rFonts w:ascii="Calibri" w:hAnsi="Calibri"/>
          <w:b/>
        </w:rPr>
      </w:pPr>
    </w:p>
    <w:p w14:paraId="47AFA650" w14:textId="77777777" w:rsidR="000B5F39" w:rsidRDefault="000B5F39" w:rsidP="00425D26">
      <w:pPr>
        <w:jc w:val="both"/>
        <w:rPr>
          <w:rFonts w:ascii="Calibri" w:hAnsi="Calibri"/>
          <w:b/>
        </w:rPr>
      </w:pPr>
    </w:p>
    <w:p w14:paraId="18727834" w14:textId="77777777" w:rsidR="000B5F39" w:rsidRDefault="000B5F39" w:rsidP="00425D26">
      <w:pPr>
        <w:jc w:val="both"/>
        <w:rPr>
          <w:rFonts w:ascii="Calibri" w:hAnsi="Calibri"/>
          <w:b/>
        </w:rPr>
      </w:pPr>
    </w:p>
    <w:p w14:paraId="030D8FC4" w14:textId="77777777" w:rsidR="000B5F39" w:rsidRDefault="000B5F39" w:rsidP="00425D26">
      <w:pPr>
        <w:jc w:val="both"/>
        <w:rPr>
          <w:rFonts w:ascii="Calibri" w:hAnsi="Calibri"/>
          <w:b/>
        </w:rPr>
      </w:pPr>
    </w:p>
    <w:p w14:paraId="573FA9B5" w14:textId="77777777" w:rsidR="000B5F39" w:rsidRDefault="000B5F39" w:rsidP="00425D26">
      <w:pPr>
        <w:jc w:val="both"/>
        <w:rPr>
          <w:rFonts w:ascii="Calibri" w:hAnsi="Calibri"/>
          <w:b/>
        </w:rPr>
      </w:pPr>
    </w:p>
    <w:p w14:paraId="4BEF57C7" w14:textId="77777777" w:rsidR="000B5F39" w:rsidRDefault="000B5F39" w:rsidP="00425D26">
      <w:pPr>
        <w:jc w:val="both"/>
        <w:rPr>
          <w:rFonts w:ascii="Calibri" w:hAnsi="Calibri"/>
          <w:b/>
        </w:rPr>
      </w:pPr>
    </w:p>
    <w:p w14:paraId="08E13B0B" w14:textId="77777777" w:rsidR="000B5F39" w:rsidRDefault="000B5F39" w:rsidP="00425D26">
      <w:pPr>
        <w:jc w:val="both"/>
        <w:rPr>
          <w:rFonts w:ascii="Calibri" w:hAnsi="Calibri"/>
          <w:b/>
        </w:rPr>
      </w:pPr>
    </w:p>
    <w:p w14:paraId="4771674D" w14:textId="69AA8630" w:rsidR="00CF077F" w:rsidRDefault="00CF077F" w:rsidP="004F0B8A">
      <w:pPr>
        <w:jc w:val="right"/>
        <w:rPr>
          <w:rFonts w:ascii="Calibri" w:hAnsi="Calibri" w:cs="Calibri"/>
          <w:b/>
          <w:bCs/>
          <w:iCs/>
          <w:color w:val="FF0000"/>
          <w:sz w:val="28"/>
          <w:szCs w:val="28"/>
        </w:rPr>
      </w:pPr>
      <w:r w:rsidRPr="00050DC0">
        <w:rPr>
          <w:rFonts w:ascii="Calibri" w:hAnsi="Calibri" w:cs="Calibri"/>
          <w:b/>
          <w:bCs/>
          <w:color w:val="FF0000"/>
          <w:sz w:val="22"/>
          <w:szCs w:val="22"/>
        </w:rPr>
        <w:lastRenderedPageBreak/>
        <w:t>REQUIRED</w:t>
      </w:r>
    </w:p>
    <w:p w14:paraId="4C04188D" w14:textId="698FA9C9" w:rsidR="00D7438E" w:rsidRPr="00125552" w:rsidRDefault="00D7438E" w:rsidP="00D7438E">
      <w:pPr>
        <w:jc w:val="center"/>
        <w:rPr>
          <w:rFonts w:ascii="Calibri" w:hAnsi="Calibri" w:cs="Calibri"/>
          <w:b/>
          <w:bCs/>
          <w:iCs/>
          <w:color w:val="FF0000"/>
          <w:sz w:val="28"/>
          <w:szCs w:val="28"/>
        </w:rPr>
      </w:pPr>
      <w:r w:rsidRPr="00125552">
        <w:rPr>
          <w:rFonts w:ascii="Calibri" w:hAnsi="Calibri" w:cs="Calibri"/>
          <w:b/>
          <w:bCs/>
          <w:iCs/>
          <w:color w:val="FF0000"/>
          <w:sz w:val="28"/>
          <w:szCs w:val="28"/>
        </w:rPr>
        <w:t>CURRENT REFERENCES</w:t>
      </w:r>
      <w:r w:rsidR="00CF077F">
        <w:rPr>
          <w:rFonts w:ascii="Calibri" w:hAnsi="Calibri" w:cs="Calibri"/>
          <w:b/>
          <w:bCs/>
          <w:iCs/>
          <w:color w:val="FF0000"/>
          <w:sz w:val="28"/>
          <w:szCs w:val="28"/>
        </w:rPr>
        <w:tab/>
      </w:r>
    </w:p>
    <w:p w14:paraId="542EBC80" w14:textId="77777777" w:rsidR="00D7438E" w:rsidRPr="004F0B8A" w:rsidRDefault="00D7438E" w:rsidP="00D7438E">
      <w:pPr>
        <w:jc w:val="center"/>
        <w:rPr>
          <w:rFonts w:ascii="Calibri" w:hAnsi="Calibri" w:cs="Calibri"/>
          <w:b/>
          <w:bCs/>
          <w:iCs/>
          <w:color w:val="FF0000"/>
          <w:sz w:val="20"/>
          <w:szCs w:val="20"/>
        </w:rPr>
      </w:pPr>
      <w:r w:rsidRPr="004F0B8A">
        <w:rPr>
          <w:rFonts w:ascii="Calibri" w:hAnsi="Calibri" w:cs="Calibri"/>
          <w:b/>
          <w:bCs/>
          <w:iCs/>
          <w:noProof/>
          <w:color w:val="FF0000"/>
          <w:sz w:val="20"/>
          <w:szCs w:val="20"/>
        </w:rPr>
        <mc:AlternateContent>
          <mc:Choice Requires="wps">
            <w:drawing>
              <wp:anchor distT="0" distB="0" distL="114300" distR="114300" simplePos="0" relativeHeight="251658243" behindDoc="0" locked="0" layoutInCell="1" allowOverlap="1" wp14:anchorId="4FFD53CF" wp14:editId="6D898605">
                <wp:simplePos x="0" y="0"/>
                <wp:positionH relativeFrom="column">
                  <wp:posOffset>9525</wp:posOffset>
                </wp:positionH>
                <wp:positionV relativeFrom="paragraph">
                  <wp:posOffset>188595</wp:posOffset>
                </wp:positionV>
                <wp:extent cx="6200775" cy="504825"/>
                <wp:effectExtent l="0" t="0" r="28575" b="28575"/>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00775" cy="504825"/>
                        </a:xfrm>
                        <a:prstGeom prst="rect">
                          <a:avLst/>
                        </a:prstGeom>
                        <a:solidFill>
                          <a:sysClr val="window" lastClr="FFFFFF">
                            <a:lumMod val="95000"/>
                          </a:sysClr>
                        </a:solidFill>
                        <a:ln w="12700" cap="flat" cmpd="sng" algn="ctr">
                          <a:solidFill>
                            <a:sysClr val="windowText" lastClr="000000"/>
                          </a:solidFill>
                          <a:prstDash val="solid"/>
                          <a:miter lim="800000"/>
                        </a:ln>
                        <a:effectLst/>
                      </wps:spPr>
                      <wps:txbx>
                        <w:txbxContent>
                          <w:p w14:paraId="7BAC6E6A" w14:textId="3E7D2E2A" w:rsidR="00D7438E" w:rsidRPr="00FC1613" w:rsidRDefault="00D7438E" w:rsidP="00D7438E">
                            <w:pPr>
                              <w:shd w:val="clear" w:color="auto" w:fill="F2F2F2"/>
                              <w:jc w:val="both"/>
                              <w:rPr>
                                <w:rFonts w:ascii="Calibri" w:hAnsi="Calibri" w:cs="Calibri"/>
                                <w:sz w:val="22"/>
                                <w:szCs w:val="22"/>
                              </w:rPr>
                            </w:pPr>
                            <w:r w:rsidRPr="0080290B">
                              <w:rPr>
                                <w:rFonts w:ascii="Calibri" w:hAnsi="Calibri" w:cs="Calibri"/>
                                <w:sz w:val="18"/>
                                <w:szCs w:val="18"/>
                              </w:rPr>
                              <w:t>Please provide three (3) references from similar firms for whom your organization provided like services specific to this RF</w:t>
                            </w:r>
                            <w:r w:rsidR="002F6260">
                              <w:rPr>
                                <w:rFonts w:ascii="Calibri" w:hAnsi="Calibri" w:cs="Calibri"/>
                                <w:sz w:val="18"/>
                                <w:szCs w:val="18"/>
                              </w:rPr>
                              <w:t>Q</w:t>
                            </w:r>
                            <w:r w:rsidR="00125DF1">
                              <w:rPr>
                                <w:rFonts w:ascii="Calibri" w:hAnsi="Calibri" w:cs="Calibri"/>
                                <w:sz w:val="18"/>
                                <w:szCs w:val="18"/>
                              </w:rPr>
                              <w:t>L</w:t>
                            </w:r>
                            <w:r w:rsidRPr="0080290B">
                              <w:rPr>
                                <w:rFonts w:ascii="Calibri" w:hAnsi="Calibri" w:cs="Calibri"/>
                                <w:sz w:val="18"/>
                                <w:szCs w:val="18"/>
                              </w:rPr>
                              <w:t xml:space="preserve">, other than ETCOG, who can verify performance as a vendor/service is preferred. </w:t>
                            </w:r>
                            <w:r w:rsidRPr="0080290B">
                              <w:rPr>
                                <w:rFonts w:ascii="Calibri" w:hAnsi="Calibri" w:cs="Calibri"/>
                                <w:b/>
                                <w:sz w:val="18"/>
                                <w:szCs w:val="18"/>
                                <w:u w:val="single"/>
                              </w:rPr>
                              <w:t>NOTE</w:t>
                            </w:r>
                            <w:r w:rsidRPr="0080290B">
                              <w:rPr>
                                <w:rFonts w:ascii="Calibri" w:hAnsi="Calibri" w:cs="Calibri"/>
                                <w:sz w:val="18"/>
                                <w:szCs w:val="18"/>
                              </w:rPr>
                              <w:t>: Inaccurate, obsolete, or negative responses may result in rejection of quote submissions.</w:t>
                            </w:r>
                          </w:p>
                          <w:p w14:paraId="2114C78E" w14:textId="77777777" w:rsidR="00D7438E" w:rsidRDefault="00D7438E" w:rsidP="00D7438E">
                            <w:pPr>
                              <w:shd w:val="clear" w:color="auto" w:fill="F2F2F2"/>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FD53CF" id="Rectangle 15" o:spid="_x0000_s1026" style="position:absolute;left:0;text-align:left;margin-left:.75pt;margin-top:14.85pt;width:488.25pt;height:39.7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" fillcolor="#f2f2f2" strokecolor="windowText" strokeweight="1pt">
                <v:path arrowok="t"/>
                <v:textbox>
                  <w:txbxContent>
                    <w:p w14:paraId="7BAC6E6A" w14:textId="3E7D2E2A" w:rsidR="00D7438E" w:rsidRPr="00FC1613" w:rsidRDefault="00D7438E" w:rsidP="00D7438E">
                      <w:pPr>
                        <w:shd w:val="clear" w:color="auto" w:fill="F2F2F2"/>
                        <w:jc w:val="both"/>
                        <w:rPr>
                          <w:rFonts w:ascii="Calibri" w:hAnsi="Calibri" w:cs="Calibri"/>
                          <w:sz w:val="22"/>
                          <w:szCs w:val="22"/>
                        </w:rPr>
                      </w:pPr>
                      <w:r w:rsidRPr="0080290B">
                        <w:rPr>
                          <w:rFonts w:ascii="Calibri" w:hAnsi="Calibri" w:cs="Calibri"/>
                          <w:sz w:val="18"/>
                          <w:szCs w:val="18"/>
                        </w:rPr>
                        <w:t>Please provide three (3) references from similar firms for whom your organization provided like services specific to this RF</w:t>
                      </w:r>
                      <w:r w:rsidR="002F6260">
                        <w:rPr>
                          <w:rFonts w:ascii="Calibri" w:hAnsi="Calibri" w:cs="Calibri"/>
                          <w:sz w:val="18"/>
                          <w:szCs w:val="18"/>
                        </w:rPr>
                        <w:t>Q</w:t>
                      </w:r>
                      <w:r w:rsidR="00125DF1">
                        <w:rPr>
                          <w:rFonts w:ascii="Calibri" w:hAnsi="Calibri" w:cs="Calibri"/>
                          <w:sz w:val="18"/>
                          <w:szCs w:val="18"/>
                        </w:rPr>
                        <w:t>L</w:t>
                      </w:r>
                      <w:r w:rsidRPr="0080290B">
                        <w:rPr>
                          <w:rFonts w:ascii="Calibri" w:hAnsi="Calibri" w:cs="Calibri"/>
                          <w:sz w:val="18"/>
                          <w:szCs w:val="18"/>
                        </w:rPr>
                        <w:t xml:space="preserve">, other than ETCOG, who can verify performance as a vendor/service is preferred. </w:t>
                      </w:r>
                      <w:r w:rsidRPr="0080290B">
                        <w:rPr>
                          <w:rFonts w:ascii="Calibri" w:hAnsi="Calibri" w:cs="Calibri"/>
                          <w:b/>
                          <w:sz w:val="18"/>
                          <w:szCs w:val="18"/>
                          <w:u w:val="single"/>
                        </w:rPr>
                        <w:t>NOTE</w:t>
                      </w:r>
                      <w:r w:rsidRPr="0080290B">
                        <w:rPr>
                          <w:rFonts w:ascii="Calibri" w:hAnsi="Calibri" w:cs="Calibri"/>
                          <w:sz w:val="18"/>
                          <w:szCs w:val="18"/>
                        </w:rPr>
                        <w:t>: Inaccurate, obsolete, or negative responses may result in rejection of quote submissions.</w:t>
                      </w:r>
                    </w:p>
                    <w:p w14:paraId="2114C78E" w14:textId="77777777" w:rsidR="00D7438E" w:rsidRDefault="00D7438E" w:rsidP="00D7438E">
                      <w:pPr>
                        <w:shd w:val="clear" w:color="auto" w:fill="F2F2F2"/>
                        <w:jc w:val="center"/>
                      </w:pPr>
                    </w:p>
                  </w:txbxContent>
                </v:textbox>
              </v:rect>
            </w:pict>
          </mc:Fallback>
        </mc:AlternateContent>
      </w:r>
      <w:r w:rsidRPr="004F0B8A">
        <w:rPr>
          <w:rFonts w:ascii="Calibri" w:hAnsi="Calibri" w:cs="Calibri"/>
          <w:b/>
          <w:bCs/>
          <w:iCs/>
          <w:color w:val="FF0000"/>
          <w:sz w:val="20"/>
          <w:szCs w:val="20"/>
        </w:rPr>
        <w:br/>
      </w:r>
      <w:r w:rsidRPr="004F0B8A">
        <w:rPr>
          <w:rFonts w:ascii="Calibri" w:hAnsi="Calibri" w:cs="Calibri"/>
          <w:b/>
          <w:bCs/>
          <w:iCs/>
          <w:sz w:val="20"/>
          <w:szCs w:val="20"/>
        </w:rPr>
        <w:br/>
      </w:r>
      <w:r w:rsidRPr="004F0B8A">
        <w:rPr>
          <w:rFonts w:ascii="Calibri" w:hAnsi="Calibri" w:cs="Calibri"/>
          <w:b/>
          <w:bCs/>
          <w:iCs/>
          <w:sz w:val="20"/>
          <w:szCs w:val="20"/>
        </w:rPr>
        <w:br/>
      </w:r>
    </w:p>
    <w:p w14:paraId="46854C00" w14:textId="56629F42" w:rsidR="001B5EBE" w:rsidRPr="004F0B8A" w:rsidRDefault="0080290B" w:rsidP="0080290B">
      <w:pPr>
        <w:tabs>
          <w:tab w:val="left" w:pos="180"/>
        </w:tabs>
        <w:rPr>
          <w:rFonts w:ascii="Calibri" w:hAnsi="Calibri" w:cs="Calibri"/>
          <w:b/>
          <w:bCs/>
          <w:iCs/>
          <w:color w:val="FF0000"/>
          <w:sz w:val="20"/>
          <w:szCs w:val="20"/>
        </w:rPr>
      </w:pPr>
      <w:r>
        <w:rPr>
          <w:rFonts w:ascii="Calibri" w:hAnsi="Calibri" w:cs="Calibri"/>
          <w:b/>
          <w:bCs/>
          <w:iCs/>
          <w:color w:val="FF0000"/>
          <w:sz w:val="20"/>
          <w:szCs w:val="20"/>
        </w:rPr>
        <w:tab/>
      </w:r>
    </w:p>
    <w:p w14:paraId="184A12AA" w14:textId="77777777" w:rsidR="00D7438E" w:rsidRPr="00125552" w:rsidRDefault="00D7438E" w:rsidP="00DC236D">
      <w:pPr>
        <w:pStyle w:val="ListParagraph"/>
        <w:widowControl/>
        <w:numPr>
          <w:ilvl w:val="0"/>
          <w:numId w:val="9"/>
        </w:numPr>
        <w:tabs>
          <w:tab w:val="left" w:pos="360"/>
        </w:tabs>
        <w:spacing w:line="480" w:lineRule="auto"/>
        <w:ind w:left="360"/>
        <w:rPr>
          <w:rFonts w:ascii="Calibri" w:hAnsi="Calibri"/>
          <w:sz w:val="22"/>
          <w:szCs w:val="22"/>
        </w:rPr>
      </w:pPr>
      <w:r w:rsidRPr="00125552">
        <w:rPr>
          <w:rFonts w:ascii="Calibri" w:hAnsi="Calibri"/>
          <w:sz w:val="22"/>
          <w:szCs w:val="22"/>
        </w:rPr>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6CBAB475"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51A9EF41"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7F4C691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3168F824"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30453EC"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8144C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2.</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3DBCBEC2"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0CEEFE28"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47990AAA"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553AF632"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5203BF38" w14:textId="77777777" w:rsidR="00D7438E" w:rsidRPr="00125552" w:rsidRDefault="00D7438E" w:rsidP="00D7438E">
      <w:pPr>
        <w:spacing w:line="480" w:lineRule="auto"/>
        <w:ind w:left="360"/>
        <w:rPr>
          <w:rFonts w:ascii="Calibri" w:hAnsi="Calibri"/>
          <w:sz w:val="16"/>
          <w:szCs w:val="16"/>
          <w:u w:val="single"/>
        </w:rPr>
      </w:pPr>
      <w:r w:rsidRPr="00125552">
        <w:rPr>
          <w:rFonts w:ascii="Calibri" w:hAnsi="Calibri"/>
          <w:sz w:val="22"/>
          <w:szCs w:val="22"/>
          <w:u w:val="single"/>
        </w:rPr>
        <w:t>__________________________________________________________________________________</w:t>
      </w:r>
    </w:p>
    <w:p w14:paraId="74CBA620"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3.</w:t>
      </w:r>
      <w:r w:rsidRPr="00125552">
        <w:rPr>
          <w:rFonts w:ascii="Calibri" w:hAnsi="Calibri"/>
          <w:sz w:val="22"/>
          <w:szCs w:val="22"/>
        </w:rPr>
        <w:tab/>
        <w:t xml:space="preserve">Name: </w:t>
      </w:r>
      <w:r w:rsidRPr="00125552">
        <w:rPr>
          <w:rFonts w:ascii="Calibri" w:hAnsi="Calibri"/>
          <w:sz w:val="22"/>
          <w:szCs w:val="22"/>
          <w:u w:val="single"/>
        </w:rPr>
        <w:t>________________________________________________</w:t>
      </w:r>
      <w:r w:rsidRPr="00125552">
        <w:rPr>
          <w:rFonts w:ascii="Calibri" w:hAnsi="Calibri"/>
          <w:sz w:val="22"/>
          <w:szCs w:val="22"/>
        </w:rPr>
        <w:t xml:space="preserve"> Phone: </w:t>
      </w:r>
      <w:r w:rsidRPr="00125552">
        <w:rPr>
          <w:rFonts w:ascii="Calibri" w:hAnsi="Calibri"/>
          <w:sz w:val="22"/>
          <w:szCs w:val="22"/>
          <w:u w:val="single"/>
        </w:rPr>
        <w:t>_____________________</w:t>
      </w:r>
    </w:p>
    <w:p w14:paraId="43B11136"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 xml:space="preserve">Address: </w:t>
      </w:r>
      <w:r w:rsidRPr="00125552">
        <w:rPr>
          <w:rFonts w:ascii="Calibri" w:hAnsi="Calibri"/>
          <w:sz w:val="22"/>
          <w:szCs w:val="22"/>
          <w:u w:val="single"/>
        </w:rPr>
        <w:t>__________________________________________</w:t>
      </w:r>
      <w:r w:rsidRPr="00125552">
        <w:rPr>
          <w:rFonts w:ascii="Calibri" w:hAnsi="Calibri"/>
          <w:sz w:val="22"/>
          <w:szCs w:val="22"/>
        </w:rPr>
        <w:t xml:space="preserve">St/Zip </w:t>
      </w:r>
      <w:r w:rsidRPr="00125552">
        <w:rPr>
          <w:rFonts w:ascii="Calibri" w:hAnsi="Calibri"/>
          <w:sz w:val="22"/>
          <w:szCs w:val="22"/>
          <w:u w:val="single"/>
        </w:rPr>
        <w:t>___________________________</w:t>
      </w:r>
    </w:p>
    <w:p w14:paraId="7AEE1A8F" w14:textId="77777777" w:rsidR="00D7438E" w:rsidRPr="00125552" w:rsidRDefault="00D7438E" w:rsidP="00D7438E">
      <w:pPr>
        <w:tabs>
          <w:tab w:val="left" w:pos="360"/>
        </w:tabs>
        <w:spacing w:line="480" w:lineRule="auto"/>
        <w:rPr>
          <w:rFonts w:ascii="Calibri" w:hAnsi="Calibri"/>
          <w:sz w:val="22"/>
          <w:szCs w:val="22"/>
        </w:rPr>
      </w:pPr>
      <w:r w:rsidRPr="00125552">
        <w:rPr>
          <w:rFonts w:ascii="Calibri" w:hAnsi="Calibri"/>
          <w:sz w:val="22"/>
          <w:szCs w:val="22"/>
        </w:rPr>
        <w:tab/>
        <w:t>Contact Name</w:t>
      </w:r>
      <w:r w:rsidRPr="00125552">
        <w:rPr>
          <w:rFonts w:ascii="Calibri" w:hAnsi="Calibri"/>
          <w:sz w:val="22"/>
          <w:szCs w:val="22"/>
          <w:u w:val="single"/>
        </w:rPr>
        <w:t>__________________________________</w:t>
      </w:r>
      <w:r w:rsidRPr="00125552">
        <w:rPr>
          <w:rFonts w:ascii="Calibri" w:hAnsi="Calibri"/>
          <w:sz w:val="22"/>
          <w:szCs w:val="22"/>
        </w:rPr>
        <w:t xml:space="preserve"> Email:</w:t>
      </w:r>
      <w:r w:rsidRPr="00125552">
        <w:rPr>
          <w:rFonts w:ascii="Calibri" w:hAnsi="Calibri"/>
          <w:sz w:val="22"/>
          <w:szCs w:val="22"/>
          <w:u w:val="single"/>
        </w:rPr>
        <w:t> ______________________________</w:t>
      </w:r>
      <w:r w:rsidRPr="00125552">
        <w:rPr>
          <w:rFonts w:ascii="Calibri" w:hAnsi="Calibri"/>
          <w:sz w:val="22"/>
          <w:szCs w:val="22"/>
        </w:rPr>
        <w:t xml:space="preserve"> </w:t>
      </w:r>
    </w:p>
    <w:p w14:paraId="1B7DC6E7"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rPr>
        <w:t>Contract Name/Title:</w:t>
      </w:r>
      <w:r w:rsidRPr="00125552">
        <w:rPr>
          <w:rFonts w:ascii="Calibri" w:hAnsi="Calibri"/>
          <w:sz w:val="22"/>
          <w:szCs w:val="22"/>
          <w:u w:val="single"/>
        </w:rPr>
        <w:t>________________________________________________________________</w:t>
      </w:r>
      <w:r w:rsidRPr="00125552">
        <w:rPr>
          <w:rFonts w:ascii="Calibri" w:hAnsi="Calibri"/>
          <w:sz w:val="22"/>
          <w:szCs w:val="22"/>
        </w:rPr>
        <w:br/>
        <w:t># of years contracted</w:t>
      </w:r>
      <w:r w:rsidRPr="00125552">
        <w:rPr>
          <w:rFonts w:ascii="Calibri" w:hAnsi="Calibri"/>
          <w:sz w:val="22"/>
          <w:szCs w:val="22"/>
          <w:u w:val="single"/>
        </w:rPr>
        <w:t>: _______________________________________________________________</w:t>
      </w:r>
    </w:p>
    <w:p w14:paraId="43445593" w14:textId="77777777" w:rsidR="00D7438E" w:rsidRPr="00125552" w:rsidRDefault="00D7438E" w:rsidP="00D7438E">
      <w:pPr>
        <w:spacing w:line="480" w:lineRule="auto"/>
        <w:ind w:left="360"/>
        <w:rPr>
          <w:rFonts w:ascii="Calibri" w:hAnsi="Calibri"/>
          <w:sz w:val="22"/>
          <w:szCs w:val="22"/>
        </w:rPr>
      </w:pPr>
      <w:r w:rsidRPr="00125552">
        <w:rPr>
          <w:rFonts w:ascii="Calibri" w:hAnsi="Calibri"/>
          <w:sz w:val="22"/>
          <w:szCs w:val="22"/>
        </w:rPr>
        <w:t>Service Description:</w:t>
      </w:r>
      <w:r w:rsidRPr="00125552">
        <w:rPr>
          <w:rFonts w:ascii="Calibri" w:hAnsi="Calibri"/>
          <w:sz w:val="22"/>
          <w:szCs w:val="22"/>
          <w:u w:val="single"/>
        </w:rPr>
        <w:t xml:space="preserve"> _________________________________________________________________</w:t>
      </w:r>
    </w:p>
    <w:p w14:paraId="2F93B116" w14:textId="77777777" w:rsidR="00D7438E" w:rsidRPr="00125552" w:rsidRDefault="00D7438E" w:rsidP="00D7438E">
      <w:pPr>
        <w:spacing w:line="480" w:lineRule="auto"/>
        <w:ind w:left="360"/>
        <w:rPr>
          <w:rFonts w:ascii="Calibri" w:hAnsi="Calibri"/>
          <w:sz w:val="22"/>
          <w:szCs w:val="22"/>
          <w:u w:val="single"/>
        </w:rPr>
      </w:pPr>
      <w:r w:rsidRPr="00125552">
        <w:rPr>
          <w:rFonts w:ascii="Calibri" w:hAnsi="Calibri"/>
          <w:sz w:val="22"/>
          <w:szCs w:val="22"/>
          <w:u w:val="single"/>
        </w:rPr>
        <w:t>_________________________________________________________________________________</w:t>
      </w:r>
    </w:p>
    <w:p w14:paraId="4A72A884" w14:textId="77777777" w:rsidR="003575A8" w:rsidRPr="00AB546A" w:rsidRDefault="003575A8" w:rsidP="003575A8">
      <w:pPr>
        <w:pStyle w:val="BodyTextIndent"/>
        <w:jc w:val="center"/>
        <w:rPr>
          <w:rFonts w:ascii="Calibri" w:hAnsi="Calibri"/>
          <w:b/>
          <w:bCs/>
          <w:color w:val="FF0000"/>
          <w:sz w:val="28"/>
          <w:szCs w:val="28"/>
        </w:rPr>
      </w:pPr>
      <w:r>
        <w:rPr>
          <w:rFonts w:ascii="Calibri" w:hAnsi="Calibri"/>
          <w:b/>
          <w:bCs/>
          <w:color w:val="FF0000"/>
          <w:sz w:val="28"/>
          <w:szCs w:val="28"/>
        </w:rPr>
        <w:lastRenderedPageBreak/>
        <w:t>R</w:t>
      </w:r>
      <w:r w:rsidRPr="00AB546A">
        <w:rPr>
          <w:rFonts w:ascii="Calibri" w:hAnsi="Calibri"/>
          <w:b/>
          <w:bCs/>
          <w:color w:val="FF0000"/>
          <w:sz w:val="28"/>
          <w:szCs w:val="28"/>
        </w:rPr>
        <w:t>EQUIRED SUBMISSION DOCUMENTATION</w:t>
      </w:r>
    </w:p>
    <w:p w14:paraId="2BB7BA94" w14:textId="77777777" w:rsidR="003575A8" w:rsidRDefault="003575A8" w:rsidP="003575A8">
      <w:pPr>
        <w:pStyle w:val="BodyTextIndent"/>
        <w:ind w:left="0"/>
        <w:rPr>
          <w:rFonts w:ascii="Calibri" w:hAnsi="Calibri"/>
          <w:b/>
          <w:bCs/>
          <w:color w:val="FF0000"/>
        </w:rPr>
      </w:pPr>
      <w:r w:rsidRPr="00AB546A">
        <w:rPr>
          <w:rFonts w:ascii="Calibri" w:hAnsi="Calibri"/>
          <w:b/>
          <w:bCs/>
        </w:rPr>
        <w:br/>
        <w:t xml:space="preserve">Bid proposals/submissions are to include the following: </w:t>
      </w:r>
    </w:p>
    <w:p w14:paraId="427D8573" w14:textId="77777777" w:rsidR="003575A8" w:rsidRPr="00A85524" w:rsidRDefault="003575A8" w:rsidP="003575A8">
      <w:pPr>
        <w:pStyle w:val="BodyTextIndent"/>
        <w:ind w:right="-720"/>
        <w:jc w:val="both"/>
        <w:rPr>
          <w:rFonts w:ascii="Calibri" w:hAnsi="Calibri"/>
          <w:sz w:val="22"/>
          <w:szCs w:val="22"/>
        </w:rPr>
      </w:pPr>
    </w:p>
    <w:p w14:paraId="647563C4" w14:textId="26B9FAFD" w:rsidR="003575A8" w:rsidRDefault="003575A8" w:rsidP="00DC236D">
      <w:pPr>
        <w:pStyle w:val="BodyTextIndent"/>
        <w:widowControl/>
        <w:numPr>
          <w:ilvl w:val="0"/>
          <w:numId w:val="8"/>
        </w:numPr>
        <w:spacing w:after="0"/>
        <w:jc w:val="both"/>
        <w:rPr>
          <w:rFonts w:ascii="Calibri" w:hAnsi="Calibri"/>
          <w:color w:val="FF0000"/>
          <w:sz w:val="22"/>
          <w:szCs w:val="22"/>
        </w:rPr>
      </w:pPr>
      <w:r>
        <w:rPr>
          <w:rFonts w:ascii="Calibri" w:hAnsi="Calibri"/>
          <w:sz w:val="22"/>
          <w:szCs w:val="22"/>
        </w:rPr>
        <w:t xml:space="preserve">References </w:t>
      </w:r>
      <w:r w:rsidRPr="004E0599">
        <w:rPr>
          <w:rFonts w:ascii="Calibri" w:hAnsi="Calibri"/>
          <w:sz w:val="22"/>
          <w:szCs w:val="22"/>
        </w:rPr>
        <w:t>(p.</w:t>
      </w:r>
      <w:r w:rsidR="00FB7821">
        <w:rPr>
          <w:rFonts w:ascii="Calibri" w:hAnsi="Calibri"/>
          <w:sz w:val="22"/>
          <w:szCs w:val="22"/>
        </w:rPr>
        <w:t>5</w:t>
      </w:r>
      <w:r w:rsidRPr="004E0599">
        <w:rPr>
          <w:rFonts w:ascii="Calibri" w:hAnsi="Calibri"/>
          <w:sz w:val="22"/>
          <w:szCs w:val="22"/>
        </w:rPr>
        <w:t>);</w:t>
      </w:r>
      <w:r>
        <w:rPr>
          <w:rFonts w:ascii="Calibri" w:hAnsi="Calibri"/>
          <w:sz w:val="22"/>
          <w:szCs w:val="22"/>
        </w:rPr>
        <w:t xml:space="preserve"> </w:t>
      </w:r>
      <w:r w:rsidRPr="00A85524">
        <w:rPr>
          <w:rFonts w:ascii="Calibri" w:hAnsi="Calibri"/>
          <w:color w:val="FF0000"/>
          <w:sz w:val="22"/>
          <w:szCs w:val="22"/>
        </w:rPr>
        <w:t>(return with submission)</w:t>
      </w:r>
    </w:p>
    <w:p w14:paraId="5756AFAB" w14:textId="77777777" w:rsidR="003575A8" w:rsidRPr="00AB546A"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Appendix I &amp; Conflict of Interest form - signed; </w:t>
      </w:r>
      <w:r w:rsidRPr="00AB546A">
        <w:rPr>
          <w:rFonts w:ascii="Calibri" w:hAnsi="Calibri"/>
          <w:color w:val="FF0000"/>
          <w:sz w:val="22"/>
          <w:szCs w:val="22"/>
        </w:rPr>
        <w:t>(return attachment with submission)</w:t>
      </w:r>
    </w:p>
    <w:p w14:paraId="51ABE7CE" w14:textId="77777777" w:rsidR="003575A8" w:rsidRPr="00AB546A"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Appendix II - signed; </w:t>
      </w:r>
      <w:r w:rsidRPr="00AB546A">
        <w:rPr>
          <w:rFonts w:ascii="Calibri" w:hAnsi="Calibri"/>
          <w:color w:val="FF0000"/>
          <w:sz w:val="22"/>
          <w:szCs w:val="22"/>
        </w:rPr>
        <w:t xml:space="preserve">(return attachment with submission) </w:t>
      </w:r>
    </w:p>
    <w:p w14:paraId="5B998179" w14:textId="27FF6F92" w:rsidR="003575A8" w:rsidRPr="00AB546A" w:rsidRDefault="00D22973" w:rsidP="00DC236D">
      <w:pPr>
        <w:pStyle w:val="BodyTextIndent"/>
        <w:widowControl/>
        <w:numPr>
          <w:ilvl w:val="0"/>
          <w:numId w:val="8"/>
        </w:numPr>
        <w:spacing w:after="0"/>
        <w:jc w:val="both"/>
        <w:rPr>
          <w:rFonts w:ascii="Calibri" w:hAnsi="Calibri"/>
          <w:sz w:val="22"/>
          <w:szCs w:val="22"/>
        </w:rPr>
      </w:pPr>
      <w:r>
        <w:rPr>
          <w:rFonts w:ascii="Calibri" w:hAnsi="Calibri"/>
          <w:sz w:val="22"/>
          <w:szCs w:val="22"/>
        </w:rPr>
        <w:t>Federal &amp; State Clauses A&amp;E</w:t>
      </w:r>
      <w:r w:rsidR="003575A8" w:rsidRPr="00AB546A">
        <w:rPr>
          <w:rFonts w:ascii="Calibri" w:hAnsi="Calibri"/>
          <w:sz w:val="22"/>
          <w:szCs w:val="22"/>
        </w:rPr>
        <w:t xml:space="preserve">; </w:t>
      </w:r>
      <w:r w:rsidR="003575A8" w:rsidRPr="00AB546A">
        <w:rPr>
          <w:rFonts w:ascii="Calibri" w:hAnsi="Calibri"/>
          <w:color w:val="FF0000"/>
          <w:sz w:val="22"/>
          <w:szCs w:val="22"/>
        </w:rPr>
        <w:t>(return attachment with submission)</w:t>
      </w:r>
    </w:p>
    <w:p w14:paraId="0F632569" w14:textId="01036082" w:rsidR="003575A8" w:rsidRPr="00AB546A" w:rsidRDefault="003575A8" w:rsidP="00DC236D">
      <w:pPr>
        <w:pStyle w:val="BodyTextIndent"/>
        <w:widowControl/>
        <w:numPr>
          <w:ilvl w:val="0"/>
          <w:numId w:val="8"/>
        </w:numPr>
        <w:spacing w:after="0"/>
        <w:jc w:val="both"/>
        <w:rPr>
          <w:rFonts w:ascii="Calibri" w:hAnsi="Calibri"/>
          <w:sz w:val="22"/>
          <w:szCs w:val="22"/>
        </w:rPr>
      </w:pPr>
      <w:r w:rsidRPr="00AB546A">
        <w:rPr>
          <w:rFonts w:ascii="Calibri" w:hAnsi="Calibri"/>
          <w:sz w:val="22"/>
          <w:szCs w:val="22"/>
        </w:rPr>
        <w:t xml:space="preserve">Signed ‘Affirmation &amp; Signature’ </w:t>
      </w:r>
      <w:r w:rsidRPr="00CA39FD">
        <w:rPr>
          <w:rFonts w:ascii="Calibri" w:hAnsi="Calibri"/>
          <w:sz w:val="22"/>
          <w:szCs w:val="22"/>
        </w:rPr>
        <w:t>(</w:t>
      </w:r>
      <w:r w:rsidRPr="004E0599">
        <w:rPr>
          <w:rFonts w:ascii="Calibri" w:hAnsi="Calibri"/>
          <w:sz w:val="22"/>
          <w:szCs w:val="22"/>
        </w:rPr>
        <w:t>p.</w:t>
      </w:r>
      <w:r w:rsidR="004E0599">
        <w:rPr>
          <w:rFonts w:ascii="Calibri" w:hAnsi="Calibri"/>
          <w:sz w:val="22"/>
          <w:szCs w:val="22"/>
        </w:rPr>
        <w:t>1</w:t>
      </w:r>
      <w:r w:rsidR="00FB7821">
        <w:rPr>
          <w:rFonts w:ascii="Calibri" w:hAnsi="Calibri"/>
          <w:sz w:val="22"/>
          <w:szCs w:val="22"/>
        </w:rPr>
        <w:t>4</w:t>
      </w:r>
      <w:r w:rsidR="00A91161">
        <w:rPr>
          <w:rFonts w:ascii="Calibri" w:hAnsi="Calibri"/>
          <w:sz w:val="22"/>
          <w:szCs w:val="22"/>
        </w:rPr>
        <w:t>)</w:t>
      </w:r>
      <w:r w:rsidRPr="00B80739">
        <w:rPr>
          <w:rFonts w:ascii="Calibri" w:hAnsi="Calibri"/>
          <w:sz w:val="22"/>
          <w:szCs w:val="22"/>
        </w:rPr>
        <w:t xml:space="preserve"> ;</w:t>
      </w:r>
      <w:r w:rsidRPr="00AB546A">
        <w:rPr>
          <w:rFonts w:ascii="Calibri" w:hAnsi="Calibri"/>
          <w:sz w:val="22"/>
          <w:szCs w:val="22"/>
        </w:rPr>
        <w:t xml:space="preserve"> </w:t>
      </w:r>
      <w:r w:rsidRPr="00AB546A">
        <w:rPr>
          <w:rFonts w:ascii="Calibri" w:hAnsi="Calibri"/>
          <w:color w:val="FF0000"/>
          <w:sz w:val="22"/>
          <w:szCs w:val="22"/>
        </w:rPr>
        <w:t>(</w:t>
      </w:r>
      <w:r w:rsidRPr="00F75A16">
        <w:rPr>
          <w:rFonts w:ascii="Calibri" w:hAnsi="Calibri"/>
          <w:b/>
          <w:bCs/>
          <w:color w:val="FF0000"/>
          <w:sz w:val="22"/>
          <w:szCs w:val="22"/>
          <w:u w:val="single"/>
        </w:rPr>
        <w:t>must</w:t>
      </w:r>
      <w:r w:rsidRPr="00AB546A">
        <w:rPr>
          <w:rFonts w:ascii="Calibri" w:hAnsi="Calibri"/>
          <w:color w:val="FF0000"/>
          <w:sz w:val="22"/>
          <w:szCs w:val="22"/>
        </w:rPr>
        <w:t xml:space="preserve"> return with submission)</w:t>
      </w:r>
      <w:r w:rsidR="00477C8F" w:rsidRPr="00477C8F">
        <w:rPr>
          <w:rFonts w:ascii="Calibri" w:hAnsi="Calibri"/>
          <w:sz w:val="22"/>
          <w:szCs w:val="22"/>
        </w:rPr>
        <w:t>;</w:t>
      </w:r>
    </w:p>
    <w:p w14:paraId="6BF8EC14" w14:textId="77777777" w:rsidR="003575A8" w:rsidRDefault="003575A8" w:rsidP="003575A8">
      <w:pPr>
        <w:jc w:val="both"/>
        <w:rPr>
          <w:rFonts w:ascii="Calibri" w:hAnsi="Calibri"/>
          <w:b/>
          <w:color w:val="FF0000"/>
          <w:sz w:val="22"/>
          <w:szCs w:val="22"/>
          <w:u w:val="single"/>
        </w:rPr>
      </w:pPr>
    </w:p>
    <w:p w14:paraId="50931A74" w14:textId="77777777" w:rsidR="00E1614A" w:rsidRPr="00AB546A" w:rsidRDefault="00E1614A" w:rsidP="003575A8">
      <w:pPr>
        <w:jc w:val="both"/>
        <w:rPr>
          <w:rFonts w:ascii="Calibri" w:hAnsi="Calibri"/>
          <w:b/>
          <w:color w:val="FF0000"/>
          <w:sz w:val="22"/>
          <w:szCs w:val="22"/>
          <w:u w:val="single"/>
        </w:rPr>
      </w:pPr>
    </w:p>
    <w:p w14:paraId="4785B0AE" w14:textId="1FF54964" w:rsidR="003575A8" w:rsidRPr="00AB546A" w:rsidRDefault="003575A8" w:rsidP="003575A8">
      <w:pPr>
        <w:jc w:val="both"/>
        <w:rPr>
          <w:rFonts w:ascii="Calibri" w:hAnsi="Calibri"/>
          <w:sz w:val="22"/>
          <w:szCs w:val="22"/>
        </w:rPr>
      </w:pPr>
      <w:r w:rsidRPr="00AB546A">
        <w:rPr>
          <w:rFonts w:ascii="Calibri" w:hAnsi="Calibri"/>
          <w:b/>
          <w:color w:val="FF0000"/>
          <w:sz w:val="22"/>
          <w:szCs w:val="22"/>
          <w:u w:val="single"/>
        </w:rPr>
        <w:t>Attention</w:t>
      </w:r>
      <w:r w:rsidRPr="00AB546A">
        <w:rPr>
          <w:rFonts w:ascii="Calibri" w:hAnsi="Calibri"/>
          <w:b/>
          <w:sz w:val="22"/>
          <w:szCs w:val="22"/>
        </w:rPr>
        <w:t xml:space="preserve">: </w:t>
      </w:r>
      <w:r w:rsidRPr="00AB546A">
        <w:rPr>
          <w:rFonts w:ascii="Calibri" w:hAnsi="Calibri"/>
          <w:bCs/>
          <w:sz w:val="22"/>
          <w:szCs w:val="22"/>
        </w:rPr>
        <w:t>It is understood</w:t>
      </w:r>
      <w:r w:rsidRPr="00AB546A">
        <w:rPr>
          <w:rFonts w:ascii="Calibri" w:hAnsi="Calibri"/>
          <w:b/>
          <w:sz w:val="22"/>
          <w:szCs w:val="22"/>
        </w:rPr>
        <w:t xml:space="preserve"> </w:t>
      </w:r>
      <w:r w:rsidRPr="00AB546A">
        <w:rPr>
          <w:rFonts w:ascii="Calibri" w:hAnsi="Calibri"/>
          <w:sz w:val="22"/>
          <w:szCs w:val="22"/>
        </w:rPr>
        <w:t xml:space="preserve">failure to provide the above items with a submitted </w:t>
      </w:r>
      <w:r w:rsidR="0074440D">
        <w:rPr>
          <w:rFonts w:ascii="Calibri" w:hAnsi="Calibri"/>
          <w:sz w:val="22"/>
          <w:szCs w:val="22"/>
        </w:rPr>
        <w:t xml:space="preserve">RFQ </w:t>
      </w:r>
      <w:r w:rsidRPr="00AB546A">
        <w:rPr>
          <w:rFonts w:ascii="Calibri" w:hAnsi="Calibri"/>
          <w:sz w:val="22"/>
          <w:szCs w:val="22"/>
        </w:rPr>
        <w:t>proposal will diminish award consideration and ETCOG has the right to mark the proposal as non-compliant and treat it as a no-bid at their sole discretion.</w:t>
      </w:r>
    </w:p>
    <w:p w14:paraId="6ED7CEF6" w14:textId="77777777" w:rsidR="003575A8" w:rsidRPr="00AB546A" w:rsidRDefault="003575A8" w:rsidP="003575A8">
      <w:pPr>
        <w:jc w:val="both"/>
        <w:rPr>
          <w:rFonts w:ascii="Calibri" w:hAnsi="Calibri"/>
          <w:sz w:val="22"/>
          <w:szCs w:val="22"/>
        </w:rPr>
      </w:pPr>
    </w:p>
    <w:p w14:paraId="682BA5B5" w14:textId="24BBCD9E" w:rsidR="003575A8" w:rsidRDefault="003575A8" w:rsidP="003575A8">
      <w:pPr>
        <w:jc w:val="both"/>
        <w:rPr>
          <w:rFonts w:ascii="Calibri" w:hAnsi="Calibri"/>
          <w:sz w:val="22"/>
          <w:szCs w:val="22"/>
        </w:rPr>
      </w:pPr>
      <w:r w:rsidRPr="00AB546A">
        <w:rPr>
          <w:rFonts w:ascii="Calibri" w:hAnsi="Calibri"/>
          <w:b/>
          <w:sz w:val="22"/>
          <w:szCs w:val="22"/>
        </w:rPr>
        <w:t>Note:</w:t>
      </w:r>
      <w:r w:rsidRPr="00AB546A">
        <w:rPr>
          <w:rFonts w:ascii="Calibri" w:hAnsi="Calibri"/>
          <w:sz w:val="22"/>
          <w:szCs w:val="22"/>
        </w:rPr>
        <w:t xml:space="preserve"> Only </w:t>
      </w:r>
      <w:r w:rsidR="0074440D">
        <w:rPr>
          <w:rFonts w:ascii="Calibri" w:hAnsi="Calibri"/>
          <w:sz w:val="22"/>
          <w:szCs w:val="22"/>
        </w:rPr>
        <w:t xml:space="preserve">RFQ </w:t>
      </w:r>
      <w:r w:rsidRPr="00AB546A">
        <w:rPr>
          <w:rFonts w:ascii="Calibri" w:hAnsi="Calibri"/>
          <w:sz w:val="22"/>
          <w:szCs w:val="22"/>
        </w:rPr>
        <w:t xml:space="preserve">Proposals submitted with all the required documentation/response on this page shall be considered for award in conjunction with the Evaluation Criterion, </w:t>
      </w:r>
      <w:r w:rsidRPr="00834973">
        <w:rPr>
          <w:rFonts w:ascii="Calibri" w:hAnsi="Calibri"/>
          <w:sz w:val="22"/>
          <w:szCs w:val="22"/>
        </w:rPr>
        <w:t>(p.</w:t>
      </w:r>
      <w:r w:rsidR="00834973">
        <w:rPr>
          <w:rFonts w:ascii="Calibri" w:hAnsi="Calibri"/>
          <w:sz w:val="22"/>
          <w:szCs w:val="22"/>
        </w:rPr>
        <w:t>9</w:t>
      </w:r>
      <w:r w:rsidRPr="00375FE7">
        <w:rPr>
          <w:rFonts w:ascii="Calibri" w:hAnsi="Calibri"/>
          <w:sz w:val="22"/>
          <w:szCs w:val="22"/>
        </w:rPr>
        <w:t xml:space="preserve"> ).</w:t>
      </w:r>
      <w:r w:rsidRPr="00AB546A">
        <w:rPr>
          <w:rFonts w:ascii="Calibri" w:hAnsi="Calibri"/>
          <w:sz w:val="22"/>
          <w:szCs w:val="22"/>
        </w:rPr>
        <w:t xml:space="preserve"> </w:t>
      </w:r>
    </w:p>
    <w:p w14:paraId="30F7A2C0" w14:textId="77777777" w:rsidR="00477C8F" w:rsidRDefault="00477C8F" w:rsidP="003575A8">
      <w:pPr>
        <w:jc w:val="both"/>
        <w:rPr>
          <w:rFonts w:ascii="Calibri" w:hAnsi="Calibri"/>
          <w:sz w:val="22"/>
          <w:szCs w:val="22"/>
        </w:rPr>
      </w:pPr>
    </w:p>
    <w:p w14:paraId="49298FEF" w14:textId="5ED17C8F" w:rsidR="00477C8F" w:rsidRPr="00C75FB1" w:rsidRDefault="0074440D" w:rsidP="003575A8">
      <w:pPr>
        <w:jc w:val="both"/>
        <w:rPr>
          <w:rFonts w:ascii="Calibri" w:hAnsi="Calibri"/>
          <w:sz w:val="22"/>
          <w:szCs w:val="22"/>
        </w:rPr>
      </w:pPr>
      <w:r>
        <w:rPr>
          <w:rFonts w:ascii="Calibri" w:hAnsi="Calibri"/>
          <w:sz w:val="22"/>
          <w:szCs w:val="22"/>
        </w:rPr>
        <w:t xml:space="preserve">ETCOG </w:t>
      </w:r>
      <w:r w:rsidR="00477C8F">
        <w:rPr>
          <w:rFonts w:ascii="Calibri" w:hAnsi="Calibri"/>
          <w:sz w:val="22"/>
          <w:szCs w:val="22"/>
        </w:rPr>
        <w:t xml:space="preserve">reserves the right to award the contract to the </w:t>
      </w:r>
      <w:r>
        <w:rPr>
          <w:rFonts w:ascii="Calibri" w:hAnsi="Calibri"/>
          <w:sz w:val="22"/>
          <w:szCs w:val="22"/>
        </w:rPr>
        <w:t>proposer</w:t>
      </w:r>
      <w:r w:rsidR="00477C8F">
        <w:rPr>
          <w:rFonts w:ascii="Calibri" w:hAnsi="Calibri"/>
          <w:sz w:val="22"/>
          <w:szCs w:val="22"/>
        </w:rPr>
        <w:t xml:space="preserve"> whose </w:t>
      </w:r>
      <w:r>
        <w:rPr>
          <w:rFonts w:ascii="Calibri" w:hAnsi="Calibri"/>
          <w:sz w:val="22"/>
          <w:szCs w:val="22"/>
        </w:rPr>
        <w:t xml:space="preserve">RFQ </w:t>
      </w:r>
      <w:r w:rsidR="00C15334">
        <w:rPr>
          <w:rFonts w:ascii="Calibri" w:hAnsi="Calibri"/>
          <w:sz w:val="22"/>
          <w:szCs w:val="22"/>
        </w:rPr>
        <w:t xml:space="preserve">submission </w:t>
      </w:r>
      <w:r w:rsidR="00477C8F">
        <w:rPr>
          <w:rFonts w:ascii="Calibri" w:hAnsi="Calibri"/>
          <w:sz w:val="22"/>
          <w:szCs w:val="22"/>
        </w:rPr>
        <w:t xml:space="preserve"> is deemed most advantageous.</w:t>
      </w:r>
    </w:p>
    <w:p w14:paraId="68451CA0" w14:textId="77777777" w:rsidR="00BC3FBE" w:rsidRDefault="00BC3FBE" w:rsidP="00A67D2E">
      <w:pPr>
        <w:pStyle w:val="BodyText"/>
        <w:tabs>
          <w:tab w:val="left" w:pos="5850"/>
        </w:tabs>
        <w:ind w:left="0"/>
        <w:jc w:val="center"/>
        <w:rPr>
          <w:rFonts w:asciiTheme="minorHAnsi" w:hAnsiTheme="minorHAnsi"/>
          <w:b/>
          <w:color w:val="FF0000"/>
          <w:w w:val="100"/>
          <w:sz w:val="28"/>
          <w:szCs w:val="28"/>
        </w:rPr>
      </w:pPr>
    </w:p>
    <w:p w14:paraId="254BC0C3" w14:textId="77777777" w:rsidR="00B576AD" w:rsidRDefault="00B576AD" w:rsidP="00A67D2E">
      <w:pPr>
        <w:pStyle w:val="BodyText"/>
        <w:tabs>
          <w:tab w:val="left" w:pos="5850"/>
        </w:tabs>
        <w:ind w:left="0"/>
        <w:jc w:val="center"/>
        <w:rPr>
          <w:rFonts w:asciiTheme="minorHAnsi" w:hAnsiTheme="minorHAnsi"/>
          <w:b/>
          <w:color w:val="FF0000"/>
          <w:w w:val="100"/>
          <w:sz w:val="28"/>
          <w:szCs w:val="28"/>
        </w:rPr>
      </w:pPr>
    </w:p>
    <w:p w14:paraId="3782D084" w14:textId="71A89B52" w:rsidR="00BC3FBE" w:rsidRPr="00FA690F" w:rsidRDefault="00FA690F" w:rsidP="00A67D2E">
      <w:pPr>
        <w:pStyle w:val="BodyText"/>
        <w:tabs>
          <w:tab w:val="left" w:pos="5850"/>
        </w:tabs>
        <w:ind w:left="0"/>
        <w:jc w:val="center"/>
        <w:rPr>
          <w:rFonts w:asciiTheme="minorHAnsi" w:hAnsiTheme="minorHAnsi"/>
          <w:b/>
          <w:color w:val="FF0000"/>
          <w:w w:val="100"/>
          <w:sz w:val="36"/>
          <w:szCs w:val="36"/>
        </w:rPr>
      </w:pPr>
      <w:r w:rsidRPr="00FA690F">
        <w:rPr>
          <w:rFonts w:asciiTheme="minorHAnsi" w:hAnsiTheme="minorHAnsi"/>
          <w:b/>
          <w:color w:val="FF0000"/>
          <w:w w:val="100"/>
          <w:sz w:val="36"/>
          <w:szCs w:val="36"/>
        </w:rPr>
        <w:t xml:space="preserve">PLEASE CHOOSE </w:t>
      </w:r>
      <w:r w:rsidR="00BC3FBE" w:rsidRPr="00FA690F">
        <w:rPr>
          <w:rFonts w:asciiTheme="minorHAnsi" w:hAnsiTheme="minorHAnsi"/>
          <w:b/>
          <w:color w:val="FF0000"/>
          <w:w w:val="100"/>
          <w:sz w:val="36"/>
          <w:szCs w:val="36"/>
        </w:rPr>
        <w:t xml:space="preserve">ONLY </w:t>
      </w:r>
      <w:r w:rsidR="00BC02FE" w:rsidRPr="00FA690F">
        <w:rPr>
          <w:rFonts w:asciiTheme="minorHAnsi" w:hAnsiTheme="minorHAnsi"/>
          <w:b/>
          <w:color w:val="FF0000"/>
          <w:w w:val="100"/>
          <w:sz w:val="36"/>
          <w:szCs w:val="36"/>
        </w:rPr>
        <w:t xml:space="preserve">ONE </w:t>
      </w:r>
      <w:r w:rsidR="00B72EFC">
        <w:rPr>
          <w:rFonts w:asciiTheme="minorHAnsi" w:hAnsiTheme="minorHAnsi"/>
          <w:b/>
          <w:color w:val="FF0000"/>
          <w:w w:val="100"/>
          <w:sz w:val="36"/>
          <w:szCs w:val="36"/>
        </w:rPr>
        <w:t xml:space="preserve">OPTION </w:t>
      </w:r>
      <w:r w:rsidR="00452A0C">
        <w:rPr>
          <w:rFonts w:asciiTheme="minorHAnsi" w:hAnsiTheme="minorHAnsi"/>
          <w:b/>
          <w:color w:val="FF0000"/>
          <w:w w:val="100"/>
          <w:sz w:val="36"/>
          <w:szCs w:val="36"/>
        </w:rPr>
        <w:t xml:space="preserve">FOR </w:t>
      </w:r>
      <w:r w:rsidR="00BC02FE" w:rsidRPr="00FA690F">
        <w:rPr>
          <w:rFonts w:asciiTheme="minorHAnsi" w:hAnsiTheme="minorHAnsi"/>
          <w:b/>
          <w:color w:val="FF0000"/>
          <w:w w:val="100"/>
          <w:sz w:val="36"/>
          <w:szCs w:val="36"/>
        </w:rPr>
        <w:t>SUBMISSION</w:t>
      </w:r>
    </w:p>
    <w:p w14:paraId="74DD41F6" w14:textId="77777777" w:rsidR="00BC3FBE" w:rsidRDefault="00BC3FBE" w:rsidP="00A67D2E">
      <w:pPr>
        <w:pStyle w:val="BodyText"/>
        <w:tabs>
          <w:tab w:val="left" w:pos="5850"/>
        </w:tabs>
        <w:ind w:left="0"/>
        <w:jc w:val="center"/>
        <w:rPr>
          <w:rFonts w:asciiTheme="minorHAnsi" w:hAnsiTheme="minorHAnsi"/>
          <w:b/>
          <w:color w:val="FF0000"/>
          <w:w w:val="100"/>
          <w:sz w:val="28"/>
          <w:szCs w:val="28"/>
        </w:rPr>
      </w:pPr>
    </w:p>
    <w:p w14:paraId="55D1617F" w14:textId="26641848" w:rsidR="00D82D99" w:rsidRDefault="003A5052" w:rsidP="00A67D2E">
      <w:pPr>
        <w:pStyle w:val="BodyText"/>
        <w:tabs>
          <w:tab w:val="left" w:pos="5850"/>
        </w:tabs>
        <w:ind w:left="0"/>
        <w:jc w:val="center"/>
        <w:rPr>
          <w:rFonts w:ascii="Calibri" w:hAnsi="Calibri" w:cs="Calibri"/>
          <w:b/>
          <w:color w:val="FF0000"/>
          <w:sz w:val="28"/>
          <w:szCs w:val="28"/>
        </w:rPr>
      </w:pPr>
      <w:r>
        <w:rPr>
          <w:rFonts w:ascii="Calibri" w:hAnsi="Calibri" w:cs="Calibri"/>
          <w:b/>
          <w:color w:val="FF0000"/>
          <w:sz w:val="28"/>
          <w:szCs w:val="28"/>
        </w:rPr>
        <w:t xml:space="preserve">Option 1 - </w:t>
      </w:r>
      <w:r w:rsidR="00713061">
        <w:rPr>
          <w:rFonts w:ascii="Calibri" w:hAnsi="Calibri" w:cs="Calibri"/>
          <w:b/>
          <w:color w:val="FF0000"/>
          <w:sz w:val="28"/>
          <w:szCs w:val="28"/>
        </w:rPr>
        <w:t xml:space="preserve">HARD COPY </w:t>
      </w:r>
      <w:r w:rsidR="00316CB3">
        <w:rPr>
          <w:rFonts w:ascii="Calibri" w:hAnsi="Calibri" w:cs="Calibri"/>
          <w:b/>
          <w:color w:val="FF0000"/>
          <w:sz w:val="28"/>
          <w:szCs w:val="28"/>
        </w:rPr>
        <w:t xml:space="preserve">RFQ </w:t>
      </w:r>
      <w:r w:rsidR="00713061" w:rsidRPr="00125552">
        <w:rPr>
          <w:rFonts w:ascii="Calibri" w:hAnsi="Calibri" w:cs="Calibri"/>
          <w:b/>
          <w:color w:val="FF0000"/>
          <w:sz w:val="28"/>
          <w:szCs w:val="28"/>
        </w:rPr>
        <w:t>SUBMISSION</w:t>
      </w:r>
    </w:p>
    <w:p w14:paraId="5EAFC3DB" w14:textId="77777777" w:rsidR="00713061" w:rsidRPr="004905C0" w:rsidRDefault="00713061" w:rsidP="00A67D2E">
      <w:pPr>
        <w:pStyle w:val="BodyText"/>
        <w:tabs>
          <w:tab w:val="left" w:pos="5850"/>
        </w:tabs>
        <w:ind w:left="0"/>
        <w:jc w:val="center"/>
        <w:rPr>
          <w:rFonts w:asciiTheme="minorHAnsi" w:hAnsiTheme="minorHAnsi"/>
          <w:b/>
          <w:color w:val="FF0000"/>
          <w:w w:val="100"/>
          <w:sz w:val="28"/>
          <w:szCs w:val="28"/>
        </w:rPr>
      </w:pPr>
    </w:p>
    <w:p w14:paraId="03A9D9CC" w14:textId="3D2D1DF8" w:rsidR="00A67D2E" w:rsidRDefault="00A67D2E" w:rsidP="00A67D2E">
      <w:pPr>
        <w:pStyle w:val="BodyText"/>
        <w:tabs>
          <w:tab w:val="left" w:pos="5850"/>
        </w:tabs>
        <w:ind w:left="0"/>
        <w:jc w:val="both"/>
        <w:rPr>
          <w:rFonts w:ascii="Calibri" w:hAnsi="Calibri" w:cs="Calibri"/>
          <w:sz w:val="22"/>
          <w:szCs w:val="22"/>
        </w:rPr>
      </w:pPr>
      <w:r w:rsidRPr="004905C0">
        <w:rPr>
          <w:rFonts w:ascii="Calibri" w:hAnsi="Calibri" w:cs="Calibri"/>
          <w:b/>
          <w:bCs/>
          <w:sz w:val="22"/>
          <w:szCs w:val="22"/>
          <w:u w:val="single"/>
        </w:rPr>
        <w:t>Hardcopy submissions</w:t>
      </w:r>
      <w:r w:rsidRPr="004905C0">
        <w:rPr>
          <w:rFonts w:ascii="Calibri" w:hAnsi="Calibri" w:cs="Calibri"/>
          <w:sz w:val="22"/>
          <w:szCs w:val="22"/>
        </w:rPr>
        <w:t xml:space="preserve"> must be clearly identified on the outermost return envelope or packaging and must be received by the bid submission date/time of </w:t>
      </w:r>
      <w:r w:rsidRPr="0028590B">
        <w:rPr>
          <w:rFonts w:ascii="Calibri" w:hAnsi="Calibri" w:cs="Calibri"/>
          <w:b/>
          <w:bCs/>
          <w:sz w:val="22"/>
          <w:szCs w:val="22"/>
          <w:highlight w:val="yellow"/>
        </w:rPr>
        <w:t>11:00 A.M</w:t>
      </w:r>
      <w:r w:rsidRPr="00E1614A">
        <w:rPr>
          <w:rFonts w:ascii="Calibri" w:hAnsi="Calibri" w:cs="Calibri"/>
          <w:b/>
          <w:bCs/>
          <w:sz w:val="22"/>
          <w:szCs w:val="22"/>
          <w:highlight w:val="yellow"/>
        </w:rPr>
        <w:t xml:space="preserve">., </w:t>
      </w:r>
      <w:r w:rsidR="000E52D6">
        <w:rPr>
          <w:rFonts w:ascii="Calibri" w:hAnsi="Calibri" w:cs="Calibri"/>
          <w:b/>
          <w:bCs/>
          <w:sz w:val="22"/>
          <w:szCs w:val="22"/>
          <w:highlight w:val="yellow"/>
        </w:rPr>
        <w:t>Tuesday</w:t>
      </w:r>
      <w:r w:rsidR="00D61B4A">
        <w:rPr>
          <w:rFonts w:ascii="Calibri" w:hAnsi="Calibri" w:cs="Calibri"/>
          <w:b/>
          <w:bCs/>
          <w:sz w:val="22"/>
          <w:szCs w:val="22"/>
          <w:highlight w:val="yellow"/>
        </w:rPr>
        <w:t xml:space="preserve">, April </w:t>
      </w:r>
      <w:r w:rsidR="000E52D6">
        <w:rPr>
          <w:rFonts w:ascii="Calibri" w:hAnsi="Calibri" w:cs="Calibri"/>
          <w:b/>
          <w:bCs/>
          <w:sz w:val="22"/>
          <w:szCs w:val="22"/>
          <w:highlight w:val="yellow"/>
        </w:rPr>
        <w:t>28, 2026</w:t>
      </w:r>
      <w:r w:rsidRPr="004905C0">
        <w:rPr>
          <w:rFonts w:ascii="Calibri" w:hAnsi="Calibri" w:cs="Calibri"/>
          <w:sz w:val="22"/>
          <w:szCs w:val="22"/>
        </w:rPr>
        <w:t>,</w:t>
      </w:r>
      <w:r w:rsidR="00415027" w:rsidRPr="004905C0">
        <w:rPr>
          <w:rFonts w:ascii="Calibri" w:hAnsi="Calibri" w:cs="Calibri"/>
          <w:sz w:val="22"/>
          <w:szCs w:val="22"/>
        </w:rPr>
        <w:t xml:space="preserve"> regardless of</w:t>
      </w:r>
      <w:r w:rsidRPr="004905C0">
        <w:rPr>
          <w:rFonts w:ascii="Calibri" w:hAnsi="Calibri" w:cs="Calibri"/>
          <w:sz w:val="22"/>
          <w:szCs w:val="22"/>
        </w:rPr>
        <w:t xml:space="preserve"> if by mail, courier/delivery services, or hand delivered, at:</w:t>
      </w:r>
    </w:p>
    <w:p w14:paraId="51A37F9E" w14:textId="77777777" w:rsidR="00371089" w:rsidRPr="004905C0" w:rsidRDefault="00371089" w:rsidP="00A67D2E">
      <w:pPr>
        <w:pStyle w:val="BodyText"/>
        <w:tabs>
          <w:tab w:val="left" w:pos="5850"/>
        </w:tabs>
        <w:ind w:left="0"/>
        <w:jc w:val="both"/>
        <w:rPr>
          <w:rFonts w:ascii="Calibri" w:hAnsi="Calibri" w:cs="Calibri"/>
          <w:b/>
          <w:color w:val="FF0000"/>
          <w:w w:val="100"/>
          <w:sz w:val="24"/>
          <w:szCs w:val="24"/>
        </w:rPr>
      </w:pPr>
    </w:p>
    <w:p w14:paraId="26152886" w14:textId="64BC48FB" w:rsidR="00A67D2E" w:rsidRPr="004905C0" w:rsidRDefault="00A67D2E" w:rsidP="00A67D2E">
      <w:pPr>
        <w:tabs>
          <w:tab w:val="left" w:pos="3960"/>
        </w:tabs>
        <w:autoSpaceDE w:val="0"/>
        <w:autoSpaceDN w:val="0"/>
        <w:adjustRightInd w:val="0"/>
        <w:jc w:val="center"/>
        <w:rPr>
          <w:rFonts w:cs="Arial"/>
          <w:b/>
          <w:sz w:val="22"/>
          <w:szCs w:val="22"/>
        </w:rPr>
      </w:pPr>
      <w:r w:rsidRPr="004905C0">
        <w:rPr>
          <w:rFonts w:cs="Arial"/>
          <w:b/>
          <w:sz w:val="22"/>
          <w:szCs w:val="22"/>
        </w:rPr>
        <w:t xml:space="preserve">East Texas Council of Governments (ETCOG) </w:t>
      </w:r>
      <w:r w:rsidRPr="004905C0">
        <w:rPr>
          <w:rFonts w:cs="Arial"/>
          <w:b/>
          <w:sz w:val="22"/>
          <w:szCs w:val="22"/>
        </w:rPr>
        <w:br/>
        <w:t xml:space="preserve">Attn: </w:t>
      </w:r>
      <w:r w:rsidR="00EF4077">
        <w:rPr>
          <w:rFonts w:cs="Arial"/>
          <w:b/>
          <w:sz w:val="22"/>
          <w:szCs w:val="22"/>
        </w:rPr>
        <w:t>Christine Weems</w:t>
      </w:r>
      <w:r w:rsidRPr="004905C0">
        <w:rPr>
          <w:rFonts w:cs="Arial"/>
          <w:b/>
          <w:sz w:val="22"/>
          <w:szCs w:val="22"/>
        </w:rPr>
        <w:t>, Strategic Procurement</w:t>
      </w:r>
      <w:r w:rsidR="00415027" w:rsidRPr="004905C0">
        <w:rPr>
          <w:rFonts w:cs="Arial"/>
          <w:b/>
          <w:sz w:val="22"/>
          <w:szCs w:val="22"/>
        </w:rPr>
        <w:t xml:space="preserve"> Mgr.</w:t>
      </w:r>
      <w:r w:rsidRPr="004905C0">
        <w:rPr>
          <w:rFonts w:cs="Arial"/>
          <w:b/>
          <w:sz w:val="22"/>
          <w:szCs w:val="22"/>
        </w:rPr>
        <w:br/>
        <w:t>3800 Stone Road, Kilgore, TX 75662</w:t>
      </w:r>
    </w:p>
    <w:p w14:paraId="14C0661D" w14:textId="77777777" w:rsidR="00A67D2E" w:rsidRPr="004905C0" w:rsidRDefault="00A67D2E" w:rsidP="00A67D2E">
      <w:pPr>
        <w:tabs>
          <w:tab w:val="left" w:pos="3960"/>
        </w:tabs>
        <w:autoSpaceDE w:val="0"/>
        <w:autoSpaceDN w:val="0"/>
        <w:adjustRightInd w:val="0"/>
        <w:jc w:val="center"/>
        <w:rPr>
          <w:rFonts w:cs="Arial"/>
          <w:b/>
        </w:rPr>
      </w:pPr>
      <w:r w:rsidRPr="004905C0">
        <w:rPr>
          <w:rFonts w:cs="Arial"/>
          <w:b/>
          <w:iCs/>
          <w:noProof/>
          <w:color w:val="FF0000"/>
        </w:rPr>
        <mc:AlternateContent>
          <mc:Choice Requires="wps">
            <w:drawing>
              <wp:anchor distT="0" distB="0" distL="114300" distR="114300" simplePos="0" relativeHeight="251658241" behindDoc="1" locked="0" layoutInCell="1" allowOverlap="1" wp14:anchorId="6281728B" wp14:editId="4F9E11BC">
                <wp:simplePos x="0" y="0"/>
                <wp:positionH relativeFrom="margin">
                  <wp:align>left</wp:align>
                </wp:positionH>
                <wp:positionV relativeFrom="paragraph">
                  <wp:posOffset>116840</wp:posOffset>
                </wp:positionV>
                <wp:extent cx="6200775" cy="466725"/>
                <wp:effectExtent l="0" t="0" r="28575" b="28575"/>
                <wp:wrapNone/>
                <wp:docPr id="25" name="Rectangle 25"/>
                <wp:cNvGraphicFramePr/>
                <a:graphic xmlns:a="http://schemas.openxmlformats.org/drawingml/2006/main">
                  <a:graphicData uri="http://schemas.microsoft.com/office/word/2010/wordprocessingShape">
                    <wps:wsp>
                      <wps:cNvSpPr/>
                      <wps:spPr>
                        <a:xfrm>
                          <a:off x="0" y="0"/>
                          <a:ext cx="6200775" cy="46672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071A9DF" id="Rectangle 25" o:spid="_x0000_s1026" style="position:absolute;margin-left:0;margin-top:9.2pt;width:488.25pt;height:36.75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" fillcolor="white [3201]" strokecolor="black [3213]" strokeweight="1pt">
                <w10:wrap anchorx="margin"/>
              </v:rect>
            </w:pict>
          </mc:Fallback>
        </mc:AlternateContent>
      </w:r>
    </w:p>
    <w:p w14:paraId="341A1A50" w14:textId="0EC2AE18" w:rsidR="00A67D2E" w:rsidRPr="00DA2978" w:rsidRDefault="00A67D2E" w:rsidP="00A67D2E">
      <w:pPr>
        <w:pStyle w:val="ListParagraph"/>
        <w:spacing w:after="120"/>
        <w:ind w:left="0"/>
        <w:jc w:val="center"/>
        <w:rPr>
          <w:rFonts w:cs="Arial"/>
          <w:b/>
          <w:i/>
          <w:color w:val="FF0000"/>
          <w:sz w:val="22"/>
          <w:szCs w:val="22"/>
        </w:rPr>
      </w:pPr>
      <w:r w:rsidRPr="004905C0">
        <w:rPr>
          <w:rFonts w:cs="Arial"/>
          <w:b/>
          <w:i/>
          <w:color w:val="FF0000"/>
          <w:sz w:val="22"/>
          <w:szCs w:val="22"/>
        </w:rPr>
        <w:t xml:space="preserve">Write:  Company Name, </w:t>
      </w:r>
      <w:r w:rsidRPr="007712E7">
        <w:rPr>
          <w:rFonts w:cs="Arial"/>
          <w:b/>
          <w:i/>
          <w:color w:val="FF0000"/>
          <w:sz w:val="22"/>
          <w:szCs w:val="22"/>
          <w:highlight w:val="yellow"/>
        </w:rPr>
        <w:t>RF</w:t>
      </w:r>
      <w:r w:rsidR="00E1614A" w:rsidRPr="007712E7">
        <w:rPr>
          <w:rFonts w:cs="Arial"/>
          <w:b/>
          <w:i/>
          <w:color w:val="FF0000"/>
          <w:sz w:val="22"/>
          <w:szCs w:val="22"/>
          <w:highlight w:val="yellow"/>
        </w:rPr>
        <w:t>Q</w:t>
      </w:r>
      <w:r w:rsidRPr="007712E7">
        <w:rPr>
          <w:rFonts w:cs="Arial"/>
          <w:b/>
          <w:i/>
          <w:color w:val="FF0000"/>
          <w:sz w:val="22"/>
          <w:szCs w:val="22"/>
          <w:highlight w:val="yellow"/>
        </w:rPr>
        <w:t>#</w:t>
      </w:r>
      <w:r w:rsidR="000E52D6">
        <w:rPr>
          <w:rFonts w:cs="Arial"/>
          <w:b/>
          <w:i/>
          <w:color w:val="FF0000"/>
          <w:sz w:val="22"/>
          <w:szCs w:val="22"/>
          <w:highlight w:val="yellow"/>
        </w:rPr>
        <w:t>EC-MPAS26RFQ</w:t>
      </w:r>
      <w:r w:rsidR="007712E7" w:rsidRPr="007712E7">
        <w:rPr>
          <w:rFonts w:cs="Arial"/>
          <w:b/>
          <w:i/>
          <w:color w:val="FF0000"/>
          <w:sz w:val="22"/>
          <w:szCs w:val="22"/>
          <w:highlight w:val="yellow"/>
        </w:rPr>
        <w:t xml:space="preserve"> </w:t>
      </w:r>
      <w:r w:rsidRPr="007712E7">
        <w:rPr>
          <w:rFonts w:cs="Arial"/>
          <w:b/>
          <w:i/>
          <w:color w:val="FF0000"/>
          <w:sz w:val="22"/>
          <w:szCs w:val="22"/>
          <w:highlight w:val="yellow"/>
        </w:rPr>
        <w:t xml:space="preserve">, </w:t>
      </w:r>
      <w:r w:rsidR="00D56CD9">
        <w:rPr>
          <w:rFonts w:cs="Arial"/>
          <w:b/>
          <w:i/>
          <w:color w:val="FF0000"/>
          <w:sz w:val="22"/>
          <w:szCs w:val="22"/>
          <w:highlight w:val="yellow"/>
        </w:rPr>
        <w:t xml:space="preserve">April 28, 2026 </w:t>
      </w:r>
      <w:r w:rsidRPr="004905C0">
        <w:rPr>
          <w:rFonts w:cs="Arial"/>
          <w:b/>
          <w:i/>
          <w:color w:val="FF0000"/>
          <w:sz w:val="22"/>
          <w:szCs w:val="22"/>
        </w:rPr>
        <w:t>, in bottom left</w:t>
      </w:r>
      <w:r w:rsidRPr="00DA2978">
        <w:rPr>
          <w:rFonts w:cs="Arial"/>
          <w:b/>
          <w:i/>
          <w:color w:val="FF0000"/>
          <w:sz w:val="22"/>
          <w:szCs w:val="22"/>
        </w:rPr>
        <w:t>-hand corner of the outermost Return Envelope/Package</w:t>
      </w:r>
    </w:p>
    <w:p w14:paraId="6870363E" w14:textId="77777777" w:rsidR="00A67D2E" w:rsidRPr="00DA2978" w:rsidRDefault="00A67D2E" w:rsidP="00A67D2E">
      <w:pPr>
        <w:pStyle w:val="ListParagraph"/>
        <w:autoSpaceDE w:val="0"/>
        <w:autoSpaceDN w:val="0"/>
        <w:adjustRightInd w:val="0"/>
        <w:ind w:left="0"/>
        <w:jc w:val="both"/>
        <w:rPr>
          <w:b/>
          <w:color w:val="000000"/>
          <w:sz w:val="22"/>
          <w:szCs w:val="22"/>
        </w:rPr>
      </w:pPr>
    </w:p>
    <w:p w14:paraId="33DDD7CB" w14:textId="02E2332A" w:rsidR="00A67D2E" w:rsidRPr="00A9373E" w:rsidRDefault="00A67D2E" w:rsidP="00A67D2E">
      <w:pPr>
        <w:pStyle w:val="ListParagraph"/>
        <w:autoSpaceDE w:val="0"/>
        <w:autoSpaceDN w:val="0"/>
        <w:adjustRightInd w:val="0"/>
        <w:ind w:left="0"/>
        <w:jc w:val="both"/>
        <w:rPr>
          <w:b/>
          <w:bCs/>
          <w:color w:val="000000"/>
        </w:rPr>
      </w:pPr>
      <w:r w:rsidRPr="00A9373E">
        <w:rPr>
          <w:b/>
          <w:color w:val="000000"/>
        </w:rPr>
        <w:t>NOTE:</w:t>
      </w:r>
      <w:r w:rsidRPr="00A9373E">
        <w:rPr>
          <w:color w:val="000000"/>
        </w:rPr>
        <w:t xml:space="preserve"> </w:t>
      </w:r>
      <w:r w:rsidRPr="00A9373E">
        <w:rPr>
          <w:b/>
          <w:bCs/>
          <w:color w:val="FF0000"/>
          <w:u w:val="single"/>
        </w:rPr>
        <w:t>Emailed, telephone, &amp; facsimile bid submissions are not allowed in response to this RF</w:t>
      </w:r>
      <w:r w:rsidR="007712E7">
        <w:rPr>
          <w:b/>
          <w:bCs/>
          <w:color w:val="FF0000"/>
          <w:u w:val="single"/>
        </w:rPr>
        <w:t>Q</w:t>
      </w:r>
      <w:r w:rsidRPr="00A9373E">
        <w:rPr>
          <w:b/>
          <w:bCs/>
          <w:color w:val="FF0000"/>
        </w:rPr>
        <w:t>.</w:t>
      </w:r>
    </w:p>
    <w:p w14:paraId="60AC5678" w14:textId="77777777" w:rsidR="00A67D2E" w:rsidRPr="00522559" w:rsidRDefault="00A67D2E" w:rsidP="00A67D2E">
      <w:pPr>
        <w:pStyle w:val="ListParagraph"/>
        <w:autoSpaceDE w:val="0"/>
        <w:autoSpaceDN w:val="0"/>
        <w:adjustRightInd w:val="0"/>
        <w:ind w:left="0"/>
        <w:jc w:val="both"/>
        <w:rPr>
          <w:b/>
          <w:bCs/>
          <w:color w:val="000000"/>
          <w:sz w:val="22"/>
          <w:szCs w:val="22"/>
        </w:rPr>
      </w:pPr>
    </w:p>
    <w:p w14:paraId="2BDE4F56" w14:textId="6B4E1CC6"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Proposers are to submit one (1) hardcopy marked ‘Original’ along with (4) four additional copies marked ‘Copy’ and submit one (1) electronic copy of </w:t>
      </w:r>
      <w:r w:rsidR="00C15334">
        <w:rPr>
          <w:rFonts w:ascii="Calibri" w:hAnsi="Calibri" w:cs="Calibri"/>
          <w:color w:val="000000"/>
          <w:sz w:val="22"/>
          <w:szCs w:val="22"/>
        </w:rPr>
        <w:t xml:space="preserve">RFQ </w:t>
      </w:r>
      <w:r w:rsidRPr="0056269B">
        <w:rPr>
          <w:rFonts w:ascii="Calibri" w:hAnsi="Calibri" w:cs="Calibri"/>
          <w:color w:val="000000"/>
          <w:sz w:val="22"/>
          <w:szCs w:val="22"/>
        </w:rPr>
        <w:t>proposal to include all related documentation. Please do not use 3-ring binders.</w:t>
      </w:r>
    </w:p>
    <w:p w14:paraId="0A966871" w14:textId="77777777" w:rsidR="00CF3D69" w:rsidRPr="0056269B" w:rsidRDefault="00CF3D69" w:rsidP="00CF3D69">
      <w:pPr>
        <w:pStyle w:val="ListParagraph"/>
        <w:autoSpaceDE w:val="0"/>
        <w:autoSpaceDN w:val="0"/>
        <w:adjustRightInd w:val="0"/>
        <w:ind w:left="990"/>
        <w:rPr>
          <w:rFonts w:ascii="Calibri" w:hAnsi="Calibri" w:cs="Calibri"/>
          <w:color w:val="000000"/>
          <w:sz w:val="22"/>
          <w:szCs w:val="22"/>
        </w:rPr>
      </w:pPr>
    </w:p>
    <w:p w14:paraId="4731747E" w14:textId="77777777"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 xml:space="preserve">Pages should be numbered and contain an organized, paginated table of contents corresponding to the section and pages of the proposal. </w:t>
      </w:r>
      <w:r w:rsidRPr="0056269B">
        <w:rPr>
          <w:rFonts w:ascii="Calibri" w:hAnsi="Calibri" w:cs="Calibri"/>
          <w:sz w:val="22"/>
          <w:szCs w:val="22"/>
        </w:rPr>
        <w:t xml:space="preserve">At least an eleven (11pt) point font of Calibri, Ariel, or Times </w:t>
      </w:r>
      <w:r w:rsidRPr="0056269B">
        <w:rPr>
          <w:rFonts w:ascii="Calibri" w:hAnsi="Calibri" w:cs="Calibri"/>
          <w:sz w:val="22"/>
          <w:szCs w:val="22"/>
        </w:rPr>
        <w:lastRenderedPageBreak/>
        <w:t>New Roman is acceptable and must be legible.</w:t>
      </w:r>
    </w:p>
    <w:p w14:paraId="4F4EDD84" w14:textId="77777777" w:rsidR="00CF3D69" w:rsidRPr="0056269B" w:rsidRDefault="00CF3D69" w:rsidP="00CF3D69">
      <w:pPr>
        <w:autoSpaceDE w:val="0"/>
        <w:autoSpaceDN w:val="0"/>
        <w:adjustRightInd w:val="0"/>
        <w:rPr>
          <w:rFonts w:ascii="Calibri" w:hAnsi="Calibri" w:cs="Calibri"/>
          <w:color w:val="000000"/>
          <w:sz w:val="22"/>
          <w:szCs w:val="22"/>
        </w:rPr>
      </w:pPr>
    </w:p>
    <w:p w14:paraId="1F94DF55" w14:textId="1C6575C2" w:rsidR="00CF3D69" w:rsidRPr="0056269B" w:rsidRDefault="00CF3D69" w:rsidP="00DC236D">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 xml:space="preserve">It is the Proposer’s </w:t>
      </w:r>
      <w:r w:rsidRPr="0056269B">
        <w:rPr>
          <w:rFonts w:ascii="Calibri" w:hAnsi="Calibri" w:cs="Calibri"/>
          <w:sz w:val="22"/>
          <w:szCs w:val="22"/>
          <w:u w:val="single"/>
        </w:rPr>
        <w:t>sole responsibility</w:t>
      </w:r>
      <w:r w:rsidRPr="0056269B">
        <w:rPr>
          <w:rFonts w:ascii="Calibri" w:hAnsi="Calibri" w:cs="Calibri"/>
          <w:sz w:val="22"/>
          <w:szCs w:val="22"/>
        </w:rPr>
        <w:t xml:space="preserve"> to prepare, submit, and deliver or arrange delivery of the RF</w:t>
      </w:r>
      <w:r w:rsidR="00C15334">
        <w:rPr>
          <w:rFonts w:ascii="Calibri" w:hAnsi="Calibri" w:cs="Calibri"/>
          <w:sz w:val="22"/>
          <w:szCs w:val="22"/>
        </w:rPr>
        <w:t>Q</w:t>
      </w:r>
      <w:r w:rsidRPr="0056269B">
        <w:rPr>
          <w:rFonts w:ascii="Calibri" w:hAnsi="Calibri" w:cs="Calibri"/>
          <w:sz w:val="22"/>
          <w:szCs w:val="22"/>
        </w:rPr>
        <w:t xml:space="preserve"> proposal(s) with all required exhibits and materials to the designated location on or before the published submittal deadline. </w:t>
      </w:r>
    </w:p>
    <w:p w14:paraId="2D487335" w14:textId="77777777" w:rsidR="00CF3D69" w:rsidRPr="0056269B" w:rsidRDefault="00CF3D69" w:rsidP="00CF3D69">
      <w:pPr>
        <w:pStyle w:val="ListParagraph"/>
        <w:tabs>
          <w:tab w:val="left" w:pos="450"/>
        </w:tabs>
        <w:ind w:left="360"/>
        <w:jc w:val="both"/>
        <w:rPr>
          <w:rFonts w:ascii="Calibri" w:hAnsi="Calibri" w:cs="Calibri"/>
          <w:sz w:val="22"/>
          <w:szCs w:val="22"/>
        </w:rPr>
      </w:pPr>
    </w:p>
    <w:p w14:paraId="4F787BFD" w14:textId="2D82CF56"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ETCOG will not bear liability for any costs incurred in the preparation and submission of submissions in response to this RF</w:t>
      </w:r>
      <w:r w:rsidR="00C15334">
        <w:rPr>
          <w:rFonts w:ascii="Calibri" w:hAnsi="Calibri" w:cs="Calibri"/>
          <w:color w:val="000000"/>
          <w:sz w:val="22"/>
          <w:szCs w:val="22"/>
        </w:rPr>
        <w:t>Q</w:t>
      </w:r>
      <w:r w:rsidRPr="0056269B">
        <w:rPr>
          <w:rFonts w:ascii="Calibri" w:hAnsi="Calibri" w:cs="Calibri"/>
          <w:color w:val="000000"/>
          <w:sz w:val="22"/>
          <w:szCs w:val="22"/>
        </w:rPr>
        <w:t>.</w:t>
      </w:r>
    </w:p>
    <w:p w14:paraId="5C397A8A" w14:textId="77777777" w:rsidR="00CF3D69" w:rsidRPr="0056269B" w:rsidRDefault="00CF3D69" w:rsidP="00CF3D69">
      <w:pPr>
        <w:pStyle w:val="ListParagraph"/>
        <w:autoSpaceDE w:val="0"/>
        <w:autoSpaceDN w:val="0"/>
        <w:adjustRightInd w:val="0"/>
        <w:ind w:left="360"/>
        <w:jc w:val="both"/>
        <w:rPr>
          <w:rFonts w:ascii="Calibri" w:hAnsi="Calibri" w:cs="Calibri"/>
          <w:color w:val="000000"/>
          <w:sz w:val="22"/>
          <w:szCs w:val="22"/>
        </w:rPr>
      </w:pPr>
    </w:p>
    <w:p w14:paraId="241EF3F9" w14:textId="02AF01F2"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deadline </w:t>
      </w:r>
      <w:r w:rsidRPr="0056269B">
        <w:rPr>
          <w:rFonts w:ascii="Calibri" w:hAnsi="Calibri" w:cs="Calibri"/>
          <w:i/>
          <w:color w:val="000000"/>
          <w:sz w:val="22"/>
          <w:szCs w:val="22"/>
        </w:rPr>
        <w:t>time</w:t>
      </w:r>
      <w:r w:rsidRPr="0056269B">
        <w:rPr>
          <w:rFonts w:ascii="Calibri" w:hAnsi="Calibri" w:cs="Calibri"/>
          <w:color w:val="000000"/>
          <w:sz w:val="22"/>
          <w:szCs w:val="22"/>
        </w:rPr>
        <w:t xml:space="preserve"> will be determined by the ETCOG lobby clock.</w:t>
      </w:r>
    </w:p>
    <w:p w14:paraId="52826A41"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70330E6F" w14:textId="4F60CA3E"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If submitting more than one property to be considered, each property submission should be placed in a separate envelope and clearly identified with the RF</w:t>
      </w:r>
      <w:r w:rsidR="00C15334">
        <w:rPr>
          <w:rFonts w:ascii="Calibri" w:hAnsi="Calibri" w:cs="Calibri"/>
          <w:color w:val="000000"/>
          <w:sz w:val="22"/>
          <w:szCs w:val="22"/>
        </w:rPr>
        <w:t>Q</w:t>
      </w:r>
      <w:r w:rsidRPr="0056269B">
        <w:rPr>
          <w:rFonts w:ascii="Calibri" w:hAnsi="Calibri" w:cs="Calibri"/>
          <w:color w:val="000000"/>
          <w:sz w:val="22"/>
          <w:szCs w:val="22"/>
        </w:rPr>
        <w:t xml:space="preserve"> number, submittal deadline/opening date and time, as referenced on previous page.</w:t>
      </w:r>
    </w:p>
    <w:p w14:paraId="71BDBBD2" w14:textId="77777777" w:rsidR="00CF3D69" w:rsidRPr="0056269B" w:rsidRDefault="00CF3D69" w:rsidP="00CF3D69">
      <w:pPr>
        <w:autoSpaceDE w:val="0"/>
        <w:autoSpaceDN w:val="0"/>
        <w:adjustRightInd w:val="0"/>
        <w:ind w:left="360"/>
        <w:jc w:val="both"/>
        <w:rPr>
          <w:rFonts w:ascii="Calibri" w:hAnsi="Calibri" w:cs="Calibri"/>
          <w:color w:val="000000"/>
          <w:sz w:val="22"/>
          <w:szCs w:val="22"/>
        </w:rPr>
      </w:pPr>
    </w:p>
    <w:p w14:paraId="16DB5F1A" w14:textId="77777777" w:rsidR="00CF3D69" w:rsidRPr="0056269B" w:rsidRDefault="00CF3D69" w:rsidP="00DC236D">
      <w:pPr>
        <w:pStyle w:val="ListParagraph"/>
        <w:numPr>
          <w:ilvl w:val="0"/>
          <w:numId w:val="1"/>
        </w:numPr>
        <w:tabs>
          <w:tab w:val="left" w:pos="450"/>
        </w:tabs>
        <w:ind w:left="360"/>
        <w:jc w:val="both"/>
        <w:rPr>
          <w:rFonts w:ascii="Calibri" w:hAnsi="Calibri" w:cs="Calibri"/>
          <w:sz w:val="22"/>
          <w:szCs w:val="22"/>
        </w:rPr>
      </w:pPr>
      <w:r w:rsidRPr="0056269B">
        <w:rPr>
          <w:rFonts w:ascii="Calibri" w:hAnsi="Calibri" w:cs="Calibri"/>
          <w:sz w:val="22"/>
          <w:szCs w:val="22"/>
        </w:rPr>
        <w:t>Courier or delivery services may not deliver directly to the specified location; therefore, it is strongly recommended</w:t>
      </w:r>
      <w:r w:rsidRPr="0056269B">
        <w:rPr>
          <w:rFonts w:ascii="Calibri" w:hAnsi="Calibri" w:cs="Calibri"/>
          <w:b/>
          <w:sz w:val="22"/>
          <w:szCs w:val="22"/>
        </w:rPr>
        <w:t>:</w:t>
      </w:r>
    </w:p>
    <w:p w14:paraId="78DC2D00" w14:textId="77777777" w:rsidR="00CF3D69" w:rsidRPr="0056269B" w:rsidRDefault="00CF3D69" w:rsidP="00CF3D69">
      <w:pPr>
        <w:tabs>
          <w:tab w:val="left" w:pos="450"/>
        </w:tabs>
        <w:jc w:val="both"/>
        <w:rPr>
          <w:rFonts w:ascii="Calibri" w:hAnsi="Calibri" w:cs="Calibri"/>
          <w:sz w:val="22"/>
          <w:szCs w:val="22"/>
        </w:rPr>
      </w:pPr>
    </w:p>
    <w:p w14:paraId="31B760EC" w14:textId="173E6ACC" w:rsidR="00CF3D69" w:rsidRPr="0056269B" w:rsidRDefault="00CF3D69" w:rsidP="00DC236D">
      <w:pPr>
        <w:pStyle w:val="ListParagraph"/>
        <w:numPr>
          <w:ilvl w:val="0"/>
          <w:numId w:val="10"/>
        </w:numPr>
        <w:autoSpaceDE w:val="0"/>
        <w:autoSpaceDN w:val="0"/>
        <w:ind w:left="720"/>
        <w:jc w:val="both"/>
        <w:rPr>
          <w:rFonts w:ascii="Calibri" w:hAnsi="Calibri" w:cs="Calibri"/>
          <w:sz w:val="22"/>
          <w:szCs w:val="22"/>
        </w:rPr>
      </w:pPr>
      <w:r w:rsidRPr="0056269B">
        <w:rPr>
          <w:rFonts w:ascii="Calibri" w:hAnsi="Calibri" w:cs="Calibri"/>
          <w:sz w:val="22"/>
          <w:szCs w:val="22"/>
        </w:rPr>
        <w:t xml:space="preserve">Proposers allow sufficient time for delivery of a </w:t>
      </w:r>
      <w:r w:rsidR="00BB7931" w:rsidRPr="0056269B">
        <w:rPr>
          <w:rFonts w:ascii="Calibri" w:hAnsi="Calibri" w:cs="Calibri"/>
          <w:sz w:val="22"/>
          <w:szCs w:val="22"/>
        </w:rPr>
        <w:t>hard copy</w:t>
      </w:r>
      <w:r w:rsidRPr="0056269B">
        <w:rPr>
          <w:rFonts w:ascii="Calibri" w:hAnsi="Calibri" w:cs="Calibri"/>
          <w:sz w:val="22"/>
          <w:szCs w:val="22"/>
        </w:rPr>
        <w:t xml:space="preserve"> proposal prior to the published deadline date/time to the location specified</w:t>
      </w:r>
      <w:r w:rsidRPr="0056269B">
        <w:rPr>
          <w:rFonts w:ascii="Calibri" w:hAnsi="Calibri" w:cs="Calibri"/>
          <w:iCs/>
          <w:sz w:val="22"/>
          <w:szCs w:val="22"/>
        </w:rPr>
        <w:t>.</w:t>
      </w:r>
    </w:p>
    <w:p w14:paraId="630E0464" w14:textId="77777777" w:rsidR="00CF3D69" w:rsidRPr="0056269B" w:rsidRDefault="00CF3D69" w:rsidP="00CF3D69">
      <w:pPr>
        <w:pStyle w:val="ListParagraph"/>
        <w:autoSpaceDE w:val="0"/>
        <w:autoSpaceDN w:val="0"/>
        <w:jc w:val="both"/>
        <w:rPr>
          <w:rFonts w:ascii="Calibri" w:hAnsi="Calibri" w:cs="Calibri"/>
          <w:sz w:val="22"/>
          <w:szCs w:val="22"/>
        </w:rPr>
      </w:pPr>
    </w:p>
    <w:p w14:paraId="2BCB552F" w14:textId="77777777" w:rsidR="00CF3D69" w:rsidRPr="0056269B" w:rsidRDefault="00CF3D69" w:rsidP="00DC236D">
      <w:pPr>
        <w:pStyle w:val="ListParagraph"/>
        <w:numPr>
          <w:ilvl w:val="0"/>
          <w:numId w:val="10"/>
        </w:numPr>
        <w:autoSpaceDE w:val="0"/>
        <w:autoSpaceDN w:val="0"/>
        <w:ind w:left="720"/>
        <w:jc w:val="both"/>
        <w:rPr>
          <w:rFonts w:ascii="Calibri" w:hAnsi="Calibri" w:cs="Calibri"/>
          <w:sz w:val="22"/>
          <w:szCs w:val="22"/>
        </w:rPr>
      </w:pPr>
      <w:r w:rsidRPr="0056269B">
        <w:rPr>
          <w:rFonts w:ascii="Calibri" w:hAnsi="Calibri" w:cs="Calibri"/>
          <w:sz w:val="22"/>
          <w:szCs w:val="22"/>
        </w:rPr>
        <w:t>Proposers understand that failure to submit a proposal by designated deadline, for whatever reason, may not be grounds for disputing the procurement solicitation process or any resulting contract award.</w:t>
      </w:r>
    </w:p>
    <w:p w14:paraId="328FB248" w14:textId="77777777" w:rsidR="00CF3D69" w:rsidRPr="0056269B" w:rsidRDefault="00CF3D69" w:rsidP="00CF3D69">
      <w:pPr>
        <w:autoSpaceDE w:val="0"/>
        <w:autoSpaceDN w:val="0"/>
        <w:rPr>
          <w:rFonts w:ascii="Calibri" w:hAnsi="Calibri" w:cs="Calibri"/>
          <w:sz w:val="22"/>
          <w:szCs w:val="22"/>
        </w:rPr>
      </w:pPr>
    </w:p>
    <w:p w14:paraId="4DB75590" w14:textId="0382C7AA" w:rsidR="00CF3D69" w:rsidRPr="0056269B" w:rsidRDefault="00CF3D69" w:rsidP="00DC236D">
      <w:pPr>
        <w:pStyle w:val="ListParagraph"/>
        <w:numPr>
          <w:ilvl w:val="0"/>
          <w:numId w:val="1"/>
        </w:numPr>
        <w:autoSpaceDE w:val="0"/>
        <w:autoSpaceDN w:val="0"/>
        <w:adjustRightInd w:val="0"/>
        <w:ind w:left="360"/>
        <w:jc w:val="both"/>
        <w:rPr>
          <w:rFonts w:ascii="Calibri" w:hAnsi="Calibri" w:cs="Calibri"/>
          <w:color w:val="000000"/>
          <w:sz w:val="22"/>
          <w:szCs w:val="22"/>
        </w:rPr>
      </w:pPr>
      <w:r w:rsidRPr="0056269B">
        <w:rPr>
          <w:rFonts w:ascii="Calibri" w:hAnsi="Calibri" w:cs="Calibri"/>
          <w:color w:val="000000"/>
          <w:sz w:val="22"/>
          <w:szCs w:val="22"/>
        </w:rPr>
        <w:t>It is the Proposer’s sole responsibility to ensure any addenda or additional materials pertinent to their proposal be included in or with their 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ETCOG will not be held liable for missing addenda or materials at the time of the RF</w:t>
      </w:r>
      <w:r w:rsidR="00C15334">
        <w:rPr>
          <w:rFonts w:ascii="Calibri" w:hAnsi="Calibri" w:cs="Calibri"/>
          <w:color w:val="000000"/>
          <w:sz w:val="22"/>
          <w:szCs w:val="22"/>
        </w:rPr>
        <w:t>Q</w:t>
      </w:r>
      <w:r w:rsidRPr="0056269B">
        <w:rPr>
          <w:rFonts w:ascii="Calibri" w:hAnsi="Calibri" w:cs="Calibri"/>
          <w:color w:val="000000"/>
          <w:sz w:val="22"/>
          <w:szCs w:val="22"/>
        </w:rPr>
        <w:t xml:space="preserve"> Opening and said addenda or additional materials will not be accepted past the RF</w:t>
      </w:r>
      <w:r w:rsidR="00C15334">
        <w:rPr>
          <w:rFonts w:ascii="Calibri" w:hAnsi="Calibri" w:cs="Calibri"/>
          <w:color w:val="000000"/>
          <w:sz w:val="22"/>
          <w:szCs w:val="22"/>
        </w:rPr>
        <w:t>Q</w:t>
      </w:r>
      <w:r w:rsidRPr="0056269B">
        <w:rPr>
          <w:rFonts w:ascii="Calibri" w:hAnsi="Calibri" w:cs="Calibri"/>
          <w:color w:val="000000"/>
          <w:sz w:val="22"/>
          <w:szCs w:val="22"/>
        </w:rPr>
        <w:t xml:space="preserve"> submission deadline date and time.</w:t>
      </w:r>
    </w:p>
    <w:p w14:paraId="07BBDCA6" w14:textId="77777777" w:rsidR="00D82D99" w:rsidRPr="00EF5831" w:rsidRDefault="00D82D99" w:rsidP="00EF5831">
      <w:pPr>
        <w:jc w:val="both"/>
        <w:rPr>
          <w:rFonts w:ascii="Calibri" w:hAnsi="Calibri" w:cs="Calibri"/>
          <w:sz w:val="22"/>
          <w:szCs w:val="22"/>
        </w:rPr>
      </w:pPr>
    </w:p>
    <w:p w14:paraId="6C9F440F" w14:textId="1F0D2678" w:rsidR="001D0766" w:rsidRDefault="003A5052" w:rsidP="0066788A">
      <w:pPr>
        <w:contextualSpacing/>
        <w:jc w:val="center"/>
        <w:rPr>
          <w:rFonts w:ascii="Calibri" w:hAnsi="Calibri" w:cs="Calibri"/>
          <w:b/>
          <w:color w:val="FF0000"/>
          <w:sz w:val="28"/>
          <w:szCs w:val="28"/>
        </w:rPr>
      </w:pPr>
      <w:r>
        <w:rPr>
          <w:rFonts w:ascii="Calibri" w:hAnsi="Calibri" w:cs="Calibri"/>
          <w:b/>
          <w:color w:val="FF0000"/>
          <w:sz w:val="28"/>
          <w:szCs w:val="28"/>
        </w:rPr>
        <w:t xml:space="preserve">Option 2 - </w:t>
      </w:r>
      <w:r w:rsidR="00721C11" w:rsidRPr="006002D6">
        <w:rPr>
          <w:rFonts w:ascii="Calibri" w:hAnsi="Calibri" w:cs="Calibri"/>
          <w:b/>
          <w:color w:val="FF0000"/>
          <w:sz w:val="28"/>
          <w:szCs w:val="28"/>
        </w:rPr>
        <w:t xml:space="preserve">DIGITAL </w:t>
      </w:r>
      <w:r w:rsidR="00A62005">
        <w:rPr>
          <w:rFonts w:ascii="Calibri" w:hAnsi="Calibri" w:cs="Calibri"/>
          <w:b/>
          <w:color w:val="FF0000"/>
          <w:sz w:val="28"/>
          <w:szCs w:val="28"/>
        </w:rPr>
        <w:t>RFQ</w:t>
      </w:r>
      <w:r w:rsidR="00721C11" w:rsidRPr="006002D6">
        <w:rPr>
          <w:rFonts w:ascii="Calibri" w:hAnsi="Calibri" w:cs="Calibri"/>
          <w:b/>
          <w:color w:val="FF0000"/>
          <w:sz w:val="28"/>
          <w:szCs w:val="28"/>
        </w:rPr>
        <w:t xml:space="preserve"> SUBMISSION OPTION</w:t>
      </w:r>
      <w:r w:rsidR="00F8600C">
        <w:rPr>
          <w:rFonts w:ascii="Calibri" w:hAnsi="Calibri" w:cs="Calibri"/>
          <w:b/>
          <w:color w:val="FF0000"/>
          <w:sz w:val="28"/>
          <w:szCs w:val="28"/>
        </w:rPr>
        <w:t xml:space="preserve"> </w:t>
      </w:r>
    </w:p>
    <w:p w14:paraId="7E6E03CE" w14:textId="77777777" w:rsidR="00CF077F" w:rsidRDefault="00CF077F" w:rsidP="00993C6C">
      <w:pPr>
        <w:rPr>
          <w:rFonts w:ascii="Calibri" w:hAnsi="Calibri" w:cs="Calibri"/>
          <w:b/>
          <w:bCs/>
          <w:sz w:val="22"/>
          <w:szCs w:val="22"/>
          <w:u w:val="single"/>
        </w:rPr>
      </w:pPr>
    </w:p>
    <w:p w14:paraId="47C389A7" w14:textId="3464145D" w:rsidR="00993C6C" w:rsidRPr="000C6FE3" w:rsidRDefault="00993C6C" w:rsidP="00993C6C">
      <w:pPr>
        <w:rPr>
          <w:rFonts w:ascii="Calibri" w:hAnsi="Calibri" w:cs="Calibri"/>
          <w:sz w:val="22"/>
          <w:szCs w:val="22"/>
        </w:rPr>
      </w:pPr>
      <w:r w:rsidRPr="000C6FE3">
        <w:rPr>
          <w:rFonts w:ascii="Calibri" w:hAnsi="Calibri" w:cs="Calibri"/>
          <w:b/>
          <w:bCs/>
          <w:sz w:val="22"/>
          <w:szCs w:val="22"/>
          <w:u w:val="single"/>
        </w:rPr>
        <w:t>Upload Requirements/Instructions</w:t>
      </w:r>
    </w:p>
    <w:p w14:paraId="3384A249" w14:textId="77777777" w:rsidR="00993C6C" w:rsidRPr="000C6FE3" w:rsidRDefault="00993C6C" w:rsidP="00993C6C">
      <w:pPr>
        <w:jc w:val="both"/>
        <w:rPr>
          <w:rFonts w:ascii="Calibri" w:hAnsi="Calibri" w:cs="Calibri"/>
          <w:sz w:val="22"/>
          <w:szCs w:val="22"/>
        </w:rPr>
      </w:pPr>
    </w:p>
    <w:p w14:paraId="0252A377" w14:textId="3BAA621C" w:rsidR="00993C6C" w:rsidRPr="000C6FE3" w:rsidRDefault="00993C6C" w:rsidP="00DC236D">
      <w:pPr>
        <w:pStyle w:val="ListParagraph"/>
        <w:numPr>
          <w:ilvl w:val="0"/>
          <w:numId w:val="7"/>
        </w:numPr>
        <w:ind w:left="360"/>
        <w:jc w:val="both"/>
        <w:rPr>
          <w:rFonts w:ascii="Calibri" w:hAnsi="Calibri" w:cs="Calibri"/>
          <w:sz w:val="22"/>
          <w:szCs w:val="22"/>
        </w:rPr>
      </w:pPr>
      <w:r w:rsidRPr="000C6FE3">
        <w:rPr>
          <w:rFonts w:ascii="Calibri" w:hAnsi="Calibri" w:cs="Calibri"/>
          <w:color w:val="000000"/>
          <w:sz w:val="22"/>
          <w:szCs w:val="22"/>
        </w:rPr>
        <w:t xml:space="preserve">Proposers must </w:t>
      </w:r>
      <w:r w:rsidRPr="000C6FE3">
        <w:rPr>
          <w:rFonts w:ascii="Calibri" w:hAnsi="Calibri" w:cs="Calibri"/>
          <w:b/>
          <w:bCs/>
          <w:color w:val="000000"/>
          <w:sz w:val="22"/>
          <w:szCs w:val="22"/>
          <w:u w:val="single"/>
        </w:rPr>
        <w:t>email</w:t>
      </w:r>
      <w:r w:rsidRPr="000C6FE3">
        <w:rPr>
          <w:rFonts w:ascii="Calibri" w:hAnsi="Calibri" w:cs="Calibri"/>
          <w:color w:val="000000"/>
          <w:sz w:val="22"/>
          <w:szCs w:val="22"/>
        </w:rPr>
        <w:t xml:space="preserve"> Christine Weems at </w:t>
      </w:r>
      <w:hyperlink r:id="rId12" w:history="1">
        <w:r w:rsidRPr="000C6FE3">
          <w:rPr>
            <w:rStyle w:val="Hyperlink"/>
            <w:rFonts w:ascii="Calibri" w:hAnsi="Calibri" w:cs="Calibri"/>
            <w:sz w:val="22"/>
            <w:szCs w:val="22"/>
          </w:rPr>
          <w:t>christine.weems@etcog.org</w:t>
        </w:r>
      </w:hyperlink>
      <w:r w:rsidRPr="000C6FE3">
        <w:rPr>
          <w:rFonts w:ascii="Calibri" w:hAnsi="Calibri" w:cs="Calibri"/>
          <w:color w:val="000000"/>
          <w:sz w:val="22"/>
          <w:szCs w:val="22"/>
        </w:rPr>
        <w:t xml:space="preserve"> to </w:t>
      </w:r>
      <w:r w:rsidRPr="00186E1D">
        <w:rPr>
          <w:rFonts w:ascii="Calibri" w:hAnsi="Calibri" w:cs="Calibri"/>
          <w:b/>
          <w:bCs/>
          <w:color w:val="000000"/>
          <w:sz w:val="22"/>
          <w:szCs w:val="22"/>
          <w:highlight w:val="yellow"/>
        </w:rPr>
        <w:t xml:space="preserve">request an ‘Access Link’ </w:t>
      </w:r>
      <w:r w:rsidRPr="00186E1D">
        <w:rPr>
          <w:rFonts w:ascii="Calibri" w:hAnsi="Calibri" w:cs="Calibri"/>
          <w:b/>
          <w:bCs/>
          <w:color w:val="000000" w:themeColor="text1"/>
          <w:sz w:val="22"/>
          <w:szCs w:val="22"/>
          <w:highlight w:val="yellow"/>
        </w:rPr>
        <w:t>by</w:t>
      </w:r>
      <w:r w:rsidRPr="000C6FE3">
        <w:rPr>
          <w:rFonts w:ascii="Calibri" w:hAnsi="Calibri" w:cs="Calibri"/>
          <w:color w:val="000000" w:themeColor="text1"/>
          <w:sz w:val="22"/>
          <w:szCs w:val="22"/>
        </w:rPr>
        <w:t xml:space="preserve"> </w:t>
      </w:r>
      <w:r w:rsidRPr="003D0B64">
        <w:rPr>
          <w:rFonts w:ascii="Calibri" w:hAnsi="Calibri" w:cs="Calibri"/>
          <w:b/>
          <w:bCs/>
          <w:color w:val="000000" w:themeColor="text1"/>
          <w:sz w:val="22"/>
          <w:szCs w:val="22"/>
          <w:highlight w:val="yellow"/>
          <w:u w:val="single"/>
        </w:rPr>
        <w:t xml:space="preserve">11:00 A.M., </w:t>
      </w:r>
      <w:r w:rsidR="009C597F">
        <w:rPr>
          <w:rFonts w:ascii="Calibri" w:hAnsi="Calibri" w:cs="Calibri"/>
          <w:b/>
          <w:bCs/>
          <w:color w:val="000000" w:themeColor="text1"/>
          <w:sz w:val="22"/>
          <w:szCs w:val="22"/>
          <w:highlight w:val="yellow"/>
          <w:u w:val="single"/>
        </w:rPr>
        <w:t xml:space="preserve">Monday, </w:t>
      </w:r>
      <w:r w:rsidR="00D56CD9">
        <w:rPr>
          <w:rFonts w:ascii="Calibri" w:hAnsi="Calibri" w:cs="Calibri"/>
          <w:b/>
          <w:bCs/>
          <w:color w:val="000000" w:themeColor="text1"/>
          <w:sz w:val="22"/>
          <w:szCs w:val="22"/>
          <w:highlight w:val="yellow"/>
          <w:u w:val="single"/>
        </w:rPr>
        <w:t>April 27</w:t>
      </w:r>
      <w:r w:rsidR="009C597F">
        <w:rPr>
          <w:rFonts w:ascii="Calibri" w:hAnsi="Calibri" w:cs="Calibri"/>
          <w:b/>
          <w:bCs/>
          <w:color w:val="000000" w:themeColor="text1"/>
          <w:sz w:val="22"/>
          <w:szCs w:val="22"/>
          <w:highlight w:val="yellow"/>
          <w:u w:val="single"/>
        </w:rPr>
        <w:t xml:space="preserve">, </w:t>
      </w:r>
      <w:r w:rsidRPr="003D0B64">
        <w:rPr>
          <w:rFonts w:ascii="Calibri" w:hAnsi="Calibri" w:cs="Calibri"/>
          <w:b/>
          <w:bCs/>
          <w:color w:val="000000" w:themeColor="text1"/>
          <w:sz w:val="22"/>
          <w:szCs w:val="22"/>
          <w:highlight w:val="yellow"/>
          <w:u w:val="single"/>
        </w:rPr>
        <w:t>202</w:t>
      </w:r>
      <w:r w:rsidR="00D56CD9">
        <w:rPr>
          <w:rFonts w:ascii="Calibri" w:hAnsi="Calibri" w:cs="Calibri"/>
          <w:b/>
          <w:bCs/>
          <w:color w:val="000000" w:themeColor="text1"/>
          <w:sz w:val="22"/>
          <w:szCs w:val="22"/>
          <w:highlight w:val="yellow"/>
          <w:u w:val="single"/>
        </w:rPr>
        <w:t>6</w:t>
      </w:r>
      <w:r w:rsidRPr="003D0B64">
        <w:rPr>
          <w:rFonts w:ascii="Calibri" w:hAnsi="Calibri" w:cs="Calibri"/>
          <w:color w:val="000000" w:themeColor="text1"/>
          <w:sz w:val="22"/>
          <w:szCs w:val="22"/>
          <w:highlight w:val="yellow"/>
        </w:rPr>
        <w:t>,</w:t>
      </w:r>
      <w:r w:rsidRPr="000C6FE3">
        <w:rPr>
          <w:rFonts w:ascii="Calibri" w:hAnsi="Calibri" w:cs="Calibri"/>
          <w:color w:val="000000" w:themeColor="text1"/>
          <w:sz w:val="22"/>
          <w:szCs w:val="22"/>
        </w:rPr>
        <w:t xml:space="preserve"> if not sooner, </w:t>
      </w:r>
      <w:r w:rsidRPr="000C6FE3">
        <w:rPr>
          <w:rFonts w:ascii="Calibri" w:hAnsi="Calibri" w:cs="Calibri"/>
          <w:color w:val="000000"/>
          <w:sz w:val="22"/>
          <w:szCs w:val="22"/>
        </w:rPr>
        <w:t xml:space="preserve">to receive digital upload purposes. </w:t>
      </w:r>
    </w:p>
    <w:p w14:paraId="3755B0A5" w14:textId="77777777" w:rsidR="00993C6C" w:rsidRPr="000C6FE3" w:rsidRDefault="00993C6C" w:rsidP="00993C6C">
      <w:pPr>
        <w:rPr>
          <w:rFonts w:ascii="Calibri" w:hAnsi="Calibri" w:cs="Calibri"/>
          <w:sz w:val="22"/>
          <w:szCs w:val="22"/>
        </w:rPr>
      </w:pPr>
    </w:p>
    <w:p w14:paraId="6D668E6C" w14:textId="77777777" w:rsidR="00993C6C" w:rsidRPr="000C6FE3" w:rsidRDefault="00993C6C" w:rsidP="00DC236D">
      <w:pPr>
        <w:pStyle w:val="ListParagraph"/>
        <w:numPr>
          <w:ilvl w:val="0"/>
          <w:numId w:val="7"/>
        </w:numPr>
        <w:ind w:left="360"/>
        <w:jc w:val="both"/>
        <w:rPr>
          <w:rFonts w:ascii="Calibri" w:hAnsi="Calibri" w:cs="Calibri"/>
          <w:sz w:val="22"/>
          <w:szCs w:val="22"/>
        </w:rPr>
      </w:pPr>
      <w:r w:rsidRPr="000C6FE3">
        <w:rPr>
          <w:rFonts w:ascii="Calibri" w:hAnsi="Calibri" w:cs="Calibri"/>
          <w:sz w:val="22"/>
          <w:szCs w:val="22"/>
        </w:rPr>
        <w:t xml:space="preserve">Access code requests by phone, voicemail, or past the noted deadline date/time above will not be accepted, </w:t>
      </w:r>
      <w:r w:rsidRPr="000C6FE3">
        <w:rPr>
          <w:rFonts w:ascii="Calibri" w:hAnsi="Calibri" w:cs="Calibri"/>
          <w:b/>
          <w:bCs/>
          <w:sz w:val="22"/>
          <w:szCs w:val="22"/>
          <w:u w:val="single"/>
        </w:rPr>
        <w:t>no exceptions</w:t>
      </w:r>
      <w:r w:rsidRPr="000C6FE3">
        <w:rPr>
          <w:rFonts w:ascii="Calibri" w:hAnsi="Calibri" w:cs="Calibri"/>
          <w:sz w:val="22"/>
          <w:szCs w:val="22"/>
        </w:rPr>
        <w:t>.</w:t>
      </w:r>
    </w:p>
    <w:p w14:paraId="1272A5F8" w14:textId="77777777" w:rsidR="00993C6C" w:rsidRPr="000C6FE3" w:rsidRDefault="00993C6C" w:rsidP="00993C6C">
      <w:pPr>
        <w:pStyle w:val="ListParagraph"/>
        <w:rPr>
          <w:rFonts w:ascii="Calibri" w:hAnsi="Calibri" w:cs="Calibri"/>
          <w:sz w:val="22"/>
          <w:szCs w:val="22"/>
        </w:rPr>
      </w:pPr>
    </w:p>
    <w:p w14:paraId="5355E1C0" w14:textId="52C51BD4" w:rsidR="00993C6C" w:rsidRPr="000C6FE3" w:rsidRDefault="00993C6C" w:rsidP="00DC236D">
      <w:pPr>
        <w:pStyle w:val="ListParagraph"/>
        <w:numPr>
          <w:ilvl w:val="0"/>
          <w:numId w:val="7"/>
        </w:numPr>
        <w:tabs>
          <w:tab w:val="left" w:pos="450"/>
        </w:tabs>
        <w:ind w:left="360"/>
        <w:jc w:val="both"/>
        <w:rPr>
          <w:rFonts w:ascii="Calibri" w:hAnsi="Calibri" w:cs="Calibri"/>
          <w:sz w:val="22"/>
          <w:szCs w:val="22"/>
        </w:rPr>
      </w:pPr>
      <w:r w:rsidRPr="000C6FE3">
        <w:rPr>
          <w:rFonts w:ascii="Calibri" w:hAnsi="Calibri" w:cs="Calibri"/>
          <w:sz w:val="22"/>
          <w:szCs w:val="22"/>
        </w:rPr>
        <w:t xml:space="preserve">It is the Proposer’s </w:t>
      </w:r>
      <w:r w:rsidRPr="000C6FE3">
        <w:rPr>
          <w:rFonts w:ascii="Calibri" w:hAnsi="Calibri" w:cs="Calibri"/>
          <w:sz w:val="22"/>
          <w:szCs w:val="22"/>
          <w:u w:val="single"/>
        </w:rPr>
        <w:t>sole responsibility</w:t>
      </w:r>
      <w:r w:rsidRPr="000C6FE3">
        <w:rPr>
          <w:rFonts w:ascii="Calibri" w:hAnsi="Calibri" w:cs="Calibri"/>
          <w:sz w:val="22"/>
          <w:szCs w:val="22"/>
        </w:rPr>
        <w:t xml:space="preserve"> to upload their RF</w:t>
      </w:r>
      <w:r w:rsidR="000C38F6">
        <w:rPr>
          <w:rFonts w:ascii="Calibri" w:hAnsi="Calibri" w:cs="Calibri"/>
          <w:sz w:val="22"/>
          <w:szCs w:val="22"/>
        </w:rPr>
        <w:t>Q</w:t>
      </w:r>
      <w:r w:rsidRPr="000C6FE3">
        <w:rPr>
          <w:rFonts w:ascii="Calibri" w:hAnsi="Calibri" w:cs="Calibri"/>
          <w:sz w:val="22"/>
          <w:szCs w:val="22"/>
        </w:rPr>
        <w:t xml:space="preserve"> proposal digitally with all required exhibits and materials by referenced </w:t>
      </w:r>
      <w:r w:rsidRPr="00CE6DD6">
        <w:rPr>
          <w:rFonts w:ascii="Calibri" w:hAnsi="Calibri" w:cs="Calibri"/>
          <w:b/>
          <w:bCs/>
          <w:sz w:val="22"/>
          <w:szCs w:val="22"/>
        </w:rPr>
        <w:t>‘RF</w:t>
      </w:r>
      <w:r w:rsidR="000C38F6">
        <w:rPr>
          <w:rFonts w:ascii="Calibri" w:hAnsi="Calibri" w:cs="Calibri"/>
          <w:b/>
          <w:bCs/>
          <w:sz w:val="22"/>
          <w:szCs w:val="22"/>
        </w:rPr>
        <w:t>Q</w:t>
      </w:r>
      <w:r w:rsidRPr="00CE6DD6">
        <w:rPr>
          <w:rFonts w:ascii="Calibri" w:hAnsi="Calibri" w:cs="Calibri"/>
          <w:b/>
          <w:bCs/>
          <w:sz w:val="22"/>
          <w:szCs w:val="22"/>
        </w:rPr>
        <w:t xml:space="preserve"> Submission Due’ deadline date/time (p. 1),</w:t>
      </w:r>
      <w:r w:rsidRPr="000C6FE3">
        <w:rPr>
          <w:rFonts w:ascii="Calibri" w:hAnsi="Calibri" w:cs="Calibri"/>
          <w:sz w:val="22"/>
          <w:szCs w:val="22"/>
        </w:rPr>
        <w:t xml:space="preserve"> if not sooner.</w:t>
      </w:r>
    </w:p>
    <w:p w14:paraId="20C2679B" w14:textId="77777777" w:rsidR="00993C6C" w:rsidRDefault="00993C6C" w:rsidP="00993C6C">
      <w:pPr>
        <w:pStyle w:val="ListParagraph"/>
        <w:ind w:left="0"/>
        <w:rPr>
          <w:rFonts w:ascii="Calibri" w:hAnsi="Calibri" w:cs="Calibri"/>
          <w:b/>
          <w:sz w:val="22"/>
          <w:szCs w:val="22"/>
          <w:u w:val="single"/>
        </w:rPr>
      </w:pPr>
    </w:p>
    <w:p w14:paraId="458BB54B" w14:textId="77777777" w:rsidR="00AF76EC" w:rsidRPr="000C6FE3" w:rsidRDefault="00AF76EC" w:rsidP="00993C6C">
      <w:pPr>
        <w:pStyle w:val="ListParagraph"/>
        <w:ind w:left="0"/>
        <w:rPr>
          <w:rFonts w:ascii="Calibri" w:hAnsi="Calibri" w:cs="Calibri"/>
          <w:b/>
          <w:sz w:val="22"/>
          <w:szCs w:val="22"/>
          <w:u w:val="single"/>
        </w:rPr>
      </w:pPr>
    </w:p>
    <w:p w14:paraId="1F61EEE3" w14:textId="2F12CA82" w:rsidR="00032D42" w:rsidRDefault="005904E5" w:rsidP="00032D42">
      <w:pPr>
        <w:tabs>
          <w:tab w:val="center" w:pos="4905"/>
          <w:tab w:val="left" w:pos="7320"/>
        </w:tabs>
        <w:contextualSpacing/>
        <w:rPr>
          <w:rFonts w:ascii="Calibri" w:hAnsi="Calibri" w:cs="Calibri"/>
          <w:b/>
          <w:color w:val="FF0000"/>
          <w:sz w:val="28"/>
          <w:szCs w:val="28"/>
        </w:rPr>
      </w:pPr>
      <w:r>
        <w:rPr>
          <w:rFonts w:ascii="Calibri" w:hAnsi="Calibri" w:cs="Calibri"/>
          <w:b/>
          <w:color w:val="FF0000"/>
          <w:sz w:val="28"/>
          <w:szCs w:val="28"/>
        </w:rPr>
        <w:tab/>
      </w:r>
    </w:p>
    <w:p w14:paraId="6CDB0867" w14:textId="401DE104" w:rsidR="00032D42" w:rsidRPr="000C6FE3" w:rsidRDefault="00032D42" w:rsidP="00032D42">
      <w:pPr>
        <w:tabs>
          <w:tab w:val="center" w:pos="4905"/>
          <w:tab w:val="left" w:pos="7320"/>
        </w:tabs>
        <w:contextualSpacing/>
        <w:rPr>
          <w:rFonts w:ascii="Calibri" w:hAnsi="Calibri" w:cs="Calibri"/>
          <w:sz w:val="22"/>
          <w:szCs w:val="22"/>
        </w:rPr>
      </w:pPr>
      <w:r w:rsidRPr="000C6FE3">
        <w:rPr>
          <w:rFonts w:ascii="Calibri" w:hAnsi="Calibri" w:cs="Calibri"/>
          <w:b/>
          <w:sz w:val="22"/>
          <w:szCs w:val="22"/>
          <w:u w:val="single"/>
        </w:rPr>
        <w:t>RF</w:t>
      </w:r>
      <w:r w:rsidR="000C38F6">
        <w:rPr>
          <w:rFonts w:ascii="Calibri" w:hAnsi="Calibri" w:cs="Calibri"/>
          <w:b/>
          <w:sz w:val="22"/>
          <w:szCs w:val="22"/>
          <w:u w:val="single"/>
        </w:rPr>
        <w:t>Q</w:t>
      </w:r>
      <w:r w:rsidRPr="000C6FE3">
        <w:rPr>
          <w:rFonts w:ascii="Calibri" w:hAnsi="Calibri" w:cs="Calibri"/>
          <w:b/>
          <w:sz w:val="22"/>
          <w:szCs w:val="22"/>
          <w:u w:val="single"/>
        </w:rPr>
        <w:t xml:space="preserve"> RETRIEVAL</w:t>
      </w:r>
    </w:p>
    <w:p w14:paraId="29DE3C93" w14:textId="3E18240F" w:rsidR="00032D42" w:rsidRPr="00197DB6" w:rsidRDefault="00032D42" w:rsidP="00032D42">
      <w:pPr>
        <w:pStyle w:val="BodyText"/>
        <w:spacing w:before="164"/>
        <w:jc w:val="both"/>
        <w:rPr>
          <w:rFonts w:ascii="Calibri" w:hAnsi="Calibri" w:cs="Calibri"/>
          <w:spacing w:val="4"/>
          <w:sz w:val="22"/>
          <w:szCs w:val="22"/>
        </w:rPr>
      </w:pPr>
      <w:r w:rsidRPr="000C6FE3">
        <w:rPr>
          <w:rFonts w:ascii="Calibri" w:hAnsi="Calibri" w:cs="Calibri"/>
          <w:sz w:val="22"/>
          <w:szCs w:val="22"/>
        </w:rPr>
        <w:t>The RF</w:t>
      </w:r>
      <w:r w:rsidR="000C38F6">
        <w:rPr>
          <w:rFonts w:ascii="Calibri" w:hAnsi="Calibri" w:cs="Calibri"/>
          <w:sz w:val="22"/>
          <w:szCs w:val="22"/>
        </w:rPr>
        <w:t>Q</w:t>
      </w:r>
      <w:r w:rsidRPr="000C6FE3">
        <w:rPr>
          <w:rFonts w:ascii="Calibri" w:hAnsi="Calibri" w:cs="Calibri"/>
          <w:sz w:val="22"/>
          <w:szCs w:val="22"/>
        </w:rPr>
        <w:t xml:space="preserve"> document, related appendix,</w:t>
      </w:r>
      <w:r w:rsidRPr="000C6FE3">
        <w:rPr>
          <w:rFonts w:ascii="Calibri" w:hAnsi="Calibri" w:cs="Calibri"/>
          <w:b/>
          <w:sz w:val="22"/>
          <w:szCs w:val="22"/>
        </w:rPr>
        <w:t xml:space="preserve"> </w:t>
      </w:r>
      <w:r w:rsidRPr="000C6FE3">
        <w:rPr>
          <w:rFonts w:ascii="Calibri" w:hAnsi="Calibri" w:cs="Calibri"/>
          <w:sz w:val="22"/>
          <w:szCs w:val="22"/>
        </w:rPr>
        <w:t>RF</w:t>
      </w:r>
      <w:r w:rsidR="000C38F6">
        <w:rPr>
          <w:rFonts w:ascii="Calibri" w:hAnsi="Calibri" w:cs="Calibri"/>
          <w:sz w:val="22"/>
          <w:szCs w:val="22"/>
        </w:rPr>
        <w:t>Q</w:t>
      </w:r>
      <w:r w:rsidRPr="000C6FE3">
        <w:rPr>
          <w:rFonts w:ascii="Calibri" w:hAnsi="Calibri" w:cs="Calibri"/>
          <w:sz w:val="22"/>
          <w:szCs w:val="22"/>
        </w:rPr>
        <w:t xml:space="preserve"> bid updates, and any additional RF</w:t>
      </w:r>
      <w:r w:rsidR="000C38F6">
        <w:rPr>
          <w:rFonts w:ascii="Calibri" w:hAnsi="Calibri" w:cs="Calibri"/>
          <w:sz w:val="22"/>
          <w:szCs w:val="22"/>
        </w:rPr>
        <w:t>Q</w:t>
      </w:r>
      <w:r w:rsidRPr="000C6FE3">
        <w:rPr>
          <w:rFonts w:ascii="Calibri" w:hAnsi="Calibri" w:cs="Calibri"/>
          <w:sz w:val="22"/>
          <w:szCs w:val="22"/>
        </w:rPr>
        <w:t xml:space="preserve"> information or </w:t>
      </w:r>
      <w:r w:rsidRPr="000C6FE3">
        <w:rPr>
          <w:rFonts w:ascii="Calibri" w:hAnsi="Calibri" w:cs="Calibri"/>
          <w:sz w:val="22"/>
          <w:szCs w:val="22"/>
        </w:rPr>
        <w:lastRenderedPageBreak/>
        <w:t xml:space="preserve">amendments throughout the bid process will be posted as warranted on the ETCOG website and may be retrieved by clicking </w:t>
      </w:r>
      <w:r w:rsidRPr="000C6FE3">
        <w:rPr>
          <w:rFonts w:ascii="Calibri" w:hAnsi="Calibri" w:cs="Calibri"/>
          <w:spacing w:val="4"/>
          <w:sz w:val="22"/>
          <w:szCs w:val="22"/>
        </w:rPr>
        <w:t xml:space="preserve">on the </w:t>
      </w:r>
      <w:r w:rsidRPr="00C53453">
        <w:rPr>
          <w:rFonts w:ascii="Calibri" w:hAnsi="Calibri" w:cs="Calibri"/>
          <w:spacing w:val="4"/>
          <w:sz w:val="22"/>
          <w:szCs w:val="22"/>
        </w:rPr>
        <w:t>‘</w:t>
      </w:r>
      <w:r w:rsidR="000C38F6" w:rsidRPr="006B1B4B">
        <w:rPr>
          <w:rFonts w:ascii="Calibri" w:hAnsi="Calibri" w:cs="Calibri"/>
          <w:b/>
          <w:bCs/>
          <w:spacing w:val="4"/>
          <w:sz w:val="22"/>
          <w:szCs w:val="22"/>
        </w:rPr>
        <w:t xml:space="preserve">ETCOG Multi-Project Architectural </w:t>
      </w:r>
      <w:r w:rsidR="006B1B4B" w:rsidRPr="006B1B4B">
        <w:rPr>
          <w:rFonts w:ascii="Calibri" w:hAnsi="Calibri" w:cs="Calibri"/>
          <w:b/>
          <w:bCs/>
          <w:spacing w:val="4"/>
          <w:sz w:val="22"/>
          <w:szCs w:val="22"/>
        </w:rPr>
        <w:t>Services 2026 RFQ</w:t>
      </w:r>
      <w:r w:rsidRPr="00C53453">
        <w:rPr>
          <w:rFonts w:ascii="Calibri" w:hAnsi="Calibri" w:cs="Calibri"/>
          <w:spacing w:val="4"/>
          <w:sz w:val="22"/>
          <w:szCs w:val="22"/>
        </w:rPr>
        <w:t>’</w:t>
      </w:r>
      <w:r w:rsidRPr="000C6FE3">
        <w:rPr>
          <w:rFonts w:ascii="Calibri" w:hAnsi="Calibri" w:cs="Calibri"/>
          <w:spacing w:val="4"/>
          <w:sz w:val="22"/>
          <w:szCs w:val="22"/>
        </w:rPr>
        <w:t xml:space="preserve"> link at </w:t>
      </w:r>
      <w:hyperlink r:id="rId13" w:history="1">
        <w:r w:rsidRPr="000C6FE3">
          <w:rPr>
            <w:rStyle w:val="Hyperlink"/>
            <w:rFonts w:ascii="Calibri" w:hAnsi="Calibri" w:cs="Calibri"/>
            <w:sz w:val="22"/>
            <w:szCs w:val="22"/>
          </w:rPr>
          <w:t>https://www.etcog.org/procurements</w:t>
        </w:r>
      </w:hyperlink>
      <w:r w:rsidRPr="000C6FE3">
        <w:rPr>
          <w:rFonts w:ascii="Calibri" w:hAnsi="Calibri" w:cs="Calibri"/>
          <w:sz w:val="22"/>
          <w:szCs w:val="22"/>
        </w:rPr>
        <w:t xml:space="preserve"> or request </w:t>
      </w:r>
      <w:r w:rsidRPr="000C6FE3">
        <w:rPr>
          <w:rFonts w:ascii="Calibri" w:hAnsi="Calibri" w:cs="Calibri"/>
          <w:spacing w:val="2"/>
          <w:sz w:val="22"/>
          <w:szCs w:val="22"/>
        </w:rPr>
        <w:t>by</w:t>
      </w:r>
      <w:r w:rsidRPr="000C6FE3">
        <w:rPr>
          <w:rFonts w:ascii="Calibri" w:hAnsi="Calibri" w:cs="Calibri"/>
          <w:sz w:val="22"/>
          <w:szCs w:val="22"/>
        </w:rPr>
        <w:t xml:space="preserve"> emailing Christine Weems at: </w:t>
      </w:r>
      <w:hyperlink r:id="rId14" w:history="1">
        <w:r w:rsidRPr="000C6FE3">
          <w:rPr>
            <w:rStyle w:val="Hyperlink"/>
            <w:rFonts w:ascii="Calibri" w:hAnsi="Calibri" w:cs="Calibri"/>
            <w:sz w:val="22"/>
            <w:szCs w:val="22"/>
          </w:rPr>
          <w:t>christine.weems@etcog.org</w:t>
        </w:r>
      </w:hyperlink>
      <w:r w:rsidR="003A7C9A">
        <w:rPr>
          <w:rStyle w:val="Hyperlink"/>
          <w:rFonts w:ascii="Calibri" w:hAnsi="Calibri" w:cs="Calibri"/>
          <w:color w:val="000000" w:themeColor="text1"/>
          <w:sz w:val="22"/>
          <w:szCs w:val="22"/>
        </w:rPr>
        <w:t xml:space="preserve"> </w:t>
      </w:r>
      <w:r w:rsidRPr="000C6FE3">
        <w:rPr>
          <w:rStyle w:val="Hyperlink"/>
          <w:rFonts w:ascii="Calibri" w:hAnsi="Calibri" w:cs="Calibri"/>
          <w:spacing w:val="4"/>
          <w:sz w:val="22"/>
          <w:szCs w:val="22"/>
        </w:rPr>
        <w:t xml:space="preserve"> </w:t>
      </w:r>
      <w:r w:rsidRPr="00FB3FB6">
        <w:rPr>
          <w:rStyle w:val="Hyperlink"/>
          <w:rFonts w:ascii="Calibri" w:hAnsi="Calibri" w:cs="Calibri"/>
          <w:color w:val="auto"/>
          <w:spacing w:val="4"/>
          <w:sz w:val="22"/>
          <w:szCs w:val="22"/>
          <w:u w:val="none"/>
        </w:rPr>
        <w:t>Please note,</w:t>
      </w:r>
      <w:r w:rsidR="00FB3FB6">
        <w:rPr>
          <w:rStyle w:val="Hyperlink"/>
          <w:rFonts w:ascii="Calibri" w:hAnsi="Calibri" w:cs="Calibri"/>
          <w:color w:val="auto"/>
          <w:spacing w:val="4"/>
          <w:sz w:val="22"/>
          <w:szCs w:val="22"/>
          <w:u w:val="none"/>
        </w:rPr>
        <w:t xml:space="preserve"> </w:t>
      </w:r>
      <w:r w:rsidRPr="000C6FE3">
        <w:rPr>
          <w:rFonts w:ascii="Calibri" w:hAnsi="Calibri" w:cs="Calibri"/>
          <w:sz w:val="22"/>
          <w:szCs w:val="22"/>
        </w:rPr>
        <w:t>it is the Proposer’s sole responsibility to stay informed of any RF</w:t>
      </w:r>
      <w:r w:rsidR="006B1B4B">
        <w:rPr>
          <w:rFonts w:ascii="Calibri" w:hAnsi="Calibri" w:cs="Calibri"/>
          <w:sz w:val="22"/>
          <w:szCs w:val="22"/>
        </w:rPr>
        <w:t>Q</w:t>
      </w:r>
      <w:r w:rsidRPr="000C6FE3">
        <w:rPr>
          <w:rFonts w:ascii="Calibri" w:hAnsi="Calibri" w:cs="Calibri"/>
          <w:sz w:val="22"/>
          <w:szCs w:val="22"/>
        </w:rPr>
        <w:t xml:space="preserve"> changes/updates.</w:t>
      </w:r>
      <w:r w:rsidRPr="000C6FE3">
        <w:rPr>
          <w:rFonts w:ascii="Calibri" w:hAnsi="Calibri" w:cs="Calibri"/>
          <w:spacing w:val="4"/>
          <w:sz w:val="22"/>
          <w:szCs w:val="22"/>
        </w:rPr>
        <w:t xml:space="preserve"> </w:t>
      </w:r>
    </w:p>
    <w:p w14:paraId="634E3F88" w14:textId="77777777" w:rsidR="002C557B" w:rsidRPr="00343EC6" w:rsidRDefault="002C557B" w:rsidP="004C5316">
      <w:pPr>
        <w:pStyle w:val="BodyText"/>
        <w:spacing w:before="164"/>
        <w:ind w:left="0"/>
        <w:jc w:val="both"/>
        <w:rPr>
          <w:rFonts w:ascii="Calibri" w:hAnsi="Calibri" w:cs="Calibri"/>
          <w:color w:val="000000" w:themeColor="text1"/>
          <w:sz w:val="22"/>
          <w:szCs w:val="22"/>
        </w:rPr>
      </w:pPr>
    </w:p>
    <w:p w14:paraId="0CC94079" w14:textId="0AD3845A" w:rsidR="00C62519" w:rsidRDefault="00C62519" w:rsidP="00A67D2E">
      <w:pPr>
        <w:pStyle w:val="BodyText"/>
        <w:ind w:left="0"/>
        <w:jc w:val="center"/>
        <w:rPr>
          <w:rFonts w:asciiTheme="minorHAnsi" w:hAnsiTheme="minorHAnsi" w:cs="Times New Roman"/>
          <w:b/>
          <w:bCs/>
          <w:color w:val="FF0000"/>
          <w:sz w:val="28"/>
          <w:szCs w:val="28"/>
        </w:rPr>
      </w:pPr>
      <w:r>
        <w:rPr>
          <w:rFonts w:asciiTheme="minorHAnsi" w:hAnsiTheme="minorHAnsi" w:cs="Times New Roman"/>
          <w:b/>
          <w:bCs/>
          <w:color w:val="FF0000"/>
          <w:sz w:val="28"/>
          <w:szCs w:val="28"/>
        </w:rPr>
        <w:t>PROPOSER COMMUNICATION</w:t>
      </w:r>
    </w:p>
    <w:p w14:paraId="6F8931A8" w14:textId="77777777" w:rsidR="00362EEE" w:rsidRDefault="00362EEE" w:rsidP="00A67D2E">
      <w:pPr>
        <w:pStyle w:val="BodyText"/>
        <w:ind w:left="0"/>
        <w:jc w:val="center"/>
        <w:rPr>
          <w:rFonts w:asciiTheme="minorHAnsi" w:hAnsiTheme="minorHAnsi" w:cs="Times New Roman"/>
          <w:b/>
          <w:bCs/>
          <w:color w:val="FF0000"/>
          <w:sz w:val="28"/>
          <w:szCs w:val="28"/>
        </w:rPr>
      </w:pPr>
    </w:p>
    <w:p w14:paraId="761BA30F" w14:textId="0D2681FE" w:rsidR="00A77A73" w:rsidRPr="00AB546A" w:rsidRDefault="00A77A73" w:rsidP="00A77A73">
      <w:pPr>
        <w:pStyle w:val="BodyText"/>
        <w:spacing w:before="164"/>
        <w:jc w:val="both"/>
        <w:rPr>
          <w:rFonts w:ascii="Calibri" w:hAnsi="Calibri" w:cs="Calibri"/>
          <w:w w:val="110"/>
          <w:sz w:val="22"/>
          <w:szCs w:val="22"/>
        </w:rPr>
      </w:pPr>
      <w:r w:rsidRPr="00AB546A">
        <w:rPr>
          <w:rFonts w:ascii="Calibri" w:hAnsi="Calibri" w:cs="Calibri"/>
          <w:sz w:val="22"/>
          <w:szCs w:val="22"/>
        </w:rPr>
        <w:t>There is to be no communication allowed, in any form, between ETCOG and their representatives, other than conducting daily business unrelated to this RF</w:t>
      </w:r>
      <w:r w:rsidR="00950893">
        <w:rPr>
          <w:rFonts w:ascii="Calibri" w:hAnsi="Calibri" w:cs="Calibri"/>
          <w:sz w:val="22"/>
          <w:szCs w:val="22"/>
        </w:rPr>
        <w:t>Q</w:t>
      </w:r>
      <w:r w:rsidRPr="00AB546A">
        <w:rPr>
          <w:rFonts w:ascii="Calibri" w:hAnsi="Calibri" w:cs="Calibri"/>
          <w:sz w:val="22"/>
          <w:szCs w:val="22"/>
        </w:rPr>
        <w:t xml:space="preserve"> , during the entirety of the RF</w:t>
      </w:r>
      <w:r w:rsidR="006B1B4B">
        <w:rPr>
          <w:rFonts w:ascii="Calibri" w:hAnsi="Calibri" w:cs="Calibri"/>
          <w:sz w:val="22"/>
          <w:szCs w:val="22"/>
        </w:rPr>
        <w:t>Q</w:t>
      </w:r>
      <w:r w:rsidRPr="00AB546A">
        <w:rPr>
          <w:rFonts w:ascii="Calibri" w:hAnsi="Calibri" w:cs="Calibri"/>
          <w:sz w:val="22"/>
          <w:szCs w:val="22"/>
        </w:rPr>
        <w:t xml:space="preserve"> process. </w:t>
      </w:r>
      <w:r w:rsidRPr="00AB546A">
        <w:rPr>
          <w:rFonts w:ascii="Calibri" w:hAnsi="Calibri" w:cs="Calibri"/>
          <w:w w:val="110"/>
          <w:sz w:val="22"/>
          <w:szCs w:val="22"/>
        </w:rPr>
        <w:t xml:space="preserve">Failure to follow this directive </w:t>
      </w:r>
      <w:r w:rsidRPr="00AB546A">
        <w:rPr>
          <w:rFonts w:ascii="Calibri" w:hAnsi="Calibri" w:cs="Calibri"/>
          <w:w w:val="110"/>
          <w:sz w:val="22"/>
          <w:szCs w:val="22"/>
          <w:u w:val="single"/>
        </w:rPr>
        <w:t>will</w:t>
      </w:r>
      <w:r w:rsidRPr="00AB546A">
        <w:rPr>
          <w:rFonts w:ascii="Calibri" w:hAnsi="Calibri" w:cs="Calibri"/>
          <w:w w:val="110"/>
          <w:sz w:val="22"/>
          <w:szCs w:val="22"/>
        </w:rPr>
        <w:t xml:space="preserve"> result in rejection of Proposer participation and/or submitted RF</w:t>
      </w:r>
      <w:r w:rsidR="001D78C2">
        <w:rPr>
          <w:rFonts w:ascii="Calibri" w:hAnsi="Calibri" w:cs="Calibri"/>
          <w:w w:val="110"/>
          <w:sz w:val="22"/>
          <w:szCs w:val="22"/>
        </w:rPr>
        <w:t>Q</w:t>
      </w:r>
      <w:r w:rsidRPr="00AB546A">
        <w:rPr>
          <w:rFonts w:ascii="Calibri" w:hAnsi="Calibri" w:cs="Calibri"/>
          <w:w w:val="110"/>
          <w:sz w:val="22"/>
          <w:szCs w:val="22"/>
        </w:rPr>
        <w:t xml:space="preserve"> proposal. </w:t>
      </w:r>
    </w:p>
    <w:p w14:paraId="2C9FD0DA" w14:textId="77777777" w:rsidR="00BF2EA9" w:rsidRDefault="00BF2EA9" w:rsidP="006F3226">
      <w:pPr>
        <w:pStyle w:val="BodyText"/>
        <w:ind w:left="0"/>
        <w:rPr>
          <w:rFonts w:asciiTheme="minorHAnsi" w:hAnsiTheme="minorHAnsi" w:cs="Times New Roman"/>
          <w:b/>
          <w:bCs/>
          <w:color w:val="FF0000"/>
          <w:sz w:val="28"/>
          <w:szCs w:val="28"/>
        </w:rPr>
      </w:pPr>
    </w:p>
    <w:p w14:paraId="0A10AC1C" w14:textId="7D42E660" w:rsidR="00A67D2E" w:rsidRDefault="00A67D2E" w:rsidP="00A67D2E">
      <w:pPr>
        <w:pStyle w:val="BodyText"/>
        <w:ind w:left="0"/>
        <w:jc w:val="center"/>
        <w:rPr>
          <w:rFonts w:asciiTheme="minorHAnsi" w:hAnsiTheme="minorHAnsi" w:cs="Times New Roman"/>
          <w:b/>
          <w:bCs/>
          <w:color w:val="FF0000"/>
          <w:sz w:val="28"/>
          <w:szCs w:val="28"/>
        </w:rPr>
      </w:pPr>
      <w:r w:rsidRPr="00DA2978">
        <w:rPr>
          <w:rFonts w:asciiTheme="minorHAnsi" w:hAnsiTheme="minorHAnsi" w:cs="Times New Roman"/>
          <w:b/>
          <w:bCs/>
          <w:color w:val="FF0000"/>
          <w:sz w:val="28"/>
          <w:szCs w:val="28"/>
        </w:rPr>
        <w:t>QUESTION/RESPONSES</w:t>
      </w:r>
    </w:p>
    <w:p w14:paraId="0A8CE3E5" w14:textId="77777777" w:rsidR="00362EEE" w:rsidRPr="00DA2978" w:rsidRDefault="00362EEE" w:rsidP="00A67D2E">
      <w:pPr>
        <w:pStyle w:val="BodyText"/>
        <w:ind w:left="0"/>
        <w:jc w:val="center"/>
        <w:rPr>
          <w:rFonts w:asciiTheme="minorHAnsi" w:hAnsiTheme="minorHAnsi" w:cs="Times New Roman"/>
          <w:b/>
          <w:bCs/>
          <w:color w:val="FF0000"/>
          <w:sz w:val="28"/>
          <w:szCs w:val="28"/>
        </w:rPr>
      </w:pPr>
    </w:p>
    <w:p w14:paraId="41291F20" w14:textId="41D43ED1" w:rsidR="003072C2" w:rsidRPr="00125552" w:rsidRDefault="003072C2" w:rsidP="003072C2">
      <w:pPr>
        <w:tabs>
          <w:tab w:val="left" w:pos="5220"/>
        </w:tabs>
        <w:autoSpaceDE w:val="0"/>
        <w:autoSpaceDN w:val="0"/>
        <w:adjustRightInd w:val="0"/>
        <w:jc w:val="both"/>
        <w:rPr>
          <w:rFonts w:ascii="Calibri" w:hAnsi="Calibri" w:cs="Calibri"/>
          <w:sz w:val="22"/>
          <w:szCs w:val="22"/>
        </w:rPr>
      </w:pPr>
      <w:r w:rsidRPr="00125552">
        <w:rPr>
          <w:rFonts w:ascii="Calibri" w:hAnsi="Calibri" w:cs="Calibri"/>
          <w:b/>
          <w:bCs/>
          <w:sz w:val="22"/>
          <w:szCs w:val="22"/>
        </w:rPr>
        <w:t>Proposer Questions</w:t>
      </w:r>
      <w:r w:rsidRPr="00125552">
        <w:rPr>
          <w:rFonts w:ascii="Calibri" w:hAnsi="Calibri" w:cs="Calibri"/>
          <w:sz w:val="22"/>
          <w:szCs w:val="22"/>
        </w:rPr>
        <w:t xml:space="preserve">: </w:t>
      </w:r>
      <w:r>
        <w:rPr>
          <w:rFonts w:ascii="Calibri" w:hAnsi="Calibri" w:cs="Calibri"/>
          <w:sz w:val="22"/>
          <w:szCs w:val="22"/>
        </w:rPr>
        <w:t>Proposer</w:t>
      </w:r>
      <w:r w:rsidRPr="00125552">
        <w:rPr>
          <w:rFonts w:ascii="Calibri" w:hAnsi="Calibri" w:cs="Calibri"/>
          <w:sz w:val="22"/>
          <w:szCs w:val="22"/>
        </w:rPr>
        <w:t xml:space="preserve"> questions concerning this RF</w:t>
      </w:r>
      <w:r w:rsidR="001D78C2">
        <w:rPr>
          <w:rFonts w:ascii="Calibri" w:hAnsi="Calibri" w:cs="Calibri"/>
          <w:sz w:val="22"/>
          <w:szCs w:val="22"/>
        </w:rPr>
        <w:t>Q</w:t>
      </w:r>
      <w:r w:rsidRPr="00125552">
        <w:rPr>
          <w:rFonts w:ascii="Calibri" w:hAnsi="Calibri" w:cs="Calibri"/>
          <w:sz w:val="22"/>
          <w:szCs w:val="22"/>
        </w:rPr>
        <w:t xml:space="preserve"> are due </w:t>
      </w:r>
      <w:r w:rsidR="001F5D57" w:rsidRPr="0043550B">
        <w:rPr>
          <w:rFonts w:ascii="Calibri" w:hAnsi="Calibri" w:cs="Calibri"/>
          <w:b/>
          <w:bCs/>
          <w:sz w:val="22"/>
          <w:szCs w:val="22"/>
          <w:highlight w:val="yellow"/>
        </w:rPr>
        <w:t xml:space="preserve">Monday, April </w:t>
      </w:r>
      <w:r w:rsidR="006D6EFD">
        <w:rPr>
          <w:rFonts w:ascii="Calibri" w:hAnsi="Calibri" w:cs="Calibri"/>
          <w:b/>
          <w:bCs/>
          <w:sz w:val="22"/>
          <w:szCs w:val="22"/>
          <w:highlight w:val="yellow"/>
        </w:rPr>
        <w:t>6</w:t>
      </w:r>
      <w:r w:rsidR="001F5D57" w:rsidRPr="0043550B">
        <w:rPr>
          <w:rFonts w:ascii="Calibri" w:hAnsi="Calibri" w:cs="Calibri"/>
          <w:b/>
          <w:bCs/>
          <w:sz w:val="22"/>
          <w:szCs w:val="22"/>
          <w:highlight w:val="yellow"/>
        </w:rPr>
        <w:t xml:space="preserve">, 2026 </w:t>
      </w:r>
      <w:r w:rsidR="0043550B" w:rsidRPr="0043550B">
        <w:rPr>
          <w:rFonts w:ascii="Calibri" w:hAnsi="Calibri" w:cs="Calibri"/>
          <w:b/>
          <w:bCs/>
          <w:sz w:val="22"/>
          <w:szCs w:val="22"/>
          <w:highlight w:val="yellow"/>
        </w:rPr>
        <w:t>by 5:00 PM</w:t>
      </w:r>
      <w:r w:rsidRPr="00125552">
        <w:rPr>
          <w:rFonts w:ascii="Calibri" w:hAnsi="Calibri" w:cs="Calibri"/>
          <w:sz w:val="22"/>
          <w:szCs w:val="22"/>
        </w:rPr>
        <w:t xml:space="preserve">, if not sooner, and must be emailed to </w:t>
      </w:r>
      <w:r>
        <w:rPr>
          <w:rFonts w:ascii="Calibri" w:hAnsi="Calibri" w:cs="Calibri"/>
          <w:sz w:val="22"/>
          <w:szCs w:val="22"/>
        </w:rPr>
        <w:t>Christine Weems</w:t>
      </w:r>
      <w:r w:rsidRPr="00125552">
        <w:rPr>
          <w:rFonts w:ascii="Calibri" w:hAnsi="Calibri" w:cs="Calibri"/>
          <w:sz w:val="22"/>
          <w:szCs w:val="22"/>
        </w:rPr>
        <w:t xml:space="preserve">, Facilitator at: </w:t>
      </w:r>
      <w:hyperlink r:id="rId15" w:history="1">
        <w:r w:rsidRPr="00C554CD">
          <w:rPr>
            <w:rStyle w:val="Hyperlink"/>
            <w:rFonts w:ascii="Calibri" w:hAnsi="Calibri" w:cs="Calibri"/>
            <w:sz w:val="22"/>
            <w:szCs w:val="22"/>
          </w:rPr>
          <w:t>christine.weems@etcog.org</w:t>
        </w:r>
      </w:hyperlink>
      <w:r w:rsidRPr="00125552">
        <w:rPr>
          <w:rFonts w:ascii="Calibri" w:hAnsi="Calibri" w:cs="Calibri"/>
          <w:sz w:val="22"/>
          <w:szCs w:val="22"/>
        </w:rPr>
        <w:t xml:space="preserve"> and no one else.</w:t>
      </w:r>
    </w:p>
    <w:p w14:paraId="619BE5D7" w14:textId="77777777" w:rsidR="003072C2" w:rsidRPr="00125552" w:rsidRDefault="003072C2" w:rsidP="003072C2">
      <w:pPr>
        <w:jc w:val="both"/>
        <w:rPr>
          <w:rFonts w:ascii="Calibri" w:hAnsi="Calibri" w:cs="Calibri"/>
          <w:b/>
          <w:sz w:val="22"/>
          <w:szCs w:val="22"/>
        </w:rPr>
      </w:pPr>
    </w:p>
    <w:p w14:paraId="34CD536E" w14:textId="5ADE62A1" w:rsidR="003072C2" w:rsidRPr="00125552" w:rsidRDefault="003072C2" w:rsidP="003072C2">
      <w:pPr>
        <w:jc w:val="both"/>
        <w:rPr>
          <w:rFonts w:ascii="Calibri" w:hAnsi="Calibri" w:cs="Calibri"/>
          <w:spacing w:val="4"/>
          <w:sz w:val="22"/>
          <w:szCs w:val="22"/>
        </w:rPr>
      </w:pPr>
      <w:r w:rsidRPr="00125552">
        <w:rPr>
          <w:rFonts w:ascii="Calibri" w:hAnsi="Calibri" w:cs="Calibri"/>
          <w:b/>
          <w:sz w:val="22"/>
          <w:szCs w:val="22"/>
        </w:rPr>
        <w:t>Staff Responses:</w:t>
      </w:r>
      <w:r w:rsidRPr="00125552">
        <w:rPr>
          <w:rFonts w:ascii="Calibri" w:hAnsi="Calibri" w:cs="Calibri"/>
          <w:sz w:val="22"/>
          <w:szCs w:val="22"/>
        </w:rPr>
        <w:t xml:space="preserve"> </w:t>
      </w:r>
      <w:r>
        <w:rPr>
          <w:rFonts w:ascii="Calibri" w:hAnsi="Calibri" w:cs="Calibri"/>
          <w:sz w:val="22"/>
          <w:szCs w:val="22"/>
        </w:rPr>
        <w:t>Proposers</w:t>
      </w:r>
      <w:r w:rsidRPr="00125552">
        <w:rPr>
          <w:rFonts w:ascii="Calibri" w:hAnsi="Calibri" w:cs="Calibri"/>
          <w:sz w:val="22"/>
          <w:szCs w:val="22"/>
        </w:rPr>
        <w:t xml:space="preserve"> </w:t>
      </w:r>
      <w:r w:rsidRPr="00125552">
        <w:rPr>
          <w:rFonts w:ascii="Calibri" w:hAnsi="Calibri" w:cs="Calibri"/>
          <w:b/>
          <w:spacing w:val="4"/>
          <w:sz w:val="22"/>
          <w:szCs w:val="22"/>
          <w:u w:val="single"/>
        </w:rPr>
        <w:t>must</w:t>
      </w:r>
      <w:r w:rsidRPr="00125552">
        <w:rPr>
          <w:rFonts w:ascii="Calibri" w:hAnsi="Calibri" w:cs="Calibri"/>
          <w:spacing w:val="4"/>
          <w:sz w:val="22"/>
          <w:szCs w:val="22"/>
        </w:rPr>
        <w:t xml:space="preserve"> go online at </w:t>
      </w:r>
      <w:hyperlink r:id="rId16" w:history="1">
        <w:r w:rsidRPr="00125552">
          <w:rPr>
            <w:rStyle w:val="Hyperlink"/>
            <w:rFonts w:ascii="Calibri" w:hAnsi="Calibri" w:cs="Calibri"/>
            <w:spacing w:val="4"/>
            <w:sz w:val="22"/>
            <w:szCs w:val="22"/>
          </w:rPr>
          <w:t>http://www.etcog.org/procurements</w:t>
        </w:r>
      </w:hyperlink>
      <w:r w:rsidRPr="00125552">
        <w:rPr>
          <w:rFonts w:ascii="Calibri" w:hAnsi="Calibri" w:cs="Calibri"/>
          <w:spacing w:val="4"/>
          <w:sz w:val="22"/>
          <w:szCs w:val="22"/>
        </w:rPr>
        <w:t xml:space="preserve"> and click on </w:t>
      </w:r>
      <w:r w:rsidRPr="009923DE">
        <w:rPr>
          <w:rFonts w:ascii="Calibri" w:hAnsi="Calibri" w:cs="Calibri"/>
          <w:b/>
          <w:bCs/>
          <w:spacing w:val="4"/>
          <w:sz w:val="22"/>
          <w:szCs w:val="22"/>
        </w:rPr>
        <w:t>‘</w:t>
      </w:r>
      <w:r w:rsidR="001D78C2" w:rsidRPr="006B1B4B">
        <w:rPr>
          <w:rFonts w:ascii="Calibri" w:hAnsi="Calibri" w:cs="Calibri"/>
          <w:b/>
          <w:bCs/>
          <w:spacing w:val="4"/>
          <w:sz w:val="22"/>
          <w:szCs w:val="22"/>
        </w:rPr>
        <w:t>ETCOG Multi-Project Architectural Services 2026 RFQ</w:t>
      </w:r>
      <w:r w:rsidRPr="00125552">
        <w:rPr>
          <w:rFonts w:ascii="Calibri" w:hAnsi="Calibri" w:cs="Calibri"/>
          <w:spacing w:val="4"/>
          <w:sz w:val="22"/>
          <w:szCs w:val="22"/>
        </w:rPr>
        <w:t xml:space="preserve">’ to retrieve responses to all questions asked, no earlier than </w:t>
      </w:r>
      <w:r w:rsidR="001C31B6" w:rsidRPr="001C31B6">
        <w:rPr>
          <w:rFonts w:ascii="Calibri" w:hAnsi="Calibri" w:cs="Calibri"/>
          <w:b/>
          <w:bCs/>
          <w:spacing w:val="4"/>
          <w:sz w:val="22"/>
          <w:szCs w:val="22"/>
          <w:highlight w:val="yellow"/>
        </w:rPr>
        <w:t xml:space="preserve">Thursday, April </w:t>
      </w:r>
      <w:r w:rsidR="002A2006">
        <w:rPr>
          <w:rFonts w:ascii="Calibri" w:hAnsi="Calibri" w:cs="Calibri"/>
          <w:b/>
          <w:bCs/>
          <w:spacing w:val="4"/>
          <w:sz w:val="22"/>
          <w:szCs w:val="22"/>
          <w:highlight w:val="yellow"/>
        </w:rPr>
        <w:t>9</w:t>
      </w:r>
      <w:r w:rsidR="001C31B6" w:rsidRPr="001C31B6">
        <w:rPr>
          <w:rFonts w:ascii="Calibri" w:hAnsi="Calibri" w:cs="Calibri"/>
          <w:b/>
          <w:bCs/>
          <w:spacing w:val="4"/>
          <w:sz w:val="22"/>
          <w:szCs w:val="22"/>
          <w:highlight w:val="yellow"/>
        </w:rPr>
        <w:t>,</w:t>
      </w:r>
      <w:r w:rsidR="001C31B6" w:rsidRPr="001C31B6">
        <w:rPr>
          <w:rFonts w:ascii="Calibri" w:hAnsi="Calibri" w:cs="Calibri"/>
          <w:spacing w:val="4"/>
          <w:sz w:val="22"/>
          <w:szCs w:val="22"/>
          <w:highlight w:val="yellow"/>
        </w:rPr>
        <w:t xml:space="preserve"> </w:t>
      </w:r>
      <w:r w:rsidR="00B1003A" w:rsidRPr="001C31B6">
        <w:rPr>
          <w:rFonts w:ascii="Calibri" w:hAnsi="Calibri" w:cs="Calibri"/>
          <w:b/>
          <w:bCs/>
          <w:spacing w:val="4"/>
          <w:sz w:val="22"/>
          <w:szCs w:val="22"/>
          <w:highlight w:val="yellow"/>
        </w:rPr>
        <w:t>202</w:t>
      </w:r>
      <w:r w:rsidR="001D78C2" w:rsidRPr="001C31B6">
        <w:rPr>
          <w:rFonts w:ascii="Calibri" w:hAnsi="Calibri" w:cs="Calibri"/>
          <w:b/>
          <w:bCs/>
          <w:spacing w:val="4"/>
          <w:sz w:val="22"/>
          <w:szCs w:val="22"/>
          <w:highlight w:val="yellow"/>
        </w:rPr>
        <w:t>6</w:t>
      </w:r>
      <w:r w:rsidR="00B1003A" w:rsidRPr="001C31B6">
        <w:rPr>
          <w:rFonts w:ascii="Calibri" w:hAnsi="Calibri" w:cs="Calibri"/>
          <w:b/>
          <w:bCs/>
          <w:spacing w:val="4"/>
          <w:sz w:val="22"/>
          <w:szCs w:val="22"/>
          <w:highlight w:val="yellow"/>
        </w:rPr>
        <w:t xml:space="preserve"> </w:t>
      </w:r>
      <w:r w:rsidR="001C31B6">
        <w:rPr>
          <w:rFonts w:ascii="Calibri" w:hAnsi="Calibri" w:cs="Calibri"/>
          <w:b/>
          <w:bCs/>
          <w:spacing w:val="4"/>
          <w:sz w:val="22"/>
          <w:szCs w:val="22"/>
          <w:highlight w:val="yellow"/>
        </w:rPr>
        <w:t>by 5:00 PM</w:t>
      </w:r>
      <w:r w:rsidRPr="00AA5E1E">
        <w:rPr>
          <w:rFonts w:ascii="Calibri" w:hAnsi="Calibri" w:cs="Calibri"/>
          <w:b/>
          <w:bCs/>
          <w:spacing w:val="4"/>
          <w:sz w:val="22"/>
          <w:szCs w:val="22"/>
          <w:highlight w:val="yellow"/>
        </w:rPr>
        <w:t>(</w:t>
      </w:r>
      <w:r w:rsidRPr="009923DE">
        <w:rPr>
          <w:rFonts w:ascii="Calibri" w:hAnsi="Calibri" w:cs="Calibri"/>
          <w:b/>
          <w:bCs/>
          <w:spacing w:val="4"/>
          <w:sz w:val="22"/>
          <w:szCs w:val="22"/>
          <w:highlight w:val="yellow"/>
        </w:rPr>
        <w:t>CST)</w:t>
      </w:r>
      <w:r w:rsidRPr="00BF5404">
        <w:rPr>
          <w:rFonts w:ascii="Calibri" w:hAnsi="Calibri" w:cs="Calibri"/>
          <w:b/>
          <w:bCs/>
          <w:spacing w:val="4"/>
          <w:sz w:val="22"/>
          <w:szCs w:val="22"/>
        </w:rPr>
        <w:t>.</w:t>
      </w:r>
      <w:r w:rsidRPr="00125552">
        <w:rPr>
          <w:rFonts w:ascii="Calibri" w:hAnsi="Calibri" w:cs="Calibri"/>
          <w:spacing w:val="4"/>
          <w:sz w:val="22"/>
          <w:szCs w:val="22"/>
        </w:rPr>
        <w:t xml:space="preserve"> </w:t>
      </w:r>
    </w:p>
    <w:p w14:paraId="44067322" w14:textId="77777777" w:rsidR="003072C2" w:rsidRPr="00125552" w:rsidRDefault="003072C2" w:rsidP="003072C2">
      <w:pPr>
        <w:jc w:val="both"/>
        <w:rPr>
          <w:rFonts w:ascii="Calibri" w:hAnsi="Calibri" w:cs="Calibri"/>
          <w:spacing w:val="4"/>
          <w:sz w:val="22"/>
          <w:szCs w:val="22"/>
        </w:rPr>
      </w:pPr>
    </w:p>
    <w:p w14:paraId="467BC6D4" w14:textId="6BA8C069" w:rsidR="003072C2" w:rsidRDefault="003072C2" w:rsidP="003072C2">
      <w:pPr>
        <w:jc w:val="both"/>
        <w:rPr>
          <w:rFonts w:ascii="Calibri" w:hAnsi="Calibri" w:cs="Calibri"/>
          <w:bCs/>
          <w:sz w:val="22"/>
          <w:szCs w:val="22"/>
        </w:rPr>
      </w:pPr>
      <w:r w:rsidRPr="00125552">
        <w:rPr>
          <w:rFonts w:ascii="Calibri" w:hAnsi="Calibri" w:cs="Calibri"/>
          <w:b/>
          <w:sz w:val="22"/>
          <w:szCs w:val="22"/>
          <w:u w:val="single"/>
        </w:rPr>
        <w:t>NOTE</w:t>
      </w:r>
      <w:r w:rsidRPr="00125552">
        <w:rPr>
          <w:rFonts w:ascii="Calibri" w:hAnsi="Calibri" w:cs="Calibri"/>
          <w:b/>
          <w:sz w:val="22"/>
          <w:szCs w:val="22"/>
        </w:rPr>
        <w:t xml:space="preserve">: </w:t>
      </w:r>
      <w:r w:rsidRPr="00125552">
        <w:rPr>
          <w:rFonts w:ascii="Calibri" w:hAnsi="Calibri" w:cs="Calibri"/>
          <w:bCs/>
          <w:sz w:val="22"/>
          <w:szCs w:val="22"/>
        </w:rPr>
        <w:t>Other than the above opportunity and unrelated daily business, there is to be no communication between Proposers and ETCOG staff or representatives during an active RF</w:t>
      </w:r>
      <w:r w:rsidR="00247047">
        <w:rPr>
          <w:rFonts w:ascii="Calibri" w:hAnsi="Calibri" w:cs="Calibri"/>
          <w:bCs/>
          <w:sz w:val="22"/>
          <w:szCs w:val="22"/>
        </w:rPr>
        <w:t>Q</w:t>
      </w:r>
      <w:r w:rsidRPr="00125552">
        <w:rPr>
          <w:rFonts w:ascii="Calibri" w:hAnsi="Calibri" w:cs="Calibri"/>
          <w:bCs/>
          <w:sz w:val="22"/>
          <w:szCs w:val="22"/>
        </w:rPr>
        <w:t xml:space="preserve"> process to ensure fair and open competition for all potential Proposers. To willingly do so may result in the disqualification of a Proposer for non-compliance of RF</w:t>
      </w:r>
      <w:r w:rsidR="00DF4CFE">
        <w:rPr>
          <w:rFonts w:ascii="Calibri" w:hAnsi="Calibri" w:cs="Calibri"/>
          <w:bCs/>
          <w:sz w:val="22"/>
          <w:szCs w:val="22"/>
        </w:rPr>
        <w:t>Q</w:t>
      </w:r>
      <w:r w:rsidRPr="00125552">
        <w:rPr>
          <w:rFonts w:ascii="Calibri" w:hAnsi="Calibri" w:cs="Calibri"/>
          <w:bCs/>
          <w:sz w:val="22"/>
          <w:szCs w:val="22"/>
        </w:rPr>
        <w:t xml:space="preserve"> restrictions. </w:t>
      </w:r>
    </w:p>
    <w:p w14:paraId="07E37D4D" w14:textId="77777777" w:rsidR="003072C2" w:rsidRDefault="003072C2" w:rsidP="003072C2">
      <w:pPr>
        <w:jc w:val="both"/>
        <w:rPr>
          <w:rFonts w:ascii="Calibri" w:hAnsi="Calibri" w:cs="Calibri"/>
          <w:bCs/>
          <w:sz w:val="22"/>
          <w:szCs w:val="22"/>
        </w:rPr>
      </w:pPr>
    </w:p>
    <w:p w14:paraId="76899CCC" w14:textId="77777777" w:rsidR="003072C2" w:rsidRDefault="003072C2" w:rsidP="003072C2">
      <w:pPr>
        <w:jc w:val="both"/>
        <w:rPr>
          <w:rFonts w:ascii="Calibri" w:hAnsi="Calibri" w:cs="Calibri"/>
          <w:bCs/>
          <w:sz w:val="22"/>
          <w:szCs w:val="22"/>
        </w:rPr>
      </w:pPr>
    </w:p>
    <w:p w14:paraId="7FA2AF30" w14:textId="719EF516" w:rsidR="0022268C" w:rsidRPr="00125552" w:rsidRDefault="0022268C" w:rsidP="0022268C">
      <w:pPr>
        <w:pStyle w:val="ListParagraph"/>
        <w:ind w:left="0"/>
        <w:jc w:val="center"/>
        <w:rPr>
          <w:rFonts w:ascii="Calibri" w:hAnsi="Calibri" w:cs="Calibri"/>
          <w:color w:val="FF0000"/>
          <w:sz w:val="28"/>
          <w:szCs w:val="28"/>
        </w:rPr>
      </w:pPr>
      <w:r w:rsidRPr="00125552">
        <w:rPr>
          <w:rFonts w:ascii="Calibri" w:hAnsi="Calibri" w:cs="Calibri"/>
          <w:b/>
          <w:color w:val="FF0000"/>
          <w:sz w:val="28"/>
          <w:szCs w:val="28"/>
        </w:rPr>
        <w:t>RF</w:t>
      </w:r>
      <w:r w:rsidR="00D75AA8">
        <w:rPr>
          <w:rFonts w:ascii="Calibri" w:hAnsi="Calibri" w:cs="Calibri"/>
          <w:b/>
          <w:color w:val="FF0000"/>
          <w:sz w:val="28"/>
          <w:szCs w:val="28"/>
        </w:rPr>
        <w:t>Q</w:t>
      </w:r>
      <w:r w:rsidRPr="00125552">
        <w:rPr>
          <w:rFonts w:ascii="Calibri" w:hAnsi="Calibri" w:cs="Calibri"/>
          <w:b/>
          <w:color w:val="FF0000"/>
          <w:sz w:val="28"/>
          <w:szCs w:val="28"/>
        </w:rPr>
        <w:t xml:space="preserve"> RETRIEVAL</w:t>
      </w:r>
    </w:p>
    <w:p w14:paraId="1F27CE88" w14:textId="20694E7A" w:rsidR="0022268C" w:rsidRPr="00F300B2" w:rsidRDefault="0022268C" w:rsidP="0022268C">
      <w:pPr>
        <w:pStyle w:val="BodyText"/>
        <w:spacing w:before="164"/>
        <w:jc w:val="both"/>
        <w:rPr>
          <w:rFonts w:ascii="Calibri" w:hAnsi="Calibri" w:cs="Calibri"/>
          <w:color w:val="000000"/>
          <w:sz w:val="22"/>
          <w:szCs w:val="22"/>
          <w:u w:val="single"/>
        </w:rPr>
      </w:pPr>
      <w:r w:rsidRPr="00125552">
        <w:rPr>
          <w:rFonts w:ascii="Calibri" w:hAnsi="Calibri" w:cs="Calibri"/>
          <w:sz w:val="22"/>
          <w:szCs w:val="22"/>
        </w:rPr>
        <w:t>The RF</w:t>
      </w:r>
      <w:r w:rsidR="00D75AA8">
        <w:rPr>
          <w:rFonts w:ascii="Calibri" w:hAnsi="Calibri" w:cs="Calibri"/>
          <w:sz w:val="22"/>
          <w:szCs w:val="22"/>
        </w:rPr>
        <w:t>Q</w:t>
      </w:r>
      <w:r w:rsidRPr="00125552">
        <w:rPr>
          <w:rFonts w:ascii="Calibri" w:hAnsi="Calibri" w:cs="Calibri"/>
          <w:sz w:val="22"/>
          <w:szCs w:val="22"/>
        </w:rPr>
        <w:t xml:space="preserve"> document,</w:t>
      </w:r>
      <w:r w:rsidRPr="00125552">
        <w:rPr>
          <w:rFonts w:ascii="Calibri" w:hAnsi="Calibri" w:cs="Calibri"/>
          <w:b/>
          <w:sz w:val="22"/>
          <w:szCs w:val="22"/>
        </w:rPr>
        <w:t xml:space="preserve"> </w:t>
      </w:r>
      <w:r w:rsidRPr="00125552">
        <w:rPr>
          <w:rFonts w:ascii="Calibri" w:hAnsi="Calibri" w:cs="Calibri"/>
          <w:sz w:val="22"/>
          <w:szCs w:val="22"/>
        </w:rPr>
        <w:t>RF</w:t>
      </w:r>
      <w:r w:rsidR="00D75AA8">
        <w:rPr>
          <w:rFonts w:ascii="Calibri" w:hAnsi="Calibri" w:cs="Calibri"/>
          <w:sz w:val="22"/>
          <w:szCs w:val="22"/>
        </w:rPr>
        <w:t>Q</w:t>
      </w:r>
      <w:r w:rsidRPr="00125552">
        <w:rPr>
          <w:rFonts w:ascii="Calibri" w:hAnsi="Calibri" w:cs="Calibri"/>
          <w:sz w:val="22"/>
          <w:szCs w:val="22"/>
        </w:rPr>
        <w:t xml:space="preserve"> updates, and additional RF</w:t>
      </w:r>
      <w:r w:rsidR="00D75AA8">
        <w:rPr>
          <w:rFonts w:ascii="Calibri" w:hAnsi="Calibri" w:cs="Calibri"/>
          <w:sz w:val="22"/>
          <w:szCs w:val="22"/>
        </w:rPr>
        <w:t>Q</w:t>
      </w:r>
      <w:r w:rsidRPr="00125552">
        <w:rPr>
          <w:rFonts w:ascii="Calibri" w:hAnsi="Calibri" w:cs="Calibri"/>
          <w:sz w:val="22"/>
          <w:szCs w:val="22"/>
        </w:rPr>
        <w:t xml:space="preserve"> information or amendments will be posted on the ETCOG website and may be retrieved by clicking </w:t>
      </w:r>
      <w:r w:rsidRPr="00125552">
        <w:rPr>
          <w:rFonts w:ascii="Calibri" w:hAnsi="Calibri" w:cs="Calibri"/>
          <w:spacing w:val="4"/>
          <w:sz w:val="22"/>
          <w:szCs w:val="22"/>
        </w:rPr>
        <w:t xml:space="preserve">on </w:t>
      </w:r>
      <w:r w:rsidR="00B06867">
        <w:rPr>
          <w:rFonts w:ascii="Calibri" w:hAnsi="Calibri" w:cs="Calibri"/>
          <w:spacing w:val="4"/>
          <w:sz w:val="22"/>
          <w:szCs w:val="22"/>
        </w:rPr>
        <w:t>‘</w:t>
      </w:r>
      <w:r w:rsidR="00247047" w:rsidRPr="006B1B4B">
        <w:rPr>
          <w:rFonts w:ascii="Calibri" w:hAnsi="Calibri" w:cs="Calibri"/>
          <w:b/>
          <w:bCs/>
          <w:spacing w:val="4"/>
          <w:sz w:val="22"/>
          <w:szCs w:val="22"/>
        </w:rPr>
        <w:t>ETCOG Multi-Project Architectural Services 2026 RFQ</w:t>
      </w:r>
      <w:r w:rsidRPr="00125552">
        <w:rPr>
          <w:rFonts w:ascii="Calibri" w:hAnsi="Calibri" w:cs="Calibri"/>
          <w:spacing w:val="4"/>
          <w:sz w:val="22"/>
          <w:szCs w:val="22"/>
        </w:rPr>
        <w:t xml:space="preserve">’ at </w:t>
      </w:r>
      <w:hyperlink r:id="rId17" w:history="1">
        <w:r w:rsidR="00F106C9" w:rsidRPr="00125552">
          <w:rPr>
            <w:rStyle w:val="Hyperlink"/>
            <w:rFonts w:ascii="Calibri" w:hAnsi="Calibri" w:cs="Calibri"/>
            <w:spacing w:val="4"/>
            <w:sz w:val="22"/>
            <w:szCs w:val="22"/>
          </w:rPr>
          <w:t>http://www.etcog.org/procurements</w:t>
        </w:r>
      </w:hyperlink>
      <w:r w:rsidRPr="00125552">
        <w:rPr>
          <w:rFonts w:ascii="Calibri" w:hAnsi="Calibri" w:cs="Calibri"/>
          <w:sz w:val="22"/>
          <w:szCs w:val="22"/>
        </w:rPr>
        <w:t xml:space="preserve"> or request </w:t>
      </w:r>
      <w:r w:rsidRPr="00125552">
        <w:rPr>
          <w:rFonts w:ascii="Calibri" w:hAnsi="Calibri" w:cs="Calibri"/>
          <w:spacing w:val="2"/>
          <w:sz w:val="22"/>
          <w:szCs w:val="22"/>
        </w:rPr>
        <w:t>by</w:t>
      </w:r>
      <w:r w:rsidRPr="00125552">
        <w:rPr>
          <w:rFonts w:ascii="Calibri" w:hAnsi="Calibri" w:cs="Calibri"/>
          <w:sz w:val="22"/>
          <w:szCs w:val="22"/>
        </w:rPr>
        <w:t xml:space="preserve"> emailing to </w:t>
      </w:r>
      <w:r>
        <w:rPr>
          <w:rFonts w:ascii="Calibri" w:hAnsi="Calibri" w:cs="Calibri"/>
          <w:sz w:val="22"/>
          <w:szCs w:val="22"/>
        </w:rPr>
        <w:t>Christine Weems</w:t>
      </w:r>
      <w:r w:rsidRPr="00125552">
        <w:rPr>
          <w:rFonts w:ascii="Calibri" w:hAnsi="Calibri" w:cs="Calibri"/>
          <w:sz w:val="22"/>
          <w:szCs w:val="22"/>
        </w:rPr>
        <w:t xml:space="preserve"> at: </w:t>
      </w:r>
      <w:hyperlink r:id="rId18" w:history="1">
        <w:r w:rsidRPr="00C554CD">
          <w:rPr>
            <w:rStyle w:val="Hyperlink"/>
            <w:rFonts w:ascii="Calibri" w:hAnsi="Calibri" w:cs="Calibri"/>
            <w:sz w:val="22"/>
            <w:szCs w:val="22"/>
          </w:rPr>
          <w:t>christine.weems@etcog.org</w:t>
        </w:r>
      </w:hyperlink>
    </w:p>
    <w:p w14:paraId="73E4342D" w14:textId="77777777" w:rsidR="006C5ED7" w:rsidRDefault="006C5ED7" w:rsidP="003072C2">
      <w:pPr>
        <w:jc w:val="both"/>
        <w:rPr>
          <w:rFonts w:ascii="Calibri" w:hAnsi="Calibri" w:cs="Calibri"/>
          <w:bCs/>
          <w:sz w:val="22"/>
          <w:szCs w:val="22"/>
        </w:rPr>
      </w:pPr>
    </w:p>
    <w:p w14:paraId="23049921" w14:textId="77777777" w:rsidR="006C5ED7" w:rsidRDefault="006C5ED7" w:rsidP="003072C2">
      <w:pPr>
        <w:jc w:val="both"/>
        <w:rPr>
          <w:rFonts w:ascii="Calibri" w:hAnsi="Calibri" w:cs="Calibri"/>
          <w:bCs/>
          <w:sz w:val="22"/>
          <w:szCs w:val="22"/>
        </w:rPr>
      </w:pPr>
    </w:p>
    <w:p w14:paraId="18BAB828" w14:textId="77777777" w:rsidR="002465AF" w:rsidRDefault="002465AF" w:rsidP="003072C2">
      <w:pPr>
        <w:jc w:val="both"/>
        <w:rPr>
          <w:rFonts w:ascii="Calibri" w:hAnsi="Calibri" w:cs="Calibri"/>
          <w:bCs/>
          <w:sz w:val="22"/>
          <w:szCs w:val="22"/>
        </w:rPr>
      </w:pPr>
    </w:p>
    <w:p w14:paraId="4DFC9DCE" w14:textId="77777777" w:rsidR="002465AF" w:rsidRDefault="002465AF" w:rsidP="003072C2">
      <w:pPr>
        <w:jc w:val="both"/>
        <w:rPr>
          <w:rFonts w:ascii="Calibri" w:hAnsi="Calibri" w:cs="Calibri"/>
          <w:bCs/>
          <w:sz w:val="22"/>
          <w:szCs w:val="22"/>
        </w:rPr>
      </w:pPr>
    </w:p>
    <w:p w14:paraId="4ECE4E8E" w14:textId="77777777" w:rsidR="002465AF" w:rsidRDefault="002465AF" w:rsidP="003072C2">
      <w:pPr>
        <w:jc w:val="both"/>
        <w:rPr>
          <w:rFonts w:ascii="Calibri" w:hAnsi="Calibri" w:cs="Calibri"/>
          <w:bCs/>
          <w:sz w:val="22"/>
          <w:szCs w:val="22"/>
        </w:rPr>
      </w:pPr>
    </w:p>
    <w:p w14:paraId="3FD4BB1E" w14:textId="77777777" w:rsidR="0060648D" w:rsidRDefault="0060648D" w:rsidP="003072C2">
      <w:pPr>
        <w:jc w:val="both"/>
        <w:rPr>
          <w:rFonts w:ascii="Calibri" w:hAnsi="Calibri" w:cs="Calibri"/>
          <w:bCs/>
          <w:sz w:val="22"/>
          <w:szCs w:val="22"/>
        </w:rPr>
      </w:pPr>
    </w:p>
    <w:p w14:paraId="1E386DFC" w14:textId="77777777" w:rsidR="0060648D" w:rsidRDefault="0060648D" w:rsidP="003072C2">
      <w:pPr>
        <w:jc w:val="both"/>
        <w:rPr>
          <w:rFonts w:ascii="Calibri" w:hAnsi="Calibri" w:cs="Calibri"/>
          <w:bCs/>
          <w:sz w:val="22"/>
          <w:szCs w:val="22"/>
        </w:rPr>
      </w:pPr>
    </w:p>
    <w:p w14:paraId="304C426C" w14:textId="77777777" w:rsidR="0060648D" w:rsidRDefault="0060648D" w:rsidP="003072C2">
      <w:pPr>
        <w:jc w:val="both"/>
        <w:rPr>
          <w:rFonts w:ascii="Calibri" w:hAnsi="Calibri" w:cs="Calibri"/>
          <w:bCs/>
          <w:sz w:val="22"/>
          <w:szCs w:val="22"/>
        </w:rPr>
      </w:pPr>
    </w:p>
    <w:p w14:paraId="74A7E716" w14:textId="77777777" w:rsidR="00247047" w:rsidRDefault="00247047" w:rsidP="003072C2">
      <w:pPr>
        <w:jc w:val="both"/>
        <w:rPr>
          <w:rFonts w:ascii="Calibri" w:hAnsi="Calibri" w:cs="Calibri"/>
          <w:bCs/>
          <w:sz w:val="22"/>
          <w:szCs w:val="22"/>
        </w:rPr>
      </w:pPr>
    </w:p>
    <w:p w14:paraId="4028FC30" w14:textId="77777777" w:rsidR="00247047" w:rsidRDefault="00247047" w:rsidP="003072C2">
      <w:pPr>
        <w:jc w:val="both"/>
        <w:rPr>
          <w:rFonts w:ascii="Calibri" w:hAnsi="Calibri" w:cs="Calibri"/>
          <w:bCs/>
          <w:sz w:val="22"/>
          <w:szCs w:val="22"/>
        </w:rPr>
      </w:pPr>
    </w:p>
    <w:p w14:paraId="26E3A81B" w14:textId="77777777" w:rsidR="002465AF" w:rsidRDefault="002465AF" w:rsidP="003072C2">
      <w:pPr>
        <w:jc w:val="both"/>
        <w:rPr>
          <w:rFonts w:ascii="Calibri" w:hAnsi="Calibri" w:cs="Calibri"/>
          <w:bCs/>
          <w:sz w:val="22"/>
          <w:szCs w:val="22"/>
        </w:rPr>
      </w:pPr>
    </w:p>
    <w:p w14:paraId="1B208730" w14:textId="77777777" w:rsidR="006C5ED7" w:rsidRDefault="006C5ED7" w:rsidP="003072C2">
      <w:pPr>
        <w:jc w:val="both"/>
        <w:rPr>
          <w:rFonts w:ascii="Calibri" w:hAnsi="Calibri" w:cs="Calibri"/>
          <w:bCs/>
          <w:sz w:val="22"/>
          <w:szCs w:val="22"/>
        </w:rPr>
      </w:pPr>
    </w:p>
    <w:p w14:paraId="122A9CB1" w14:textId="77777777" w:rsidR="00DF4CFE" w:rsidRPr="00125552" w:rsidRDefault="00DF4CFE" w:rsidP="003072C2">
      <w:pPr>
        <w:jc w:val="both"/>
        <w:rPr>
          <w:rFonts w:ascii="Calibri" w:hAnsi="Calibri" w:cs="Calibri"/>
          <w:bCs/>
          <w:sz w:val="22"/>
          <w:szCs w:val="22"/>
        </w:rPr>
      </w:pPr>
    </w:p>
    <w:p w14:paraId="557C4015" w14:textId="77777777" w:rsidR="0060648D" w:rsidRPr="00760840" w:rsidRDefault="0060648D" w:rsidP="0060648D">
      <w:pPr>
        <w:pStyle w:val="BodyText"/>
        <w:ind w:left="0" w:right="230"/>
        <w:jc w:val="center"/>
        <w:rPr>
          <w:rFonts w:ascii="Calibri" w:hAnsi="Calibri" w:cs="Calibri"/>
          <w:b/>
          <w:color w:val="FF0000"/>
          <w:sz w:val="28"/>
          <w:szCs w:val="28"/>
        </w:rPr>
      </w:pPr>
      <w:r>
        <w:rPr>
          <w:rFonts w:ascii="Calibri" w:hAnsi="Calibri" w:cs="Calibri"/>
          <w:b/>
          <w:color w:val="FF0000"/>
          <w:sz w:val="28"/>
          <w:szCs w:val="28"/>
        </w:rPr>
        <w:t xml:space="preserve">VETHUB &amp; NONDISCRIMATORY </w:t>
      </w:r>
      <w:r w:rsidRPr="00760840">
        <w:rPr>
          <w:rFonts w:ascii="Calibri" w:hAnsi="Calibri" w:cs="Calibri"/>
          <w:b/>
          <w:color w:val="FF0000"/>
          <w:sz w:val="28"/>
          <w:szCs w:val="28"/>
        </w:rPr>
        <w:t>BEST PRACTICES</w:t>
      </w:r>
    </w:p>
    <w:p w14:paraId="1AB356B3" w14:textId="77777777" w:rsidR="0060648D" w:rsidRPr="00760840" w:rsidRDefault="0060648D" w:rsidP="0060648D">
      <w:pPr>
        <w:pStyle w:val="BodyText"/>
        <w:ind w:right="230"/>
        <w:rPr>
          <w:rFonts w:ascii="Calibri" w:hAnsi="Calibri" w:cs="Calibri"/>
          <w:b/>
          <w:color w:val="000000"/>
          <w:sz w:val="22"/>
          <w:szCs w:val="22"/>
          <w:u w:val="single"/>
        </w:rPr>
      </w:pPr>
    </w:p>
    <w:p w14:paraId="21B7B11B" w14:textId="77777777" w:rsidR="002C3E83" w:rsidRPr="00760840" w:rsidRDefault="002C3E83" w:rsidP="002C3E83">
      <w:pPr>
        <w:pStyle w:val="BodyText"/>
        <w:ind w:right="230"/>
        <w:jc w:val="both"/>
        <w:rPr>
          <w:rFonts w:ascii="Calibri" w:hAnsi="Calibri" w:cs="Calibri"/>
          <w:color w:val="000000"/>
          <w:sz w:val="22"/>
          <w:szCs w:val="22"/>
        </w:rPr>
      </w:pPr>
      <w:bookmarkStart w:id="2" w:name="_Hlk216704365"/>
      <w:r>
        <w:rPr>
          <w:rFonts w:ascii="Calibri" w:hAnsi="Calibri" w:cs="Calibri"/>
          <w:color w:val="000000"/>
          <w:sz w:val="22"/>
          <w:szCs w:val="22"/>
        </w:rPr>
        <w:t xml:space="preserve">VetHUB is a program that focuses on certification of service-disabled veterans to facilitate their growth and development and increase VetHUB contract and subcontracts with the State of Texas. </w:t>
      </w:r>
      <w:r w:rsidRPr="00760840">
        <w:rPr>
          <w:rFonts w:ascii="Calibri" w:hAnsi="Calibri" w:cs="Calibri"/>
          <w:color w:val="000000"/>
          <w:sz w:val="22"/>
          <w:szCs w:val="22"/>
        </w:rPr>
        <w:t xml:space="preserve">ETCOG shall ensure </w:t>
      </w:r>
      <w:r>
        <w:rPr>
          <w:rFonts w:ascii="Calibri" w:hAnsi="Calibri" w:cs="Calibri"/>
          <w:color w:val="000000"/>
          <w:sz w:val="22"/>
          <w:szCs w:val="22"/>
        </w:rPr>
        <w:t xml:space="preserve">veteran-owned </w:t>
      </w:r>
      <w:r w:rsidRPr="00760840">
        <w:rPr>
          <w:rFonts w:ascii="Calibri" w:hAnsi="Calibri" w:cs="Calibri"/>
          <w:color w:val="000000"/>
          <w:sz w:val="22"/>
          <w:szCs w:val="22"/>
        </w:rPr>
        <w:t>businesses are considered as sources for acquisitions whenever possible by:</w:t>
      </w:r>
    </w:p>
    <w:p w14:paraId="5E393432" w14:textId="77777777" w:rsidR="0060648D" w:rsidRPr="00760840" w:rsidRDefault="0060648D" w:rsidP="0060648D">
      <w:pPr>
        <w:pStyle w:val="BodyText"/>
        <w:ind w:left="0" w:right="230"/>
        <w:jc w:val="both"/>
        <w:rPr>
          <w:rFonts w:ascii="Calibri" w:hAnsi="Calibri" w:cs="Calibri"/>
          <w:color w:val="000000"/>
          <w:sz w:val="22"/>
          <w:szCs w:val="22"/>
        </w:rPr>
      </w:pPr>
    </w:p>
    <w:p w14:paraId="539457E0"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soliciting these businesses whenever they are potential sources;</w:t>
      </w:r>
    </w:p>
    <w:p w14:paraId="7CFC13EC"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when economically feasible, dividing total desired services into smaller components to permit maximum participation by these businesses;</w:t>
      </w:r>
    </w:p>
    <w:p w14:paraId="6D9545FC"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 xml:space="preserve">if the requirement permits, establishing delivery schedules that will encourage </w:t>
      </w:r>
      <w:r>
        <w:rPr>
          <w:rFonts w:ascii="Calibri" w:hAnsi="Calibri" w:cs="Calibri"/>
          <w:sz w:val="22"/>
          <w:szCs w:val="22"/>
        </w:rPr>
        <w:t xml:space="preserve">VetHub </w:t>
      </w:r>
      <w:r w:rsidRPr="00760840">
        <w:rPr>
          <w:rFonts w:ascii="Calibri" w:hAnsi="Calibri" w:cs="Calibri"/>
          <w:sz w:val="22"/>
          <w:szCs w:val="22"/>
        </w:rPr>
        <w:t xml:space="preserve"> to participate; and</w:t>
      </w:r>
    </w:p>
    <w:p w14:paraId="12AABB20" w14:textId="77777777" w:rsidR="0060648D" w:rsidRPr="00760840" w:rsidRDefault="0060648D" w:rsidP="00DC236D">
      <w:pPr>
        <w:pStyle w:val="BodyText"/>
        <w:numPr>
          <w:ilvl w:val="0"/>
          <w:numId w:val="6"/>
        </w:numPr>
        <w:ind w:left="540" w:right="230"/>
        <w:jc w:val="both"/>
        <w:rPr>
          <w:rFonts w:ascii="Calibri" w:hAnsi="Calibri" w:cs="Calibri"/>
          <w:sz w:val="22"/>
          <w:szCs w:val="22"/>
        </w:rPr>
      </w:pPr>
      <w:r w:rsidRPr="00760840">
        <w:rPr>
          <w:rFonts w:ascii="Calibri" w:hAnsi="Calibri" w:cs="Calibri"/>
          <w:sz w:val="22"/>
          <w:szCs w:val="22"/>
        </w:rPr>
        <w:t xml:space="preserve">using the services and assistance of the </w:t>
      </w:r>
      <w:r>
        <w:rPr>
          <w:rFonts w:ascii="Calibri" w:hAnsi="Calibri" w:cs="Calibri"/>
          <w:sz w:val="22"/>
          <w:szCs w:val="22"/>
        </w:rPr>
        <w:t xml:space="preserve">VetHub list on the Texas Comptroller website, </w:t>
      </w:r>
      <w:r w:rsidRPr="00760840">
        <w:rPr>
          <w:rFonts w:ascii="Calibri" w:hAnsi="Calibri" w:cs="Calibri"/>
          <w:sz w:val="22"/>
          <w:szCs w:val="22"/>
        </w:rPr>
        <w:t>as needed.</w:t>
      </w:r>
    </w:p>
    <w:p w14:paraId="3AD987BA" w14:textId="77777777" w:rsidR="0060648D" w:rsidRPr="006F5AFD" w:rsidRDefault="0060648D" w:rsidP="00DC236D">
      <w:pPr>
        <w:pStyle w:val="BodyText"/>
        <w:numPr>
          <w:ilvl w:val="0"/>
          <w:numId w:val="2"/>
        </w:numPr>
        <w:ind w:left="540" w:right="994"/>
        <w:jc w:val="both"/>
        <w:rPr>
          <w:rFonts w:ascii="Calibri" w:hAnsi="Calibri" w:cs="Calibri"/>
          <w:sz w:val="22"/>
          <w:szCs w:val="22"/>
        </w:rPr>
      </w:pPr>
      <w:bookmarkStart w:id="3" w:name="_Hlk150169528"/>
      <w:r w:rsidRPr="00760840">
        <w:rPr>
          <w:rFonts w:ascii="Calibri" w:hAnsi="Calibri" w:cs="Calibri"/>
          <w:sz w:val="22"/>
          <w:szCs w:val="22"/>
        </w:rPr>
        <w:t xml:space="preserve">Vendors are </w:t>
      </w:r>
      <w:bookmarkEnd w:id="3"/>
      <w:r w:rsidRPr="00760840">
        <w:rPr>
          <w:rFonts w:ascii="Calibri" w:hAnsi="Calibri" w:cs="Calibri"/>
          <w:sz w:val="22"/>
          <w:szCs w:val="22"/>
        </w:rPr>
        <w:t xml:space="preserve">encouraged to make a good faith effort to consider </w:t>
      </w:r>
      <w:r>
        <w:rPr>
          <w:rFonts w:ascii="Calibri" w:hAnsi="Calibri" w:cs="Calibri"/>
          <w:sz w:val="22"/>
          <w:szCs w:val="22"/>
        </w:rPr>
        <w:t>Vet</w:t>
      </w:r>
      <w:r w:rsidRPr="00760840">
        <w:rPr>
          <w:rFonts w:ascii="Calibri" w:hAnsi="Calibri" w:cs="Calibri"/>
          <w:sz w:val="22"/>
          <w:szCs w:val="22"/>
        </w:rPr>
        <w:t>H</w:t>
      </w:r>
      <w:r>
        <w:rPr>
          <w:rFonts w:ascii="Calibri" w:hAnsi="Calibri" w:cs="Calibri"/>
          <w:sz w:val="22"/>
          <w:szCs w:val="22"/>
        </w:rPr>
        <w:t xml:space="preserve">ubs </w:t>
      </w:r>
      <w:r w:rsidRPr="00760840">
        <w:rPr>
          <w:rFonts w:ascii="Calibri" w:hAnsi="Calibri" w:cs="Calibri"/>
          <w:sz w:val="22"/>
          <w:szCs w:val="22"/>
        </w:rPr>
        <w:t xml:space="preserve">when subcontracting. </w:t>
      </w:r>
      <w:r w:rsidRPr="006F5AFD">
        <w:rPr>
          <w:rFonts w:ascii="Calibri" w:hAnsi="Calibri" w:cs="Calibri"/>
          <w:sz w:val="22"/>
          <w:szCs w:val="22"/>
        </w:rPr>
        <w:t xml:space="preserve">   </w:t>
      </w:r>
    </w:p>
    <w:p w14:paraId="4638C0E3" w14:textId="77777777" w:rsidR="0060648D" w:rsidRPr="00760840" w:rsidRDefault="0060648D" w:rsidP="00DC236D">
      <w:pPr>
        <w:pStyle w:val="BodyText"/>
        <w:numPr>
          <w:ilvl w:val="0"/>
          <w:numId w:val="2"/>
        </w:numPr>
        <w:ind w:left="540" w:right="994"/>
        <w:rPr>
          <w:rFonts w:ascii="Calibri" w:hAnsi="Calibri" w:cs="Calibri"/>
          <w:sz w:val="22"/>
          <w:szCs w:val="22"/>
        </w:rPr>
      </w:pPr>
      <w:r w:rsidRPr="00760840">
        <w:rPr>
          <w:rFonts w:ascii="Calibri" w:hAnsi="Calibri" w:cs="Calibri"/>
          <w:sz w:val="22"/>
          <w:szCs w:val="22"/>
        </w:rPr>
        <w:t xml:space="preserve">utilizing the Texas Comptroller of Public Accounts website </w:t>
      </w:r>
      <w:hyperlink r:id="rId19" w:history="1">
        <w:r w:rsidRPr="00415824">
          <w:rPr>
            <w:rStyle w:val="Hyperlink"/>
            <w:rFonts w:ascii="Calibri" w:hAnsi="Calibri" w:cs="Calibri"/>
            <w:sz w:val="22"/>
            <w:szCs w:val="22"/>
          </w:rPr>
          <w:t>Texas Comptroller of Public Accounts</w:t>
        </w:r>
      </w:hyperlink>
      <w:r>
        <w:rPr>
          <w:rFonts w:ascii="Calibri" w:hAnsi="Calibri" w:cs="Calibri"/>
          <w:sz w:val="22"/>
          <w:szCs w:val="22"/>
        </w:rPr>
        <w:t xml:space="preserve"> ;</w:t>
      </w:r>
    </w:p>
    <w:p w14:paraId="0A4CA7E6" w14:textId="77777777" w:rsidR="0060648D" w:rsidRPr="00760840" w:rsidRDefault="0060648D" w:rsidP="00DC236D">
      <w:pPr>
        <w:pStyle w:val="BodyText"/>
        <w:numPr>
          <w:ilvl w:val="0"/>
          <w:numId w:val="2"/>
        </w:numPr>
        <w:ind w:left="540" w:right="994"/>
        <w:jc w:val="both"/>
        <w:rPr>
          <w:rFonts w:ascii="Calibri" w:hAnsi="Calibri" w:cs="Calibri"/>
          <w:sz w:val="22"/>
          <w:szCs w:val="22"/>
        </w:rPr>
      </w:pPr>
      <w:r w:rsidRPr="00760840">
        <w:rPr>
          <w:rFonts w:ascii="Calibri" w:hAnsi="Calibri" w:cs="Calibri"/>
          <w:sz w:val="22"/>
          <w:szCs w:val="22"/>
        </w:rPr>
        <w:t xml:space="preserve">utilizing Web sites or other </w:t>
      </w:r>
      <w:r>
        <w:rPr>
          <w:rFonts w:ascii="Calibri" w:hAnsi="Calibri" w:cs="Calibri"/>
          <w:sz w:val="22"/>
          <w:szCs w:val="22"/>
        </w:rPr>
        <w:t>dir</w:t>
      </w:r>
      <w:r w:rsidRPr="00760840">
        <w:rPr>
          <w:rFonts w:ascii="Calibri" w:hAnsi="Calibri" w:cs="Calibri"/>
          <w:sz w:val="22"/>
          <w:szCs w:val="22"/>
        </w:rPr>
        <w:t>ectory listings maintained by local Chambers of Commerce</w:t>
      </w:r>
      <w:r>
        <w:rPr>
          <w:rFonts w:ascii="Calibri" w:hAnsi="Calibri" w:cs="Calibri"/>
          <w:sz w:val="22"/>
          <w:szCs w:val="22"/>
        </w:rPr>
        <w:t>.</w:t>
      </w:r>
    </w:p>
    <w:p w14:paraId="39D1D774" w14:textId="77777777" w:rsidR="0060648D" w:rsidRPr="00760840" w:rsidRDefault="0060648D" w:rsidP="00DC236D">
      <w:pPr>
        <w:pStyle w:val="BodyText"/>
        <w:numPr>
          <w:ilvl w:val="0"/>
          <w:numId w:val="2"/>
        </w:numPr>
        <w:ind w:left="540" w:right="994"/>
        <w:jc w:val="both"/>
        <w:rPr>
          <w:rFonts w:ascii="Calibri" w:hAnsi="Calibri" w:cs="Calibri"/>
          <w:sz w:val="22"/>
          <w:szCs w:val="22"/>
        </w:rPr>
      </w:pPr>
      <w:r w:rsidRPr="00760840">
        <w:rPr>
          <w:rFonts w:ascii="Calibri" w:hAnsi="Calibri" w:cs="Calibri"/>
          <w:sz w:val="22"/>
          <w:szCs w:val="22"/>
        </w:rPr>
        <w:t xml:space="preserve">advertising subcontract work in local </w:t>
      </w:r>
      <w:r>
        <w:rPr>
          <w:rFonts w:ascii="Calibri" w:hAnsi="Calibri" w:cs="Calibri"/>
          <w:sz w:val="22"/>
          <w:szCs w:val="22"/>
        </w:rPr>
        <w:t xml:space="preserve">veteran and </w:t>
      </w:r>
      <w:r w:rsidRPr="00760840">
        <w:rPr>
          <w:rFonts w:ascii="Calibri" w:hAnsi="Calibri" w:cs="Calibri"/>
          <w:sz w:val="22"/>
          <w:szCs w:val="22"/>
        </w:rPr>
        <w:t xml:space="preserve">minority publications; and/or contacting the contracting state agency for assistance in locating available </w:t>
      </w:r>
      <w:r>
        <w:rPr>
          <w:rFonts w:ascii="Calibri" w:hAnsi="Calibri" w:cs="Calibri"/>
          <w:sz w:val="22"/>
          <w:szCs w:val="22"/>
        </w:rPr>
        <w:t xml:space="preserve">VetHubs. </w:t>
      </w:r>
    </w:p>
    <w:p w14:paraId="4243601F" w14:textId="77777777" w:rsidR="0060648D" w:rsidRDefault="0060648D" w:rsidP="0060648D">
      <w:pPr>
        <w:pStyle w:val="BodyTextIndent"/>
        <w:ind w:left="0"/>
        <w:rPr>
          <w:rFonts w:ascii="Calibri" w:hAnsi="Calibri" w:cs="Calibri"/>
          <w:spacing w:val="4"/>
          <w:sz w:val="22"/>
          <w:szCs w:val="22"/>
        </w:rPr>
      </w:pPr>
    </w:p>
    <w:p w14:paraId="2ABD27B2" w14:textId="1D77CF69" w:rsidR="007E56DD" w:rsidRPr="00AA2DDF" w:rsidRDefault="007E56DD" w:rsidP="007E56DD">
      <w:pPr>
        <w:pStyle w:val="BodyTextIndent"/>
        <w:ind w:hanging="720"/>
        <w:rPr>
          <w:rFonts w:ascii="Calibri" w:hAnsi="Calibri" w:cs="Calibri"/>
          <w:spacing w:val="4"/>
          <w:sz w:val="22"/>
          <w:szCs w:val="22"/>
        </w:rPr>
      </w:pPr>
      <w:r>
        <w:rPr>
          <w:rFonts w:ascii="Calibri" w:hAnsi="Calibri" w:cs="Calibri"/>
          <w:spacing w:val="4"/>
          <w:sz w:val="22"/>
          <w:szCs w:val="22"/>
        </w:rPr>
        <w:tab/>
        <w:t xml:space="preserve">Please refer to </w:t>
      </w:r>
      <w:hyperlink r:id="rId20" w:history="1">
        <w:r w:rsidRPr="00AA2DDF">
          <w:rPr>
            <w:rStyle w:val="Hyperlink"/>
            <w:rFonts w:ascii="Calibri" w:hAnsi="Calibri" w:cs="Calibri"/>
            <w:spacing w:val="4"/>
            <w:sz w:val="22"/>
            <w:szCs w:val="22"/>
          </w:rPr>
          <w:t>Texas Government Code, Chapter 2161</w:t>
        </w:r>
      </w:hyperlink>
      <w:r>
        <w:rPr>
          <w:rFonts w:ascii="Calibri" w:hAnsi="Calibri" w:cs="Calibri"/>
          <w:spacing w:val="4"/>
          <w:sz w:val="22"/>
          <w:szCs w:val="22"/>
        </w:rPr>
        <w:t xml:space="preserve"> for HUB and VetHUB general provision.</w:t>
      </w:r>
    </w:p>
    <w:p w14:paraId="391BAF68" w14:textId="77777777" w:rsidR="00C622F3" w:rsidRDefault="00C622F3" w:rsidP="0060648D">
      <w:pPr>
        <w:pStyle w:val="BodyTextIndent"/>
        <w:ind w:left="0"/>
        <w:rPr>
          <w:rFonts w:ascii="Calibri" w:hAnsi="Calibri" w:cs="Calibri"/>
          <w:spacing w:val="4"/>
          <w:sz w:val="22"/>
          <w:szCs w:val="22"/>
        </w:rPr>
      </w:pPr>
    </w:p>
    <w:p w14:paraId="2DCB5D14" w14:textId="77777777" w:rsidR="0060648D" w:rsidRDefault="0060648D" w:rsidP="0060648D">
      <w:pPr>
        <w:pStyle w:val="BodyTextIndent"/>
        <w:ind w:left="0"/>
        <w:jc w:val="both"/>
        <w:rPr>
          <w:rFonts w:ascii="Calibri" w:hAnsi="Calibri" w:cs="Calibri"/>
          <w:spacing w:val="4"/>
          <w:sz w:val="22"/>
          <w:szCs w:val="22"/>
        </w:rPr>
      </w:pPr>
      <w:r>
        <w:rPr>
          <w:rFonts w:ascii="Calibri" w:hAnsi="Calibri" w:cs="Calibri"/>
          <w:spacing w:val="4"/>
          <w:sz w:val="22"/>
          <w:szCs w:val="22"/>
        </w:rPr>
        <w:t xml:space="preserve">All vendors and their contractors and subcontractors shall comply with all applicable nondiscrimination and equal opportunity provisions of federal and state law and all regulations implementing the laws. </w:t>
      </w:r>
    </w:p>
    <w:bookmarkEnd w:id="2"/>
    <w:p w14:paraId="6728A607" w14:textId="77777777" w:rsidR="00892EA7" w:rsidRDefault="00892EA7" w:rsidP="00E05C41">
      <w:pPr>
        <w:autoSpaceDE w:val="0"/>
        <w:autoSpaceDN w:val="0"/>
        <w:adjustRightInd w:val="0"/>
        <w:ind w:right="130"/>
        <w:contextualSpacing/>
        <w:rPr>
          <w:b/>
          <w:bCs/>
          <w:color w:val="FF0000"/>
          <w:sz w:val="28"/>
          <w:szCs w:val="28"/>
        </w:rPr>
      </w:pPr>
    </w:p>
    <w:p w14:paraId="5F02F463" w14:textId="77777777" w:rsidR="00892EA7" w:rsidRDefault="00892EA7" w:rsidP="00E05C41">
      <w:pPr>
        <w:autoSpaceDE w:val="0"/>
        <w:autoSpaceDN w:val="0"/>
        <w:adjustRightInd w:val="0"/>
        <w:ind w:right="130"/>
        <w:contextualSpacing/>
        <w:rPr>
          <w:b/>
          <w:bCs/>
          <w:color w:val="FF0000"/>
          <w:sz w:val="28"/>
          <w:szCs w:val="28"/>
        </w:rPr>
      </w:pPr>
    </w:p>
    <w:p w14:paraId="080DC932" w14:textId="70EDBDA6" w:rsidR="000458A2" w:rsidRDefault="00D74FDD" w:rsidP="006F093D">
      <w:pPr>
        <w:autoSpaceDE w:val="0"/>
        <w:autoSpaceDN w:val="0"/>
        <w:adjustRightInd w:val="0"/>
        <w:ind w:right="130"/>
        <w:contextualSpacing/>
        <w:jc w:val="center"/>
        <w:rPr>
          <w:b/>
          <w:bCs/>
          <w:color w:val="FF0000"/>
          <w:sz w:val="28"/>
          <w:szCs w:val="28"/>
        </w:rPr>
      </w:pPr>
      <w:r>
        <w:rPr>
          <w:b/>
          <w:bCs/>
          <w:color w:val="FF0000"/>
          <w:sz w:val="28"/>
          <w:szCs w:val="28"/>
        </w:rPr>
        <w:t xml:space="preserve">RFQ </w:t>
      </w:r>
      <w:r w:rsidR="00A67D2E" w:rsidRPr="24F40291">
        <w:rPr>
          <w:b/>
          <w:bCs/>
          <w:color w:val="FF0000"/>
          <w:sz w:val="28"/>
          <w:szCs w:val="28"/>
        </w:rPr>
        <w:t xml:space="preserve">EVALUATION </w:t>
      </w:r>
      <w:r w:rsidR="00F00820">
        <w:rPr>
          <w:b/>
          <w:bCs/>
          <w:color w:val="FF0000"/>
          <w:sz w:val="28"/>
          <w:szCs w:val="28"/>
        </w:rPr>
        <w:t>AND SELECTION OF SUBMITTAL</w:t>
      </w:r>
    </w:p>
    <w:p w14:paraId="1AFA60F8" w14:textId="77777777" w:rsidR="00F426BA" w:rsidRDefault="00F426BA" w:rsidP="00F426BA">
      <w:pPr>
        <w:autoSpaceDE w:val="0"/>
        <w:autoSpaceDN w:val="0"/>
        <w:adjustRightInd w:val="0"/>
        <w:ind w:right="130"/>
        <w:contextualSpacing/>
        <w:rPr>
          <w:b/>
          <w:bCs/>
          <w:color w:val="FF0000"/>
          <w:sz w:val="22"/>
          <w:szCs w:val="22"/>
        </w:rPr>
      </w:pPr>
    </w:p>
    <w:p w14:paraId="3A460D36" w14:textId="5DA6C922" w:rsidR="00F426BA" w:rsidRPr="003761A5" w:rsidRDefault="00F426BA" w:rsidP="00F426BA">
      <w:pPr>
        <w:autoSpaceDE w:val="0"/>
        <w:autoSpaceDN w:val="0"/>
        <w:adjustRightInd w:val="0"/>
        <w:ind w:right="130"/>
        <w:contextualSpacing/>
        <w:jc w:val="both"/>
        <w:rPr>
          <w:rFonts w:cs="Calibri"/>
          <w:b/>
          <w:sz w:val="22"/>
          <w:szCs w:val="22"/>
        </w:rPr>
      </w:pPr>
      <w:r w:rsidRPr="003761A5">
        <w:rPr>
          <w:rFonts w:cs="Calibri"/>
          <w:sz w:val="22"/>
          <w:szCs w:val="22"/>
        </w:rPr>
        <w:t>An evaluation committee will be established to evaluate RFQ submittals. The committee will include employees of ETCOG</w:t>
      </w:r>
      <w:r w:rsidR="00BA6BD5" w:rsidRPr="003761A5">
        <w:rPr>
          <w:rFonts w:cs="Calibri"/>
          <w:sz w:val="22"/>
          <w:szCs w:val="22"/>
        </w:rPr>
        <w:t xml:space="preserve"> and </w:t>
      </w:r>
      <w:r w:rsidR="00236466" w:rsidRPr="003761A5">
        <w:rPr>
          <w:rFonts w:cs="Calibri"/>
          <w:sz w:val="22"/>
          <w:szCs w:val="22"/>
        </w:rPr>
        <w:t xml:space="preserve">may or may not include representatives from </w:t>
      </w:r>
      <w:r w:rsidR="00BA6BD5" w:rsidRPr="003761A5">
        <w:rPr>
          <w:rFonts w:cs="Calibri"/>
          <w:sz w:val="22"/>
          <w:szCs w:val="22"/>
        </w:rPr>
        <w:t>partner</w:t>
      </w:r>
      <w:r w:rsidR="007B5064" w:rsidRPr="003761A5">
        <w:rPr>
          <w:rFonts w:cs="Calibri"/>
          <w:sz w:val="22"/>
          <w:szCs w:val="22"/>
        </w:rPr>
        <w:t xml:space="preserve"> agenc</w:t>
      </w:r>
      <w:r w:rsidR="00236466" w:rsidRPr="003761A5">
        <w:rPr>
          <w:rFonts w:cs="Calibri"/>
          <w:sz w:val="22"/>
          <w:szCs w:val="22"/>
        </w:rPr>
        <w:t xml:space="preserve">ies or member governments. </w:t>
      </w:r>
      <w:r w:rsidRPr="003761A5">
        <w:rPr>
          <w:rFonts w:cs="Calibri"/>
          <w:sz w:val="22"/>
          <w:szCs w:val="22"/>
        </w:rPr>
        <w:t xml:space="preserve">. By submitting qualifications in response to this RFQL, the </w:t>
      </w:r>
      <w:r w:rsidRPr="003761A5">
        <w:rPr>
          <w:rFonts w:ascii="Calibri" w:hAnsi="Calibri" w:cs="Arial"/>
          <w:sz w:val="22"/>
          <w:szCs w:val="22"/>
        </w:rPr>
        <w:t>Proposer</w:t>
      </w:r>
      <w:r w:rsidRPr="003761A5">
        <w:rPr>
          <w:rFonts w:cs="Calibri"/>
          <w:sz w:val="22"/>
          <w:szCs w:val="22"/>
        </w:rPr>
        <w:t xml:space="preserve"> accepts the solicitation and evaluation process and acknowledges some subjective judgments may be involved by the evaluation committee.</w:t>
      </w:r>
    </w:p>
    <w:p w14:paraId="2C75940E" w14:textId="77777777" w:rsidR="00F426BA" w:rsidRPr="00FD3D5F" w:rsidRDefault="00F426BA" w:rsidP="00F426BA">
      <w:pPr>
        <w:autoSpaceDE w:val="0"/>
        <w:autoSpaceDN w:val="0"/>
        <w:adjustRightInd w:val="0"/>
        <w:ind w:right="130"/>
        <w:contextualSpacing/>
        <w:jc w:val="both"/>
        <w:rPr>
          <w:rFonts w:cs="Calibri"/>
          <w:b/>
          <w:bCs/>
          <w:color w:val="EE0000"/>
          <w:sz w:val="22"/>
          <w:szCs w:val="22"/>
          <w:u w:val="single"/>
        </w:rPr>
      </w:pPr>
    </w:p>
    <w:p w14:paraId="35BDA2D8" w14:textId="77777777" w:rsidR="00F426BA" w:rsidRPr="003761A5" w:rsidRDefault="00F426BA" w:rsidP="00F426BA">
      <w:pPr>
        <w:autoSpaceDE w:val="0"/>
        <w:autoSpaceDN w:val="0"/>
        <w:adjustRightInd w:val="0"/>
        <w:ind w:right="130"/>
        <w:contextualSpacing/>
        <w:jc w:val="both"/>
        <w:rPr>
          <w:rFonts w:cs="Calibri"/>
          <w:b/>
          <w:bCs/>
          <w:sz w:val="22"/>
          <w:szCs w:val="22"/>
        </w:rPr>
      </w:pPr>
      <w:r w:rsidRPr="003761A5">
        <w:rPr>
          <w:rFonts w:cs="Calibri"/>
          <w:b/>
          <w:bCs/>
          <w:sz w:val="22"/>
          <w:szCs w:val="22"/>
          <w:u w:val="single"/>
        </w:rPr>
        <w:t>The ‘Evaluation Committee’ will evaluate submittals using the following criteria</w:t>
      </w:r>
      <w:r w:rsidRPr="003761A5">
        <w:rPr>
          <w:rFonts w:cs="Calibri"/>
          <w:b/>
          <w:bCs/>
          <w:sz w:val="22"/>
          <w:szCs w:val="22"/>
        </w:rPr>
        <w:t>:</w:t>
      </w:r>
    </w:p>
    <w:p w14:paraId="471D166E"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Expertise, experience, and qualifications of the firm and personnel in each discipline that may provide services relevant to the project(s);</w:t>
      </w:r>
    </w:p>
    <w:p w14:paraId="41F24B42"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Special expertise, experience and qualifications of proposed consultants to provide services;</w:t>
      </w:r>
    </w:p>
    <w:p w14:paraId="073DFFE4"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Firm’s capacity to complete the project(s) in a timely manner;</w:t>
      </w:r>
    </w:p>
    <w:p w14:paraId="708E8A4B"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Expertise and recent five (5) year experience of the firm in providing services on other projects similar in size, scope, and features as that of ETCOG projects;</w:t>
      </w:r>
    </w:p>
    <w:p w14:paraId="275C4F7E"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Firm’s recent experience / history on construction administration;</w:t>
      </w:r>
    </w:p>
    <w:p w14:paraId="1B624C26"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lastRenderedPageBreak/>
        <w:t>Design awards and creative solutions on previous architectural design project(s);</w:t>
      </w:r>
    </w:p>
    <w:p w14:paraId="25100A33" w14:textId="77777777" w:rsidR="00F426BA" w:rsidRPr="003761A5" w:rsidRDefault="00F426BA" w:rsidP="00DC236D">
      <w:pPr>
        <w:pStyle w:val="ListParagraph"/>
        <w:numPr>
          <w:ilvl w:val="2"/>
          <w:numId w:val="17"/>
        </w:numPr>
        <w:autoSpaceDE w:val="0"/>
        <w:autoSpaceDN w:val="0"/>
        <w:adjustRightInd w:val="0"/>
        <w:ind w:left="540" w:right="130" w:hanging="360"/>
        <w:jc w:val="both"/>
        <w:rPr>
          <w:rFonts w:cs="Calibri"/>
          <w:b/>
          <w:sz w:val="22"/>
          <w:szCs w:val="22"/>
        </w:rPr>
      </w:pPr>
      <w:r w:rsidRPr="003761A5">
        <w:rPr>
          <w:rFonts w:cs="Calibri"/>
          <w:sz w:val="22"/>
          <w:szCs w:val="22"/>
        </w:rPr>
        <w:t>Firm’s overall suitability to provide the services for the project within the time, budget, schedule and operational constraints that may be present, and the comments of the firm’s previous clients, references, and others.</w:t>
      </w:r>
    </w:p>
    <w:p w14:paraId="7364096F" w14:textId="77777777" w:rsidR="00F426BA" w:rsidRPr="003761A5" w:rsidRDefault="00F426BA" w:rsidP="00F426BA">
      <w:pPr>
        <w:pStyle w:val="ListParagraph"/>
        <w:autoSpaceDE w:val="0"/>
        <w:autoSpaceDN w:val="0"/>
        <w:adjustRightInd w:val="0"/>
        <w:ind w:left="540" w:right="130"/>
        <w:jc w:val="both"/>
        <w:rPr>
          <w:rFonts w:cs="Calibri"/>
          <w:b/>
          <w:sz w:val="22"/>
          <w:szCs w:val="22"/>
        </w:rPr>
      </w:pPr>
    </w:p>
    <w:p w14:paraId="5FCAEF64" w14:textId="77777777" w:rsidR="00F426BA" w:rsidRPr="003761A5" w:rsidRDefault="00F426BA" w:rsidP="00F426BA">
      <w:pPr>
        <w:spacing w:after="120"/>
        <w:jc w:val="both"/>
        <w:rPr>
          <w:rFonts w:cs="Calibri"/>
          <w:b/>
          <w:bCs/>
          <w:sz w:val="22"/>
          <w:szCs w:val="22"/>
        </w:rPr>
      </w:pPr>
      <w:r w:rsidRPr="003761A5">
        <w:rPr>
          <w:rFonts w:cs="Calibri"/>
          <w:b/>
          <w:bCs/>
          <w:sz w:val="22"/>
          <w:szCs w:val="22"/>
          <w:u w:val="single"/>
        </w:rPr>
        <w:t>The evaluation committee will</w:t>
      </w:r>
      <w:r w:rsidRPr="003761A5">
        <w:rPr>
          <w:rFonts w:cs="Calibri"/>
          <w:b/>
          <w:bCs/>
          <w:sz w:val="22"/>
          <w:szCs w:val="22"/>
        </w:rPr>
        <w:t>:</w:t>
      </w:r>
    </w:p>
    <w:p w14:paraId="074ECA24" w14:textId="77777777" w:rsidR="00F426BA" w:rsidRPr="003761A5" w:rsidRDefault="00F426BA" w:rsidP="00DC236D">
      <w:pPr>
        <w:pStyle w:val="ListParagraph"/>
        <w:widowControl/>
        <w:numPr>
          <w:ilvl w:val="2"/>
          <w:numId w:val="18"/>
        </w:numPr>
        <w:spacing w:after="120"/>
        <w:ind w:left="540" w:hanging="360"/>
        <w:contextualSpacing w:val="0"/>
        <w:jc w:val="both"/>
        <w:rPr>
          <w:rFonts w:cs="Calibri"/>
          <w:sz w:val="22"/>
          <w:szCs w:val="22"/>
        </w:rPr>
      </w:pPr>
      <w:r w:rsidRPr="003761A5">
        <w:rPr>
          <w:rFonts w:cs="Calibri"/>
          <w:sz w:val="22"/>
          <w:szCs w:val="22"/>
        </w:rPr>
        <w:t>Develop a short list of qualified firms.</w:t>
      </w:r>
    </w:p>
    <w:p w14:paraId="74AD6F63" w14:textId="77777777" w:rsidR="00F426BA" w:rsidRPr="003761A5" w:rsidRDefault="00F426BA" w:rsidP="00DC236D">
      <w:pPr>
        <w:pStyle w:val="ListParagraph"/>
        <w:widowControl/>
        <w:numPr>
          <w:ilvl w:val="2"/>
          <w:numId w:val="18"/>
        </w:numPr>
        <w:spacing w:after="120"/>
        <w:ind w:left="540" w:hanging="360"/>
        <w:contextualSpacing w:val="0"/>
        <w:jc w:val="both"/>
        <w:rPr>
          <w:rFonts w:cs="Calibri"/>
          <w:sz w:val="22"/>
          <w:szCs w:val="22"/>
        </w:rPr>
      </w:pPr>
      <w:r w:rsidRPr="003761A5">
        <w:rPr>
          <w:rFonts w:cs="Calibri"/>
          <w:sz w:val="22"/>
          <w:szCs w:val="22"/>
        </w:rPr>
        <w:t>Require a presentation and interview from the selected list of firm/s</w:t>
      </w:r>
    </w:p>
    <w:p w14:paraId="3C971E87" w14:textId="77777777" w:rsidR="00F426BA" w:rsidRPr="003761A5" w:rsidRDefault="00F426BA" w:rsidP="00DC236D">
      <w:pPr>
        <w:pStyle w:val="ListParagraph"/>
        <w:widowControl/>
        <w:numPr>
          <w:ilvl w:val="2"/>
          <w:numId w:val="18"/>
        </w:numPr>
        <w:spacing w:after="120"/>
        <w:ind w:left="540" w:hanging="360"/>
        <w:contextualSpacing w:val="0"/>
        <w:jc w:val="both"/>
        <w:rPr>
          <w:rFonts w:cs="Calibri"/>
          <w:sz w:val="22"/>
          <w:szCs w:val="22"/>
        </w:rPr>
      </w:pPr>
      <w:r w:rsidRPr="003761A5">
        <w:rPr>
          <w:rFonts w:cs="Calibri"/>
          <w:sz w:val="22"/>
          <w:szCs w:val="22"/>
        </w:rPr>
        <w:t>Conduct additional presentations and interviews from other Proposers if deemed necessary at the sole discretion of ETCOG.</w:t>
      </w:r>
    </w:p>
    <w:p w14:paraId="45220F4A" w14:textId="77777777" w:rsidR="00F426BA" w:rsidRPr="00F426BA" w:rsidRDefault="00F426BA" w:rsidP="00F426BA">
      <w:pPr>
        <w:autoSpaceDE w:val="0"/>
        <w:autoSpaceDN w:val="0"/>
        <w:adjustRightInd w:val="0"/>
        <w:ind w:right="130"/>
        <w:contextualSpacing/>
        <w:rPr>
          <w:b/>
          <w:bCs/>
          <w:color w:val="FF0000"/>
          <w:sz w:val="22"/>
          <w:szCs w:val="22"/>
        </w:rPr>
      </w:pPr>
    </w:p>
    <w:p w14:paraId="38F6D605" w14:textId="77777777" w:rsidR="00F26EE0" w:rsidRDefault="00F26EE0" w:rsidP="00D00759">
      <w:pPr>
        <w:autoSpaceDE w:val="0"/>
        <w:autoSpaceDN w:val="0"/>
        <w:adjustRightInd w:val="0"/>
        <w:jc w:val="center"/>
        <w:rPr>
          <w:rFonts w:ascii="Calibri" w:hAnsi="Calibri"/>
          <w:b/>
          <w:bCs/>
          <w:color w:val="FF0000"/>
          <w:sz w:val="28"/>
          <w:szCs w:val="28"/>
        </w:rPr>
      </w:pPr>
    </w:p>
    <w:p w14:paraId="42BAE437" w14:textId="43ADE523" w:rsidR="00CE25B9" w:rsidRDefault="006E4257" w:rsidP="00D00759">
      <w:pPr>
        <w:autoSpaceDE w:val="0"/>
        <w:autoSpaceDN w:val="0"/>
        <w:adjustRightInd w:val="0"/>
        <w:jc w:val="center"/>
        <w:rPr>
          <w:rFonts w:ascii="Calibri" w:hAnsi="Calibri"/>
          <w:b/>
          <w:bCs/>
          <w:color w:val="FF0000"/>
          <w:sz w:val="28"/>
          <w:szCs w:val="28"/>
        </w:rPr>
      </w:pPr>
      <w:r>
        <w:rPr>
          <w:rFonts w:ascii="Calibri" w:hAnsi="Calibri"/>
          <w:b/>
          <w:bCs/>
          <w:color w:val="FF0000"/>
          <w:sz w:val="28"/>
          <w:szCs w:val="28"/>
        </w:rPr>
        <w:t xml:space="preserve">RFQ </w:t>
      </w:r>
      <w:r w:rsidR="00A67D2E" w:rsidRPr="00A90FCE">
        <w:rPr>
          <w:rFonts w:ascii="Calibri" w:hAnsi="Calibri"/>
          <w:b/>
          <w:bCs/>
          <w:color w:val="FF0000"/>
          <w:sz w:val="28"/>
          <w:szCs w:val="28"/>
        </w:rPr>
        <w:t>PROPOSAL REVIEW TERMS</w:t>
      </w:r>
    </w:p>
    <w:p w14:paraId="49F8EA72" w14:textId="77777777" w:rsidR="008F6551" w:rsidRPr="00CE25B9" w:rsidRDefault="008F6551" w:rsidP="008F6551">
      <w:pPr>
        <w:widowControl/>
        <w:rPr>
          <w:rFonts w:ascii="Calibri" w:hAnsi="Calibri"/>
          <w:b/>
          <w:sz w:val="22"/>
          <w:szCs w:val="22"/>
        </w:rPr>
      </w:pPr>
    </w:p>
    <w:p w14:paraId="6D46F632" w14:textId="062A5946" w:rsidR="008F6551" w:rsidRPr="00CE25B9" w:rsidRDefault="00081C2D" w:rsidP="00DC236D">
      <w:pPr>
        <w:pStyle w:val="ListParagraph"/>
        <w:numPr>
          <w:ilvl w:val="0"/>
          <w:numId w:val="5"/>
        </w:numPr>
        <w:autoSpaceDE w:val="0"/>
        <w:autoSpaceDN w:val="0"/>
        <w:adjustRightInd w:val="0"/>
        <w:ind w:left="540"/>
        <w:jc w:val="both"/>
        <w:rPr>
          <w:bCs/>
          <w:sz w:val="22"/>
          <w:szCs w:val="22"/>
        </w:rPr>
      </w:pPr>
      <w:r>
        <w:rPr>
          <w:spacing w:val="-1"/>
          <w:sz w:val="22"/>
          <w:szCs w:val="22"/>
        </w:rPr>
        <w:t>RFQ p</w:t>
      </w:r>
      <w:r w:rsidR="008F6551">
        <w:rPr>
          <w:spacing w:val="-1"/>
          <w:sz w:val="22"/>
          <w:szCs w:val="22"/>
        </w:rPr>
        <w:t>roposal</w:t>
      </w:r>
      <w:r w:rsidR="008F6551" w:rsidRPr="007B2A73">
        <w:rPr>
          <w:spacing w:val="-1"/>
          <w:sz w:val="22"/>
          <w:szCs w:val="22"/>
        </w:rPr>
        <w:t xml:space="preserve"> submissions will b</w:t>
      </w:r>
      <w:r w:rsidR="008F6551" w:rsidRPr="007B2A73">
        <w:rPr>
          <w:sz w:val="22"/>
          <w:szCs w:val="22"/>
        </w:rPr>
        <w:t>e</w:t>
      </w:r>
      <w:r w:rsidR="008F6551" w:rsidRPr="007B2A73">
        <w:rPr>
          <w:spacing w:val="-28"/>
          <w:sz w:val="22"/>
          <w:szCs w:val="22"/>
        </w:rPr>
        <w:t xml:space="preserve"> </w:t>
      </w:r>
      <w:r w:rsidR="008F6551" w:rsidRPr="007B2A73">
        <w:rPr>
          <w:spacing w:val="-1"/>
          <w:sz w:val="22"/>
          <w:szCs w:val="22"/>
        </w:rPr>
        <w:t>reviewed by ETCOG</w:t>
      </w:r>
      <w:r w:rsidR="008F6551">
        <w:rPr>
          <w:spacing w:val="-1"/>
          <w:sz w:val="22"/>
          <w:szCs w:val="22"/>
        </w:rPr>
        <w:t xml:space="preserve"> </w:t>
      </w:r>
      <w:r w:rsidR="008F6551" w:rsidRPr="007B2A73">
        <w:rPr>
          <w:spacing w:val="-1"/>
          <w:sz w:val="22"/>
          <w:szCs w:val="22"/>
        </w:rPr>
        <w:t>staff</w:t>
      </w:r>
      <w:r w:rsidR="008F6551" w:rsidRPr="007B2A73">
        <w:rPr>
          <w:spacing w:val="-15"/>
          <w:sz w:val="22"/>
          <w:szCs w:val="22"/>
        </w:rPr>
        <w:t xml:space="preserve"> </w:t>
      </w:r>
      <w:r w:rsidR="008F6551" w:rsidRPr="007B2A73">
        <w:rPr>
          <w:sz w:val="22"/>
          <w:szCs w:val="22"/>
        </w:rPr>
        <w:t>to</w:t>
      </w:r>
      <w:r w:rsidR="008F6551" w:rsidRPr="007B2A73">
        <w:rPr>
          <w:spacing w:val="-25"/>
          <w:sz w:val="22"/>
          <w:szCs w:val="22"/>
        </w:rPr>
        <w:t xml:space="preserve"> </w:t>
      </w:r>
      <w:r w:rsidR="008F6551" w:rsidRPr="007B2A73">
        <w:rPr>
          <w:spacing w:val="1"/>
          <w:sz w:val="22"/>
          <w:szCs w:val="22"/>
        </w:rPr>
        <w:t>determine</w:t>
      </w:r>
      <w:r w:rsidR="008F6551" w:rsidRPr="007B2A73">
        <w:rPr>
          <w:sz w:val="22"/>
          <w:szCs w:val="22"/>
        </w:rPr>
        <w:t xml:space="preserve"> if proposal meet</w:t>
      </w:r>
      <w:r w:rsidR="008F6551">
        <w:rPr>
          <w:sz w:val="22"/>
          <w:szCs w:val="22"/>
        </w:rPr>
        <w:t>s</w:t>
      </w:r>
      <w:r w:rsidR="008F6551" w:rsidRPr="007B2A73">
        <w:rPr>
          <w:sz w:val="22"/>
          <w:szCs w:val="22"/>
        </w:rPr>
        <w:t xml:space="preserve"> program needs and if requested information and required documentation as identified throughout the RF</w:t>
      </w:r>
      <w:r>
        <w:rPr>
          <w:sz w:val="22"/>
          <w:szCs w:val="22"/>
        </w:rPr>
        <w:t>Q</w:t>
      </w:r>
      <w:r w:rsidR="008F6551" w:rsidRPr="007B2A73">
        <w:rPr>
          <w:sz w:val="22"/>
          <w:szCs w:val="22"/>
        </w:rPr>
        <w:t xml:space="preserve"> document has been returned </w:t>
      </w:r>
      <w:r w:rsidR="008F6551">
        <w:rPr>
          <w:sz w:val="22"/>
          <w:szCs w:val="22"/>
        </w:rPr>
        <w:t>to qualify for award consideration</w:t>
      </w:r>
      <w:r w:rsidR="008F6551" w:rsidRPr="007B2A73">
        <w:rPr>
          <w:sz w:val="22"/>
          <w:szCs w:val="22"/>
        </w:rPr>
        <w:t>.</w:t>
      </w:r>
    </w:p>
    <w:p w14:paraId="565FD3C0" w14:textId="77777777" w:rsidR="008F6551" w:rsidRPr="00CE25B9" w:rsidRDefault="008F6551" w:rsidP="008F6551">
      <w:pPr>
        <w:pStyle w:val="ListParagraph"/>
        <w:autoSpaceDE w:val="0"/>
        <w:autoSpaceDN w:val="0"/>
        <w:adjustRightInd w:val="0"/>
        <w:ind w:left="540"/>
        <w:jc w:val="both"/>
        <w:rPr>
          <w:bCs/>
          <w:sz w:val="22"/>
          <w:szCs w:val="22"/>
        </w:rPr>
      </w:pPr>
    </w:p>
    <w:p w14:paraId="354B42B2" w14:textId="626BAA21" w:rsidR="008F6551" w:rsidRPr="00CE25B9" w:rsidRDefault="008F6551" w:rsidP="00DC236D">
      <w:pPr>
        <w:pStyle w:val="ListParagraph"/>
        <w:widowControl/>
        <w:numPr>
          <w:ilvl w:val="0"/>
          <w:numId w:val="5"/>
        </w:numPr>
        <w:ind w:left="540"/>
        <w:contextualSpacing w:val="0"/>
        <w:jc w:val="both"/>
        <w:rPr>
          <w:rFonts w:ascii="Calibri" w:hAnsi="Calibri"/>
          <w:b/>
          <w:sz w:val="22"/>
          <w:szCs w:val="22"/>
        </w:rPr>
      </w:pPr>
      <w:r>
        <w:rPr>
          <w:rFonts w:ascii="Calibri" w:hAnsi="Calibri"/>
          <w:sz w:val="22"/>
          <w:szCs w:val="22"/>
        </w:rPr>
        <w:t>A</w:t>
      </w:r>
      <w:r w:rsidRPr="008846B6">
        <w:rPr>
          <w:rFonts w:ascii="Calibri" w:hAnsi="Calibri"/>
          <w:sz w:val="22"/>
          <w:szCs w:val="22"/>
        </w:rPr>
        <w:t>n evaluation team made up of staff, outside evaluators, committee members, and/or other subject matter experts as deemed necessary</w:t>
      </w:r>
      <w:r>
        <w:rPr>
          <w:rFonts w:ascii="Calibri" w:hAnsi="Calibri"/>
          <w:sz w:val="22"/>
          <w:szCs w:val="22"/>
        </w:rPr>
        <w:t xml:space="preserve"> to achieve the </w:t>
      </w:r>
      <w:r w:rsidRPr="008846B6">
        <w:rPr>
          <w:rFonts w:ascii="Calibri" w:hAnsi="Calibri"/>
          <w:sz w:val="22"/>
          <w:szCs w:val="22"/>
        </w:rPr>
        <w:t>best possible results</w:t>
      </w:r>
      <w:r>
        <w:rPr>
          <w:rFonts w:ascii="Calibri" w:hAnsi="Calibri"/>
          <w:sz w:val="22"/>
          <w:szCs w:val="22"/>
        </w:rPr>
        <w:t xml:space="preserve"> will evaluate and score submitted </w:t>
      </w:r>
      <w:r w:rsidR="007F2844">
        <w:rPr>
          <w:rFonts w:ascii="Calibri" w:hAnsi="Calibri"/>
          <w:sz w:val="22"/>
          <w:szCs w:val="22"/>
        </w:rPr>
        <w:t>the RFQ’s</w:t>
      </w:r>
      <w:r w:rsidRPr="008846B6">
        <w:rPr>
          <w:rFonts w:ascii="Calibri" w:hAnsi="Calibri"/>
          <w:sz w:val="22"/>
          <w:szCs w:val="22"/>
        </w:rPr>
        <w:t>.</w:t>
      </w:r>
      <w:r w:rsidRPr="00943DE7">
        <w:rPr>
          <w:rFonts w:ascii="Calibri" w:hAnsi="Calibri"/>
          <w:sz w:val="22"/>
          <w:szCs w:val="22"/>
        </w:rPr>
        <w:t xml:space="preserve">  </w:t>
      </w:r>
    </w:p>
    <w:p w14:paraId="234A6741" w14:textId="77777777" w:rsidR="008F6551" w:rsidRPr="002A442F" w:rsidRDefault="008F6551" w:rsidP="008F6551">
      <w:pPr>
        <w:autoSpaceDE w:val="0"/>
        <w:autoSpaceDN w:val="0"/>
        <w:adjustRightInd w:val="0"/>
        <w:jc w:val="both"/>
        <w:rPr>
          <w:bCs/>
          <w:sz w:val="22"/>
          <w:szCs w:val="22"/>
        </w:rPr>
      </w:pPr>
    </w:p>
    <w:p w14:paraId="7867F21D" w14:textId="77777777" w:rsidR="008F6551" w:rsidRPr="00CE25B9" w:rsidRDefault="008F6551" w:rsidP="00DC236D">
      <w:pPr>
        <w:pStyle w:val="ListParagraph"/>
        <w:numPr>
          <w:ilvl w:val="0"/>
          <w:numId w:val="5"/>
        </w:numPr>
        <w:autoSpaceDE w:val="0"/>
        <w:autoSpaceDN w:val="0"/>
        <w:adjustRightInd w:val="0"/>
        <w:ind w:left="540"/>
        <w:jc w:val="both"/>
        <w:rPr>
          <w:bCs/>
          <w:sz w:val="22"/>
          <w:szCs w:val="22"/>
        </w:rPr>
      </w:pPr>
      <w:r w:rsidRPr="007B2A73">
        <w:rPr>
          <w:sz w:val="22"/>
          <w:szCs w:val="22"/>
        </w:rPr>
        <w:t>ETCOG reserves the right to contact any source regarding, but not limited to, vendor reputation, product/service quality, work history, and/or past performance to evaluate/award the bid submission(s) that best meet ETCOG program needs, and clients served.</w:t>
      </w:r>
    </w:p>
    <w:p w14:paraId="46C04A01" w14:textId="77777777" w:rsidR="008F6551" w:rsidRPr="00512F40" w:rsidRDefault="008F6551" w:rsidP="008F6551">
      <w:pPr>
        <w:autoSpaceDE w:val="0"/>
        <w:autoSpaceDN w:val="0"/>
        <w:adjustRightInd w:val="0"/>
        <w:jc w:val="both"/>
        <w:rPr>
          <w:bCs/>
          <w:sz w:val="22"/>
          <w:szCs w:val="22"/>
        </w:rPr>
      </w:pPr>
    </w:p>
    <w:p w14:paraId="59E3F1C9" w14:textId="7432445B" w:rsidR="008F6551" w:rsidRDefault="008F6551" w:rsidP="00DC236D">
      <w:pPr>
        <w:pStyle w:val="ListParagraph"/>
        <w:numPr>
          <w:ilvl w:val="0"/>
          <w:numId w:val="5"/>
        </w:numPr>
        <w:autoSpaceDE w:val="0"/>
        <w:autoSpaceDN w:val="0"/>
        <w:adjustRightInd w:val="0"/>
        <w:ind w:left="540"/>
        <w:jc w:val="both"/>
        <w:rPr>
          <w:bCs/>
          <w:sz w:val="22"/>
          <w:szCs w:val="22"/>
        </w:rPr>
      </w:pPr>
      <w:r w:rsidRPr="007B2A73">
        <w:rPr>
          <w:bCs/>
          <w:sz w:val="22"/>
          <w:szCs w:val="22"/>
        </w:rPr>
        <w:t>The evaluation team’s preferred proposal will be presented to governing bod</w:t>
      </w:r>
      <w:r w:rsidR="00DF0D3B">
        <w:rPr>
          <w:bCs/>
          <w:sz w:val="22"/>
          <w:szCs w:val="22"/>
        </w:rPr>
        <w:t>y(s)</w:t>
      </w:r>
      <w:r w:rsidRPr="007B2A73">
        <w:rPr>
          <w:bCs/>
          <w:sz w:val="22"/>
          <w:szCs w:val="22"/>
        </w:rPr>
        <w:t xml:space="preserve"> as a recommendation for award so the</w:t>
      </w:r>
      <w:r>
        <w:rPr>
          <w:bCs/>
          <w:sz w:val="22"/>
          <w:szCs w:val="22"/>
        </w:rPr>
        <w:t xml:space="preserve"> governing body(s)</w:t>
      </w:r>
      <w:r w:rsidRPr="007B2A73">
        <w:rPr>
          <w:bCs/>
          <w:sz w:val="22"/>
          <w:szCs w:val="22"/>
        </w:rPr>
        <w:t xml:space="preserve"> may make a final award decision.</w:t>
      </w:r>
    </w:p>
    <w:p w14:paraId="18BF9BAA" w14:textId="77777777" w:rsidR="008F6551" w:rsidRPr="007B2A73" w:rsidRDefault="008F6551" w:rsidP="008F6551">
      <w:pPr>
        <w:jc w:val="both"/>
        <w:rPr>
          <w:sz w:val="22"/>
          <w:szCs w:val="22"/>
        </w:rPr>
      </w:pPr>
    </w:p>
    <w:p w14:paraId="09C394F7" w14:textId="7C6A936E" w:rsidR="008F6551" w:rsidRPr="009179F4" w:rsidRDefault="007F2844" w:rsidP="00DC236D">
      <w:pPr>
        <w:pStyle w:val="ListParagraph"/>
        <w:numPr>
          <w:ilvl w:val="0"/>
          <w:numId w:val="5"/>
        </w:numPr>
        <w:autoSpaceDE w:val="0"/>
        <w:autoSpaceDN w:val="0"/>
        <w:adjustRightInd w:val="0"/>
        <w:ind w:left="540"/>
        <w:jc w:val="both"/>
        <w:rPr>
          <w:rFonts w:cs="Times New Roman"/>
          <w:color w:val="000000"/>
          <w:kern w:val="0"/>
          <w:sz w:val="22"/>
          <w:szCs w:val="22"/>
        </w:rPr>
      </w:pPr>
      <w:r>
        <w:rPr>
          <w:sz w:val="22"/>
          <w:szCs w:val="22"/>
        </w:rPr>
        <w:t xml:space="preserve">RFQ </w:t>
      </w:r>
      <w:r w:rsidR="000459B5">
        <w:rPr>
          <w:sz w:val="22"/>
          <w:szCs w:val="22"/>
        </w:rPr>
        <w:t>submission</w:t>
      </w:r>
      <w:r w:rsidR="008F6551" w:rsidRPr="007B2A73">
        <w:rPr>
          <w:spacing w:val="-13"/>
          <w:sz w:val="22"/>
          <w:szCs w:val="22"/>
        </w:rPr>
        <w:t xml:space="preserve"> </w:t>
      </w:r>
      <w:r w:rsidR="008F6551" w:rsidRPr="007B2A73">
        <w:rPr>
          <w:sz w:val="22"/>
          <w:szCs w:val="22"/>
          <w:u w:val="single"/>
        </w:rPr>
        <w:t>must</w:t>
      </w:r>
      <w:r w:rsidR="008F6551" w:rsidRPr="007B2A73">
        <w:rPr>
          <w:spacing w:val="-14"/>
          <w:sz w:val="22"/>
          <w:szCs w:val="22"/>
          <w:u w:val="single"/>
        </w:rPr>
        <w:t xml:space="preserve"> </w:t>
      </w:r>
      <w:r w:rsidR="008F6551" w:rsidRPr="007B2A73">
        <w:rPr>
          <w:sz w:val="22"/>
          <w:szCs w:val="22"/>
          <w:u w:val="single"/>
        </w:rPr>
        <w:t>have original signature</w:t>
      </w:r>
      <w:r w:rsidR="008F6551" w:rsidRPr="007B2A73">
        <w:rPr>
          <w:spacing w:val="-15"/>
          <w:sz w:val="22"/>
          <w:szCs w:val="22"/>
        </w:rPr>
        <w:t xml:space="preserve"> </w:t>
      </w:r>
      <w:r w:rsidR="008F6551" w:rsidRPr="007B2A73">
        <w:rPr>
          <w:sz w:val="22"/>
          <w:szCs w:val="22"/>
        </w:rPr>
        <w:t>of</w:t>
      </w:r>
      <w:r w:rsidR="008F6551" w:rsidRPr="007B2A73">
        <w:rPr>
          <w:w w:val="95"/>
          <w:sz w:val="22"/>
          <w:szCs w:val="22"/>
        </w:rPr>
        <w:t xml:space="preserve"> the </w:t>
      </w:r>
      <w:r w:rsidR="008F6551" w:rsidRPr="007B2A73">
        <w:rPr>
          <w:sz w:val="22"/>
          <w:szCs w:val="22"/>
        </w:rPr>
        <w:t>person</w:t>
      </w:r>
      <w:r w:rsidR="008F6551" w:rsidRPr="007B2A73">
        <w:rPr>
          <w:spacing w:val="-9"/>
          <w:sz w:val="22"/>
          <w:szCs w:val="22"/>
        </w:rPr>
        <w:t xml:space="preserve"> </w:t>
      </w:r>
      <w:r w:rsidR="008F6551" w:rsidRPr="007B2A73">
        <w:rPr>
          <w:sz w:val="22"/>
          <w:szCs w:val="22"/>
        </w:rPr>
        <w:t>having</w:t>
      </w:r>
      <w:r w:rsidR="008F6551" w:rsidRPr="007B2A73">
        <w:rPr>
          <w:spacing w:val="-14"/>
          <w:sz w:val="22"/>
          <w:szCs w:val="22"/>
        </w:rPr>
        <w:t xml:space="preserve"> </w:t>
      </w:r>
      <w:r w:rsidR="008F6551" w:rsidRPr="007B2A73">
        <w:rPr>
          <w:sz w:val="22"/>
          <w:szCs w:val="22"/>
        </w:rPr>
        <w:t>the</w:t>
      </w:r>
      <w:r w:rsidR="008F6551" w:rsidRPr="007B2A73">
        <w:rPr>
          <w:spacing w:val="-13"/>
          <w:sz w:val="22"/>
          <w:szCs w:val="22"/>
        </w:rPr>
        <w:t xml:space="preserve"> </w:t>
      </w:r>
      <w:r w:rsidR="008F6551" w:rsidRPr="007B2A73">
        <w:rPr>
          <w:sz w:val="22"/>
          <w:szCs w:val="22"/>
        </w:rPr>
        <w:t>authority</w:t>
      </w:r>
      <w:r w:rsidR="008F6551" w:rsidRPr="007B2A73">
        <w:rPr>
          <w:spacing w:val="-17"/>
          <w:sz w:val="22"/>
          <w:szCs w:val="22"/>
        </w:rPr>
        <w:t xml:space="preserve"> </w:t>
      </w:r>
      <w:r w:rsidR="008F6551" w:rsidRPr="007B2A73">
        <w:rPr>
          <w:sz w:val="22"/>
          <w:szCs w:val="22"/>
        </w:rPr>
        <w:t>to</w:t>
      </w:r>
      <w:r w:rsidR="008F6551" w:rsidRPr="007B2A73">
        <w:rPr>
          <w:spacing w:val="-17"/>
          <w:sz w:val="22"/>
          <w:szCs w:val="22"/>
        </w:rPr>
        <w:t xml:space="preserve"> </w:t>
      </w:r>
      <w:r w:rsidR="008F6551" w:rsidRPr="007B2A73">
        <w:rPr>
          <w:sz w:val="22"/>
          <w:szCs w:val="22"/>
        </w:rPr>
        <w:t>bind</w:t>
      </w:r>
      <w:r w:rsidR="008F6551" w:rsidRPr="007B2A73">
        <w:rPr>
          <w:spacing w:val="-19"/>
          <w:sz w:val="22"/>
          <w:szCs w:val="22"/>
        </w:rPr>
        <w:t xml:space="preserve"> </w:t>
      </w:r>
      <w:r w:rsidR="008F6551" w:rsidRPr="007B2A73">
        <w:rPr>
          <w:sz w:val="22"/>
          <w:szCs w:val="22"/>
        </w:rPr>
        <w:t>the organization to a contract or it may be rejected for non-compliance.</w:t>
      </w:r>
    </w:p>
    <w:p w14:paraId="2F3670CB" w14:textId="77777777" w:rsidR="008F6551" w:rsidRDefault="008F6551" w:rsidP="008F6551">
      <w:pPr>
        <w:pStyle w:val="BodyTextIndent"/>
        <w:spacing w:after="0"/>
        <w:ind w:left="0"/>
        <w:rPr>
          <w:rFonts w:ascii="Calibri" w:hAnsi="Calibri"/>
          <w:b/>
          <w:color w:val="FF0000"/>
          <w:sz w:val="28"/>
          <w:szCs w:val="28"/>
        </w:rPr>
      </w:pPr>
    </w:p>
    <w:p w14:paraId="6BBE7AF8" w14:textId="77777777" w:rsidR="00AC1329" w:rsidRDefault="00AC1329" w:rsidP="004D7FCC">
      <w:pPr>
        <w:pStyle w:val="BodyTextIndent"/>
        <w:spacing w:after="0"/>
        <w:ind w:left="0"/>
        <w:rPr>
          <w:rFonts w:ascii="Calibri" w:hAnsi="Calibri"/>
          <w:b/>
          <w:color w:val="FF0000"/>
        </w:rPr>
      </w:pPr>
    </w:p>
    <w:p w14:paraId="50D8DAC0" w14:textId="1BD1EFC8" w:rsidR="009720B6" w:rsidRDefault="00CF00F6" w:rsidP="00F27BF1">
      <w:pPr>
        <w:pStyle w:val="BodyTextIndent"/>
        <w:spacing w:after="0"/>
        <w:ind w:left="0"/>
        <w:jc w:val="center"/>
        <w:rPr>
          <w:rFonts w:ascii="Calibri" w:hAnsi="Calibri"/>
          <w:b/>
          <w:color w:val="FF0000"/>
          <w:sz w:val="28"/>
          <w:szCs w:val="28"/>
        </w:rPr>
      </w:pPr>
      <w:r>
        <w:rPr>
          <w:rFonts w:ascii="Calibri" w:hAnsi="Calibri"/>
          <w:b/>
          <w:color w:val="FF0000"/>
          <w:sz w:val="28"/>
          <w:szCs w:val="28"/>
        </w:rPr>
        <w:t xml:space="preserve">ETCOG GENERAL </w:t>
      </w:r>
      <w:r w:rsidR="00747038">
        <w:rPr>
          <w:rFonts w:ascii="Calibri" w:hAnsi="Calibri"/>
          <w:b/>
          <w:color w:val="FF0000"/>
          <w:sz w:val="28"/>
          <w:szCs w:val="28"/>
        </w:rPr>
        <w:t xml:space="preserve">SELECTION </w:t>
      </w:r>
      <w:r w:rsidR="00A67D2E" w:rsidRPr="00771BF9">
        <w:rPr>
          <w:rFonts w:ascii="Calibri" w:hAnsi="Calibri"/>
          <w:b/>
          <w:color w:val="FF0000"/>
          <w:sz w:val="28"/>
          <w:szCs w:val="28"/>
        </w:rPr>
        <w:t>TERMS</w:t>
      </w:r>
    </w:p>
    <w:p w14:paraId="0266A5B2" w14:textId="77777777" w:rsidR="00362EEE" w:rsidRPr="00F27BF1" w:rsidRDefault="00362EEE" w:rsidP="00F27BF1">
      <w:pPr>
        <w:pStyle w:val="BodyTextIndent"/>
        <w:spacing w:after="0"/>
        <w:ind w:left="0"/>
        <w:jc w:val="center"/>
        <w:rPr>
          <w:rFonts w:ascii="Calibri" w:hAnsi="Calibri" w:cs="Arial"/>
          <w:sz w:val="28"/>
          <w:szCs w:val="28"/>
        </w:rPr>
      </w:pPr>
    </w:p>
    <w:p w14:paraId="17964D63" w14:textId="34A4B3B5" w:rsidR="00D77E0B" w:rsidRPr="001055D1" w:rsidRDefault="00D77E0B" w:rsidP="00DC236D">
      <w:pPr>
        <w:pStyle w:val="BodyTextIndent"/>
        <w:numPr>
          <w:ilvl w:val="0"/>
          <w:numId w:val="4"/>
        </w:numPr>
        <w:spacing w:after="0"/>
        <w:ind w:left="540"/>
        <w:jc w:val="both"/>
        <w:rPr>
          <w:rFonts w:ascii="Calibri" w:hAnsi="Calibri" w:cs="Calibri"/>
          <w:sz w:val="22"/>
          <w:szCs w:val="22"/>
        </w:rPr>
      </w:pPr>
      <w:r w:rsidRPr="001055D1">
        <w:rPr>
          <w:rFonts w:ascii="Calibri" w:hAnsi="Calibri" w:cs="Calibri"/>
          <w:sz w:val="22"/>
          <w:szCs w:val="22"/>
          <w:shd w:val="clear" w:color="auto" w:fill="FAF9F8"/>
        </w:rPr>
        <w:t xml:space="preserve">ETCOG </w:t>
      </w:r>
      <w:r w:rsidR="00F900AC" w:rsidRPr="001055D1">
        <w:rPr>
          <w:rFonts w:ascii="Calibri" w:hAnsi="Calibri" w:cs="Calibri"/>
          <w:sz w:val="22"/>
          <w:szCs w:val="22"/>
          <w:shd w:val="clear" w:color="auto" w:fill="FAF9F8"/>
        </w:rPr>
        <w:t xml:space="preserve">will </w:t>
      </w:r>
      <w:r w:rsidRPr="001055D1">
        <w:rPr>
          <w:rFonts w:ascii="Calibri" w:hAnsi="Calibri" w:cs="Calibri"/>
          <w:sz w:val="22"/>
          <w:szCs w:val="22"/>
          <w:shd w:val="clear" w:color="auto" w:fill="FAF9F8"/>
        </w:rPr>
        <w:t>select on</w:t>
      </w:r>
      <w:r w:rsidR="00F900AC" w:rsidRPr="001055D1">
        <w:rPr>
          <w:rFonts w:ascii="Calibri" w:hAnsi="Calibri" w:cs="Calibri"/>
          <w:sz w:val="22"/>
          <w:szCs w:val="22"/>
          <w:shd w:val="clear" w:color="auto" w:fill="FAF9F8"/>
        </w:rPr>
        <w:t>ly</w:t>
      </w:r>
      <w:r w:rsidRPr="001055D1">
        <w:rPr>
          <w:rFonts w:ascii="Calibri" w:hAnsi="Calibri" w:cs="Calibri"/>
          <w:sz w:val="22"/>
          <w:szCs w:val="22"/>
          <w:shd w:val="clear" w:color="auto" w:fill="FAF9F8"/>
        </w:rPr>
        <w:t xml:space="preserve"> </w:t>
      </w:r>
      <w:r w:rsidR="00F900AC" w:rsidRPr="001055D1">
        <w:rPr>
          <w:rFonts w:ascii="Calibri" w:hAnsi="Calibri" w:cs="Calibri"/>
          <w:sz w:val="22"/>
          <w:szCs w:val="22"/>
          <w:shd w:val="clear" w:color="auto" w:fill="FAF9F8"/>
        </w:rPr>
        <w:t xml:space="preserve">one </w:t>
      </w:r>
      <w:r w:rsidRPr="001055D1">
        <w:rPr>
          <w:rFonts w:ascii="Calibri" w:hAnsi="Calibri" w:cs="Calibri"/>
          <w:sz w:val="22"/>
          <w:szCs w:val="22"/>
          <w:shd w:val="clear" w:color="auto" w:fill="FAF9F8"/>
        </w:rPr>
        <w:t xml:space="preserve">proposer to perform the services. </w:t>
      </w:r>
    </w:p>
    <w:p w14:paraId="7B6F4247" w14:textId="77777777" w:rsidR="00D77E0B" w:rsidRPr="00D77E0B" w:rsidRDefault="00D77E0B" w:rsidP="00D77E0B">
      <w:pPr>
        <w:pStyle w:val="BodyTextIndent"/>
        <w:spacing w:after="0"/>
        <w:ind w:left="540"/>
        <w:jc w:val="both"/>
        <w:rPr>
          <w:rFonts w:ascii="Calibri" w:hAnsi="Calibri"/>
          <w:color w:val="FF0000"/>
        </w:rPr>
      </w:pPr>
    </w:p>
    <w:p w14:paraId="05B40BD0" w14:textId="7C239099" w:rsidR="002C2823" w:rsidRPr="001C1503" w:rsidRDefault="00A67D2E" w:rsidP="00DC236D">
      <w:pPr>
        <w:pStyle w:val="BodyTextIndent"/>
        <w:numPr>
          <w:ilvl w:val="0"/>
          <w:numId w:val="4"/>
        </w:numPr>
        <w:spacing w:after="0"/>
        <w:ind w:left="540"/>
        <w:jc w:val="both"/>
        <w:rPr>
          <w:rFonts w:ascii="Calibri" w:hAnsi="Calibri"/>
          <w:color w:val="FF0000"/>
        </w:rPr>
      </w:pPr>
      <w:r w:rsidRPr="001C1503">
        <w:rPr>
          <w:rFonts w:ascii="Calibri" w:hAnsi="Calibri" w:cs="Arial"/>
          <w:sz w:val="22"/>
          <w:szCs w:val="22"/>
        </w:rPr>
        <w:t xml:space="preserve">ETCOG reserves the right to ask questions, request additional information or clarifications, hold individual interviews at any given time throughout the evaluation and negotiation process to </w:t>
      </w:r>
    </w:p>
    <w:p w14:paraId="38D2571B" w14:textId="5E47DB47" w:rsidR="00A67D2E" w:rsidRPr="005E3E59" w:rsidRDefault="00A67D2E" w:rsidP="002C2823">
      <w:pPr>
        <w:pStyle w:val="BodyTextIndent"/>
        <w:spacing w:after="0"/>
        <w:ind w:left="540"/>
        <w:jc w:val="both"/>
        <w:rPr>
          <w:rFonts w:ascii="Calibri" w:hAnsi="Calibri"/>
          <w:color w:val="FF0000"/>
        </w:rPr>
      </w:pPr>
      <w:r w:rsidRPr="005E3E59">
        <w:rPr>
          <w:rFonts w:ascii="Calibri" w:hAnsi="Calibri" w:cs="Arial"/>
          <w:sz w:val="22"/>
          <w:szCs w:val="22"/>
        </w:rPr>
        <w:t>determine the proposal which best meets the procurement needs being sought to the best benefit of ETCOG and programs served.</w:t>
      </w:r>
    </w:p>
    <w:p w14:paraId="78647FF8" w14:textId="77777777" w:rsidR="00A67D2E" w:rsidRPr="0024689E" w:rsidRDefault="00A67D2E" w:rsidP="00A67D2E">
      <w:pPr>
        <w:pStyle w:val="BodyTextIndent"/>
        <w:widowControl/>
        <w:spacing w:after="0"/>
        <w:ind w:left="540"/>
        <w:jc w:val="both"/>
        <w:rPr>
          <w:rFonts w:ascii="Calibri" w:hAnsi="Calibri" w:cs="Arial"/>
          <w:sz w:val="22"/>
          <w:szCs w:val="22"/>
        </w:rPr>
      </w:pPr>
    </w:p>
    <w:p w14:paraId="428E5324" w14:textId="2CAD685B" w:rsidR="00A67D2E"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ascii="Calibri" w:hAnsi="Calibri" w:cs="Arial"/>
          <w:sz w:val="22"/>
          <w:szCs w:val="22"/>
        </w:rPr>
        <w:t>ETCOG reserves the right to allow corrections of non-material errors or omissions at ETCOG’s sole discretion.</w:t>
      </w:r>
    </w:p>
    <w:p w14:paraId="69186444" w14:textId="77777777" w:rsidR="00A67D2E" w:rsidRDefault="00A67D2E" w:rsidP="00A67D2E">
      <w:pPr>
        <w:pStyle w:val="BodyTextIndent"/>
        <w:widowControl/>
        <w:spacing w:after="0"/>
        <w:ind w:left="540"/>
        <w:jc w:val="both"/>
        <w:rPr>
          <w:rFonts w:ascii="Calibri" w:hAnsi="Calibri" w:cs="Arial"/>
          <w:sz w:val="22"/>
          <w:szCs w:val="22"/>
        </w:rPr>
      </w:pPr>
    </w:p>
    <w:p w14:paraId="67CB7CE3" w14:textId="13FA5994" w:rsidR="00A67D2E" w:rsidRPr="00F24A95" w:rsidRDefault="00A67D2E" w:rsidP="00DC236D">
      <w:pPr>
        <w:pStyle w:val="BodyTextIndent"/>
        <w:widowControl/>
        <w:numPr>
          <w:ilvl w:val="0"/>
          <w:numId w:val="4"/>
        </w:numPr>
        <w:spacing w:after="0"/>
        <w:ind w:left="540"/>
        <w:jc w:val="both"/>
        <w:rPr>
          <w:rFonts w:ascii="Calibri" w:hAnsi="Calibri" w:cs="Arial"/>
          <w:sz w:val="22"/>
          <w:szCs w:val="22"/>
        </w:rPr>
      </w:pPr>
      <w:r w:rsidRPr="0024689E">
        <w:rPr>
          <w:color w:val="000000"/>
          <w:sz w:val="22"/>
          <w:szCs w:val="22"/>
        </w:rPr>
        <w:lastRenderedPageBreak/>
        <w:t xml:space="preserve">Submission of a </w:t>
      </w:r>
      <w:r w:rsidR="00DC57C8">
        <w:rPr>
          <w:color w:val="000000"/>
          <w:sz w:val="22"/>
          <w:szCs w:val="22"/>
        </w:rPr>
        <w:t xml:space="preserve">RFQ </w:t>
      </w:r>
      <w:r w:rsidRPr="0024689E">
        <w:rPr>
          <w:color w:val="000000"/>
          <w:sz w:val="22"/>
          <w:szCs w:val="22"/>
        </w:rPr>
        <w:t>proposal indicates Proposer's acceptance of the evaluation and award process and is in agreement the evaluation team may make subjective judgments in evaluating the proposals to determine best value to best benefit ETCOG and programs served.</w:t>
      </w:r>
    </w:p>
    <w:p w14:paraId="0482F7CB" w14:textId="77777777" w:rsidR="00A67D2E" w:rsidRDefault="00A67D2E" w:rsidP="00A67D2E">
      <w:pPr>
        <w:pStyle w:val="ListParagraph"/>
        <w:rPr>
          <w:rFonts w:ascii="Calibri" w:hAnsi="Calibri" w:cs="Arial"/>
          <w:sz w:val="22"/>
          <w:szCs w:val="22"/>
        </w:rPr>
      </w:pPr>
    </w:p>
    <w:p w14:paraId="2F68ECBB" w14:textId="0ED4358B" w:rsidR="00A67D2E" w:rsidRDefault="00A67D2E" w:rsidP="00DC236D">
      <w:pPr>
        <w:pStyle w:val="BodyTextIndent"/>
        <w:widowControl/>
        <w:numPr>
          <w:ilvl w:val="0"/>
          <w:numId w:val="4"/>
        </w:numPr>
        <w:spacing w:after="0"/>
        <w:ind w:left="540"/>
        <w:jc w:val="both"/>
        <w:rPr>
          <w:rFonts w:ascii="Calibri" w:hAnsi="Calibri"/>
          <w:sz w:val="22"/>
          <w:szCs w:val="22"/>
        </w:rPr>
      </w:pPr>
      <w:r w:rsidRPr="00DA3F20">
        <w:rPr>
          <w:rFonts w:ascii="Calibri" w:hAnsi="Calibri"/>
          <w:sz w:val="22"/>
          <w:szCs w:val="22"/>
        </w:rPr>
        <w:t>ETCOG reserves the right to accept or reject any bid proposal received, as well as cancel the RF</w:t>
      </w:r>
      <w:r w:rsidR="00DC57C8">
        <w:rPr>
          <w:rFonts w:ascii="Calibri" w:hAnsi="Calibri"/>
          <w:sz w:val="22"/>
          <w:szCs w:val="22"/>
        </w:rPr>
        <w:t>Q</w:t>
      </w:r>
      <w:r w:rsidRPr="00DA3F20">
        <w:rPr>
          <w:rFonts w:ascii="Calibri" w:hAnsi="Calibri"/>
          <w:sz w:val="22"/>
          <w:szCs w:val="22"/>
        </w:rPr>
        <w:t xml:space="preserve"> in its entirety at any time during the bid process, without notice or explanation, which may result due to unforeseen irregularities, low response, or procurement needs not being met by submitted proposals.</w:t>
      </w:r>
    </w:p>
    <w:p w14:paraId="674E8E6F" w14:textId="77777777" w:rsidR="00A67D2E" w:rsidRDefault="00A67D2E" w:rsidP="00A67D2E">
      <w:pPr>
        <w:pStyle w:val="ListParagraph"/>
        <w:rPr>
          <w:rFonts w:ascii="Calibri" w:hAnsi="Calibri"/>
          <w:sz w:val="22"/>
          <w:szCs w:val="22"/>
        </w:rPr>
      </w:pPr>
    </w:p>
    <w:p w14:paraId="655268CB" w14:textId="4BDB021C" w:rsidR="00A67D2E" w:rsidRDefault="00A67D2E" w:rsidP="00DC236D">
      <w:pPr>
        <w:pStyle w:val="BodyTextIndent"/>
        <w:widowControl/>
        <w:numPr>
          <w:ilvl w:val="0"/>
          <w:numId w:val="4"/>
        </w:numPr>
        <w:spacing w:after="0"/>
        <w:ind w:left="540"/>
        <w:jc w:val="both"/>
        <w:rPr>
          <w:rFonts w:ascii="Calibri" w:hAnsi="Calibri"/>
          <w:sz w:val="22"/>
          <w:szCs w:val="22"/>
        </w:rPr>
      </w:pPr>
      <w:r w:rsidRPr="00DA3F20">
        <w:rPr>
          <w:rFonts w:ascii="Calibri" w:hAnsi="Calibri"/>
          <w:sz w:val="22"/>
          <w:szCs w:val="22"/>
        </w:rPr>
        <w:t>ETCOG may modify or waive any provisions set forth in this RF</w:t>
      </w:r>
      <w:r w:rsidR="00DC57C8">
        <w:rPr>
          <w:rFonts w:ascii="Calibri" w:hAnsi="Calibri"/>
          <w:sz w:val="22"/>
          <w:szCs w:val="22"/>
        </w:rPr>
        <w:t>Q</w:t>
      </w:r>
      <w:r w:rsidRPr="00DA3F20">
        <w:rPr>
          <w:rFonts w:ascii="Calibri" w:hAnsi="Calibri"/>
          <w:sz w:val="22"/>
          <w:szCs w:val="22"/>
        </w:rPr>
        <w:t xml:space="preserve"> for any reason and all herein mentioned without notice to anyone if deemed in the best interest of ETCOG</w:t>
      </w:r>
      <w:r w:rsidR="00120501">
        <w:rPr>
          <w:rFonts w:ascii="Calibri" w:hAnsi="Calibri"/>
          <w:sz w:val="22"/>
          <w:szCs w:val="22"/>
        </w:rPr>
        <w:t xml:space="preserve"> </w:t>
      </w:r>
      <w:r w:rsidRPr="00DA3F20">
        <w:rPr>
          <w:rFonts w:ascii="Calibri" w:hAnsi="Calibri"/>
          <w:sz w:val="22"/>
          <w:szCs w:val="22"/>
        </w:rPr>
        <w:t xml:space="preserve">and programs served. </w:t>
      </w:r>
    </w:p>
    <w:p w14:paraId="53CFA6A2" w14:textId="77777777" w:rsidR="006A5DBC" w:rsidRPr="004E6974" w:rsidRDefault="006A5DBC" w:rsidP="006A5DBC">
      <w:pPr>
        <w:pStyle w:val="BodyTextIndent"/>
        <w:widowControl/>
        <w:spacing w:after="0"/>
        <w:ind w:left="0"/>
        <w:jc w:val="both"/>
        <w:rPr>
          <w:rFonts w:ascii="Calibri" w:hAnsi="Calibri"/>
          <w:sz w:val="22"/>
          <w:szCs w:val="22"/>
        </w:rPr>
      </w:pPr>
    </w:p>
    <w:p w14:paraId="258B3260" w14:textId="2D875FDC" w:rsidR="00A67D2E" w:rsidRPr="00F406C7"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ascii="Calibri" w:hAnsi="Calibri" w:cs="Calibri"/>
          <w:sz w:val="22"/>
          <w:szCs w:val="22"/>
        </w:rPr>
        <w:t>ETCOG</w:t>
      </w:r>
      <w:r w:rsidR="00120501">
        <w:rPr>
          <w:rFonts w:ascii="Calibri" w:hAnsi="Calibri" w:cs="Calibri"/>
          <w:sz w:val="22"/>
          <w:szCs w:val="22"/>
        </w:rPr>
        <w:t xml:space="preserve"> </w:t>
      </w:r>
      <w:r w:rsidRPr="0024689E">
        <w:rPr>
          <w:rFonts w:ascii="Calibri" w:hAnsi="Calibri" w:cs="Calibri"/>
          <w:sz w:val="22"/>
          <w:szCs w:val="22"/>
        </w:rPr>
        <w:t>reserves</w:t>
      </w:r>
      <w:r w:rsidRPr="0024689E">
        <w:rPr>
          <w:rFonts w:ascii="Calibri" w:hAnsi="Calibri" w:cs="Calibri"/>
          <w:spacing w:val="-4"/>
          <w:sz w:val="22"/>
          <w:szCs w:val="22"/>
        </w:rPr>
        <w:t xml:space="preserve"> </w:t>
      </w:r>
      <w:r w:rsidRPr="0024689E">
        <w:rPr>
          <w:rFonts w:ascii="Calibri" w:hAnsi="Calibri" w:cs="Calibri"/>
          <w:sz w:val="22"/>
          <w:szCs w:val="22"/>
        </w:rPr>
        <w:t>the</w:t>
      </w:r>
      <w:r w:rsidRPr="0024689E">
        <w:rPr>
          <w:rFonts w:ascii="Calibri" w:hAnsi="Calibri" w:cs="Calibri"/>
          <w:spacing w:val="-7"/>
          <w:sz w:val="22"/>
          <w:szCs w:val="22"/>
        </w:rPr>
        <w:t xml:space="preserve"> </w:t>
      </w:r>
      <w:r w:rsidRPr="0024689E">
        <w:rPr>
          <w:rFonts w:ascii="Calibri" w:hAnsi="Calibri" w:cs="Calibri"/>
          <w:sz w:val="22"/>
          <w:szCs w:val="22"/>
        </w:rPr>
        <w:t>right</w:t>
      </w:r>
      <w:r w:rsidRPr="0024689E">
        <w:rPr>
          <w:rFonts w:ascii="Calibri" w:hAnsi="Calibri" w:cs="Calibri"/>
          <w:spacing w:val="-6"/>
          <w:sz w:val="22"/>
          <w:szCs w:val="22"/>
        </w:rPr>
        <w:t xml:space="preserve"> </w:t>
      </w:r>
      <w:r w:rsidRPr="0024689E">
        <w:rPr>
          <w:rFonts w:ascii="Calibri" w:hAnsi="Calibri" w:cs="Calibri"/>
          <w:sz w:val="22"/>
          <w:szCs w:val="22"/>
        </w:rPr>
        <w:t>to</w:t>
      </w:r>
      <w:r w:rsidRPr="0024689E">
        <w:rPr>
          <w:rFonts w:ascii="Calibri" w:hAnsi="Calibri" w:cs="Calibri"/>
          <w:spacing w:val="-6"/>
          <w:sz w:val="22"/>
          <w:szCs w:val="22"/>
        </w:rPr>
        <w:t xml:space="preserve"> </w:t>
      </w:r>
      <w:r w:rsidRPr="0024689E">
        <w:rPr>
          <w:rFonts w:ascii="Calibri" w:hAnsi="Calibri" w:cs="Calibri"/>
          <w:sz w:val="22"/>
          <w:szCs w:val="22"/>
        </w:rPr>
        <w:t>negotiate</w:t>
      </w:r>
      <w:r w:rsidRPr="0024689E">
        <w:rPr>
          <w:rFonts w:ascii="Calibri" w:hAnsi="Calibri" w:cs="Calibri"/>
          <w:spacing w:val="-7"/>
          <w:sz w:val="22"/>
          <w:szCs w:val="22"/>
        </w:rPr>
        <w:t xml:space="preserve"> </w:t>
      </w:r>
      <w:r w:rsidRPr="0024689E">
        <w:rPr>
          <w:rFonts w:ascii="Calibri" w:hAnsi="Calibri" w:cs="Calibri"/>
          <w:sz w:val="22"/>
          <w:szCs w:val="22"/>
        </w:rPr>
        <w:t>the</w:t>
      </w:r>
      <w:r w:rsidRPr="0024689E">
        <w:rPr>
          <w:rFonts w:ascii="Calibri" w:hAnsi="Calibri" w:cs="Calibri"/>
          <w:spacing w:val="-12"/>
          <w:sz w:val="22"/>
          <w:szCs w:val="22"/>
        </w:rPr>
        <w:t xml:space="preserve"> </w:t>
      </w:r>
      <w:r w:rsidRPr="0024689E">
        <w:rPr>
          <w:rFonts w:ascii="Calibri" w:hAnsi="Calibri" w:cs="Calibri"/>
          <w:sz w:val="22"/>
          <w:szCs w:val="22"/>
        </w:rPr>
        <w:t>final</w:t>
      </w:r>
      <w:r w:rsidRPr="0024689E">
        <w:rPr>
          <w:rFonts w:ascii="Calibri" w:hAnsi="Calibri" w:cs="Calibri"/>
          <w:spacing w:val="-12"/>
          <w:sz w:val="22"/>
          <w:szCs w:val="22"/>
        </w:rPr>
        <w:t xml:space="preserve"> </w:t>
      </w:r>
      <w:r w:rsidRPr="0024689E">
        <w:rPr>
          <w:rFonts w:ascii="Calibri" w:hAnsi="Calibri" w:cs="Calibri"/>
          <w:sz w:val="22"/>
          <w:szCs w:val="22"/>
        </w:rPr>
        <w:t>terms</w:t>
      </w:r>
      <w:r w:rsidRPr="0024689E">
        <w:rPr>
          <w:rFonts w:ascii="Calibri" w:hAnsi="Calibri" w:cs="Calibri"/>
          <w:spacing w:val="2"/>
          <w:sz w:val="22"/>
          <w:szCs w:val="22"/>
        </w:rPr>
        <w:t xml:space="preserve"> </w:t>
      </w:r>
      <w:r w:rsidRPr="0024689E">
        <w:rPr>
          <w:rFonts w:ascii="Calibri" w:hAnsi="Calibri" w:cs="Calibri"/>
          <w:sz w:val="22"/>
          <w:szCs w:val="22"/>
        </w:rPr>
        <w:t>of</w:t>
      </w:r>
      <w:r w:rsidRPr="0024689E">
        <w:rPr>
          <w:rFonts w:ascii="Calibri" w:hAnsi="Calibri" w:cs="Calibri"/>
          <w:spacing w:val="-10"/>
          <w:sz w:val="22"/>
          <w:szCs w:val="22"/>
        </w:rPr>
        <w:t xml:space="preserve"> </w:t>
      </w:r>
      <w:r w:rsidRPr="0024689E">
        <w:rPr>
          <w:rFonts w:ascii="Calibri" w:hAnsi="Calibri" w:cs="Calibri"/>
          <w:sz w:val="22"/>
          <w:szCs w:val="22"/>
        </w:rPr>
        <w:t>any</w:t>
      </w:r>
      <w:r w:rsidRPr="0024689E">
        <w:rPr>
          <w:rFonts w:ascii="Calibri" w:hAnsi="Calibri" w:cs="Calibri"/>
          <w:spacing w:val="-6"/>
          <w:sz w:val="22"/>
          <w:szCs w:val="22"/>
        </w:rPr>
        <w:t xml:space="preserve"> potential contract or service </w:t>
      </w:r>
      <w:r w:rsidRPr="0024689E">
        <w:rPr>
          <w:rFonts w:ascii="Calibri" w:hAnsi="Calibri" w:cs="Calibri"/>
          <w:sz w:val="22"/>
          <w:szCs w:val="22"/>
        </w:rPr>
        <w:t>agreement</w:t>
      </w:r>
      <w:r w:rsidRPr="0024689E">
        <w:rPr>
          <w:rFonts w:ascii="Calibri" w:hAnsi="Calibri" w:cs="Calibri"/>
          <w:spacing w:val="4"/>
          <w:sz w:val="22"/>
          <w:szCs w:val="22"/>
        </w:rPr>
        <w:t xml:space="preserve"> </w:t>
      </w:r>
      <w:r w:rsidRPr="0024689E">
        <w:rPr>
          <w:rFonts w:ascii="Calibri" w:hAnsi="Calibri" w:cs="Calibri"/>
          <w:spacing w:val="-7"/>
          <w:sz w:val="22"/>
          <w:szCs w:val="22"/>
        </w:rPr>
        <w:t>resulting from this RF</w:t>
      </w:r>
      <w:r w:rsidR="009B5100">
        <w:rPr>
          <w:rFonts w:ascii="Calibri" w:hAnsi="Calibri" w:cs="Calibri"/>
          <w:spacing w:val="-7"/>
          <w:sz w:val="22"/>
          <w:szCs w:val="22"/>
        </w:rPr>
        <w:t>Q</w:t>
      </w:r>
      <w:r w:rsidRPr="0024689E">
        <w:rPr>
          <w:rFonts w:ascii="Calibri" w:hAnsi="Calibri" w:cs="Calibri"/>
          <w:spacing w:val="-7"/>
          <w:sz w:val="22"/>
          <w:szCs w:val="22"/>
        </w:rPr>
        <w:t xml:space="preserve"> </w:t>
      </w:r>
      <w:r w:rsidRPr="0024689E">
        <w:rPr>
          <w:rFonts w:ascii="Calibri" w:hAnsi="Calibri" w:cs="Calibri"/>
          <w:sz w:val="22"/>
          <w:szCs w:val="22"/>
        </w:rPr>
        <w:t>to include but not limited to the RF</w:t>
      </w:r>
      <w:r w:rsidR="009B5100">
        <w:rPr>
          <w:rFonts w:ascii="Calibri" w:hAnsi="Calibri" w:cs="Calibri"/>
          <w:sz w:val="22"/>
          <w:szCs w:val="22"/>
        </w:rPr>
        <w:t>Q</w:t>
      </w:r>
      <w:r w:rsidRPr="0024689E">
        <w:rPr>
          <w:rFonts w:ascii="Calibri" w:hAnsi="Calibri" w:cs="Calibri"/>
          <w:sz w:val="22"/>
          <w:szCs w:val="22"/>
        </w:rPr>
        <w:t xml:space="preserve"> document, Proposer(s) submitted proposal</w:t>
      </w:r>
      <w:r>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RF</w:t>
      </w:r>
      <w:r w:rsidR="009B5100">
        <w:rPr>
          <w:rFonts w:ascii="Calibri" w:hAnsi="Calibri" w:cs="Calibri"/>
          <w:sz w:val="22"/>
          <w:szCs w:val="22"/>
        </w:rPr>
        <w:t>Q</w:t>
      </w:r>
      <w:r>
        <w:rPr>
          <w:rFonts w:ascii="Calibri" w:hAnsi="Calibri" w:cs="Calibri"/>
          <w:sz w:val="22"/>
          <w:szCs w:val="22"/>
        </w:rPr>
        <w:t xml:space="preserve"> </w:t>
      </w:r>
      <w:r w:rsidRPr="0024689E">
        <w:rPr>
          <w:rFonts w:ascii="Calibri" w:hAnsi="Calibri" w:cs="Calibri"/>
          <w:sz w:val="22"/>
          <w:szCs w:val="22"/>
        </w:rPr>
        <w:t xml:space="preserve">exhibits and </w:t>
      </w:r>
      <w:r w:rsidR="009010B9">
        <w:rPr>
          <w:rFonts w:ascii="Calibri" w:hAnsi="Calibri" w:cs="Calibri"/>
          <w:sz w:val="22"/>
          <w:szCs w:val="22"/>
        </w:rPr>
        <w:t>Appendices</w:t>
      </w:r>
      <w:r w:rsidR="00BB4C71">
        <w:rPr>
          <w:rFonts w:ascii="Calibri" w:hAnsi="Calibri" w:cs="Calibri"/>
          <w:sz w:val="22"/>
          <w:szCs w:val="22"/>
        </w:rPr>
        <w:t xml:space="preserve"> I &amp; II</w:t>
      </w:r>
      <w:r>
        <w:rPr>
          <w:rFonts w:ascii="Calibri" w:hAnsi="Calibri" w:cs="Calibri"/>
          <w:sz w:val="22"/>
          <w:szCs w:val="22"/>
        </w:rPr>
        <w:t>,</w:t>
      </w:r>
      <w:r w:rsidRPr="0024689E">
        <w:rPr>
          <w:rFonts w:ascii="Calibri" w:hAnsi="Calibri" w:cs="Calibri"/>
          <w:sz w:val="22"/>
          <w:szCs w:val="22"/>
        </w:rPr>
        <w:t xml:space="preserve"> i.e.</w:t>
      </w:r>
      <w:r>
        <w:rPr>
          <w:rFonts w:ascii="Calibri" w:hAnsi="Calibri" w:cs="Calibri"/>
          <w:sz w:val="22"/>
          <w:szCs w:val="22"/>
        </w:rPr>
        <w:t>,</w:t>
      </w:r>
      <w:r w:rsidRPr="0024689E">
        <w:rPr>
          <w:rFonts w:ascii="Calibri" w:hAnsi="Calibri" w:cs="Calibri"/>
          <w:sz w:val="22"/>
          <w:szCs w:val="22"/>
        </w:rPr>
        <w:t xml:space="preserve"> </w:t>
      </w:r>
      <w:r>
        <w:rPr>
          <w:rFonts w:ascii="Calibri" w:hAnsi="Calibri" w:cs="Calibri"/>
          <w:sz w:val="22"/>
          <w:szCs w:val="22"/>
        </w:rPr>
        <w:t>‘</w:t>
      </w:r>
      <w:r w:rsidRPr="0024689E">
        <w:rPr>
          <w:rFonts w:ascii="Calibri" w:hAnsi="Calibri" w:cs="Calibri"/>
          <w:sz w:val="22"/>
          <w:szCs w:val="22"/>
        </w:rPr>
        <w:t>ETCOG General Terms &amp; Conditions</w:t>
      </w:r>
      <w:r w:rsidR="00405907">
        <w:rPr>
          <w:rFonts w:ascii="Calibri" w:hAnsi="Calibri" w:cs="Calibri"/>
          <w:sz w:val="22"/>
          <w:szCs w:val="22"/>
        </w:rPr>
        <w:t>,’</w:t>
      </w:r>
      <w:r w:rsidRPr="0024689E">
        <w:rPr>
          <w:rFonts w:ascii="Calibri" w:hAnsi="Calibri" w:cs="Calibri"/>
          <w:sz w:val="22"/>
          <w:szCs w:val="22"/>
        </w:rPr>
        <w:t xml:space="preserve"> and the </w:t>
      </w:r>
      <w:r>
        <w:rPr>
          <w:rFonts w:ascii="Calibri" w:hAnsi="Calibri" w:cs="Calibri"/>
          <w:sz w:val="22"/>
          <w:szCs w:val="22"/>
        </w:rPr>
        <w:t>‘</w:t>
      </w:r>
      <w:r w:rsidRPr="0024689E">
        <w:rPr>
          <w:rFonts w:ascii="Calibri" w:hAnsi="Calibri" w:cs="Calibri"/>
          <w:sz w:val="22"/>
          <w:szCs w:val="22"/>
        </w:rPr>
        <w:t>Essential Clauses and Certifications</w:t>
      </w:r>
      <w:r>
        <w:rPr>
          <w:rFonts w:ascii="Calibri" w:hAnsi="Calibri" w:cs="Calibri"/>
          <w:sz w:val="22"/>
          <w:szCs w:val="22"/>
        </w:rPr>
        <w:t xml:space="preserve">’ </w:t>
      </w:r>
      <w:r w:rsidRPr="0024689E">
        <w:rPr>
          <w:rFonts w:ascii="Calibri" w:hAnsi="Calibri" w:cs="Calibri"/>
          <w:sz w:val="22"/>
          <w:szCs w:val="22"/>
        </w:rPr>
        <w:t>pages requiring signatures,  all acting as binding documents to said contract or service agreement.</w:t>
      </w:r>
    </w:p>
    <w:p w14:paraId="681865AA" w14:textId="77777777" w:rsidR="00A67D2E" w:rsidRPr="00DA3F20" w:rsidRDefault="00A67D2E" w:rsidP="00A67D2E">
      <w:pPr>
        <w:pStyle w:val="ListParagraph"/>
        <w:ind w:left="540"/>
        <w:rPr>
          <w:rFonts w:ascii="Calibri" w:hAnsi="Calibri" w:cs="Arial"/>
          <w:sz w:val="22"/>
          <w:szCs w:val="22"/>
        </w:rPr>
      </w:pPr>
    </w:p>
    <w:p w14:paraId="0B010DF7" w14:textId="2881A97B" w:rsidR="00A67D2E" w:rsidRPr="00E049B3" w:rsidRDefault="00A67D2E" w:rsidP="00DC236D">
      <w:pPr>
        <w:pStyle w:val="BodyTextIndent"/>
        <w:widowControl/>
        <w:numPr>
          <w:ilvl w:val="0"/>
          <w:numId w:val="4"/>
        </w:numPr>
        <w:spacing w:after="0"/>
        <w:ind w:left="540"/>
        <w:jc w:val="both"/>
        <w:rPr>
          <w:rFonts w:ascii="Calibri" w:hAnsi="Calibri" w:cs="Arial"/>
          <w:sz w:val="22"/>
          <w:szCs w:val="22"/>
        </w:rPr>
      </w:pPr>
      <w:r w:rsidRPr="00DA3F20">
        <w:rPr>
          <w:rFonts w:ascii="Calibri" w:hAnsi="Calibri" w:cs="Arial"/>
          <w:sz w:val="22"/>
          <w:szCs w:val="22"/>
        </w:rPr>
        <w:t xml:space="preserve">ETCOG </w:t>
      </w:r>
      <w:r w:rsidRPr="00DA3F20">
        <w:rPr>
          <w:rFonts w:ascii="Calibri" w:hAnsi="Calibri"/>
          <w:sz w:val="22"/>
          <w:szCs w:val="22"/>
        </w:rPr>
        <w:t>reserves the right</w:t>
      </w:r>
      <w:r>
        <w:rPr>
          <w:rFonts w:ascii="Calibri" w:hAnsi="Calibri"/>
          <w:sz w:val="22"/>
          <w:szCs w:val="22"/>
        </w:rPr>
        <w:t xml:space="preserve">, </w:t>
      </w:r>
      <w:r w:rsidRPr="00DA3F20">
        <w:rPr>
          <w:rFonts w:ascii="Calibri" w:hAnsi="Calibri"/>
          <w:sz w:val="22"/>
          <w:szCs w:val="22"/>
        </w:rPr>
        <w:t>should contract negotiations fail</w:t>
      </w:r>
      <w:r>
        <w:rPr>
          <w:rFonts w:ascii="Calibri" w:hAnsi="Calibri"/>
          <w:sz w:val="22"/>
          <w:szCs w:val="22"/>
        </w:rPr>
        <w:t xml:space="preserve">, to enter </w:t>
      </w:r>
      <w:r w:rsidRPr="00DA3F20">
        <w:rPr>
          <w:rFonts w:ascii="Calibri" w:hAnsi="Calibri"/>
          <w:sz w:val="22"/>
          <w:szCs w:val="22"/>
        </w:rPr>
        <w:t>negotiat</w:t>
      </w:r>
      <w:r>
        <w:rPr>
          <w:rFonts w:ascii="Calibri" w:hAnsi="Calibri"/>
          <w:sz w:val="22"/>
          <w:szCs w:val="22"/>
        </w:rPr>
        <w:t xml:space="preserve">ions </w:t>
      </w:r>
      <w:r w:rsidRPr="00DA3F20">
        <w:rPr>
          <w:rFonts w:ascii="Calibri" w:hAnsi="Calibri"/>
          <w:sz w:val="22"/>
          <w:szCs w:val="22"/>
        </w:rPr>
        <w:t>with the next highest ranked Proposer</w:t>
      </w:r>
      <w:r>
        <w:rPr>
          <w:rFonts w:ascii="Calibri" w:hAnsi="Calibri"/>
          <w:sz w:val="22"/>
          <w:szCs w:val="22"/>
        </w:rPr>
        <w:t xml:space="preserve"> with a proposal considered best to meet program needs, and may continue in like manner until successful negotiations have been reached. Furthermore, although </w:t>
      </w:r>
      <w:r w:rsidRPr="004D4434">
        <w:rPr>
          <w:color w:val="000000" w:themeColor="text1"/>
          <w:sz w:val="22"/>
          <w:szCs w:val="22"/>
        </w:rPr>
        <w:t xml:space="preserve">ETCOG </w:t>
      </w:r>
      <w:r>
        <w:rPr>
          <w:color w:val="000000" w:themeColor="text1"/>
          <w:sz w:val="22"/>
          <w:szCs w:val="22"/>
        </w:rPr>
        <w:t xml:space="preserve">has the right to negotiate with the next highest ranked Proposer, it is not required to do so and </w:t>
      </w:r>
      <w:r w:rsidRPr="004D4434">
        <w:rPr>
          <w:color w:val="000000" w:themeColor="text1"/>
          <w:sz w:val="22"/>
          <w:szCs w:val="22"/>
        </w:rPr>
        <w:t>may re-procure or cancel the RF</w:t>
      </w:r>
      <w:r w:rsidR="000107E1">
        <w:rPr>
          <w:color w:val="000000" w:themeColor="text1"/>
          <w:sz w:val="22"/>
          <w:szCs w:val="22"/>
        </w:rPr>
        <w:t>Q</w:t>
      </w:r>
      <w:r w:rsidRPr="004D4434">
        <w:rPr>
          <w:color w:val="000000" w:themeColor="text1"/>
          <w:sz w:val="22"/>
          <w:szCs w:val="22"/>
        </w:rPr>
        <w:t xml:space="preserve"> a</w:t>
      </w:r>
      <w:r>
        <w:rPr>
          <w:color w:val="000000" w:themeColor="text1"/>
          <w:sz w:val="22"/>
          <w:szCs w:val="22"/>
        </w:rPr>
        <w:t>t</w:t>
      </w:r>
      <w:r w:rsidRPr="004D4434">
        <w:rPr>
          <w:color w:val="000000" w:themeColor="text1"/>
          <w:sz w:val="22"/>
          <w:szCs w:val="22"/>
        </w:rPr>
        <w:t xml:space="preserve"> ETCOG’s sole discretion. </w:t>
      </w:r>
    </w:p>
    <w:p w14:paraId="0009392F" w14:textId="77777777" w:rsidR="00F27BF1" w:rsidRPr="002C2823" w:rsidRDefault="00F27BF1" w:rsidP="002C2823">
      <w:pPr>
        <w:rPr>
          <w:rFonts w:ascii="Calibri" w:hAnsi="Calibri" w:cs="Arial"/>
          <w:sz w:val="22"/>
          <w:szCs w:val="22"/>
        </w:rPr>
      </w:pPr>
    </w:p>
    <w:p w14:paraId="3DF87765" w14:textId="4C582876" w:rsidR="00F27BF1" w:rsidRPr="002636FB" w:rsidRDefault="00F27BF1" w:rsidP="00DC236D">
      <w:pPr>
        <w:pStyle w:val="BodyTextIndent"/>
        <w:numPr>
          <w:ilvl w:val="0"/>
          <w:numId w:val="4"/>
        </w:numPr>
        <w:spacing w:after="0"/>
        <w:ind w:left="540"/>
        <w:jc w:val="both"/>
        <w:rPr>
          <w:rFonts w:ascii="Calibri" w:hAnsi="Calibri"/>
          <w:sz w:val="22"/>
          <w:szCs w:val="22"/>
        </w:rPr>
      </w:pPr>
      <w:r w:rsidRPr="009720B6">
        <w:rPr>
          <w:rFonts w:ascii="Calibri" w:hAnsi="Calibri"/>
          <w:sz w:val="22"/>
          <w:szCs w:val="22"/>
        </w:rPr>
        <w:t>Proposer</w:t>
      </w:r>
      <w:r>
        <w:rPr>
          <w:rFonts w:ascii="Calibri" w:hAnsi="Calibri"/>
          <w:sz w:val="22"/>
          <w:szCs w:val="22"/>
        </w:rPr>
        <w:t xml:space="preserve"> shall indemnify and hold harmless ETCOG, </w:t>
      </w:r>
      <w:r w:rsidRPr="001D2FDC">
        <w:rPr>
          <w:rFonts w:ascii="Calibri" w:hAnsi="Calibri"/>
          <w:sz w:val="22"/>
        </w:rPr>
        <w:t>its officers, agents</w:t>
      </w:r>
      <w:r>
        <w:rPr>
          <w:rFonts w:ascii="Calibri" w:hAnsi="Calibri"/>
          <w:sz w:val="22"/>
        </w:rPr>
        <w:t>,</w:t>
      </w:r>
      <w:r w:rsidRPr="001D2FDC">
        <w:rPr>
          <w:rFonts w:ascii="Calibri" w:hAnsi="Calibri"/>
          <w:sz w:val="22"/>
        </w:rPr>
        <w:t xml:space="preserve"> and employees from any injuries or damages received by any person during any operations connected with the contract, by use of any improper material, or by any act or omission of the contractor or his subcontractor, agents, servants, or employees.</w:t>
      </w:r>
    </w:p>
    <w:p w14:paraId="42818317" w14:textId="77777777" w:rsidR="00A67D2E" w:rsidRPr="00D509C2" w:rsidRDefault="00A67D2E" w:rsidP="00A67D2E">
      <w:pPr>
        <w:rPr>
          <w:rFonts w:cs="Times New Roman"/>
          <w:color w:val="000000"/>
          <w:kern w:val="0"/>
          <w:sz w:val="22"/>
          <w:szCs w:val="22"/>
        </w:rPr>
      </w:pPr>
    </w:p>
    <w:p w14:paraId="7D8ED255" w14:textId="77777777" w:rsidR="00A67D2E" w:rsidRDefault="00A67D2E" w:rsidP="00DC236D">
      <w:pPr>
        <w:pStyle w:val="BodyTextIndent"/>
        <w:widowControl/>
        <w:numPr>
          <w:ilvl w:val="0"/>
          <w:numId w:val="4"/>
        </w:numPr>
        <w:spacing w:after="0"/>
        <w:ind w:left="540"/>
        <w:jc w:val="both"/>
        <w:rPr>
          <w:rFonts w:ascii="Calibri" w:hAnsi="Calibri" w:cs="Arial"/>
          <w:sz w:val="22"/>
          <w:szCs w:val="22"/>
        </w:rPr>
      </w:pPr>
      <w:r w:rsidRPr="0024689E">
        <w:rPr>
          <w:rFonts w:cs="Times New Roman"/>
          <w:color w:val="000000"/>
          <w:kern w:val="0"/>
          <w:sz w:val="22"/>
          <w:szCs w:val="22"/>
        </w:rPr>
        <w:t>Execution of any resulting contract or service agreement is required prior to processing any payments to the successful Proposer.</w:t>
      </w:r>
    </w:p>
    <w:p w14:paraId="6B2803EF" w14:textId="77777777" w:rsidR="00A67D2E" w:rsidRDefault="00A67D2E" w:rsidP="00A67D2E">
      <w:pPr>
        <w:pStyle w:val="ListParagraph"/>
        <w:rPr>
          <w:rFonts w:ascii="Calibri" w:hAnsi="Calibri" w:cs="Calibri"/>
          <w:color w:val="000000"/>
          <w:sz w:val="22"/>
          <w:szCs w:val="22"/>
        </w:rPr>
      </w:pPr>
    </w:p>
    <w:p w14:paraId="792BC7CE" w14:textId="2197AE7C" w:rsidR="00A67D2E" w:rsidRPr="001C1E29" w:rsidRDefault="00A67D2E" w:rsidP="00DC236D">
      <w:pPr>
        <w:pStyle w:val="BodyTextIndent"/>
        <w:widowControl/>
        <w:numPr>
          <w:ilvl w:val="0"/>
          <w:numId w:val="4"/>
        </w:numPr>
        <w:spacing w:after="0"/>
        <w:ind w:left="540"/>
        <w:jc w:val="both"/>
        <w:rPr>
          <w:rFonts w:ascii="Calibri" w:hAnsi="Calibri" w:cs="Arial"/>
          <w:sz w:val="22"/>
          <w:szCs w:val="22"/>
        </w:rPr>
      </w:pPr>
      <w:r w:rsidRPr="006857DA">
        <w:rPr>
          <w:rFonts w:ascii="Calibri" w:hAnsi="Calibri" w:cs="Calibri"/>
          <w:color w:val="000000"/>
          <w:sz w:val="22"/>
          <w:szCs w:val="22"/>
        </w:rPr>
        <w:t xml:space="preserve">Pursuant to protocol to advise of the right to appeal, a protest must be submitted to ETCOG’s Executive Director within ten (10) calendar days of the time the basis of the protest became known and said protest(s) limited to: 1) violations of federal law or regulations; 2) violations of State or local law under the jurisdiction of State or local authorities; and 3) violations of ETCOG’s protest procedures for failing to review a complaint or protest. The protest must be submitted in writing and must identify the protestor, the solicitation being protested and specifically identify the basis for the protest, providing all pertinent information regarding the solicitation, contract and/or actions of ETCOG. </w:t>
      </w:r>
    </w:p>
    <w:p w14:paraId="238CF30C" w14:textId="77777777" w:rsidR="001C1E29" w:rsidRDefault="001C1E29" w:rsidP="001C1E29">
      <w:pPr>
        <w:pStyle w:val="ListParagraph"/>
        <w:rPr>
          <w:rFonts w:ascii="Calibri" w:hAnsi="Calibri" w:cs="Arial"/>
          <w:sz w:val="22"/>
          <w:szCs w:val="22"/>
        </w:rPr>
      </w:pPr>
    </w:p>
    <w:p w14:paraId="4330006B" w14:textId="78A326EC" w:rsidR="001C1E29" w:rsidRPr="000304C0" w:rsidRDefault="008E178A" w:rsidP="00DC236D">
      <w:pPr>
        <w:pStyle w:val="BodyTextIndent"/>
        <w:widowControl/>
        <w:numPr>
          <w:ilvl w:val="0"/>
          <w:numId w:val="4"/>
        </w:numPr>
        <w:spacing w:after="0"/>
        <w:ind w:left="540"/>
        <w:jc w:val="both"/>
        <w:rPr>
          <w:rFonts w:ascii="Calibri" w:hAnsi="Calibri" w:cs="Arial"/>
          <w:sz w:val="22"/>
          <w:szCs w:val="22"/>
        </w:rPr>
      </w:pPr>
      <w:r>
        <w:rPr>
          <w:rFonts w:ascii="Calibri" w:hAnsi="Calibri" w:cs="Arial"/>
          <w:sz w:val="22"/>
          <w:szCs w:val="22"/>
        </w:rPr>
        <w:t xml:space="preserve">The </w:t>
      </w:r>
      <w:r w:rsidR="000F038F">
        <w:rPr>
          <w:rFonts w:ascii="Calibri" w:hAnsi="Calibri" w:cs="Arial"/>
          <w:sz w:val="22"/>
          <w:szCs w:val="22"/>
        </w:rPr>
        <w:t xml:space="preserve">selected </w:t>
      </w:r>
      <w:r>
        <w:rPr>
          <w:rFonts w:ascii="Calibri" w:hAnsi="Calibri" w:cs="Arial"/>
          <w:sz w:val="22"/>
          <w:szCs w:val="22"/>
        </w:rPr>
        <w:t xml:space="preserve">firm shall follow the </w:t>
      </w:r>
      <w:r w:rsidR="0045305C">
        <w:rPr>
          <w:rFonts w:ascii="Calibri" w:hAnsi="Calibri" w:cs="Arial"/>
          <w:sz w:val="22"/>
          <w:szCs w:val="22"/>
        </w:rPr>
        <w:t xml:space="preserve">rules and regulations </w:t>
      </w:r>
      <w:r w:rsidR="007123C4">
        <w:rPr>
          <w:rFonts w:ascii="Calibri" w:hAnsi="Calibri" w:cs="Arial"/>
          <w:sz w:val="22"/>
          <w:szCs w:val="22"/>
        </w:rPr>
        <w:t xml:space="preserve">set forth </w:t>
      </w:r>
      <w:r w:rsidR="0045305C">
        <w:rPr>
          <w:rFonts w:ascii="Calibri" w:hAnsi="Calibri" w:cs="Arial"/>
          <w:sz w:val="22"/>
          <w:szCs w:val="22"/>
        </w:rPr>
        <w:t xml:space="preserve">by </w:t>
      </w:r>
      <w:r w:rsidR="007123C4">
        <w:rPr>
          <w:rFonts w:ascii="Calibri" w:hAnsi="Calibri" w:cs="Arial"/>
          <w:sz w:val="22"/>
          <w:szCs w:val="22"/>
        </w:rPr>
        <w:t>TxDOT</w:t>
      </w:r>
      <w:r w:rsidR="003B5801">
        <w:rPr>
          <w:rFonts w:ascii="Calibri" w:hAnsi="Calibri" w:cs="Arial"/>
          <w:sz w:val="22"/>
          <w:szCs w:val="22"/>
        </w:rPr>
        <w:t xml:space="preserve"> </w:t>
      </w:r>
      <w:r w:rsidR="0045305C">
        <w:rPr>
          <w:rFonts w:ascii="Calibri" w:hAnsi="Calibri" w:cs="Arial"/>
          <w:sz w:val="22"/>
          <w:szCs w:val="22"/>
        </w:rPr>
        <w:t>when providing</w:t>
      </w:r>
      <w:r w:rsidR="00E97E2E">
        <w:rPr>
          <w:rFonts w:ascii="Calibri" w:hAnsi="Calibri" w:cs="Arial"/>
          <w:sz w:val="22"/>
          <w:szCs w:val="22"/>
        </w:rPr>
        <w:t xml:space="preserve"> s</w:t>
      </w:r>
      <w:r w:rsidR="006943FE">
        <w:rPr>
          <w:rFonts w:ascii="Calibri" w:hAnsi="Calibri" w:cs="Arial"/>
          <w:sz w:val="22"/>
          <w:szCs w:val="22"/>
        </w:rPr>
        <w:t>ervices for the ETCOG Transportation</w:t>
      </w:r>
      <w:r w:rsidR="00B5592D">
        <w:rPr>
          <w:rFonts w:ascii="Calibri" w:hAnsi="Calibri" w:cs="Arial"/>
          <w:sz w:val="22"/>
          <w:szCs w:val="22"/>
        </w:rPr>
        <w:t xml:space="preserve"> department.</w:t>
      </w:r>
      <w:r w:rsidR="00E97E2E">
        <w:rPr>
          <w:rFonts w:ascii="Calibri" w:hAnsi="Calibri" w:cs="Arial"/>
          <w:sz w:val="22"/>
          <w:szCs w:val="22"/>
        </w:rPr>
        <w:t xml:space="preserve"> </w:t>
      </w:r>
      <w:r w:rsidR="00907E35">
        <w:rPr>
          <w:rFonts w:ascii="Calibri" w:hAnsi="Calibri" w:cs="Arial"/>
          <w:sz w:val="22"/>
          <w:szCs w:val="22"/>
        </w:rPr>
        <w:t>Guidance will be provided by ETCOG</w:t>
      </w:r>
      <w:r w:rsidR="000C2EBD">
        <w:rPr>
          <w:rFonts w:ascii="Calibri" w:hAnsi="Calibri" w:cs="Arial"/>
          <w:sz w:val="22"/>
          <w:szCs w:val="22"/>
        </w:rPr>
        <w:t xml:space="preserve"> Transportation department in coordination with TxDOT</w:t>
      </w:r>
      <w:r w:rsidR="0027193D">
        <w:rPr>
          <w:rFonts w:ascii="Calibri" w:hAnsi="Calibri" w:cs="Arial"/>
          <w:sz w:val="22"/>
          <w:szCs w:val="22"/>
        </w:rPr>
        <w:t>.</w:t>
      </w:r>
      <w:r w:rsidR="00B5592D">
        <w:rPr>
          <w:rFonts w:ascii="Calibri" w:hAnsi="Calibri" w:cs="Arial"/>
          <w:sz w:val="22"/>
          <w:szCs w:val="22"/>
        </w:rPr>
        <w:t xml:space="preserve"> </w:t>
      </w:r>
    </w:p>
    <w:p w14:paraId="1D2DAFC3" w14:textId="788FC185" w:rsidR="00A85FC9" w:rsidRDefault="00A85FC9" w:rsidP="001C1E29">
      <w:pPr>
        <w:pStyle w:val="BodyTextIndent"/>
        <w:widowControl/>
        <w:spacing w:after="0"/>
        <w:jc w:val="both"/>
        <w:rPr>
          <w:rFonts w:ascii="Calibri" w:hAnsi="Calibri" w:cs="Arial"/>
          <w:sz w:val="22"/>
          <w:szCs w:val="22"/>
        </w:rPr>
      </w:pPr>
    </w:p>
    <w:p w14:paraId="5465AC62" w14:textId="77777777" w:rsidR="00747038" w:rsidRDefault="00747038" w:rsidP="000304C0">
      <w:pPr>
        <w:pStyle w:val="BodyTextIndent"/>
        <w:widowControl/>
        <w:spacing w:after="0"/>
        <w:jc w:val="both"/>
        <w:rPr>
          <w:rFonts w:ascii="Calibri" w:hAnsi="Calibri" w:cs="Arial"/>
          <w:sz w:val="22"/>
          <w:szCs w:val="22"/>
        </w:rPr>
      </w:pPr>
    </w:p>
    <w:p w14:paraId="34F9528E" w14:textId="77777777" w:rsidR="00747038" w:rsidRDefault="00747038" w:rsidP="000304C0">
      <w:pPr>
        <w:pStyle w:val="BodyTextIndent"/>
        <w:widowControl/>
        <w:spacing w:after="0"/>
        <w:jc w:val="both"/>
        <w:rPr>
          <w:rFonts w:ascii="Calibri" w:hAnsi="Calibri" w:cs="Arial"/>
          <w:sz w:val="22"/>
          <w:szCs w:val="22"/>
        </w:rPr>
      </w:pPr>
    </w:p>
    <w:p w14:paraId="29779BA3" w14:textId="77777777" w:rsidR="000304C0" w:rsidRDefault="000304C0" w:rsidP="000304C0">
      <w:pPr>
        <w:pStyle w:val="BodyTextIndent"/>
        <w:widowControl/>
        <w:spacing w:after="0"/>
        <w:jc w:val="both"/>
        <w:rPr>
          <w:rFonts w:ascii="Calibri" w:hAnsi="Calibri" w:cs="Arial"/>
          <w:sz w:val="22"/>
          <w:szCs w:val="22"/>
        </w:rPr>
      </w:pPr>
    </w:p>
    <w:p w14:paraId="6B35A101" w14:textId="77777777" w:rsidR="00A85FC9" w:rsidRPr="00E87665" w:rsidRDefault="00A85FC9" w:rsidP="00606214">
      <w:pPr>
        <w:autoSpaceDE w:val="0"/>
        <w:autoSpaceDN w:val="0"/>
        <w:adjustRightInd w:val="0"/>
        <w:jc w:val="both"/>
        <w:rPr>
          <w:rFonts w:ascii="Calibri" w:hAnsi="Calibri" w:cs="Calibri"/>
          <w:color w:val="000000"/>
          <w:sz w:val="22"/>
          <w:szCs w:val="22"/>
        </w:rPr>
      </w:pPr>
    </w:p>
    <w:p w14:paraId="45B9197F" w14:textId="77777777" w:rsidR="007E0DBF" w:rsidRPr="00E87665" w:rsidRDefault="007E0DBF" w:rsidP="00606214">
      <w:pPr>
        <w:autoSpaceDE w:val="0"/>
        <w:autoSpaceDN w:val="0"/>
        <w:adjustRightInd w:val="0"/>
        <w:jc w:val="both"/>
        <w:rPr>
          <w:rFonts w:ascii="Calibri" w:hAnsi="Calibri" w:cs="Calibri"/>
          <w:color w:val="000000"/>
          <w:sz w:val="22"/>
          <w:szCs w:val="22"/>
        </w:rPr>
      </w:pPr>
    </w:p>
    <w:p w14:paraId="487A3204" w14:textId="1155A171" w:rsidR="00606214" w:rsidRPr="00E87665" w:rsidRDefault="0023330D" w:rsidP="00606214">
      <w:pPr>
        <w:autoSpaceDE w:val="0"/>
        <w:autoSpaceDN w:val="0"/>
        <w:adjustRightInd w:val="0"/>
        <w:jc w:val="center"/>
        <w:rPr>
          <w:rFonts w:ascii="Calibri" w:hAnsi="Calibri" w:cs="Calibri"/>
          <w:b/>
          <w:color w:val="FF0000"/>
          <w:sz w:val="28"/>
          <w:szCs w:val="28"/>
        </w:rPr>
      </w:pPr>
      <w:r>
        <w:rPr>
          <w:rFonts w:ascii="Calibri" w:hAnsi="Calibri" w:cs="Calibri"/>
          <w:b/>
          <w:color w:val="FF0000"/>
          <w:sz w:val="28"/>
          <w:szCs w:val="28"/>
        </w:rPr>
        <w:t xml:space="preserve">RFQ </w:t>
      </w:r>
      <w:r w:rsidR="00606214" w:rsidRPr="00E87665">
        <w:rPr>
          <w:rFonts w:ascii="Calibri" w:hAnsi="Calibri" w:cs="Calibri"/>
          <w:b/>
          <w:color w:val="FF0000"/>
          <w:sz w:val="28"/>
          <w:szCs w:val="28"/>
        </w:rPr>
        <w:t>PROPOSER COMPLIANCE</w:t>
      </w:r>
    </w:p>
    <w:p w14:paraId="12DDAFBA" w14:textId="77777777" w:rsidR="00606214" w:rsidRPr="00E87665" w:rsidRDefault="00606214" w:rsidP="00606214">
      <w:pPr>
        <w:autoSpaceDE w:val="0"/>
        <w:autoSpaceDN w:val="0"/>
        <w:adjustRightInd w:val="0"/>
        <w:jc w:val="both"/>
        <w:rPr>
          <w:rFonts w:ascii="Calibri" w:hAnsi="Calibri" w:cs="Calibri"/>
          <w:b/>
          <w:color w:val="000000"/>
          <w:sz w:val="22"/>
          <w:szCs w:val="22"/>
        </w:rPr>
      </w:pPr>
    </w:p>
    <w:p w14:paraId="5DAB381A" w14:textId="77777777" w:rsidR="00606214" w:rsidRPr="00E87665" w:rsidRDefault="00606214" w:rsidP="00606214">
      <w:pPr>
        <w:autoSpaceDE w:val="0"/>
        <w:autoSpaceDN w:val="0"/>
        <w:adjustRightInd w:val="0"/>
        <w:jc w:val="both"/>
        <w:rPr>
          <w:rFonts w:ascii="Calibri" w:hAnsi="Calibri" w:cs="Calibri"/>
          <w:color w:val="000000"/>
          <w:sz w:val="22"/>
          <w:szCs w:val="22"/>
        </w:rPr>
      </w:pPr>
      <w:r w:rsidRPr="00E87665">
        <w:rPr>
          <w:rFonts w:ascii="Calibri" w:hAnsi="Calibri" w:cs="Calibri"/>
          <w:color w:val="000000"/>
          <w:sz w:val="22"/>
          <w:szCs w:val="22"/>
        </w:rPr>
        <w:t>Proposer</w:t>
      </w:r>
      <w:r w:rsidRPr="00E87665">
        <w:rPr>
          <w:rFonts w:ascii="Calibri" w:hAnsi="Calibri" w:cs="Calibri"/>
          <w:sz w:val="22"/>
          <w:szCs w:val="22"/>
        </w:rPr>
        <w:t xml:space="preserve"> shall comply with all</w:t>
      </w:r>
      <w:r w:rsidRPr="00E87665">
        <w:rPr>
          <w:rFonts w:ascii="Calibri" w:hAnsi="Calibri" w:cs="Calibri"/>
          <w:color w:val="000000"/>
          <w:sz w:val="22"/>
          <w:szCs w:val="22"/>
        </w:rPr>
        <w:t xml:space="preserve"> federal, state, and local laws, statutes, ordinances, rules and regulations, and the orders and decrees of any court or administrative bodies or tribunals in any matter affecting the performance of the agreement including, if applicable, workers' compensation laws, minimum and maximum salary and wage statutes and regulations, and licensing laws and regulations. Proposers will be prepared to provide satisfactory proof of compliance if requested</w:t>
      </w:r>
    </w:p>
    <w:p w14:paraId="009E12B8" w14:textId="77777777" w:rsidR="000304C0" w:rsidRPr="00512F40" w:rsidRDefault="000304C0" w:rsidP="000304C0">
      <w:pPr>
        <w:pStyle w:val="BodyTextIndent"/>
        <w:widowControl/>
        <w:spacing w:after="0"/>
        <w:jc w:val="both"/>
        <w:rPr>
          <w:rFonts w:ascii="Calibri" w:hAnsi="Calibri" w:cs="Arial"/>
          <w:sz w:val="22"/>
          <w:szCs w:val="22"/>
        </w:rPr>
      </w:pPr>
    </w:p>
    <w:p w14:paraId="75CA654F" w14:textId="77777777" w:rsidR="00221EC1" w:rsidRDefault="00221EC1" w:rsidP="004D7FCC">
      <w:pPr>
        <w:autoSpaceDE w:val="0"/>
        <w:autoSpaceDN w:val="0"/>
        <w:adjustRightInd w:val="0"/>
        <w:rPr>
          <w:rFonts w:ascii="Calibri" w:hAnsi="Calibri" w:cs="Arial"/>
          <w:b/>
          <w:color w:val="FF0000"/>
          <w:sz w:val="28"/>
          <w:szCs w:val="28"/>
        </w:rPr>
      </w:pPr>
    </w:p>
    <w:p w14:paraId="421376A3" w14:textId="77777777" w:rsidR="00A85FC9" w:rsidRDefault="00A85FC9" w:rsidP="004D7FCC">
      <w:pPr>
        <w:autoSpaceDE w:val="0"/>
        <w:autoSpaceDN w:val="0"/>
        <w:adjustRightInd w:val="0"/>
        <w:rPr>
          <w:rFonts w:ascii="Calibri" w:hAnsi="Calibri" w:cs="Arial"/>
          <w:b/>
          <w:color w:val="FF0000"/>
          <w:sz w:val="28"/>
          <w:szCs w:val="28"/>
        </w:rPr>
      </w:pPr>
    </w:p>
    <w:p w14:paraId="2E6B8F3F" w14:textId="32665319" w:rsidR="00A67D2E" w:rsidRDefault="00AD487C" w:rsidP="00D00759">
      <w:pPr>
        <w:autoSpaceDE w:val="0"/>
        <w:autoSpaceDN w:val="0"/>
        <w:adjustRightInd w:val="0"/>
        <w:jc w:val="center"/>
        <w:rPr>
          <w:rFonts w:ascii="Calibri" w:hAnsi="Calibri" w:cs="Arial"/>
          <w:b/>
          <w:color w:val="FF0000"/>
          <w:sz w:val="28"/>
          <w:szCs w:val="28"/>
        </w:rPr>
      </w:pPr>
      <w:r>
        <w:rPr>
          <w:rFonts w:ascii="Calibri" w:hAnsi="Calibri" w:cs="Arial"/>
          <w:b/>
          <w:color w:val="FF0000"/>
          <w:sz w:val="28"/>
          <w:szCs w:val="28"/>
        </w:rPr>
        <w:t xml:space="preserve">RFQ </w:t>
      </w:r>
      <w:r w:rsidR="00A67D2E" w:rsidRPr="00BE54EA">
        <w:rPr>
          <w:rFonts w:ascii="Calibri" w:hAnsi="Calibri" w:cs="Arial"/>
          <w:b/>
          <w:color w:val="FF0000"/>
          <w:sz w:val="28"/>
          <w:szCs w:val="28"/>
        </w:rPr>
        <w:t>AWARD NOTIFICATION</w:t>
      </w:r>
    </w:p>
    <w:p w14:paraId="12F50731" w14:textId="77777777" w:rsidR="00362EEE" w:rsidRPr="00D00759" w:rsidRDefault="00362EEE" w:rsidP="00D00759">
      <w:pPr>
        <w:autoSpaceDE w:val="0"/>
        <w:autoSpaceDN w:val="0"/>
        <w:adjustRightInd w:val="0"/>
        <w:jc w:val="center"/>
        <w:rPr>
          <w:rFonts w:cs="Times New Roman"/>
          <w:color w:val="000000"/>
          <w:kern w:val="0"/>
          <w:sz w:val="28"/>
          <w:szCs w:val="28"/>
        </w:rPr>
      </w:pPr>
    </w:p>
    <w:p w14:paraId="4DB11554" w14:textId="1E307691" w:rsidR="00A67D2E" w:rsidRPr="00E23CDA" w:rsidRDefault="00A67D2E" w:rsidP="00DC236D">
      <w:pPr>
        <w:pStyle w:val="ListParagraph"/>
        <w:numPr>
          <w:ilvl w:val="1"/>
          <w:numId w:val="3"/>
        </w:numPr>
        <w:autoSpaceDE w:val="0"/>
        <w:autoSpaceDN w:val="0"/>
        <w:adjustRightInd w:val="0"/>
        <w:ind w:left="540"/>
        <w:rPr>
          <w:rFonts w:cs="Times New Roman"/>
          <w:b/>
          <w:color w:val="000000"/>
          <w:kern w:val="0"/>
        </w:rPr>
      </w:pPr>
      <w:r w:rsidRPr="00136631">
        <w:rPr>
          <w:rFonts w:ascii="Calibri" w:hAnsi="Calibri" w:cs="Arial"/>
          <w:sz w:val="22"/>
          <w:szCs w:val="22"/>
        </w:rPr>
        <w:t xml:space="preserve">It is expected an award will be made </w:t>
      </w:r>
      <w:r w:rsidRPr="00DA2978">
        <w:rPr>
          <w:rFonts w:ascii="Calibri" w:hAnsi="Calibri" w:cs="Arial"/>
          <w:sz w:val="22"/>
          <w:szCs w:val="22"/>
        </w:rPr>
        <w:t>on</w:t>
      </w:r>
      <w:r w:rsidRPr="00CD7AAD">
        <w:rPr>
          <w:rFonts w:ascii="Calibri" w:hAnsi="Calibri" w:cs="Arial"/>
          <w:sz w:val="22"/>
          <w:szCs w:val="22"/>
        </w:rPr>
        <w:t xml:space="preserve"> </w:t>
      </w:r>
      <w:r w:rsidR="00F1694E" w:rsidRPr="00F1694E">
        <w:rPr>
          <w:rFonts w:ascii="Calibri" w:hAnsi="Calibri" w:cs="Arial"/>
          <w:b/>
          <w:bCs/>
          <w:sz w:val="22"/>
          <w:szCs w:val="22"/>
          <w:highlight w:val="yellow"/>
        </w:rPr>
        <w:t>May 7</w:t>
      </w:r>
      <w:r w:rsidR="00F1694E">
        <w:rPr>
          <w:rFonts w:ascii="Calibri" w:hAnsi="Calibri" w:cs="Arial"/>
          <w:b/>
          <w:bCs/>
          <w:sz w:val="22"/>
          <w:szCs w:val="22"/>
          <w:highlight w:val="yellow"/>
        </w:rPr>
        <w:t>,</w:t>
      </w:r>
      <w:r w:rsidR="00F1694E" w:rsidRPr="00F1694E">
        <w:rPr>
          <w:rFonts w:ascii="Calibri" w:hAnsi="Calibri" w:cs="Arial"/>
          <w:b/>
          <w:bCs/>
          <w:sz w:val="22"/>
          <w:szCs w:val="22"/>
          <w:highlight w:val="yellow"/>
        </w:rPr>
        <w:t xml:space="preserve"> 2026</w:t>
      </w:r>
      <w:r w:rsidRPr="00CD7AAD">
        <w:rPr>
          <w:rFonts w:ascii="Calibri" w:hAnsi="Calibri" w:cs="Arial"/>
          <w:sz w:val="22"/>
          <w:szCs w:val="22"/>
        </w:rPr>
        <w:t>.</w:t>
      </w:r>
      <w:r w:rsidRPr="00DA2978">
        <w:rPr>
          <w:rFonts w:ascii="Calibri" w:hAnsi="Calibri" w:cs="Arial"/>
          <w:sz w:val="22"/>
          <w:szCs w:val="22"/>
        </w:rPr>
        <w:t xml:space="preserve"> </w:t>
      </w:r>
      <w:r w:rsidRPr="00F1694E">
        <w:rPr>
          <w:rFonts w:ascii="Calibri" w:hAnsi="Calibri" w:cs="Arial"/>
          <w:b/>
          <w:bCs/>
          <w:color w:val="FF0000"/>
          <w:sz w:val="22"/>
          <w:szCs w:val="22"/>
        </w:rPr>
        <w:t>(date subject to change)</w:t>
      </w:r>
    </w:p>
    <w:p w14:paraId="75EB4FA4" w14:textId="77777777" w:rsidR="00E23CDA" w:rsidRPr="00D00759" w:rsidRDefault="00E23CDA" w:rsidP="00E23CDA">
      <w:pPr>
        <w:pStyle w:val="ListParagraph"/>
        <w:autoSpaceDE w:val="0"/>
        <w:autoSpaceDN w:val="0"/>
        <w:adjustRightInd w:val="0"/>
        <w:ind w:left="540"/>
        <w:rPr>
          <w:rFonts w:cs="Times New Roman"/>
          <w:b/>
          <w:color w:val="000000"/>
          <w:kern w:val="0"/>
        </w:rPr>
      </w:pPr>
    </w:p>
    <w:p w14:paraId="74D5A92A" w14:textId="25E84D8A" w:rsidR="006152E4" w:rsidRPr="00EB03FD" w:rsidRDefault="00A67D2E" w:rsidP="00DC236D">
      <w:pPr>
        <w:pStyle w:val="ListParagraph"/>
        <w:numPr>
          <w:ilvl w:val="1"/>
          <w:numId w:val="3"/>
        </w:numPr>
        <w:autoSpaceDE w:val="0"/>
        <w:autoSpaceDN w:val="0"/>
        <w:adjustRightInd w:val="0"/>
        <w:ind w:left="540"/>
        <w:rPr>
          <w:rFonts w:cs="Times New Roman"/>
          <w:b/>
          <w:color w:val="000000"/>
          <w:kern w:val="0"/>
          <w:sz w:val="22"/>
          <w:szCs w:val="22"/>
        </w:rPr>
      </w:pPr>
      <w:r w:rsidRPr="00566CF3">
        <w:rPr>
          <w:rFonts w:ascii="Calibri" w:hAnsi="Calibri" w:cs="Arial"/>
          <w:sz w:val="22"/>
          <w:szCs w:val="22"/>
        </w:rPr>
        <w:t>Upon award notification all Proposers who responded to this RF</w:t>
      </w:r>
      <w:r w:rsidR="00AD487C">
        <w:rPr>
          <w:rFonts w:ascii="Calibri" w:hAnsi="Calibri" w:cs="Arial"/>
          <w:sz w:val="22"/>
          <w:szCs w:val="22"/>
        </w:rPr>
        <w:t>Q</w:t>
      </w:r>
      <w:r w:rsidRPr="00566CF3">
        <w:rPr>
          <w:rFonts w:ascii="Calibri" w:hAnsi="Calibri" w:cs="Arial"/>
          <w:sz w:val="22"/>
          <w:szCs w:val="22"/>
        </w:rPr>
        <w:t xml:space="preserve"> will be contacted</w:t>
      </w:r>
      <w:r w:rsidR="00E23CDA">
        <w:rPr>
          <w:rFonts w:ascii="Calibri" w:hAnsi="Calibri" w:cs="Arial"/>
          <w:sz w:val="22"/>
          <w:szCs w:val="22"/>
        </w:rPr>
        <w:t>.</w:t>
      </w:r>
    </w:p>
    <w:p w14:paraId="5B4C879A" w14:textId="0665BD47" w:rsidR="00EB03FD" w:rsidRDefault="00EB03FD" w:rsidP="00EB03FD">
      <w:pPr>
        <w:autoSpaceDE w:val="0"/>
        <w:autoSpaceDN w:val="0"/>
        <w:adjustRightInd w:val="0"/>
        <w:rPr>
          <w:rFonts w:cs="Times New Roman"/>
          <w:b/>
          <w:color w:val="000000"/>
          <w:kern w:val="0"/>
          <w:sz w:val="22"/>
          <w:szCs w:val="22"/>
        </w:rPr>
      </w:pPr>
    </w:p>
    <w:p w14:paraId="08B519A3" w14:textId="77777777" w:rsidR="002C557B" w:rsidRDefault="002C557B" w:rsidP="00EB03FD">
      <w:pPr>
        <w:autoSpaceDE w:val="0"/>
        <w:autoSpaceDN w:val="0"/>
        <w:adjustRightInd w:val="0"/>
        <w:rPr>
          <w:rFonts w:cs="Times New Roman"/>
          <w:b/>
          <w:color w:val="000000"/>
          <w:kern w:val="0"/>
          <w:sz w:val="22"/>
          <w:szCs w:val="22"/>
        </w:rPr>
      </w:pPr>
    </w:p>
    <w:p w14:paraId="2DDB1883" w14:textId="77777777" w:rsidR="002C557B" w:rsidRDefault="002C557B" w:rsidP="00EB03FD">
      <w:pPr>
        <w:autoSpaceDE w:val="0"/>
        <w:autoSpaceDN w:val="0"/>
        <w:adjustRightInd w:val="0"/>
        <w:rPr>
          <w:rFonts w:cs="Times New Roman"/>
          <w:b/>
          <w:color w:val="000000"/>
          <w:kern w:val="0"/>
          <w:sz w:val="22"/>
          <w:szCs w:val="22"/>
        </w:rPr>
      </w:pPr>
    </w:p>
    <w:p w14:paraId="576DB96E" w14:textId="1D3A142F" w:rsidR="00573854" w:rsidRDefault="00E70870" w:rsidP="24F40291">
      <w:pPr>
        <w:jc w:val="center"/>
        <w:rPr>
          <w:rFonts w:ascii="Calibri" w:hAnsi="Calibri" w:cs="Arial"/>
          <w:b/>
          <w:bCs/>
          <w:color w:val="FF0000"/>
          <w:sz w:val="28"/>
          <w:szCs w:val="28"/>
        </w:rPr>
      </w:pPr>
      <w:r>
        <w:rPr>
          <w:rFonts w:ascii="Calibri" w:hAnsi="Calibri" w:cs="Arial"/>
          <w:b/>
          <w:bCs/>
          <w:color w:val="FF0000"/>
          <w:sz w:val="28"/>
          <w:szCs w:val="28"/>
        </w:rPr>
        <w:t>RIGHT TO AUDIT</w:t>
      </w:r>
    </w:p>
    <w:p w14:paraId="2097791C" w14:textId="77777777" w:rsidR="00E70870" w:rsidRDefault="00E70870" w:rsidP="24F40291">
      <w:pPr>
        <w:jc w:val="center"/>
        <w:rPr>
          <w:rFonts w:ascii="Calibri" w:hAnsi="Calibri" w:cs="Arial"/>
          <w:b/>
          <w:bCs/>
          <w:color w:val="FF0000"/>
          <w:sz w:val="28"/>
          <w:szCs w:val="28"/>
        </w:rPr>
      </w:pPr>
    </w:p>
    <w:p w14:paraId="73C0AB4D" w14:textId="25C5D4C0" w:rsidR="004422C1" w:rsidRPr="00224AA0" w:rsidRDefault="004422C1" w:rsidP="004422C1">
      <w:pPr>
        <w:pStyle w:val="BodyText"/>
        <w:spacing w:before="164"/>
        <w:jc w:val="both"/>
        <w:rPr>
          <w:rFonts w:ascii="Calibri" w:hAnsi="Calibri" w:cs="Arial"/>
          <w:b/>
          <w:bCs/>
          <w:sz w:val="22"/>
          <w:szCs w:val="22"/>
          <w:u w:val="single"/>
        </w:rPr>
      </w:pPr>
      <w:r w:rsidRPr="00224AA0">
        <w:rPr>
          <w:rFonts w:ascii="Calibri" w:hAnsi="Calibri" w:cs="Arial"/>
          <w:sz w:val="22"/>
          <w:szCs w:val="22"/>
        </w:rPr>
        <w:t>Proposer</w:t>
      </w:r>
      <w:r w:rsidRPr="00224AA0">
        <w:rPr>
          <w:rFonts w:ascii="Calibri" w:hAnsi="Calibri" w:cs="Calibri"/>
          <w:sz w:val="22"/>
          <w:szCs w:val="22"/>
        </w:rPr>
        <w:t xml:space="preserve"> understands acceptance of funds under any resulting contract of this RFQ acts as acceptance of the authority of the State Auditor’s Office, ETCOG or any successor agency, to conduct an audit or investigation in connection with those funds. </w:t>
      </w:r>
      <w:r w:rsidRPr="00224AA0">
        <w:rPr>
          <w:rFonts w:ascii="Calibri" w:hAnsi="Calibri" w:cs="Arial"/>
          <w:sz w:val="22"/>
          <w:szCs w:val="22"/>
        </w:rPr>
        <w:t>Proposer</w:t>
      </w:r>
      <w:r w:rsidRPr="00224AA0">
        <w:rPr>
          <w:rFonts w:ascii="Calibri" w:hAnsi="Calibri" w:cs="Calibri"/>
          <w:sz w:val="22"/>
          <w:szCs w:val="22"/>
        </w:rPr>
        <w:t xml:space="preserve"> further agrees to cooperate fully with the above parties in the conduct of the audit or investigation, including providing all records requested. </w:t>
      </w:r>
      <w:r w:rsidRPr="00224AA0">
        <w:rPr>
          <w:rFonts w:ascii="Calibri" w:hAnsi="Calibri" w:cs="Arial"/>
          <w:sz w:val="22"/>
          <w:szCs w:val="22"/>
        </w:rPr>
        <w:t>Proposer</w:t>
      </w:r>
      <w:r w:rsidRPr="00224AA0">
        <w:rPr>
          <w:rFonts w:ascii="Calibri" w:hAnsi="Calibri" w:cs="Calibri"/>
          <w:sz w:val="22"/>
          <w:szCs w:val="22"/>
        </w:rPr>
        <w:t xml:space="preserve"> shall ensure this clause concerning the authority to audit funds received indirectly by subcontractors through the </w:t>
      </w:r>
      <w:r w:rsidRPr="00224AA0">
        <w:rPr>
          <w:rFonts w:ascii="Calibri" w:hAnsi="Calibri" w:cs="Arial"/>
          <w:sz w:val="22"/>
          <w:szCs w:val="22"/>
        </w:rPr>
        <w:t>Proposer</w:t>
      </w:r>
      <w:r w:rsidRPr="00224AA0">
        <w:rPr>
          <w:rFonts w:ascii="Calibri" w:hAnsi="Calibri" w:cs="Calibri"/>
          <w:sz w:val="22"/>
          <w:szCs w:val="22"/>
        </w:rPr>
        <w:t xml:space="preserve"> and the requirement to cooperate is included in any subcontract it awards.</w:t>
      </w:r>
    </w:p>
    <w:p w14:paraId="5F61E7EC" w14:textId="77777777" w:rsidR="00573854" w:rsidRDefault="00573854" w:rsidP="24F40291">
      <w:pPr>
        <w:jc w:val="center"/>
        <w:rPr>
          <w:rFonts w:ascii="Calibri" w:hAnsi="Calibri" w:cs="Arial"/>
          <w:b/>
          <w:bCs/>
          <w:color w:val="FF0000"/>
          <w:sz w:val="28"/>
          <w:szCs w:val="28"/>
        </w:rPr>
      </w:pPr>
    </w:p>
    <w:p w14:paraId="63AA3DB6" w14:textId="77777777" w:rsidR="005E153E" w:rsidRDefault="005E153E" w:rsidP="24F40291">
      <w:pPr>
        <w:jc w:val="center"/>
        <w:rPr>
          <w:rFonts w:ascii="Calibri" w:hAnsi="Calibri" w:cs="Arial"/>
          <w:b/>
          <w:bCs/>
          <w:color w:val="FF0000"/>
          <w:sz w:val="28"/>
          <w:szCs w:val="28"/>
        </w:rPr>
      </w:pPr>
    </w:p>
    <w:p w14:paraId="27CFD7DC" w14:textId="7373D3C3" w:rsidR="00573854" w:rsidRDefault="004422C1" w:rsidP="24F40291">
      <w:pPr>
        <w:jc w:val="center"/>
        <w:rPr>
          <w:rFonts w:ascii="Calibri" w:hAnsi="Calibri" w:cs="Arial"/>
          <w:b/>
          <w:bCs/>
          <w:color w:val="FF0000"/>
          <w:sz w:val="28"/>
          <w:szCs w:val="28"/>
        </w:rPr>
      </w:pPr>
      <w:r>
        <w:rPr>
          <w:rFonts w:ascii="Calibri" w:hAnsi="Calibri" w:cs="Arial"/>
          <w:b/>
          <w:bCs/>
          <w:color w:val="FF0000"/>
          <w:sz w:val="28"/>
          <w:szCs w:val="28"/>
        </w:rPr>
        <w:t>PUBLIC</w:t>
      </w:r>
      <w:r w:rsidR="003E029F">
        <w:rPr>
          <w:rFonts w:ascii="Calibri" w:hAnsi="Calibri" w:cs="Arial"/>
          <w:b/>
          <w:bCs/>
          <w:color w:val="FF0000"/>
          <w:sz w:val="28"/>
          <w:szCs w:val="28"/>
        </w:rPr>
        <w:t xml:space="preserve"> DISCLOSURE</w:t>
      </w:r>
    </w:p>
    <w:p w14:paraId="09F5048F" w14:textId="77777777" w:rsidR="00787780" w:rsidRPr="00224AA0" w:rsidRDefault="00787780" w:rsidP="00787780">
      <w:pPr>
        <w:pStyle w:val="BodyText"/>
        <w:spacing w:before="164"/>
        <w:jc w:val="both"/>
        <w:rPr>
          <w:rFonts w:ascii="Calibri" w:hAnsi="Calibri" w:cs="Arial"/>
          <w:b/>
          <w:bCs/>
          <w:sz w:val="22"/>
          <w:szCs w:val="22"/>
          <w:u w:val="single"/>
        </w:rPr>
      </w:pPr>
      <w:r w:rsidRPr="00224AA0">
        <w:rPr>
          <w:rFonts w:ascii="Calibri" w:hAnsi="Calibri" w:cs="Calibri"/>
          <w:sz w:val="22"/>
          <w:szCs w:val="22"/>
        </w:rPr>
        <w:t>No public disclosures or news releases pertaining to this Contract shall be made without prior written approval of ETCOG.</w:t>
      </w:r>
    </w:p>
    <w:p w14:paraId="5279246A" w14:textId="77777777" w:rsidR="003E029F" w:rsidRPr="00787780" w:rsidRDefault="003E029F" w:rsidP="00787780">
      <w:pPr>
        <w:rPr>
          <w:rFonts w:ascii="Calibri" w:hAnsi="Calibri" w:cs="Arial"/>
          <w:b/>
          <w:bCs/>
          <w:color w:val="FF0000"/>
          <w:sz w:val="22"/>
          <w:szCs w:val="22"/>
        </w:rPr>
      </w:pPr>
    </w:p>
    <w:p w14:paraId="648928F8" w14:textId="77777777" w:rsidR="00573854" w:rsidRDefault="00573854" w:rsidP="24F40291">
      <w:pPr>
        <w:jc w:val="center"/>
        <w:rPr>
          <w:rFonts w:ascii="Calibri" w:hAnsi="Calibri" w:cs="Arial"/>
          <w:b/>
          <w:bCs/>
          <w:color w:val="FF0000"/>
          <w:sz w:val="28"/>
          <w:szCs w:val="28"/>
        </w:rPr>
      </w:pPr>
    </w:p>
    <w:p w14:paraId="73341F6D" w14:textId="77777777" w:rsidR="00573854" w:rsidRDefault="00573854" w:rsidP="24F40291">
      <w:pPr>
        <w:jc w:val="center"/>
        <w:rPr>
          <w:rFonts w:ascii="Calibri" w:hAnsi="Calibri" w:cs="Arial"/>
          <w:b/>
          <w:bCs/>
          <w:color w:val="FF0000"/>
          <w:sz w:val="28"/>
          <w:szCs w:val="28"/>
        </w:rPr>
      </w:pPr>
    </w:p>
    <w:p w14:paraId="7FC8EE99" w14:textId="7CF58D21" w:rsidR="000A2729" w:rsidRPr="004F48DF" w:rsidRDefault="000A2729" w:rsidP="24F40291">
      <w:pPr>
        <w:jc w:val="center"/>
        <w:rPr>
          <w:rFonts w:ascii="Calibri" w:hAnsi="Calibri" w:cs="Arial"/>
          <w:b/>
          <w:bCs/>
          <w:color w:val="FF0000"/>
          <w:sz w:val="28"/>
          <w:szCs w:val="28"/>
        </w:rPr>
      </w:pPr>
      <w:r w:rsidRPr="24F40291">
        <w:rPr>
          <w:rFonts w:ascii="Calibri" w:hAnsi="Calibri" w:cs="Arial"/>
          <w:b/>
          <w:bCs/>
          <w:color w:val="FF0000"/>
          <w:sz w:val="28"/>
          <w:szCs w:val="28"/>
        </w:rPr>
        <w:t>CONTRACT TERMS AND CONDITIONS</w:t>
      </w:r>
      <w:r w:rsidRPr="24F40291">
        <w:rPr>
          <w:rFonts w:ascii="Calibri" w:hAnsi="Calibri" w:cs="Arial"/>
          <w:color w:val="FF0000"/>
          <w:sz w:val="28"/>
          <w:szCs w:val="28"/>
        </w:rPr>
        <w:t xml:space="preserve"> </w:t>
      </w:r>
    </w:p>
    <w:p w14:paraId="2811EB54" w14:textId="77777777" w:rsidR="006815C2" w:rsidRDefault="006815C2" w:rsidP="006F093D">
      <w:pPr>
        <w:autoSpaceDE w:val="0"/>
        <w:autoSpaceDN w:val="0"/>
        <w:adjustRightInd w:val="0"/>
        <w:jc w:val="center"/>
        <w:rPr>
          <w:rFonts w:ascii="Calibri" w:hAnsi="Calibri" w:cs="Arial"/>
          <w:b/>
          <w:color w:val="FF0000"/>
          <w:sz w:val="28"/>
          <w:szCs w:val="28"/>
        </w:rPr>
      </w:pPr>
    </w:p>
    <w:p w14:paraId="7E1E7B16" w14:textId="38D2841D" w:rsidR="00D7412D" w:rsidRPr="005E153E" w:rsidRDefault="00D7412D" w:rsidP="00D7412D">
      <w:pPr>
        <w:pStyle w:val="ListParagraph"/>
        <w:tabs>
          <w:tab w:val="left" w:pos="5580"/>
        </w:tabs>
        <w:ind w:left="0"/>
        <w:jc w:val="both"/>
        <w:rPr>
          <w:rFonts w:cs="Calibri"/>
          <w:sz w:val="22"/>
          <w:szCs w:val="22"/>
        </w:rPr>
      </w:pPr>
      <w:r w:rsidRPr="005E153E">
        <w:rPr>
          <w:rFonts w:cs="Calibri"/>
          <w:sz w:val="22"/>
          <w:szCs w:val="22"/>
        </w:rPr>
        <w:t xml:space="preserve">The Architectural Services referred to in this Request for Qualifications (RFQ) are expected to be in effect for a term of at least three (3) years with two 1-year options. Interested firms that specialize in Architectural Services are encouraged to submit </w:t>
      </w:r>
      <w:r w:rsidR="00712194" w:rsidRPr="005E153E">
        <w:rPr>
          <w:rFonts w:cs="Calibri"/>
          <w:sz w:val="22"/>
          <w:szCs w:val="22"/>
        </w:rPr>
        <w:t xml:space="preserve">RFQ </w:t>
      </w:r>
      <w:r w:rsidRPr="005E153E">
        <w:rPr>
          <w:rFonts w:cs="Calibri"/>
          <w:sz w:val="22"/>
          <w:szCs w:val="22"/>
        </w:rPr>
        <w:t xml:space="preserve">proposals.  </w:t>
      </w:r>
    </w:p>
    <w:p w14:paraId="6260314C" w14:textId="77777777" w:rsidR="006815C2" w:rsidRPr="00D7412D" w:rsidRDefault="006815C2" w:rsidP="00D7412D">
      <w:pPr>
        <w:autoSpaceDE w:val="0"/>
        <w:autoSpaceDN w:val="0"/>
        <w:adjustRightInd w:val="0"/>
        <w:rPr>
          <w:rFonts w:ascii="Calibri" w:hAnsi="Calibri" w:cs="Arial"/>
          <w:b/>
          <w:color w:val="FF0000"/>
          <w:sz w:val="22"/>
          <w:szCs w:val="22"/>
        </w:rPr>
      </w:pPr>
    </w:p>
    <w:p w14:paraId="5F31927B" w14:textId="77777777" w:rsidR="006815C2" w:rsidRDefault="006815C2" w:rsidP="006F093D">
      <w:pPr>
        <w:autoSpaceDE w:val="0"/>
        <w:autoSpaceDN w:val="0"/>
        <w:adjustRightInd w:val="0"/>
        <w:jc w:val="center"/>
        <w:rPr>
          <w:rFonts w:ascii="Calibri" w:hAnsi="Calibri" w:cs="Arial"/>
          <w:b/>
          <w:color w:val="FF0000"/>
          <w:sz w:val="28"/>
          <w:szCs w:val="28"/>
        </w:rPr>
      </w:pPr>
    </w:p>
    <w:p w14:paraId="4B2AA0A5" w14:textId="1F501B3C" w:rsidR="00A67D2E" w:rsidRDefault="00B35DCA" w:rsidP="006F093D">
      <w:pPr>
        <w:autoSpaceDE w:val="0"/>
        <w:autoSpaceDN w:val="0"/>
        <w:adjustRightInd w:val="0"/>
        <w:jc w:val="center"/>
        <w:rPr>
          <w:rFonts w:ascii="Calibri" w:hAnsi="Calibri" w:cs="Arial"/>
          <w:b/>
          <w:color w:val="FF0000"/>
          <w:sz w:val="28"/>
          <w:szCs w:val="28"/>
        </w:rPr>
      </w:pPr>
      <w:r>
        <w:rPr>
          <w:rFonts w:ascii="Calibri" w:hAnsi="Calibri" w:cs="Arial"/>
          <w:b/>
          <w:color w:val="FF0000"/>
          <w:sz w:val="28"/>
          <w:szCs w:val="28"/>
        </w:rPr>
        <w:br/>
      </w:r>
      <w:r w:rsidR="00A67D2E" w:rsidRPr="00BE54EA">
        <w:rPr>
          <w:rFonts w:ascii="Calibri" w:hAnsi="Calibri" w:cs="Arial"/>
          <w:b/>
          <w:color w:val="FF0000"/>
          <w:sz w:val="28"/>
          <w:szCs w:val="28"/>
        </w:rPr>
        <w:lastRenderedPageBreak/>
        <w:t>CONTRACT PAYMENT METHOD</w:t>
      </w:r>
    </w:p>
    <w:p w14:paraId="6CAE920A" w14:textId="77777777" w:rsidR="00362EEE" w:rsidRPr="006F093D" w:rsidRDefault="00362EEE" w:rsidP="006F093D">
      <w:pPr>
        <w:autoSpaceDE w:val="0"/>
        <w:autoSpaceDN w:val="0"/>
        <w:adjustRightInd w:val="0"/>
        <w:jc w:val="center"/>
        <w:rPr>
          <w:rFonts w:cs="Times New Roman"/>
          <w:b/>
          <w:color w:val="000000"/>
          <w:kern w:val="0"/>
          <w:sz w:val="28"/>
          <w:szCs w:val="28"/>
        </w:rPr>
      </w:pPr>
    </w:p>
    <w:p w14:paraId="28C977B1" w14:textId="0EF8D4B8" w:rsidR="008312B4" w:rsidRPr="00F82B5B" w:rsidRDefault="00EA0F00" w:rsidP="006F079D">
      <w:pPr>
        <w:tabs>
          <w:tab w:val="left" w:pos="9360"/>
        </w:tabs>
        <w:autoSpaceDE w:val="0"/>
        <w:autoSpaceDN w:val="0"/>
        <w:adjustRightInd w:val="0"/>
        <w:contextualSpacing/>
        <w:jc w:val="both"/>
        <w:rPr>
          <w:b/>
          <w:sz w:val="22"/>
          <w:szCs w:val="22"/>
        </w:rPr>
      </w:pPr>
      <w:r w:rsidRPr="00F82B5B">
        <w:rPr>
          <w:sz w:val="22"/>
          <w:szCs w:val="22"/>
        </w:rPr>
        <w:t xml:space="preserve">Payment terms are NET 30 upon receipt of invoice by email to </w:t>
      </w:r>
      <w:hyperlink r:id="rId21" w:history="1">
        <w:r w:rsidRPr="00F82B5B">
          <w:rPr>
            <w:rStyle w:val="Hyperlink"/>
            <w:sz w:val="22"/>
            <w:szCs w:val="22"/>
          </w:rPr>
          <w:t>a.p.@etcog.org</w:t>
        </w:r>
      </w:hyperlink>
      <w:r w:rsidRPr="00F82B5B">
        <w:rPr>
          <w:sz w:val="22"/>
          <w:szCs w:val="22"/>
        </w:rPr>
        <w:t xml:space="preserve"> , attention Accounts Payable, ETCOG Financial Services</w:t>
      </w:r>
    </w:p>
    <w:p w14:paraId="7B055136" w14:textId="77777777" w:rsidR="006F079D" w:rsidRDefault="006F079D" w:rsidP="006F079D">
      <w:pPr>
        <w:tabs>
          <w:tab w:val="left" w:pos="9360"/>
        </w:tabs>
        <w:autoSpaceDE w:val="0"/>
        <w:autoSpaceDN w:val="0"/>
        <w:adjustRightInd w:val="0"/>
        <w:contextualSpacing/>
        <w:jc w:val="both"/>
        <w:rPr>
          <w:b/>
        </w:rPr>
      </w:pPr>
    </w:p>
    <w:p w14:paraId="3BBB4ECA" w14:textId="77777777" w:rsidR="001F27B9" w:rsidRDefault="001F27B9" w:rsidP="006F079D">
      <w:pPr>
        <w:tabs>
          <w:tab w:val="left" w:pos="9360"/>
        </w:tabs>
        <w:autoSpaceDE w:val="0"/>
        <w:autoSpaceDN w:val="0"/>
        <w:adjustRightInd w:val="0"/>
        <w:contextualSpacing/>
        <w:jc w:val="both"/>
        <w:rPr>
          <w:b/>
        </w:rPr>
      </w:pPr>
    </w:p>
    <w:p w14:paraId="3F595064" w14:textId="77777777" w:rsidR="001F27B9" w:rsidRDefault="001F27B9" w:rsidP="006F079D">
      <w:pPr>
        <w:tabs>
          <w:tab w:val="left" w:pos="9360"/>
        </w:tabs>
        <w:autoSpaceDE w:val="0"/>
        <w:autoSpaceDN w:val="0"/>
        <w:adjustRightInd w:val="0"/>
        <w:contextualSpacing/>
        <w:jc w:val="both"/>
        <w:rPr>
          <w:b/>
        </w:rPr>
      </w:pPr>
    </w:p>
    <w:p w14:paraId="16AE4AD3" w14:textId="77777777" w:rsidR="0025677C" w:rsidRDefault="0025677C" w:rsidP="006F079D">
      <w:pPr>
        <w:tabs>
          <w:tab w:val="left" w:pos="9360"/>
        </w:tabs>
        <w:autoSpaceDE w:val="0"/>
        <w:autoSpaceDN w:val="0"/>
        <w:adjustRightInd w:val="0"/>
        <w:contextualSpacing/>
        <w:jc w:val="both"/>
        <w:rPr>
          <w:b/>
        </w:rPr>
      </w:pPr>
    </w:p>
    <w:p w14:paraId="121A3D31" w14:textId="77777777" w:rsidR="0025677C" w:rsidRDefault="0025677C" w:rsidP="006F079D">
      <w:pPr>
        <w:tabs>
          <w:tab w:val="left" w:pos="9360"/>
        </w:tabs>
        <w:autoSpaceDE w:val="0"/>
        <w:autoSpaceDN w:val="0"/>
        <w:adjustRightInd w:val="0"/>
        <w:contextualSpacing/>
        <w:jc w:val="both"/>
        <w:rPr>
          <w:b/>
        </w:rPr>
      </w:pPr>
    </w:p>
    <w:p w14:paraId="4D1AB7C8" w14:textId="77777777" w:rsidR="0025677C" w:rsidRDefault="0025677C" w:rsidP="006F079D">
      <w:pPr>
        <w:tabs>
          <w:tab w:val="left" w:pos="9360"/>
        </w:tabs>
        <w:autoSpaceDE w:val="0"/>
        <w:autoSpaceDN w:val="0"/>
        <w:adjustRightInd w:val="0"/>
        <w:contextualSpacing/>
        <w:jc w:val="both"/>
        <w:rPr>
          <w:b/>
        </w:rPr>
      </w:pPr>
    </w:p>
    <w:p w14:paraId="0D3FC089" w14:textId="77777777" w:rsidR="0025677C" w:rsidRDefault="0025677C" w:rsidP="006F079D">
      <w:pPr>
        <w:tabs>
          <w:tab w:val="left" w:pos="9360"/>
        </w:tabs>
        <w:autoSpaceDE w:val="0"/>
        <w:autoSpaceDN w:val="0"/>
        <w:adjustRightInd w:val="0"/>
        <w:contextualSpacing/>
        <w:jc w:val="both"/>
        <w:rPr>
          <w:b/>
        </w:rPr>
      </w:pPr>
    </w:p>
    <w:p w14:paraId="4C7843BD" w14:textId="77777777" w:rsidR="0025677C" w:rsidRDefault="0025677C" w:rsidP="006F079D">
      <w:pPr>
        <w:tabs>
          <w:tab w:val="left" w:pos="9360"/>
        </w:tabs>
        <w:autoSpaceDE w:val="0"/>
        <w:autoSpaceDN w:val="0"/>
        <w:adjustRightInd w:val="0"/>
        <w:contextualSpacing/>
        <w:jc w:val="both"/>
        <w:rPr>
          <w:b/>
        </w:rPr>
      </w:pPr>
    </w:p>
    <w:p w14:paraId="762566CB" w14:textId="77777777" w:rsidR="0025677C" w:rsidRDefault="0025677C" w:rsidP="006F079D">
      <w:pPr>
        <w:tabs>
          <w:tab w:val="left" w:pos="9360"/>
        </w:tabs>
        <w:autoSpaceDE w:val="0"/>
        <w:autoSpaceDN w:val="0"/>
        <w:adjustRightInd w:val="0"/>
        <w:contextualSpacing/>
        <w:jc w:val="both"/>
        <w:rPr>
          <w:b/>
        </w:rPr>
      </w:pPr>
    </w:p>
    <w:p w14:paraId="6425D8F3" w14:textId="77777777" w:rsidR="0025677C" w:rsidRDefault="0025677C" w:rsidP="006F079D">
      <w:pPr>
        <w:tabs>
          <w:tab w:val="left" w:pos="9360"/>
        </w:tabs>
        <w:autoSpaceDE w:val="0"/>
        <w:autoSpaceDN w:val="0"/>
        <w:adjustRightInd w:val="0"/>
        <w:contextualSpacing/>
        <w:jc w:val="both"/>
        <w:rPr>
          <w:b/>
        </w:rPr>
      </w:pPr>
    </w:p>
    <w:p w14:paraId="6F8C84A1" w14:textId="77777777" w:rsidR="0025677C" w:rsidRDefault="0025677C" w:rsidP="006F079D">
      <w:pPr>
        <w:tabs>
          <w:tab w:val="left" w:pos="9360"/>
        </w:tabs>
        <w:autoSpaceDE w:val="0"/>
        <w:autoSpaceDN w:val="0"/>
        <w:adjustRightInd w:val="0"/>
        <w:contextualSpacing/>
        <w:jc w:val="both"/>
        <w:rPr>
          <w:b/>
        </w:rPr>
      </w:pPr>
    </w:p>
    <w:p w14:paraId="208CE657" w14:textId="77777777" w:rsidR="0025677C" w:rsidRDefault="0025677C" w:rsidP="006F079D">
      <w:pPr>
        <w:tabs>
          <w:tab w:val="left" w:pos="9360"/>
        </w:tabs>
        <w:autoSpaceDE w:val="0"/>
        <w:autoSpaceDN w:val="0"/>
        <w:adjustRightInd w:val="0"/>
        <w:contextualSpacing/>
        <w:jc w:val="both"/>
        <w:rPr>
          <w:b/>
        </w:rPr>
      </w:pPr>
    </w:p>
    <w:p w14:paraId="1100120C" w14:textId="77777777" w:rsidR="0025677C" w:rsidRDefault="0025677C" w:rsidP="006F079D">
      <w:pPr>
        <w:tabs>
          <w:tab w:val="left" w:pos="9360"/>
        </w:tabs>
        <w:autoSpaceDE w:val="0"/>
        <w:autoSpaceDN w:val="0"/>
        <w:adjustRightInd w:val="0"/>
        <w:contextualSpacing/>
        <w:jc w:val="both"/>
        <w:rPr>
          <w:b/>
        </w:rPr>
      </w:pPr>
    </w:p>
    <w:p w14:paraId="15A13B70" w14:textId="77777777" w:rsidR="0025677C" w:rsidRDefault="0025677C" w:rsidP="006F079D">
      <w:pPr>
        <w:tabs>
          <w:tab w:val="left" w:pos="9360"/>
        </w:tabs>
        <w:autoSpaceDE w:val="0"/>
        <w:autoSpaceDN w:val="0"/>
        <w:adjustRightInd w:val="0"/>
        <w:contextualSpacing/>
        <w:jc w:val="both"/>
        <w:rPr>
          <w:b/>
        </w:rPr>
      </w:pPr>
    </w:p>
    <w:p w14:paraId="2ADEE7BD" w14:textId="77777777" w:rsidR="0025677C" w:rsidRDefault="0025677C" w:rsidP="006F079D">
      <w:pPr>
        <w:tabs>
          <w:tab w:val="left" w:pos="9360"/>
        </w:tabs>
        <w:autoSpaceDE w:val="0"/>
        <w:autoSpaceDN w:val="0"/>
        <w:adjustRightInd w:val="0"/>
        <w:contextualSpacing/>
        <w:jc w:val="both"/>
        <w:rPr>
          <w:b/>
        </w:rPr>
      </w:pPr>
    </w:p>
    <w:p w14:paraId="25D25F19" w14:textId="77777777" w:rsidR="0025677C" w:rsidRDefault="0025677C" w:rsidP="006F079D">
      <w:pPr>
        <w:tabs>
          <w:tab w:val="left" w:pos="9360"/>
        </w:tabs>
        <w:autoSpaceDE w:val="0"/>
        <w:autoSpaceDN w:val="0"/>
        <w:adjustRightInd w:val="0"/>
        <w:contextualSpacing/>
        <w:jc w:val="both"/>
        <w:rPr>
          <w:b/>
        </w:rPr>
      </w:pPr>
    </w:p>
    <w:p w14:paraId="6333D977" w14:textId="77777777" w:rsidR="0025677C" w:rsidRDefault="0025677C" w:rsidP="006F079D">
      <w:pPr>
        <w:tabs>
          <w:tab w:val="left" w:pos="9360"/>
        </w:tabs>
        <w:autoSpaceDE w:val="0"/>
        <w:autoSpaceDN w:val="0"/>
        <w:adjustRightInd w:val="0"/>
        <w:contextualSpacing/>
        <w:jc w:val="both"/>
        <w:rPr>
          <w:b/>
        </w:rPr>
      </w:pPr>
    </w:p>
    <w:p w14:paraId="1C650E1C" w14:textId="77777777" w:rsidR="0025677C" w:rsidRDefault="0025677C" w:rsidP="006F079D">
      <w:pPr>
        <w:tabs>
          <w:tab w:val="left" w:pos="9360"/>
        </w:tabs>
        <w:autoSpaceDE w:val="0"/>
        <w:autoSpaceDN w:val="0"/>
        <w:adjustRightInd w:val="0"/>
        <w:contextualSpacing/>
        <w:jc w:val="both"/>
        <w:rPr>
          <w:b/>
        </w:rPr>
      </w:pPr>
    </w:p>
    <w:p w14:paraId="7C36B93D" w14:textId="77777777" w:rsidR="0025677C" w:rsidRDefault="0025677C" w:rsidP="006F079D">
      <w:pPr>
        <w:tabs>
          <w:tab w:val="left" w:pos="9360"/>
        </w:tabs>
        <w:autoSpaceDE w:val="0"/>
        <w:autoSpaceDN w:val="0"/>
        <w:adjustRightInd w:val="0"/>
        <w:contextualSpacing/>
        <w:jc w:val="both"/>
        <w:rPr>
          <w:b/>
        </w:rPr>
      </w:pPr>
    </w:p>
    <w:p w14:paraId="24BE0E12" w14:textId="77777777" w:rsidR="0025677C" w:rsidRDefault="0025677C" w:rsidP="006F079D">
      <w:pPr>
        <w:tabs>
          <w:tab w:val="left" w:pos="9360"/>
        </w:tabs>
        <w:autoSpaceDE w:val="0"/>
        <w:autoSpaceDN w:val="0"/>
        <w:adjustRightInd w:val="0"/>
        <w:contextualSpacing/>
        <w:jc w:val="both"/>
        <w:rPr>
          <w:b/>
        </w:rPr>
      </w:pPr>
    </w:p>
    <w:p w14:paraId="6293E336" w14:textId="77777777" w:rsidR="0025677C" w:rsidRDefault="0025677C" w:rsidP="006F079D">
      <w:pPr>
        <w:tabs>
          <w:tab w:val="left" w:pos="9360"/>
        </w:tabs>
        <w:autoSpaceDE w:val="0"/>
        <w:autoSpaceDN w:val="0"/>
        <w:adjustRightInd w:val="0"/>
        <w:contextualSpacing/>
        <w:jc w:val="both"/>
        <w:rPr>
          <w:b/>
        </w:rPr>
      </w:pPr>
    </w:p>
    <w:p w14:paraId="328E4AE6" w14:textId="77777777" w:rsidR="0025677C" w:rsidRDefault="0025677C" w:rsidP="006F079D">
      <w:pPr>
        <w:tabs>
          <w:tab w:val="left" w:pos="9360"/>
        </w:tabs>
        <w:autoSpaceDE w:val="0"/>
        <w:autoSpaceDN w:val="0"/>
        <w:adjustRightInd w:val="0"/>
        <w:contextualSpacing/>
        <w:jc w:val="both"/>
        <w:rPr>
          <w:b/>
        </w:rPr>
      </w:pPr>
    </w:p>
    <w:p w14:paraId="55F2CD21" w14:textId="77777777" w:rsidR="0025677C" w:rsidRDefault="0025677C" w:rsidP="006F079D">
      <w:pPr>
        <w:tabs>
          <w:tab w:val="left" w:pos="9360"/>
        </w:tabs>
        <w:autoSpaceDE w:val="0"/>
        <w:autoSpaceDN w:val="0"/>
        <w:adjustRightInd w:val="0"/>
        <w:contextualSpacing/>
        <w:jc w:val="both"/>
        <w:rPr>
          <w:b/>
        </w:rPr>
      </w:pPr>
    </w:p>
    <w:p w14:paraId="5E14DD0D" w14:textId="77777777" w:rsidR="0025677C" w:rsidRDefault="0025677C" w:rsidP="006F079D">
      <w:pPr>
        <w:tabs>
          <w:tab w:val="left" w:pos="9360"/>
        </w:tabs>
        <w:autoSpaceDE w:val="0"/>
        <w:autoSpaceDN w:val="0"/>
        <w:adjustRightInd w:val="0"/>
        <w:contextualSpacing/>
        <w:jc w:val="both"/>
        <w:rPr>
          <w:b/>
        </w:rPr>
      </w:pPr>
    </w:p>
    <w:p w14:paraId="635EAA62" w14:textId="77777777" w:rsidR="0025677C" w:rsidRDefault="0025677C" w:rsidP="006F079D">
      <w:pPr>
        <w:tabs>
          <w:tab w:val="left" w:pos="9360"/>
        </w:tabs>
        <w:autoSpaceDE w:val="0"/>
        <w:autoSpaceDN w:val="0"/>
        <w:adjustRightInd w:val="0"/>
        <w:contextualSpacing/>
        <w:jc w:val="both"/>
        <w:rPr>
          <w:b/>
        </w:rPr>
      </w:pPr>
    </w:p>
    <w:p w14:paraId="76DB70D7" w14:textId="77777777" w:rsidR="0025677C" w:rsidRDefault="0025677C" w:rsidP="006F079D">
      <w:pPr>
        <w:tabs>
          <w:tab w:val="left" w:pos="9360"/>
        </w:tabs>
        <w:autoSpaceDE w:val="0"/>
        <w:autoSpaceDN w:val="0"/>
        <w:adjustRightInd w:val="0"/>
        <w:contextualSpacing/>
        <w:jc w:val="both"/>
        <w:rPr>
          <w:b/>
        </w:rPr>
      </w:pPr>
    </w:p>
    <w:p w14:paraId="1F13BF56" w14:textId="77777777" w:rsidR="0025677C" w:rsidRDefault="0025677C" w:rsidP="006F079D">
      <w:pPr>
        <w:tabs>
          <w:tab w:val="left" w:pos="9360"/>
        </w:tabs>
        <w:autoSpaceDE w:val="0"/>
        <w:autoSpaceDN w:val="0"/>
        <w:adjustRightInd w:val="0"/>
        <w:contextualSpacing/>
        <w:jc w:val="both"/>
        <w:rPr>
          <w:b/>
        </w:rPr>
      </w:pPr>
    </w:p>
    <w:p w14:paraId="244C3D90" w14:textId="77777777" w:rsidR="0025677C" w:rsidRDefault="0025677C" w:rsidP="006F079D">
      <w:pPr>
        <w:tabs>
          <w:tab w:val="left" w:pos="9360"/>
        </w:tabs>
        <w:autoSpaceDE w:val="0"/>
        <w:autoSpaceDN w:val="0"/>
        <w:adjustRightInd w:val="0"/>
        <w:contextualSpacing/>
        <w:jc w:val="both"/>
        <w:rPr>
          <w:b/>
        </w:rPr>
      </w:pPr>
    </w:p>
    <w:p w14:paraId="4F8D7A1A" w14:textId="77777777" w:rsidR="0025677C" w:rsidRDefault="0025677C" w:rsidP="006F079D">
      <w:pPr>
        <w:tabs>
          <w:tab w:val="left" w:pos="9360"/>
        </w:tabs>
        <w:autoSpaceDE w:val="0"/>
        <w:autoSpaceDN w:val="0"/>
        <w:adjustRightInd w:val="0"/>
        <w:contextualSpacing/>
        <w:jc w:val="both"/>
        <w:rPr>
          <w:b/>
        </w:rPr>
      </w:pPr>
    </w:p>
    <w:p w14:paraId="5EE771C2" w14:textId="77777777" w:rsidR="0025677C" w:rsidRDefault="0025677C" w:rsidP="006F079D">
      <w:pPr>
        <w:tabs>
          <w:tab w:val="left" w:pos="9360"/>
        </w:tabs>
        <w:autoSpaceDE w:val="0"/>
        <w:autoSpaceDN w:val="0"/>
        <w:adjustRightInd w:val="0"/>
        <w:contextualSpacing/>
        <w:jc w:val="both"/>
        <w:rPr>
          <w:b/>
        </w:rPr>
      </w:pPr>
    </w:p>
    <w:p w14:paraId="323CE0B3" w14:textId="77777777" w:rsidR="0025677C" w:rsidRDefault="0025677C" w:rsidP="006F079D">
      <w:pPr>
        <w:tabs>
          <w:tab w:val="left" w:pos="9360"/>
        </w:tabs>
        <w:autoSpaceDE w:val="0"/>
        <w:autoSpaceDN w:val="0"/>
        <w:adjustRightInd w:val="0"/>
        <w:contextualSpacing/>
        <w:jc w:val="both"/>
        <w:rPr>
          <w:b/>
        </w:rPr>
      </w:pPr>
    </w:p>
    <w:p w14:paraId="688143C4" w14:textId="77777777" w:rsidR="0025677C" w:rsidRDefault="0025677C" w:rsidP="006F079D">
      <w:pPr>
        <w:tabs>
          <w:tab w:val="left" w:pos="9360"/>
        </w:tabs>
        <w:autoSpaceDE w:val="0"/>
        <w:autoSpaceDN w:val="0"/>
        <w:adjustRightInd w:val="0"/>
        <w:contextualSpacing/>
        <w:jc w:val="both"/>
        <w:rPr>
          <w:b/>
        </w:rPr>
      </w:pPr>
    </w:p>
    <w:p w14:paraId="2BC63F6A" w14:textId="77777777" w:rsidR="0025677C" w:rsidRDefault="0025677C" w:rsidP="006F079D">
      <w:pPr>
        <w:tabs>
          <w:tab w:val="left" w:pos="9360"/>
        </w:tabs>
        <w:autoSpaceDE w:val="0"/>
        <w:autoSpaceDN w:val="0"/>
        <w:adjustRightInd w:val="0"/>
        <w:contextualSpacing/>
        <w:jc w:val="both"/>
        <w:rPr>
          <w:b/>
        </w:rPr>
      </w:pPr>
    </w:p>
    <w:p w14:paraId="3DD118A6" w14:textId="77777777" w:rsidR="0025677C" w:rsidRDefault="0025677C" w:rsidP="006F079D">
      <w:pPr>
        <w:tabs>
          <w:tab w:val="left" w:pos="9360"/>
        </w:tabs>
        <w:autoSpaceDE w:val="0"/>
        <w:autoSpaceDN w:val="0"/>
        <w:adjustRightInd w:val="0"/>
        <w:contextualSpacing/>
        <w:jc w:val="both"/>
        <w:rPr>
          <w:b/>
        </w:rPr>
      </w:pPr>
    </w:p>
    <w:p w14:paraId="2E9B0FEF" w14:textId="77777777" w:rsidR="0025677C" w:rsidRDefault="0025677C" w:rsidP="006F079D">
      <w:pPr>
        <w:tabs>
          <w:tab w:val="left" w:pos="9360"/>
        </w:tabs>
        <w:autoSpaceDE w:val="0"/>
        <w:autoSpaceDN w:val="0"/>
        <w:adjustRightInd w:val="0"/>
        <w:contextualSpacing/>
        <w:jc w:val="both"/>
        <w:rPr>
          <w:b/>
        </w:rPr>
      </w:pPr>
    </w:p>
    <w:p w14:paraId="1C5A46F0" w14:textId="77777777" w:rsidR="0025677C" w:rsidRDefault="0025677C" w:rsidP="006F079D">
      <w:pPr>
        <w:tabs>
          <w:tab w:val="left" w:pos="9360"/>
        </w:tabs>
        <w:autoSpaceDE w:val="0"/>
        <w:autoSpaceDN w:val="0"/>
        <w:adjustRightInd w:val="0"/>
        <w:contextualSpacing/>
        <w:jc w:val="both"/>
        <w:rPr>
          <w:b/>
        </w:rPr>
      </w:pPr>
    </w:p>
    <w:p w14:paraId="71779070" w14:textId="77777777" w:rsidR="0025677C" w:rsidRDefault="0025677C" w:rsidP="006F079D">
      <w:pPr>
        <w:tabs>
          <w:tab w:val="left" w:pos="9360"/>
        </w:tabs>
        <w:autoSpaceDE w:val="0"/>
        <w:autoSpaceDN w:val="0"/>
        <w:adjustRightInd w:val="0"/>
        <w:contextualSpacing/>
        <w:jc w:val="both"/>
        <w:rPr>
          <w:b/>
        </w:rPr>
      </w:pPr>
    </w:p>
    <w:p w14:paraId="71DEFFE7" w14:textId="77777777" w:rsidR="001F27B9" w:rsidRDefault="001F27B9" w:rsidP="006F079D">
      <w:pPr>
        <w:tabs>
          <w:tab w:val="left" w:pos="9360"/>
        </w:tabs>
        <w:autoSpaceDE w:val="0"/>
        <w:autoSpaceDN w:val="0"/>
        <w:adjustRightInd w:val="0"/>
        <w:contextualSpacing/>
        <w:jc w:val="both"/>
        <w:rPr>
          <w:b/>
        </w:rPr>
      </w:pPr>
    </w:p>
    <w:p w14:paraId="58E5EB87" w14:textId="77777777" w:rsidR="001F27B9" w:rsidRDefault="001F27B9" w:rsidP="006F079D">
      <w:pPr>
        <w:tabs>
          <w:tab w:val="left" w:pos="9360"/>
        </w:tabs>
        <w:autoSpaceDE w:val="0"/>
        <w:autoSpaceDN w:val="0"/>
        <w:adjustRightInd w:val="0"/>
        <w:contextualSpacing/>
        <w:jc w:val="both"/>
        <w:rPr>
          <w:b/>
        </w:rPr>
      </w:pPr>
    </w:p>
    <w:p w14:paraId="714D8E88" w14:textId="77777777" w:rsidR="007B4FF1" w:rsidRDefault="007B4FF1" w:rsidP="006F079D">
      <w:pPr>
        <w:tabs>
          <w:tab w:val="left" w:pos="9360"/>
        </w:tabs>
        <w:autoSpaceDE w:val="0"/>
        <w:autoSpaceDN w:val="0"/>
        <w:adjustRightInd w:val="0"/>
        <w:contextualSpacing/>
        <w:jc w:val="both"/>
        <w:rPr>
          <w:b/>
        </w:rPr>
      </w:pPr>
    </w:p>
    <w:p w14:paraId="0D3E2789" w14:textId="77777777" w:rsidR="007B4FF1" w:rsidRDefault="007B4FF1" w:rsidP="006F079D">
      <w:pPr>
        <w:tabs>
          <w:tab w:val="left" w:pos="9360"/>
        </w:tabs>
        <w:autoSpaceDE w:val="0"/>
        <w:autoSpaceDN w:val="0"/>
        <w:adjustRightInd w:val="0"/>
        <w:contextualSpacing/>
        <w:jc w:val="both"/>
        <w:rPr>
          <w:b/>
        </w:rPr>
      </w:pPr>
    </w:p>
    <w:p w14:paraId="546D5716" w14:textId="686010B9" w:rsidR="00AB0D42" w:rsidRPr="00050DC0" w:rsidRDefault="00AB0D42" w:rsidP="00AB0D42">
      <w:pPr>
        <w:autoSpaceDE w:val="0"/>
        <w:autoSpaceDN w:val="0"/>
        <w:adjustRightInd w:val="0"/>
        <w:jc w:val="right"/>
        <w:rPr>
          <w:rFonts w:ascii="Calibri" w:hAnsi="Calibri" w:cs="Calibri"/>
          <w:b/>
          <w:bCs/>
          <w:color w:val="FF0000"/>
          <w:sz w:val="22"/>
          <w:szCs w:val="22"/>
        </w:rPr>
      </w:pP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Pr>
          <w:rFonts w:ascii="Calibri" w:hAnsi="Calibri" w:cs="Calibri"/>
          <w:b/>
          <w:color w:val="FF0000"/>
          <w:sz w:val="28"/>
          <w:szCs w:val="28"/>
        </w:rPr>
        <w:tab/>
      </w:r>
      <w:r w:rsidRPr="00050DC0">
        <w:rPr>
          <w:rFonts w:ascii="Calibri" w:hAnsi="Calibri" w:cs="Calibri"/>
          <w:b/>
          <w:bCs/>
          <w:color w:val="FF0000"/>
          <w:sz w:val="22"/>
          <w:szCs w:val="22"/>
        </w:rPr>
        <w:t>REQUIRED</w:t>
      </w:r>
    </w:p>
    <w:p w14:paraId="5C494BCA" w14:textId="01B2D511" w:rsidR="00D51E15" w:rsidRDefault="00D51E15" w:rsidP="00D51E15">
      <w:pPr>
        <w:tabs>
          <w:tab w:val="left" w:pos="900"/>
        </w:tabs>
        <w:rPr>
          <w:rFonts w:ascii="Calibri" w:hAnsi="Calibri" w:cs="Calibri"/>
          <w:b/>
          <w:color w:val="FF0000"/>
          <w:sz w:val="28"/>
          <w:szCs w:val="28"/>
        </w:rPr>
      </w:pPr>
    </w:p>
    <w:p w14:paraId="02ED6D36" w14:textId="77777777" w:rsidR="00D51E15" w:rsidRPr="00050DC0" w:rsidRDefault="00D51E15" w:rsidP="00D51E15">
      <w:pPr>
        <w:tabs>
          <w:tab w:val="left" w:pos="900"/>
        </w:tabs>
        <w:jc w:val="center"/>
        <w:rPr>
          <w:rFonts w:ascii="Calibri" w:hAnsi="Calibri" w:cs="Calibri"/>
          <w:color w:val="FF0000"/>
          <w:sz w:val="28"/>
          <w:szCs w:val="28"/>
        </w:rPr>
      </w:pPr>
      <w:r w:rsidRPr="00050DC0">
        <w:rPr>
          <w:rFonts w:ascii="Calibri" w:hAnsi="Calibri" w:cs="Calibri"/>
          <w:b/>
          <w:color w:val="FF0000"/>
          <w:sz w:val="28"/>
          <w:szCs w:val="28"/>
        </w:rPr>
        <w:t>SIGNATURE PAGE</w:t>
      </w:r>
    </w:p>
    <w:p w14:paraId="69836883" w14:textId="77777777" w:rsidR="00D51E15" w:rsidRPr="00050DC0" w:rsidRDefault="00D51E15" w:rsidP="00D51E15">
      <w:pPr>
        <w:jc w:val="both"/>
        <w:rPr>
          <w:rFonts w:ascii="Calibri" w:hAnsi="Calibri" w:cs="Calibri"/>
          <w:b/>
          <w:u w:val="single"/>
        </w:rPr>
      </w:pPr>
    </w:p>
    <w:p w14:paraId="714D56C3" w14:textId="75A24C35" w:rsidR="00D51E15" w:rsidRPr="00F82B5B" w:rsidRDefault="00D51E15" w:rsidP="00D51E15">
      <w:pPr>
        <w:jc w:val="both"/>
        <w:rPr>
          <w:rFonts w:ascii="Calibri" w:hAnsi="Calibri" w:cs="Calibri"/>
          <w:b/>
          <w:sz w:val="22"/>
          <w:szCs w:val="22"/>
          <w:u w:val="single"/>
        </w:rPr>
      </w:pPr>
      <w:r w:rsidRPr="00F82B5B">
        <w:rPr>
          <w:rFonts w:ascii="Calibri" w:hAnsi="Calibri" w:cs="Calibri"/>
          <w:bCs/>
          <w:sz w:val="22"/>
          <w:szCs w:val="22"/>
        </w:rPr>
        <w:t>Proposer affirms understanding and acknowledgement of all referenced bid and program requirement contained within the RF</w:t>
      </w:r>
      <w:r w:rsidR="0087555B">
        <w:rPr>
          <w:rFonts w:ascii="Calibri" w:hAnsi="Calibri" w:cs="Calibri"/>
          <w:bCs/>
          <w:sz w:val="22"/>
          <w:szCs w:val="22"/>
        </w:rPr>
        <w:t>Q</w:t>
      </w:r>
      <w:r w:rsidRPr="00F82B5B">
        <w:rPr>
          <w:rFonts w:ascii="Calibri" w:hAnsi="Calibri" w:cs="Calibri"/>
          <w:bCs/>
          <w:sz w:val="22"/>
          <w:szCs w:val="22"/>
        </w:rPr>
        <w:t xml:space="preserve"> document; Appendix I - ETCOG Terms and Conditions/Conflict of Interest Questionnaire (CIQ) form; Appendix II - Essential Clauses &amp; Certifications; </w:t>
      </w:r>
      <w:r w:rsidR="009B0F17">
        <w:rPr>
          <w:rFonts w:ascii="Calibri" w:hAnsi="Calibri" w:cs="Calibri"/>
          <w:bCs/>
          <w:sz w:val="22"/>
          <w:szCs w:val="22"/>
        </w:rPr>
        <w:t>Federal &amp; State Clauses A&amp;E</w:t>
      </w:r>
      <w:r w:rsidRPr="00F82B5B">
        <w:rPr>
          <w:rFonts w:ascii="Calibri" w:hAnsi="Calibri" w:cs="Calibri"/>
          <w:bCs/>
          <w:sz w:val="22"/>
          <w:szCs w:val="22"/>
        </w:rPr>
        <w:t xml:space="preserve">, Attachments and any Exhibits (if provided) are explicit to this bidding procurement and Proposer </w:t>
      </w:r>
      <w:r w:rsidRPr="00F82B5B">
        <w:rPr>
          <w:rFonts w:ascii="Calibri" w:hAnsi="Calibri" w:cs="Calibri"/>
          <w:bCs/>
          <w:sz w:val="22"/>
          <w:szCs w:val="22"/>
          <w:u w:val="single"/>
        </w:rPr>
        <w:t>must</w:t>
      </w:r>
      <w:r w:rsidRPr="00F82B5B">
        <w:rPr>
          <w:rFonts w:ascii="Calibri" w:hAnsi="Calibri" w:cs="Calibri"/>
          <w:bCs/>
          <w:sz w:val="22"/>
          <w:szCs w:val="22"/>
        </w:rPr>
        <w:t xml:space="preserve"> return any and all such pages requiring action, signatures, or checkmarks from the RF</w:t>
      </w:r>
      <w:r w:rsidR="0047291B">
        <w:rPr>
          <w:rFonts w:ascii="Calibri" w:hAnsi="Calibri" w:cs="Calibri"/>
          <w:bCs/>
          <w:sz w:val="22"/>
          <w:szCs w:val="22"/>
        </w:rPr>
        <w:t>Q</w:t>
      </w:r>
      <w:r w:rsidRPr="00F82B5B">
        <w:rPr>
          <w:rFonts w:ascii="Calibri" w:hAnsi="Calibri" w:cs="Calibri"/>
          <w:bCs/>
          <w:sz w:val="22"/>
          <w:szCs w:val="22"/>
        </w:rPr>
        <w:t xml:space="preserve"> document, Appendices, and  Attachments with any submitted bid proposal. Proposer </w:t>
      </w:r>
      <w:r w:rsidRPr="00F82B5B">
        <w:rPr>
          <w:rFonts w:ascii="Calibri" w:hAnsi="Calibri" w:cs="Calibri"/>
          <w:sz w:val="22"/>
          <w:szCs w:val="22"/>
        </w:rPr>
        <w:t xml:space="preserve">further understands and acknowledges making a false statement or proclamation of compliance is a material breach and any subsequent award of product/equipment purchase(s), offered services, and/or contract/service agreement is grounds for award cancellation. </w:t>
      </w:r>
    </w:p>
    <w:p w14:paraId="3F065A45" w14:textId="77777777" w:rsidR="00D51E15" w:rsidRPr="00F82B5B" w:rsidRDefault="00D51E15" w:rsidP="00D51E15">
      <w:pPr>
        <w:jc w:val="both"/>
        <w:rPr>
          <w:rFonts w:ascii="Calibri" w:hAnsi="Calibri" w:cs="Calibri"/>
          <w:b/>
          <w:sz w:val="22"/>
          <w:szCs w:val="22"/>
          <w:u w:val="single"/>
        </w:rPr>
      </w:pPr>
    </w:p>
    <w:p w14:paraId="71C1E467" w14:textId="77777777" w:rsidR="00D51E15" w:rsidRPr="00F82B5B" w:rsidRDefault="00D51E15" w:rsidP="00D51E15">
      <w:pPr>
        <w:jc w:val="both"/>
        <w:rPr>
          <w:rFonts w:ascii="Calibri" w:hAnsi="Calibri" w:cs="Calibri"/>
          <w:b/>
          <w:sz w:val="22"/>
          <w:szCs w:val="22"/>
          <w:u w:val="single"/>
        </w:rPr>
      </w:pPr>
    </w:p>
    <w:p w14:paraId="36642D5E" w14:textId="77777777" w:rsidR="00D51E15" w:rsidRPr="00F82B5B" w:rsidRDefault="00D51E15" w:rsidP="00D51E15">
      <w:pPr>
        <w:jc w:val="both"/>
        <w:rPr>
          <w:rFonts w:ascii="Calibri" w:hAnsi="Calibri" w:cs="Calibri"/>
          <w:bCs/>
          <w:sz w:val="22"/>
          <w:szCs w:val="22"/>
        </w:rPr>
      </w:pPr>
      <w:r w:rsidRPr="00F82B5B">
        <w:rPr>
          <w:rFonts w:ascii="Calibri" w:hAnsi="Calibri" w:cs="Calibri"/>
          <w:b/>
          <w:sz w:val="22"/>
          <w:szCs w:val="22"/>
          <w:u w:val="single"/>
        </w:rPr>
        <w:t>SIGNATURE</w:t>
      </w:r>
    </w:p>
    <w:p w14:paraId="3C2D42FE" w14:textId="77777777" w:rsidR="00D51E15" w:rsidRPr="00F82B5B" w:rsidRDefault="00D51E15" w:rsidP="00D51E15">
      <w:pPr>
        <w:jc w:val="both"/>
        <w:rPr>
          <w:rFonts w:ascii="Calibri" w:hAnsi="Calibri" w:cs="Calibri"/>
          <w:bCs/>
          <w:sz w:val="22"/>
          <w:szCs w:val="22"/>
        </w:rPr>
      </w:pPr>
    </w:p>
    <w:p w14:paraId="2F6FEDEE" w14:textId="77777777" w:rsidR="00D51E15" w:rsidRPr="00F82B5B" w:rsidRDefault="00D51E15" w:rsidP="00D51E15">
      <w:pPr>
        <w:jc w:val="both"/>
        <w:rPr>
          <w:rFonts w:ascii="Calibri" w:hAnsi="Calibri" w:cs="Calibri"/>
          <w:bCs/>
          <w:sz w:val="22"/>
          <w:szCs w:val="22"/>
        </w:rPr>
      </w:pPr>
      <w:r w:rsidRPr="00F82B5B">
        <w:rPr>
          <w:rFonts w:ascii="Calibri" w:hAnsi="Calibri" w:cs="Calibri"/>
          <w:sz w:val="22"/>
          <w:szCs w:val="22"/>
        </w:rPr>
        <w:t>The undersigned individual hereby certifies and warrants that he/she has been fully authorized to execute this proposal/bid submission on behalf of their firm and to legally bind the firm to all the terms, performances, and provisions as herein set forth.</w:t>
      </w:r>
    </w:p>
    <w:p w14:paraId="74078D43" w14:textId="77777777" w:rsidR="00D51E15" w:rsidRPr="00F82B5B" w:rsidRDefault="00D51E15" w:rsidP="00D51E15">
      <w:pPr>
        <w:jc w:val="both"/>
        <w:rPr>
          <w:rFonts w:ascii="Calibri" w:hAnsi="Calibri" w:cs="Calibri"/>
          <w:sz w:val="22"/>
          <w:szCs w:val="22"/>
        </w:rPr>
      </w:pPr>
    </w:p>
    <w:p w14:paraId="60C34052" w14:textId="77777777" w:rsidR="00D51E15" w:rsidRPr="00F82B5B" w:rsidRDefault="00D51E15" w:rsidP="00D51E15">
      <w:pPr>
        <w:jc w:val="both"/>
        <w:rPr>
          <w:rFonts w:ascii="Calibri" w:hAnsi="Calibri" w:cs="Calibri"/>
          <w:sz w:val="22"/>
          <w:szCs w:val="22"/>
        </w:rPr>
      </w:pPr>
    </w:p>
    <w:p w14:paraId="3D8762BB" w14:textId="77777777" w:rsidR="00D51E15" w:rsidRPr="00F82B5B" w:rsidRDefault="00D51E15" w:rsidP="00D51E15">
      <w:pPr>
        <w:jc w:val="both"/>
        <w:rPr>
          <w:rFonts w:ascii="Calibri" w:hAnsi="Calibri" w:cs="Calibri"/>
          <w:sz w:val="22"/>
          <w:szCs w:val="22"/>
          <w:u w:val="single"/>
        </w:rPr>
      </w:pPr>
      <w:r w:rsidRPr="00F82B5B">
        <w:rPr>
          <w:rFonts w:ascii="Calibri" w:hAnsi="Calibri" w:cs="Calibri"/>
          <w:sz w:val="22"/>
          <w:szCs w:val="22"/>
          <w:u w:val="single"/>
        </w:rPr>
        <w:t>_________________________________________________________________________________</w:t>
      </w:r>
    </w:p>
    <w:p w14:paraId="0DE36AB7" w14:textId="2F02D671" w:rsidR="00D51E15" w:rsidRPr="00F82B5B" w:rsidRDefault="00D51E15" w:rsidP="00D51E15">
      <w:pPr>
        <w:jc w:val="both"/>
        <w:rPr>
          <w:rFonts w:ascii="Calibri" w:hAnsi="Calibri" w:cs="Calibri"/>
          <w:sz w:val="22"/>
          <w:szCs w:val="22"/>
        </w:rPr>
      </w:pPr>
      <w:r w:rsidRPr="00F82B5B">
        <w:rPr>
          <w:rFonts w:ascii="Calibri" w:hAnsi="Calibri" w:cs="Calibri"/>
          <w:sz w:val="22"/>
          <w:szCs w:val="22"/>
        </w:rPr>
        <w:t>Company/Provider Name</w:t>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r>
      <w:r w:rsidR="00437A13">
        <w:rPr>
          <w:rFonts w:ascii="Calibri" w:hAnsi="Calibri" w:cs="Calibri"/>
          <w:sz w:val="22"/>
          <w:szCs w:val="22"/>
        </w:rPr>
        <w:tab/>
        <w:t>Phone Number</w:t>
      </w:r>
    </w:p>
    <w:p w14:paraId="6881AC98" w14:textId="77777777" w:rsidR="00D51E15" w:rsidRPr="00F82B5B" w:rsidRDefault="00D51E15" w:rsidP="00D51E15">
      <w:pPr>
        <w:jc w:val="both"/>
        <w:rPr>
          <w:rFonts w:ascii="Calibri" w:hAnsi="Calibri" w:cs="Calibri"/>
          <w:sz w:val="22"/>
          <w:szCs w:val="22"/>
        </w:rPr>
      </w:pPr>
    </w:p>
    <w:p w14:paraId="51C73350" w14:textId="77777777" w:rsidR="00D51E15" w:rsidRPr="00F82B5B" w:rsidRDefault="00D51E15" w:rsidP="00D51E15">
      <w:pPr>
        <w:jc w:val="both"/>
        <w:rPr>
          <w:rFonts w:ascii="Calibri" w:hAnsi="Calibri" w:cs="Calibri"/>
          <w:sz w:val="22"/>
          <w:szCs w:val="22"/>
        </w:rPr>
      </w:pPr>
    </w:p>
    <w:p w14:paraId="620853B6"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u w:val="single"/>
        </w:rPr>
        <w:t>________________________________________________</w:t>
      </w:r>
      <w:r w:rsidRPr="00F82B5B">
        <w:rPr>
          <w:rFonts w:ascii="Calibri" w:hAnsi="Calibri" w:cs="Calibri"/>
          <w:sz w:val="22"/>
          <w:szCs w:val="22"/>
        </w:rPr>
        <w:tab/>
      </w:r>
      <w:r w:rsidRPr="00F82B5B">
        <w:rPr>
          <w:rFonts w:ascii="Calibri" w:hAnsi="Calibri" w:cs="Calibri"/>
          <w:sz w:val="22"/>
          <w:szCs w:val="22"/>
          <w:u w:val="single"/>
        </w:rPr>
        <w:t>_______________________________</w:t>
      </w:r>
    </w:p>
    <w:p w14:paraId="74804A2D"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 xml:space="preserve">Signature </w:t>
      </w:r>
      <w:r w:rsidRPr="00F82B5B">
        <w:rPr>
          <w:rFonts w:ascii="Calibri" w:hAnsi="Calibri" w:cs="Calibri"/>
          <w:sz w:val="22"/>
          <w:szCs w:val="22"/>
        </w:rPr>
        <w:tab/>
        <w:t>Date</w:t>
      </w:r>
    </w:p>
    <w:p w14:paraId="78AA911D" w14:textId="77777777" w:rsidR="00D51E15" w:rsidRPr="00F82B5B" w:rsidRDefault="00D51E15" w:rsidP="00D51E15">
      <w:pPr>
        <w:tabs>
          <w:tab w:val="left" w:pos="6030"/>
        </w:tabs>
        <w:jc w:val="both"/>
        <w:rPr>
          <w:rFonts w:ascii="Calibri" w:hAnsi="Calibri" w:cs="Calibri"/>
          <w:sz w:val="22"/>
          <w:szCs w:val="22"/>
        </w:rPr>
      </w:pPr>
    </w:p>
    <w:p w14:paraId="428DED9C" w14:textId="77777777" w:rsidR="00D51E15" w:rsidRPr="00F82B5B" w:rsidRDefault="00D51E15" w:rsidP="00D51E15">
      <w:pPr>
        <w:tabs>
          <w:tab w:val="left" w:pos="6030"/>
        </w:tabs>
        <w:jc w:val="both"/>
        <w:rPr>
          <w:rFonts w:ascii="Calibri" w:hAnsi="Calibri" w:cs="Calibri"/>
          <w:sz w:val="22"/>
          <w:szCs w:val="22"/>
        </w:rPr>
      </w:pPr>
    </w:p>
    <w:p w14:paraId="59E15F0C" w14:textId="77777777" w:rsidR="00D51E15" w:rsidRPr="00F82B5B" w:rsidRDefault="00D51E15" w:rsidP="00D51E15">
      <w:pPr>
        <w:tabs>
          <w:tab w:val="left" w:pos="5760"/>
        </w:tabs>
        <w:jc w:val="both"/>
        <w:rPr>
          <w:rFonts w:ascii="Calibri" w:hAnsi="Calibri" w:cs="Calibri"/>
          <w:sz w:val="22"/>
          <w:szCs w:val="22"/>
          <w:u w:val="single"/>
        </w:rPr>
      </w:pPr>
      <w:r w:rsidRPr="00F82B5B">
        <w:rPr>
          <w:rFonts w:ascii="Calibri" w:hAnsi="Calibri" w:cs="Calibri"/>
          <w:sz w:val="22"/>
          <w:szCs w:val="22"/>
          <w:u w:val="single"/>
        </w:rPr>
        <w:t>_______________________________________________</w:t>
      </w:r>
      <w:r w:rsidRPr="00F82B5B">
        <w:rPr>
          <w:rFonts w:ascii="Calibri" w:hAnsi="Calibri" w:cs="Calibri"/>
          <w:sz w:val="22"/>
          <w:szCs w:val="22"/>
        </w:rPr>
        <w:tab/>
        <w:t>_______________________________</w:t>
      </w:r>
    </w:p>
    <w:p w14:paraId="36084659" w14:textId="77777777" w:rsidR="00D51E15" w:rsidRPr="00F82B5B" w:rsidRDefault="00D51E15" w:rsidP="00D51E15">
      <w:pPr>
        <w:tabs>
          <w:tab w:val="left" w:pos="5760"/>
        </w:tabs>
        <w:jc w:val="both"/>
        <w:rPr>
          <w:rFonts w:ascii="Calibri" w:hAnsi="Calibri" w:cs="Calibri"/>
          <w:sz w:val="22"/>
          <w:szCs w:val="22"/>
        </w:rPr>
      </w:pPr>
      <w:r w:rsidRPr="00F82B5B">
        <w:rPr>
          <w:rFonts w:ascii="Calibri" w:hAnsi="Calibri" w:cs="Calibri"/>
          <w:sz w:val="22"/>
          <w:szCs w:val="22"/>
        </w:rPr>
        <w:t>Printed Name and Title of Authorized Representative</w:t>
      </w:r>
      <w:r w:rsidRPr="00F82B5B">
        <w:rPr>
          <w:rFonts w:ascii="Calibri" w:hAnsi="Calibri" w:cs="Calibri"/>
          <w:sz w:val="22"/>
          <w:szCs w:val="22"/>
        </w:rPr>
        <w:tab/>
        <w:t xml:space="preserve">Email </w:t>
      </w:r>
    </w:p>
    <w:p w14:paraId="767F88E3" w14:textId="77777777" w:rsidR="00D51E15" w:rsidRPr="00F82B5B" w:rsidRDefault="00D51E15" w:rsidP="00D51E15">
      <w:pPr>
        <w:jc w:val="both"/>
        <w:rPr>
          <w:rFonts w:ascii="Calibri" w:hAnsi="Calibri" w:cs="Calibri"/>
          <w:b/>
          <w:sz w:val="22"/>
          <w:szCs w:val="22"/>
        </w:rPr>
      </w:pPr>
    </w:p>
    <w:p w14:paraId="15B37463" w14:textId="77777777" w:rsidR="00D51E15" w:rsidRPr="00050DC0" w:rsidRDefault="00D51E15" w:rsidP="00D51E15">
      <w:pPr>
        <w:jc w:val="both"/>
        <w:rPr>
          <w:rFonts w:ascii="Calibri" w:hAnsi="Calibri" w:cs="Calibri"/>
          <w:b/>
          <w:sz w:val="22"/>
          <w:szCs w:val="22"/>
        </w:rPr>
      </w:pPr>
    </w:p>
    <w:p w14:paraId="2084C0A0" w14:textId="77777777" w:rsidR="00D51E15" w:rsidRPr="00050DC0" w:rsidRDefault="00D51E15" w:rsidP="00D51E15">
      <w:pPr>
        <w:jc w:val="both"/>
        <w:rPr>
          <w:rFonts w:ascii="Calibri" w:hAnsi="Calibri" w:cs="Calibri"/>
          <w:b/>
          <w:sz w:val="22"/>
          <w:szCs w:val="22"/>
        </w:rPr>
      </w:pPr>
      <w:r w:rsidRPr="00050DC0">
        <w:rPr>
          <w:rFonts w:ascii="Calibri" w:hAnsi="Calibri" w:cs="Calibri"/>
          <w:noProof/>
          <w:sz w:val="22"/>
          <w:szCs w:val="22"/>
        </w:rPr>
        <mc:AlternateContent>
          <mc:Choice Requires="wps">
            <w:drawing>
              <wp:anchor distT="0" distB="0" distL="114300" distR="114300" simplePos="0" relativeHeight="251658242" behindDoc="1" locked="0" layoutInCell="1" allowOverlap="1" wp14:anchorId="2CB81AB8" wp14:editId="019D8712">
                <wp:simplePos x="0" y="0"/>
                <wp:positionH relativeFrom="margin">
                  <wp:align>center</wp:align>
                </wp:positionH>
                <wp:positionV relativeFrom="paragraph">
                  <wp:posOffset>214469</wp:posOffset>
                </wp:positionV>
                <wp:extent cx="6619875" cy="828675"/>
                <wp:effectExtent l="0" t="0" r="28575" b="28575"/>
                <wp:wrapNone/>
                <wp:docPr id="3" name="Rectangle 3"/>
                <wp:cNvGraphicFramePr/>
                <a:graphic xmlns:a="http://schemas.openxmlformats.org/drawingml/2006/main">
                  <a:graphicData uri="http://schemas.microsoft.com/office/word/2010/wordprocessingShape">
                    <wps:wsp>
                      <wps:cNvSpPr/>
                      <wps:spPr>
                        <a:xfrm>
                          <a:off x="0" y="0"/>
                          <a:ext cx="6619875" cy="828675"/>
                        </a:xfrm>
                        <a:prstGeom prst="rect">
                          <a:avLst/>
                        </a:prstGeom>
                        <a:solidFill>
                          <a:schemeClr val="bg1">
                            <a:lumMod val="9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11BB830" id="Rectangle 3" o:spid="_x0000_s1026" style="position:absolute;margin-left:0;margin-top:16.9pt;width:521.25pt;height:65.25pt;z-index:-251658238;visibility:visible;mso-wrap-style:square;mso-wrap-distance-left:9pt;mso-wrap-distance-top:0;mso-wrap-distance-right:9pt;mso-wrap-distance-bottom:0;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" fillcolor="#f2f2f2 [3052]" strokecolor="black [3213]" strokeweight="1pt">
                <w10:wrap anchorx="margin"/>
              </v:rect>
            </w:pict>
          </mc:Fallback>
        </mc:AlternateContent>
      </w:r>
    </w:p>
    <w:p w14:paraId="1FDE789E" w14:textId="77777777" w:rsidR="00D51E15" w:rsidRPr="00050DC0" w:rsidRDefault="00D51E15" w:rsidP="00D51E15">
      <w:pPr>
        <w:jc w:val="both"/>
        <w:rPr>
          <w:rFonts w:ascii="Calibri" w:hAnsi="Calibri" w:cs="Calibri"/>
          <w:b/>
          <w:sz w:val="22"/>
          <w:szCs w:val="22"/>
        </w:rPr>
      </w:pPr>
    </w:p>
    <w:p w14:paraId="34C60B9B" w14:textId="59D02060" w:rsidR="00D51E15" w:rsidRPr="00F82B5B" w:rsidRDefault="00D51E15" w:rsidP="00D51E15">
      <w:pPr>
        <w:pStyle w:val="BodyTextIndent3"/>
        <w:ind w:left="0"/>
        <w:rPr>
          <w:rFonts w:ascii="Calibri" w:hAnsi="Calibri" w:cs="Calibri"/>
          <w:sz w:val="22"/>
          <w:szCs w:val="22"/>
        </w:rPr>
      </w:pPr>
      <w:r w:rsidRPr="00F82B5B">
        <w:rPr>
          <w:rFonts w:ascii="Calibri" w:hAnsi="Calibri" w:cs="Calibri"/>
          <w:b/>
          <w:bCs/>
          <w:color w:val="FF0000"/>
          <w:sz w:val="22"/>
          <w:szCs w:val="22"/>
        </w:rPr>
        <w:t>IMPORTANT:</w:t>
      </w:r>
      <w:r w:rsidRPr="00F82B5B">
        <w:rPr>
          <w:rFonts w:ascii="Calibri" w:hAnsi="Calibri" w:cs="Calibri"/>
          <w:color w:val="000000"/>
          <w:sz w:val="22"/>
          <w:szCs w:val="22"/>
        </w:rPr>
        <w:t xml:space="preserve"> Proposer must return this page fully executed and complete with proper signatures and signature dates for current/active RF</w:t>
      </w:r>
      <w:r w:rsidR="00375601">
        <w:rPr>
          <w:rFonts w:ascii="Calibri" w:hAnsi="Calibri" w:cs="Calibri"/>
          <w:color w:val="000000"/>
          <w:sz w:val="22"/>
          <w:szCs w:val="22"/>
        </w:rPr>
        <w:t>Q</w:t>
      </w:r>
      <w:r w:rsidRPr="00F82B5B">
        <w:rPr>
          <w:rFonts w:ascii="Calibri" w:hAnsi="Calibri" w:cs="Calibri"/>
          <w:color w:val="000000"/>
          <w:sz w:val="22"/>
          <w:szCs w:val="22"/>
        </w:rPr>
        <w:t xml:space="preserve"> or the submitted proposal will be marked ‘Rejected/No </w:t>
      </w:r>
      <w:r w:rsidR="00375601">
        <w:rPr>
          <w:rFonts w:ascii="Calibri" w:hAnsi="Calibri" w:cs="Calibri"/>
          <w:color w:val="000000"/>
          <w:sz w:val="22"/>
          <w:szCs w:val="22"/>
        </w:rPr>
        <w:t>RFQ</w:t>
      </w:r>
      <w:r w:rsidRPr="00F82B5B">
        <w:rPr>
          <w:rFonts w:ascii="Calibri" w:hAnsi="Calibri" w:cs="Calibri"/>
          <w:color w:val="000000"/>
          <w:sz w:val="22"/>
          <w:szCs w:val="22"/>
        </w:rPr>
        <w:t>’ due to non-compliance.</w:t>
      </w:r>
    </w:p>
    <w:p w14:paraId="637C38FE" w14:textId="60E0A803" w:rsidR="00A1050B" w:rsidRPr="005C419E" w:rsidRDefault="00A1050B">
      <w:pPr>
        <w:rPr>
          <w:b/>
        </w:rPr>
      </w:pPr>
    </w:p>
    <w:sectPr w:rsidR="00A1050B" w:rsidRPr="005C419E" w:rsidSect="00472717">
      <w:footerReference w:type="default" r:id="rId22"/>
      <w:pgSz w:w="12240" w:h="15840"/>
      <w:pgMar w:top="720" w:right="990" w:bottom="720" w:left="1440" w:header="720" w:footer="720" w:gutter="0"/>
      <w:pgBorders w:offsetFrom="page">
        <w:top w:val="single" w:sz="4" w:space="24" w:color="auto"/>
        <w:left w:val="single" w:sz="4" w:space="24" w:color="auto"/>
        <w:bottom w:val="single" w:sz="4" w:space="24" w:color="auto"/>
        <w:right w:val="single" w:sz="4" w:space="24" w:color="auto"/>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A55EC2" w14:textId="77777777" w:rsidR="009A6E49" w:rsidRDefault="009A6E49" w:rsidP="00512F40">
      <w:r>
        <w:separator/>
      </w:r>
    </w:p>
  </w:endnote>
  <w:endnote w:type="continuationSeparator" w:id="0">
    <w:p w14:paraId="02D1FC84" w14:textId="77777777" w:rsidR="009A6E49" w:rsidRDefault="009A6E49" w:rsidP="00512F40">
      <w:r>
        <w:continuationSeparator/>
      </w:r>
    </w:p>
  </w:endnote>
  <w:endnote w:type="continuationNotice" w:id="1">
    <w:p w14:paraId="0930E2FC" w14:textId="77777777" w:rsidR="009A6E49" w:rsidRDefault="009A6E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Franklin Gothic Book">
    <w:panose1 w:val="020B0503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25823531"/>
      <w:docPartObj>
        <w:docPartGallery w:val="Page Numbers (Bottom of Page)"/>
        <w:docPartUnique/>
      </w:docPartObj>
    </w:sdtPr>
    <w:sdtEndPr>
      <w:rPr>
        <w:color w:val="7F7F7F" w:themeColor="background1" w:themeShade="7F"/>
        <w:spacing w:val="60"/>
      </w:rPr>
    </w:sdtEndPr>
    <w:sdtContent>
      <w:p w14:paraId="4D317655" w14:textId="405700CA" w:rsidR="00052496" w:rsidRDefault="00052496" w:rsidP="00052496">
        <w:pPr>
          <w:tabs>
            <w:tab w:val="left" w:pos="3330"/>
            <w:tab w:val="left" w:pos="4860"/>
          </w:tabs>
          <w:jc w:val="both"/>
          <w:rPr>
            <w:rFonts w:ascii="Calibri" w:eastAsia="Times New Roman" w:hAnsi="Calibri"/>
            <w:b/>
            <w:sz w:val="28"/>
            <w:szCs w:val="28"/>
          </w:rPr>
        </w:pPr>
        <w:r>
          <w:rPr>
            <w:sz w:val="20"/>
            <w:szCs w:val="20"/>
          </w:rPr>
          <w:tab/>
        </w:r>
      </w:p>
      <w:p w14:paraId="5DAADBCB" w14:textId="4827C5BA" w:rsidR="00151E46" w:rsidRDefault="00814D5B" w:rsidP="00814D5B">
        <w:pPr>
          <w:pStyle w:val="Footer"/>
          <w:pBdr>
            <w:top w:val="single" w:sz="4" w:space="1" w:color="D9D9D9" w:themeColor="background1" w:themeShade="D9"/>
          </w:pBdr>
          <w:tabs>
            <w:tab w:val="clear" w:pos="4680"/>
            <w:tab w:val="left" w:pos="1440"/>
            <w:tab w:val="left" w:pos="3240"/>
          </w:tabs>
          <w:rPr>
            <w:b/>
            <w:bCs/>
          </w:rPr>
        </w:pPr>
        <w:r w:rsidRPr="00151E46">
          <w:rPr>
            <w:sz w:val="20"/>
            <w:szCs w:val="20"/>
          </w:rPr>
          <w:fldChar w:fldCharType="begin"/>
        </w:r>
        <w:r w:rsidRPr="00151E46">
          <w:rPr>
            <w:sz w:val="20"/>
            <w:szCs w:val="20"/>
          </w:rPr>
          <w:instrText xml:space="preserve"> PAGE   \* MERGEFORMAT </w:instrText>
        </w:r>
        <w:r w:rsidRPr="00151E46">
          <w:rPr>
            <w:sz w:val="20"/>
            <w:szCs w:val="20"/>
          </w:rPr>
          <w:fldChar w:fldCharType="separate"/>
        </w:r>
        <w:r>
          <w:rPr>
            <w:sz w:val="20"/>
            <w:szCs w:val="20"/>
          </w:rPr>
          <w:t>1</w:t>
        </w:r>
        <w:r w:rsidRPr="00151E46">
          <w:rPr>
            <w:b/>
            <w:bCs/>
            <w:noProof/>
            <w:sz w:val="20"/>
            <w:szCs w:val="20"/>
          </w:rPr>
          <w:fldChar w:fldCharType="end"/>
        </w:r>
        <w:r w:rsidRPr="00151E46">
          <w:rPr>
            <w:b/>
            <w:bCs/>
            <w:sz w:val="20"/>
            <w:szCs w:val="20"/>
          </w:rPr>
          <w:t xml:space="preserve"> | </w:t>
        </w:r>
        <w:r w:rsidRPr="00151E46">
          <w:rPr>
            <w:color w:val="7F7F7F" w:themeColor="background1" w:themeShade="7F"/>
            <w:spacing w:val="60"/>
            <w:sz w:val="20"/>
            <w:szCs w:val="20"/>
          </w:rPr>
          <w:t>Page</w:t>
        </w:r>
        <w:r>
          <w:rPr>
            <w:color w:val="7F7F7F" w:themeColor="background1" w:themeShade="7F"/>
            <w:spacing w:val="60"/>
            <w:sz w:val="20"/>
            <w:szCs w:val="20"/>
          </w:rPr>
          <w:t xml:space="preserve">       </w:t>
        </w:r>
        <w:r w:rsidR="003F6CDC" w:rsidRPr="00052496">
          <w:rPr>
            <w:sz w:val="20"/>
            <w:szCs w:val="20"/>
          </w:rPr>
          <w:t>RF</w:t>
        </w:r>
        <w:r w:rsidR="00C279DE">
          <w:rPr>
            <w:sz w:val="20"/>
            <w:szCs w:val="20"/>
          </w:rPr>
          <w:t>Q</w:t>
        </w:r>
        <w:r w:rsidR="003F6CDC" w:rsidRPr="00052496">
          <w:rPr>
            <w:sz w:val="20"/>
            <w:szCs w:val="20"/>
          </w:rPr>
          <w:t xml:space="preserve"># </w:t>
        </w:r>
        <w:r w:rsidR="00B84BE7">
          <w:rPr>
            <w:sz w:val="20"/>
            <w:szCs w:val="20"/>
          </w:rPr>
          <w:t>EC-MPAS26RFQ</w:t>
        </w:r>
        <w:r w:rsidR="003F6CDC">
          <w:rPr>
            <w:sz w:val="20"/>
            <w:szCs w:val="20"/>
          </w:rPr>
          <w:t xml:space="preserve">    </w:t>
        </w:r>
        <w:r w:rsidR="00B84BE7">
          <w:rPr>
            <w:sz w:val="20"/>
            <w:szCs w:val="20"/>
          </w:rPr>
          <w:t>ETCOG Multi-Project Architectural Services 2026 RFQ</w:t>
        </w:r>
        <w:r>
          <w:rPr>
            <w:sz w:val="20"/>
            <w:szCs w:val="20"/>
          </w:rPr>
          <w:tab/>
        </w:r>
        <w:r w:rsidR="00052496">
          <w:rPr>
            <w:color w:val="7F7F7F" w:themeColor="background1" w:themeShade="7F"/>
            <w:spacing w:val="60"/>
            <w:sz w:val="20"/>
            <w:szCs w:val="20"/>
          </w:rPr>
          <w:tab/>
        </w:r>
      </w:p>
    </w:sdtContent>
  </w:sdt>
  <w:p w14:paraId="565C60FD" w14:textId="77777777" w:rsidR="00151E46" w:rsidRDefault="00151E4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FDDE4" w14:textId="77777777" w:rsidR="009A6E49" w:rsidRDefault="009A6E49" w:rsidP="00512F40">
      <w:r>
        <w:separator/>
      </w:r>
    </w:p>
  </w:footnote>
  <w:footnote w:type="continuationSeparator" w:id="0">
    <w:p w14:paraId="3DADA5E1" w14:textId="77777777" w:rsidR="009A6E49" w:rsidRDefault="009A6E49" w:rsidP="00512F40">
      <w:r>
        <w:continuationSeparator/>
      </w:r>
    </w:p>
  </w:footnote>
  <w:footnote w:type="continuationNotice" w:id="1">
    <w:p w14:paraId="1F313FA6" w14:textId="77777777" w:rsidR="009A6E49" w:rsidRDefault="009A6E4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70468C2C"/>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2716ED3C"/>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1D266F2C"/>
    <w:multiLevelType w:val="hybridMultilevel"/>
    <w:tmpl w:val="CB7E37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B452F3"/>
    <w:multiLevelType w:val="hybridMultilevel"/>
    <w:tmpl w:val="5596ACCE"/>
    <w:lvl w:ilvl="0" w:tplc="04090015">
      <w:start w:val="1"/>
      <w:numFmt w:val="upperLetter"/>
      <w:lvlText w:val="%1."/>
      <w:lvlJc w:val="left"/>
      <w:pPr>
        <w:ind w:left="1350" w:hanging="360"/>
      </w:pPr>
    </w:lvl>
    <w:lvl w:ilvl="1" w:tplc="CC2AE18A">
      <w:start w:val="1"/>
      <w:numFmt w:val="decimal"/>
      <w:lvlText w:val="%2."/>
      <w:lvlJc w:val="left"/>
      <w:pPr>
        <w:ind w:left="2070" w:hanging="360"/>
      </w:pPr>
      <w:rPr>
        <w:rFonts w:ascii="Calibri" w:eastAsiaTheme="minorHAnsi" w:hAnsi="Calibri" w:cs="Arial"/>
        <w:b w:val="0"/>
        <w:bCs/>
        <w:sz w:val="22"/>
        <w:szCs w:val="22"/>
      </w:r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4" w15:restartNumberingAfterBreak="0">
    <w:nsid w:val="2F7F5445"/>
    <w:multiLevelType w:val="hybridMultilevel"/>
    <w:tmpl w:val="1D5CC492"/>
    <w:lvl w:ilvl="0" w:tplc="B39CFEA4">
      <w:start w:val="1"/>
      <w:numFmt w:val="decimal"/>
      <w:lvlText w:val="%1."/>
      <w:lvlJc w:val="left"/>
      <w:pPr>
        <w:ind w:left="720" w:hanging="360"/>
      </w:pPr>
      <w:rPr>
        <w:rFonts w:hint="default"/>
        <w:b w:val="0"/>
        <w:bCs/>
        <w:color w:val="auto"/>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1EF6B83"/>
    <w:multiLevelType w:val="multilevel"/>
    <w:tmpl w:val="19BCAE06"/>
    <w:lvl w:ilvl="0">
      <w:start w:val="4"/>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6" w15:restartNumberingAfterBreak="0">
    <w:nsid w:val="3B091135"/>
    <w:multiLevelType w:val="hybridMultilevel"/>
    <w:tmpl w:val="801C1B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430C5AD3"/>
    <w:multiLevelType w:val="hybridMultilevel"/>
    <w:tmpl w:val="75ACC0D8"/>
    <w:lvl w:ilvl="0" w:tplc="EADC79D2">
      <w:start w:val="1"/>
      <w:numFmt w:val="decimal"/>
      <w:lvlText w:val="%1."/>
      <w:lvlJc w:val="left"/>
      <w:pPr>
        <w:ind w:left="990" w:hanging="360"/>
      </w:pPr>
      <w:rPr>
        <w:rFonts w:hint="default"/>
        <w:b w:val="0"/>
        <w:bCs/>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8" w15:restartNumberingAfterBreak="0">
    <w:nsid w:val="47E72E3B"/>
    <w:multiLevelType w:val="hybridMultilevel"/>
    <w:tmpl w:val="E2EC21E8"/>
    <w:lvl w:ilvl="0" w:tplc="04090001">
      <w:start w:val="1"/>
      <w:numFmt w:val="bullet"/>
      <w:lvlText w:val=""/>
      <w:lvlJc w:val="left"/>
      <w:pPr>
        <w:ind w:left="850" w:hanging="360"/>
      </w:pPr>
      <w:rPr>
        <w:rFonts w:ascii="Symbol" w:hAnsi="Symbol" w:hint="default"/>
      </w:rPr>
    </w:lvl>
    <w:lvl w:ilvl="1" w:tplc="04090003">
      <w:start w:val="1"/>
      <w:numFmt w:val="bullet"/>
      <w:lvlText w:val="o"/>
      <w:lvlJc w:val="left"/>
      <w:pPr>
        <w:ind w:left="1570" w:hanging="360"/>
      </w:pPr>
      <w:rPr>
        <w:rFonts w:ascii="Courier New" w:hAnsi="Courier New" w:cs="Courier New" w:hint="default"/>
      </w:rPr>
    </w:lvl>
    <w:lvl w:ilvl="2" w:tplc="04090005" w:tentative="1">
      <w:start w:val="1"/>
      <w:numFmt w:val="bullet"/>
      <w:lvlText w:val=""/>
      <w:lvlJc w:val="left"/>
      <w:pPr>
        <w:ind w:left="2290" w:hanging="360"/>
      </w:pPr>
      <w:rPr>
        <w:rFonts w:ascii="Wingdings" w:hAnsi="Wingdings" w:hint="default"/>
      </w:rPr>
    </w:lvl>
    <w:lvl w:ilvl="3" w:tplc="04090001" w:tentative="1">
      <w:start w:val="1"/>
      <w:numFmt w:val="bullet"/>
      <w:lvlText w:val=""/>
      <w:lvlJc w:val="left"/>
      <w:pPr>
        <w:ind w:left="3010" w:hanging="360"/>
      </w:pPr>
      <w:rPr>
        <w:rFonts w:ascii="Symbol" w:hAnsi="Symbol" w:hint="default"/>
      </w:rPr>
    </w:lvl>
    <w:lvl w:ilvl="4" w:tplc="04090003" w:tentative="1">
      <w:start w:val="1"/>
      <w:numFmt w:val="bullet"/>
      <w:lvlText w:val="o"/>
      <w:lvlJc w:val="left"/>
      <w:pPr>
        <w:ind w:left="3730" w:hanging="360"/>
      </w:pPr>
      <w:rPr>
        <w:rFonts w:ascii="Courier New" w:hAnsi="Courier New" w:cs="Courier New" w:hint="default"/>
      </w:rPr>
    </w:lvl>
    <w:lvl w:ilvl="5" w:tplc="04090005" w:tentative="1">
      <w:start w:val="1"/>
      <w:numFmt w:val="bullet"/>
      <w:lvlText w:val=""/>
      <w:lvlJc w:val="left"/>
      <w:pPr>
        <w:ind w:left="4450" w:hanging="360"/>
      </w:pPr>
      <w:rPr>
        <w:rFonts w:ascii="Wingdings" w:hAnsi="Wingdings" w:hint="default"/>
      </w:rPr>
    </w:lvl>
    <w:lvl w:ilvl="6" w:tplc="04090001" w:tentative="1">
      <w:start w:val="1"/>
      <w:numFmt w:val="bullet"/>
      <w:lvlText w:val=""/>
      <w:lvlJc w:val="left"/>
      <w:pPr>
        <w:ind w:left="5170" w:hanging="360"/>
      </w:pPr>
      <w:rPr>
        <w:rFonts w:ascii="Symbol" w:hAnsi="Symbol" w:hint="default"/>
      </w:rPr>
    </w:lvl>
    <w:lvl w:ilvl="7" w:tplc="04090003" w:tentative="1">
      <w:start w:val="1"/>
      <w:numFmt w:val="bullet"/>
      <w:lvlText w:val="o"/>
      <w:lvlJc w:val="left"/>
      <w:pPr>
        <w:ind w:left="5890" w:hanging="360"/>
      </w:pPr>
      <w:rPr>
        <w:rFonts w:ascii="Courier New" w:hAnsi="Courier New" w:cs="Courier New" w:hint="default"/>
      </w:rPr>
    </w:lvl>
    <w:lvl w:ilvl="8" w:tplc="04090005" w:tentative="1">
      <w:start w:val="1"/>
      <w:numFmt w:val="bullet"/>
      <w:lvlText w:val=""/>
      <w:lvlJc w:val="left"/>
      <w:pPr>
        <w:ind w:left="6610" w:hanging="360"/>
      </w:pPr>
      <w:rPr>
        <w:rFonts w:ascii="Wingdings" w:hAnsi="Wingdings" w:hint="default"/>
      </w:rPr>
    </w:lvl>
  </w:abstractNum>
  <w:abstractNum w:abstractNumId="9" w15:restartNumberingAfterBreak="0">
    <w:nsid w:val="49AB6A21"/>
    <w:multiLevelType w:val="hybridMultilevel"/>
    <w:tmpl w:val="A1D4BAE6"/>
    <w:lvl w:ilvl="0" w:tplc="AFA498F4">
      <w:start w:val="1"/>
      <w:numFmt w:val="decimal"/>
      <w:pStyle w:val="ListNumber"/>
      <w:lvlText w:val="%1."/>
      <w:lvlJc w:val="left"/>
      <w:pPr>
        <w:ind w:left="81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C2C7943"/>
    <w:multiLevelType w:val="hybridMultilevel"/>
    <w:tmpl w:val="B306825C"/>
    <w:lvl w:ilvl="0" w:tplc="7EA624E4">
      <w:start w:val="1"/>
      <w:numFmt w:val="decimal"/>
      <w:lvlText w:val="%1)"/>
      <w:lvlJc w:val="left"/>
      <w:pPr>
        <w:ind w:left="720" w:hanging="360"/>
      </w:pPr>
      <w:rPr>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6C540A"/>
    <w:multiLevelType w:val="hybridMultilevel"/>
    <w:tmpl w:val="0890D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1C6ACD"/>
    <w:multiLevelType w:val="multilevel"/>
    <w:tmpl w:val="19BCAE06"/>
    <w:lvl w:ilvl="0">
      <w:start w:val="4"/>
      <w:numFmt w:val="decimal"/>
      <w:lvlText w:val="%1"/>
      <w:lvlJc w:val="left"/>
      <w:pPr>
        <w:ind w:left="360" w:hanging="360"/>
      </w:pPr>
      <w:rPr>
        <w:rFonts w:hint="default"/>
        <w:b w:val="0"/>
      </w:rPr>
    </w:lvl>
    <w:lvl w:ilvl="1">
      <w:start w:val="1"/>
      <w:numFmt w:val="decimal"/>
      <w:lvlText w:val="%2."/>
      <w:lvlJc w:val="left"/>
      <w:pPr>
        <w:ind w:left="720" w:hanging="360"/>
      </w:pPr>
      <w:rPr>
        <w:rFonts w:hint="default"/>
        <w:b w:val="0"/>
      </w:rPr>
    </w:lvl>
    <w:lvl w:ilvl="2">
      <w:start w:val="1"/>
      <w:numFmt w:val="decimal"/>
      <w:lvlText w:val="%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3" w15:restartNumberingAfterBreak="0">
    <w:nsid w:val="606955FC"/>
    <w:multiLevelType w:val="hybridMultilevel"/>
    <w:tmpl w:val="F46C9D70"/>
    <w:lvl w:ilvl="0" w:tplc="E7DEF7BC">
      <w:start w:val="1"/>
      <w:numFmt w:val="decimal"/>
      <w:lvlText w:val="%1."/>
      <w:lvlJc w:val="left"/>
      <w:pPr>
        <w:ind w:left="99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28A069A"/>
    <w:multiLevelType w:val="hybridMultilevel"/>
    <w:tmpl w:val="7C6E0108"/>
    <w:lvl w:ilvl="0" w:tplc="F35E21F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4500F72"/>
    <w:multiLevelType w:val="hybridMultilevel"/>
    <w:tmpl w:val="75C811C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F2F36E4"/>
    <w:multiLevelType w:val="hybridMultilevel"/>
    <w:tmpl w:val="068A5FF0"/>
    <w:lvl w:ilvl="0" w:tplc="04090001">
      <w:start w:val="1"/>
      <w:numFmt w:val="bullet"/>
      <w:lvlText w:val=""/>
      <w:lvlJc w:val="left"/>
      <w:pPr>
        <w:ind w:left="838" w:hanging="360"/>
      </w:pPr>
      <w:rPr>
        <w:rFonts w:ascii="Symbol" w:hAnsi="Symbol" w:hint="default"/>
      </w:rPr>
    </w:lvl>
    <w:lvl w:ilvl="1" w:tplc="04090003" w:tentative="1">
      <w:start w:val="1"/>
      <w:numFmt w:val="bullet"/>
      <w:lvlText w:val="o"/>
      <w:lvlJc w:val="left"/>
      <w:pPr>
        <w:ind w:left="1558" w:hanging="360"/>
      </w:pPr>
      <w:rPr>
        <w:rFonts w:ascii="Courier New" w:hAnsi="Courier New" w:cs="Courier New" w:hint="default"/>
      </w:rPr>
    </w:lvl>
    <w:lvl w:ilvl="2" w:tplc="04090005" w:tentative="1">
      <w:start w:val="1"/>
      <w:numFmt w:val="bullet"/>
      <w:lvlText w:val=""/>
      <w:lvlJc w:val="left"/>
      <w:pPr>
        <w:ind w:left="2278" w:hanging="360"/>
      </w:pPr>
      <w:rPr>
        <w:rFonts w:ascii="Wingdings" w:hAnsi="Wingdings" w:hint="default"/>
      </w:rPr>
    </w:lvl>
    <w:lvl w:ilvl="3" w:tplc="04090001" w:tentative="1">
      <w:start w:val="1"/>
      <w:numFmt w:val="bullet"/>
      <w:lvlText w:val=""/>
      <w:lvlJc w:val="left"/>
      <w:pPr>
        <w:ind w:left="2998" w:hanging="360"/>
      </w:pPr>
      <w:rPr>
        <w:rFonts w:ascii="Symbol" w:hAnsi="Symbol" w:hint="default"/>
      </w:rPr>
    </w:lvl>
    <w:lvl w:ilvl="4" w:tplc="04090003" w:tentative="1">
      <w:start w:val="1"/>
      <w:numFmt w:val="bullet"/>
      <w:lvlText w:val="o"/>
      <w:lvlJc w:val="left"/>
      <w:pPr>
        <w:ind w:left="3718" w:hanging="360"/>
      </w:pPr>
      <w:rPr>
        <w:rFonts w:ascii="Courier New" w:hAnsi="Courier New" w:cs="Courier New" w:hint="default"/>
      </w:rPr>
    </w:lvl>
    <w:lvl w:ilvl="5" w:tplc="04090005" w:tentative="1">
      <w:start w:val="1"/>
      <w:numFmt w:val="bullet"/>
      <w:lvlText w:val=""/>
      <w:lvlJc w:val="left"/>
      <w:pPr>
        <w:ind w:left="4438" w:hanging="360"/>
      </w:pPr>
      <w:rPr>
        <w:rFonts w:ascii="Wingdings" w:hAnsi="Wingdings" w:hint="default"/>
      </w:rPr>
    </w:lvl>
    <w:lvl w:ilvl="6" w:tplc="04090001" w:tentative="1">
      <w:start w:val="1"/>
      <w:numFmt w:val="bullet"/>
      <w:lvlText w:val=""/>
      <w:lvlJc w:val="left"/>
      <w:pPr>
        <w:ind w:left="5158" w:hanging="360"/>
      </w:pPr>
      <w:rPr>
        <w:rFonts w:ascii="Symbol" w:hAnsi="Symbol" w:hint="default"/>
      </w:rPr>
    </w:lvl>
    <w:lvl w:ilvl="7" w:tplc="04090003" w:tentative="1">
      <w:start w:val="1"/>
      <w:numFmt w:val="bullet"/>
      <w:lvlText w:val="o"/>
      <w:lvlJc w:val="left"/>
      <w:pPr>
        <w:ind w:left="5878" w:hanging="360"/>
      </w:pPr>
      <w:rPr>
        <w:rFonts w:ascii="Courier New" w:hAnsi="Courier New" w:cs="Courier New" w:hint="default"/>
      </w:rPr>
    </w:lvl>
    <w:lvl w:ilvl="8" w:tplc="04090005" w:tentative="1">
      <w:start w:val="1"/>
      <w:numFmt w:val="bullet"/>
      <w:lvlText w:val=""/>
      <w:lvlJc w:val="left"/>
      <w:pPr>
        <w:ind w:left="6598" w:hanging="360"/>
      </w:pPr>
      <w:rPr>
        <w:rFonts w:ascii="Wingdings" w:hAnsi="Wingdings" w:hint="default"/>
      </w:rPr>
    </w:lvl>
  </w:abstractNum>
  <w:abstractNum w:abstractNumId="17" w15:restartNumberingAfterBreak="0">
    <w:nsid w:val="76FE3E02"/>
    <w:multiLevelType w:val="hybridMultilevel"/>
    <w:tmpl w:val="B4A4646A"/>
    <w:lvl w:ilvl="0" w:tplc="96DCE2CE">
      <w:start w:val="1"/>
      <w:numFmt w:val="decimal"/>
      <w:lvlText w:val="%1."/>
      <w:lvlJc w:val="left"/>
      <w:pPr>
        <w:ind w:left="585" w:hanging="360"/>
      </w:pPr>
      <w:rPr>
        <w:rFonts w:hint="default"/>
        <w:strike w:val="0"/>
      </w:rPr>
    </w:lvl>
    <w:lvl w:ilvl="1" w:tplc="04090019" w:tentative="1">
      <w:start w:val="1"/>
      <w:numFmt w:val="lowerLetter"/>
      <w:lvlText w:val="%2."/>
      <w:lvlJc w:val="left"/>
      <w:pPr>
        <w:ind w:left="1305" w:hanging="360"/>
      </w:pPr>
    </w:lvl>
    <w:lvl w:ilvl="2" w:tplc="0409001B" w:tentative="1">
      <w:start w:val="1"/>
      <w:numFmt w:val="lowerRoman"/>
      <w:lvlText w:val="%3."/>
      <w:lvlJc w:val="right"/>
      <w:pPr>
        <w:ind w:left="2025" w:hanging="180"/>
      </w:pPr>
    </w:lvl>
    <w:lvl w:ilvl="3" w:tplc="0409000F" w:tentative="1">
      <w:start w:val="1"/>
      <w:numFmt w:val="decimal"/>
      <w:lvlText w:val="%4."/>
      <w:lvlJc w:val="left"/>
      <w:pPr>
        <w:ind w:left="2745" w:hanging="360"/>
      </w:pPr>
    </w:lvl>
    <w:lvl w:ilvl="4" w:tplc="04090019" w:tentative="1">
      <w:start w:val="1"/>
      <w:numFmt w:val="lowerLetter"/>
      <w:lvlText w:val="%5."/>
      <w:lvlJc w:val="left"/>
      <w:pPr>
        <w:ind w:left="3465" w:hanging="360"/>
      </w:pPr>
    </w:lvl>
    <w:lvl w:ilvl="5" w:tplc="0409001B" w:tentative="1">
      <w:start w:val="1"/>
      <w:numFmt w:val="lowerRoman"/>
      <w:lvlText w:val="%6."/>
      <w:lvlJc w:val="right"/>
      <w:pPr>
        <w:ind w:left="4185" w:hanging="180"/>
      </w:pPr>
    </w:lvl>
    <w:lvl w:ilvl="6" w:tplc="0409000F" w:tentative="1">
      <w:start w:val="1"/>
      <w:numFmt w:val="decimal"/>
      <w:lvlText w:val="%7."/>
      <w:lvlJc w:val="left"/>
      <w:pPr>
        <w:ind w:left="4905" w:hanging="360"/>
      </w:pPr>
    </w:lvl>
    <w:lvl w:ilvl="7" w:tplc="04090019" w:tentative="1">
      <w:start w:val="1"/>
      <w:numFmt w:val="lowerLetter"/>
      <w:lvlText w:val="%8."/>
      <w:lvlJc w:val="left"/>
      <w:pPr>
        <w:ind w:left="5625" w:hanging="360"/>
      </w:pPr>
    </w:lvl>
    <w:lvl w:ilvl="8" w:tplc="0409001B" w:tentative="1">
      <w:start w:val="1"/>
      <w:numFmt w:val="lowerRoman"/>
      <w:lvlText w:val="%9."/>
      <w:lvlJc w:val="right"/>
      <w:pPr>
        <w:ind w:left="6345" w:hanging="180"/>
      </w:pPr>
    </w:lvl>
  </w:abstractNum>
  <w:abstractNum w:abstractNumId="18" w15:restartNumberingAfterBreak="0">
    <w:nsid w:val="7DF20901"/>
    <w:multiLevelType w:val="hybridMultilevel"/>
    <w:tmpl w:val="1CBEF85A"/>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868225584">
    <w:abstractNumId w:val="7"/>
  </w:num>
  <w:num w:numId="2" w16cid:durableId="71393813">
    <w:abstractNumId w:val="16"/>
  </w:num>
  <w:num w:numId="3" w16cid:durableId="1441340685">
    <w:abstractNumId w:val="3"/>
  </w:num>
  <w:num w:numId="4" w16cid:durableId="141702918">
    <w:abstractNumId w:val="4"/>
  </w:num>
  <w:num w:numId="5" w16cid:durableId="2115512279">
    <w:abstractNumId w:val="14"/>
  </w:num>
  <w:num w:numId="6" w16cid:durableId="1720201897">
    <w:abstractNumId w:val="8"/>
  </w:num>
  <w:num w:numId="7" w16cid:durableId="1505589565">
    <w:abstractNumId w:val="13"/>
  </w:num>
  <w:num w:numId="8" w16cid:durableId="818575078">
    <w:abstractNumId w:val="10"/>
  </w:num>
  <w:num w:numId="9" w16cid:durableId="784039110">
    <w:abstractNumId w:val="2"/>
  </w:num>
  <w:num w:numId="10" w16cid:durableId="1326278413">
    <w:abstractNumId w:val="6"/>
  </w:num>
  <w:num w:numId="11" w16cid:durableId="1940066828">
    <w:abstractNumId w:val="1"/>
  </w:num>
  <w:num w:numId="12" w16cid:durableId="889613463">
    <w:abstractNumId w:val="0"/>
  </w:num>
  <w:num w:numId="13" w16cid:durableId="315425303">
    <w:abstractNumId w:val="9"/>
  </w:num>
  <w:num w:numId="14" w16cid:durableId="1729721304">
    <w:abstractNumId w:val="15"/>
  </w:num>
  <w:num w:numId="15" w16cid:durableId="845361582">
    <w:abstractNumId w:val="18"/>
  </w:num>
  <w:num w:numId="16" w16cid:durableId="1992976822">
    <w:abstractNumId w:val="17"/>
  </w:num>
  <w:num w:numId="17" w16cid:durableId="610665710">
    <w:abstractNumId w:val="5"/>
  </w:num>
  <w:num w:numId="18" w16cid:durableId="1384138494">
    <w:abstractNumId w:val="12"/>
  </w:num>
  <w:num w:numId="19" w16cid:durableId="211165547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7D2E"/>
    <w:rsid w:val="00001122"/>
    <w:rsid w:val="00002110"/>
    <w:rsid w:val="00003D7C"/>
    <w:rsid w:val="00004A23"/>
    <w:rsid w:val="000056E1"/>
    <w:rsid w:val="000107E1"/>
    <w:rsid w:val="000108A5"/>
    <w:rsid w:val="00010CC9"/>
    <w:rsid w:val="000142D5"/>
    <w:rsid w:val="00015887"/>
    <w:rsid w:val="00017A81"/>
    <w:rsid w:val="000203D3"/>
    <w:rsid w:val="00022DAB"/>
    <w:rsid w:val="00023D32"/>
    <w:rsid w:val="00024C22"/>
    <w:rsid w:val="00025375"/>
    <w:rsid w:val="00026B79"/>
    <w:rsid w:val="00026C05"/>
    <w:rsid w:val="000274E2"/>
    <w:rsid w:val="0003005F"/>
    <w:rsid w:val="000304C0"/>
    <w:rsid w:val="00031894"/>
    <w:rsid w:val="000324FB"/>
    <w:rsid w:val="00032D42"/>
    <w:rsid w:val="00033188"/>
    <w:rsid w:val="00033C8A"/>
    <w:rsid w:val="00034136"/>
    <w:rsid w:val="00034C28"/>
    <w:rsid w:val="00041802"/>
    <w:rsid w:val="00042810"/>
    <w:rsid w:val="00043C64"/>
    <w:rsid w:val="00044FAD"/>
    <w:rsid w:val="000452A9"/>
    <w:rsid w:val="000458A2"/>
    <w:rsid w:val="000459B5"/>
    <w:rsid w:val="00046B33"/>
    <w:rsid w:val="00046B74"/>
    <w:rsid w:val="00047BC2"/>
    <w:rsid w:val="000507E9"/>
    <w:rsid w:val="000519E2"/>
    <w:rsid w:val="00052496"/>
    <w:rsid w:val="00055D15"/>
    <w:rsid w:val="00056873"/>
    <w:rsid w:val="00056E38"/>
    <w:rsid w:val="000570A1"/>
    <w:rsid w:val="000600BA"/>
    <w:rsid w:val="00060A47"/>
    <w:rsid w:val="00062CB0"/>
    <w:rsid w:val="00072013"/>
    <w:rsid w:val="00074E59"/>
    <w:rsid w:val="00080DF5"/>
    <w:rsid w:val="00081C2D"/>
    <w:rsid w:val="000840B0"/>
    <w:rsid w:val="00084545"/>
    <w:rsid w:val="00084F37"/>
    <w:rsid w:val="0008539E"/>
    <w:rsid w:val="000866D2"/>
    <w:rsid w:val="000876AD"/>
    <w:rsid w:val="000902AC"/>
    <w:rsid w:val="00092AAE"/>
    <w:rsid w:val="00094CDA"/>
    <w:rsid w:val="00095092"/>
    <w:rsid w:val="00095DC4"/>
    <w:rsid w:val="000A1144"/>
    <w:rsid w:val="000A1FBF"/>
    <w:rsid w:val="000A2729"/>
    <w:rsid w:val="000A3C8D"/>
    <w:rsid w:val="000A4A5F"/>
    <w:rsid w:val="000A54C3"/>
    <w:rsid w:val="000A688D"/>
    <w:rsid w:val="000A6A5D"/>
    <w:rsid w:val="000B0180"/>
    <w:rsid w:val="000B1A48"/>
    <w:rsid w:val="000B1DF3"/>
    <w:rsid w:val="000B2C73"/>
    <w:rsid w:val="000B2F87"/>
    <w:rsid w:val="000B3977"/>
    <w:rsid w:val="000B4DFC"/>
    <w:rsid w:val="000B53A1"/>
    <w:rsid w:val="000B568D"/>
    <w:rsid w:val="000B5D0F"/>
    <w:rsid w:val="000B5F39"/>
    <w:rsid w:val="000B661D"/>
    <w:rsid w:val="000B76A1"/>
    <w:rsid w:val="000C0F60"/>
    <w:rsid w:val="000C12A7"/>
    <w:rsid w:val="000C23C7"/>
    <w:rsid w:val="000C2EBD"/>
    <w:rsid w:val="000C35F4"/>
    <w:rsid w:val="000C38F6"/>
    <w:rsid w:val="000C4FBC"/>
    <w:rsid w:val="000D3928"/>
    <w:rsid w:val="000D3976"/>
    <w:rsid w:val="000D3C97"/>
    <w:rsid w:val="000E0451"/>
    <w:rsid w:val="000E1E2E"/>
    <w:rsid w:val="000E455E"/>
    <w:rsid w:val="000E49A5"/>
    <w:rsid w:val="000E52D6"/>
    <w:rsid w:val="000E6754"/>
    <w:rsid w:val="000F038F"/>
    <w:rsid w:val="000F10CF"/>
    <w:rsid w:val="000F30D9"/>
    <w:rsid w:val="000F3248"/>
    <w:rsid w:val="000F4187"/>
    <w:rsid w:val="000F61DB"/>
    <w:rsid w:val="000F6E21"/>
    <w:rsid w:val="001055D1"/>
    <w:rsid w:val="00105911"/>
    <w:rsid w:val="001066C5"/>
    <w:rsid w:val="001067FA"/>
    <w:rsid w:val="0011010E"/>
    <w:rsid w:val="00110741"/>
    <w:rsid w:val="00110EA6"/>
    <w:rsid w:val="00112CCD"/>
    <w:rsid w:val="00113A37"/>
    <w:rsid w:val="00114B09"/>
    <w:rsid w:val="00115D2F"/>
    <w:rsid w:val="00117D00"/>
    <w:rsid w:val="00120501"/>
    <w:rsid w:val="00120D29"/>
    <w:rsid w:val="00121063"/>
    <w:rsid w:val="001210D3"/>
    <w:rsid w:val="00122EDC"/>
    <w:rsid w:val="00124C9B"/>
    <w:rsid w:val="00125DF1"/>
    <w:rsid w:val="00126C23"/>
    <w:rsid w:val="00127D55"/>
    <w:rsid w:val="001347D8"/>
    <w:rsid w:val="00134E88"/>
    <w:rsid w:val="001358C1"/>
    <w:rsid w:val="00135ADE"/>
    <w:rsid w:val="0013622F"/>
    <w:rsid w:val="00136A19"/>
    <w:rsid w:val="0013768B"/>
    <w:rsid w:val="00140E9E"/>
    <w:rsid w:val="00142D3B"/>
    <w:rsid w:val="00144027"/>
    <w:rsid w:val="001442DA"/>
    <w:rsid w:val="00145C6C"/>
    <w:rsid w:val="00146408"/>
    <w:rsid w:val="001470EE"/>
    <w:rsid w:val="001504DF"/>
    <w:rsid w:val="00151C06"/>
    <w:rsid w:val="00151E46"/>
    <w:rsid w:val="00152372"/>
    <w:rsid w:val="001523A3"/>
    <w:rsid w:val="00152437"/>
    <w:rsid w:val="00152D05"/>
    <w:rsid w:val="00154FBC"/>
    <w:rsid w:val="0015666B"/>
    <w:rsid w:val="00156B6C"/>
    <w:rsid w:val="001579C6"/>
    <w:rsid w:val="00160DFF"/>
    <w:rsid w:val="001637D7"/>
    <w:rsid w:val="00165B72"/>
    <w:rsid w:val="001714A8"/>
    <w:rsid w:val="00171D00"/>
    <w:rsid w:val="00172D3F"/>
    <w:rsid w:val="001761E7"/>
    <w:rsid w:val="001768A9"/>
    <w:rsid w:val="00176ABA"/>
    <w:rsid w:val="00176B56"/>
    <w:rsid w:val="00177D3E"/>
    <w:rsid w:val="00180388"/>
    <w:rsid w:val="001808F2"/>
    <w:rsid w:val="00180C43"/>
    <w:rsid w:val="001820E8"/>
    <w:rsid w:val="0018299B"/>
    <w:rsid w:val="00183E0C"/>
    <w:rsid w:val="00186E1D"/>
    <w:rsid w:val="00190AB6"/>
    <w:rsid w:val="001912CF"/>
    <w:rsid w:val="001914A7"/>
    <w:rsid w:val="00192EC8"/>
    <w:rsid w:val="00194160"/>
    <w:rsid w:val="00194DBD"/>
    <w:rsid w:val="00196732"/>
    <w:rsid w:val="001A0A35"/>
    <w:rsid w:val="001A0BFA"/>
    <w:rsid w:val="001A3054"/>
    <w:rsid w:val="001A58AB"/>
    <w:rsid w:val="001A5AC7"/>
    <w:rsid w:val="001A5CF7"/>
    <w:rsid w:val="001B010E"/>
    <w:rsid w:val="001B328C"/>
    <w:rsid w:val="001B4611"/>
    <w:rsid w:val="001B5BCB"/>
    <w:rsid w:val="001B5EBE"/>
    <w:rsid w:val="001B6024"/>
    <w:rsid w:val="001B70AA"/>
    <w:rsid w:val="001B72BC"/>
    <w:rsid w:val="001C1503"/>
    <w:rsid w:val="001C1E29"/>
    <w:rsid w:val="001C31B6"/>
    <w:rsid w:val="001C3535"/>
    <w:rsid w:val="001C3689"/>
    <w:rsid w:val="001C4A48"/>
    <w:rsid w:val="001C4D75"/>
    <w:rsid w:val="001C5063"/>
    <w:rsid w:val="001C5A22"/>
    <w:rsid w:val="001C5C88"/>
    <w:rsid w:val="001C7A63"/>
    <w:rsid w:val="001D0766"/>
    <w:rsid w:val="001D1B5C"/>
    <w:rsid w:val="001D2456"/>
    <w:rsid w:val="001D308C"/>
    <w:rsid w:val="001D46BE"/>
    <w:rsid w:val="001D4DB3"/>
    <w:rsid w:val="001D78C2"/>
    <w:rsid w:val="001D798F"/>
    <w:rsid w:val="001E094F"/>
    <w:rsid w:val="001E1267"/>
    <w:rsid w:val="001E4088"/>
    <w:rsid w:val="001E51A7"/>
    <w:rsid w:val="001E60C1"/>
    <w:rsid w:val="001E734F"/>
    <w:rsid w:val="001F0231"/>
    <w:rsid w:val="001F1E79"/>
    <w:rsid w:val="001F27B9"/>
    <w:rsid w:val="001F2DB8"/>
    <w:rsid w:val="001F3EA8"/>
    <w:rsid w:val="001F4415"/>
    <w:rsid w:val="001F4DA1"/>
    <w:rsid w:val="001F5D57"/>
    <w:rsid w:val="00200C16"/>
    <w:rsid w:val="00201A77"/>
    <w:rsid w:val="0020267A"/>
    <w:rsid w:val="002026E5"/>
    <w:rsid w:val="002039A5"/>
    <w:rsid w:val="002047F1"/>
    <w:rsid w:val="002053DD"/>
    <w:rsid w:val="0020638E"/>
    <w:rsid w:val="002119A0"/>
    <w:rsid w:val="00211DAA"/>
    <w:rsid w:val="00211F6B"/>
    <w:rsid w:val="002148A9"/>
    <w:rsid w:val="002202B0"/>
    <w:rsid w:val="00221EC1"/>
    <w:rsid w:val="0022268C"/>
    <w:rsid w:val="00224AA0"/>
    <w:rsid w:val="0022687A"/>
    <w:rsid w:val="00226F93"/>
    <w:rsid w:val="00230EEF"/>
    <w:rsid w:val="0023208D"/>
    <w:rsid w:val="0023330D"/>
    <w:rsid w:val="00234DF3"/>
    <w:rsid w:val="00235A72"/>
    <w:rsid w:val="00235D7A"/>
    <w:rsid w:val="00236466"/>
    <w:rsid w:val="00236729"/>
    <w:rsid w:val="00237586"/>
    <w:rsid w:val="0024081D"/>
    <w:rsid w:val="00240A2E"/>
    <w:rsid w:val="00241418"/>
    <w:rsid w:val="00243A69"/>
    <w:rsid w:val="002447D2"/>
    <w:rsid w:val="002465AF"/>
    <w:rsid w:val="00246632"/>
    <w:rsid w:val="00247047"/>
    <w:rsid w:val="00247451"/>
    <w:rsid w:val="00247653"/>
    <w:rsid w:val="00247E03"/>
    <w:rsid w:val="002520AE"/>
    <w:rsid w:val="002524F5"/>
    <w:rsid w:val="002558BF"/>
    <w:rsid w:val="00255FA6"/>
    <w:rsid w:val="0025677C"/>
    <w:rsid w:val="00262189"/>
    <w:rsid w:val="002636FB"/>
    <w:rsid w:val="00263996"/>
    <w:rsid w:val="002644DA"/>
    <w:rsid w:val="0026747E"/>
    <w:rsid w:val="0027193D"/>
    <w:rsid w:val="00272D9A"/>
    <w:rsid w:val="0027350E"/>
    <w:rsid w:val="0027416D"/>
    <w:rsid w:val="0027430A"/>
    <w:rsid w:val="00276426"/>
    <w:rsid w:val="0028069B"/>
    <w:rsid w:val="00280AD9"/>
    <w:rsid w:val="002810D0"/>
    <w:rsid w:val="00281C28"/>
    <w:rsid w:val="0028235D"/>
    <w:rsid w:val="00282E85"/>
    <w:rsid w:val="00282F70"/>
    <w:rsid w:val="002845B5"/>
    <w:rsid w:val="0028590B"/>
    <w:rsid w:val="00286A37"/>
    <w:rsid w:val="00291DD7"/>
    <w:rsid w:val="002921CE"/>
    <w:rsid w:val="00293669"/>
    <w:rsid w:val="00293982"/>
    <w:rsid w:val="00297A48"/>
    <w:rsid w:val="002A04F4"/>
    <w:rsid w:val="002A2006"/>
    <w:rsid w:val="002A2AEF"/>
    <w:rsid w:val="002A3543"/>
    <w:rsid w:val="002A373D"/>
    <w:rsid w:val="002A3B51"/>
    <w:rsid w:val="002A442F"/>
    <w:rsid w:val="002A4944"/>
    <w:rsid w:val="002A5436"/>
    <w:rsid w:val="002A5B9D"/>
    <w:rsid w:val="002A7DC4"/>
    <w:rsid w:val="002B1B5E"/>
    <w:rsid w:val="002B1DC4"/>
    <w:rsid w:val="002B2244"/>
    <w:rsid w:val="002B320D"/>
    <w:rsid w:val="002B627D"/>
    <w:rsid w:val="002B7391"/>
    <w:rsid w:val="002C1157"/>
    <w:rsid w:val="002C2823"/>
    <w:rsid w:val="002C3E83"/>
    <w:rsid w:val="002C427D"/>
    <w:rsid w:val="002C4E88"/>
    <w:rsid w:val="002C557B"/>
    <w:rsid w:val="002C593E"/>
    <w:rsid w:val="002C66D5"/>
    <w:rsid w:val="002C7F3E"/>
    <w:rsid w:val="002D01F3"/>
    <w:rsid w:val="002D14BB"/>
    <w:rsid w:val="002D4942"/>
    <w:rsid w:val="002D54B0"/>
    <w:rsid w:val="002D6293"/>
    <w:rsid w:val="002D6FD3"/>
    <w:rsid w:val="002E11BE"/>
    <w:rsid w:val="002E1D6A"/>
    <w:rsid w:val="002E21DC"/>
    <w:rsid w:val="002E5CD7"/>
    <w:rsid w:val="002E62E5"/>
    <w:rsid w:val="002E709D"/>
    <w:rsid w:val="002F1D22"/>
    <w:rsid w:val="002F5EF9"/>
    <w:rsid w:val="002F6260"/>
    <w:rsid w:val="002F7871"/>
    <w:rsid w:val="0030078E"/>
    <w:rsid w:val="00302660"/>
    <w:rsid w:val="00303667"/>
    <w:rsid w:val="00303BA6"/>
    <w:rsid w:val="0030460B"/>
    <w:rsid w:val="00305E6A"/>
    <w:rsid w:val="003068BA"/>
    <w:rsid w:val="003072C2"/>
    <w:rsid w:val="00307A55"/>
    <w:rsid w:val="0031080A"/>
    <w:rsid w:val="0031118D"/>
    <w:rsid w:val="003119D6"/>
    <w:rsid w:val="003121A9"/>
    <w:rsid w:val="003139F9"/>
    <w:rsid w:val="00313D58"/>
    <w:rsid w:val="003141AA"/>
    <w:rsid w:val="003159E3"/>
    <w:rsid w:val="003166BC"/>
    <w:rsid w:val="00316CB3"/>
    <w:rsid w:val="00324D6A"/>
    <w:rsid w:val="003264DC"/>
    <w:rsid w:val="0032746E"/>
    <w:rsid w:val="00327D4B"/>
    <w:rsid w:val="003320BF"/>
    <w:rsid w:val="0033425E"/>
    <w:rsid w:val="00334606"/>
    <w:rsid w:val="00334DDF"/>
    <w:rsid w:val="003377FA"/>
    <w:rsid w:val="00337C5D"/>
    <w:rsid w:val="0034032E"/>
    <w:rsid w:val="00340A36"/>
    <w:rsid w:val="0034256B"/>
    <w:rsid w:val="00342D49"/>
    <w:rsid w:val="00343EC6"/>
    <w:rsid w:val="0034487C"/>
    <w:rsid w:val="00344CD0"/>
    <w:rsid w:val="003453CC"/>
    <w:rsid w:val="003464C6"/>
    <w:rsid w:val="00346DD2"/>
    <w:rsid w:val="003507D3"/>
    <w:rsid w:val="00351A18"/>
    <w:rsid w:val="003539B5"/>
    <w:rsid w:val="003545EA"/>
    <w:rsid w:val="00356D7D"/>
    <w:rsid w:val="003575A8"/>
    <w:rsid w:val="00357FC4"/>
    <w:rsid w:val="00361EC6"/>
    <w:rsid w:val="00361F89"/>
    <w:rsid w:val="00362EEE"/>
    <w:rsid w:val="00364FEC"/>
    <w:rsid w:val="00367FE6"/>
    <w:rsid w:val="00370289"/>
    <w:rsid w:val="00371089"/>
    <w:rsid w:val="00371203"/>
    <w:rsid w:val="00371BCB"/>
    <w:rsid w:val="00375601"/>
    <w:rsid w:val="00375DF0"/>
    <w:rsid w:val="00375FE7"/>
    <w:rsid w:val="003761A5"/>
    <w:rsid w:val="0037661C"/>
    <w:rsid w:val="00383E52"/>
    <w:rsid w:val="00384510"/>
    <w:rsid w:val="00384D62"/>
    <w:rsid w:val="0038523D"/>
    <w:rsid w:val="00386029"/>
    <w:rsid w:val="00386FE6"/>
    <w:rsid w:val="00387E71"/>
    <w:rsid w:val="003921A5"/>
    <w:rsid w:val="0039228C"/>
    <w:rsid w:val="00393C4D"/>
    <w:rsid w:val="00395E10"/>
    <w:rsid w:val="0039634F"/>
    <w:rsid w:val="003968F5"/>
    <w:rsid w:val="00397967"/>
    <w:rsid w:val="003979E4"/>
    <w:rsid w:val="003A2C6C"/>
    <w:rsid w:val="003A402E"/>
    <w:rsid w:val="003A5052"/>
    <w:rsid w:val="003A6269"/>
    <w:rsid w:val="003A79EC"/>
    <w:rsid w:val="003A7C9A"/>
    <w:rsid w:val="003B0392"/>
    <w:rsid w:val="003B4B61"/>
    <w:rsid w:val="003B5801"/>
    <w:rsid w:val="003C1769"/>
    <w:rsid w:val="003C2E9F"/>
    <w:rsid w:val="003C372A"/>
    <w:rsid w:val="003C4879"/>
    <w:rsid w:val="003C5D9D"/>
    <w:rsid w:val="003C6857"/>
    <w:rsid w:val="003C70BD"/>
    <w:rsid w:val="003C71F5"/>
    <w:rsid w:val="003D0B64"/>
    <w:rsid w:val="003D16DC"/>
    <w:rsid w:val="003D38A7"/>
    <w:rsid w:val="003D3D82"/>
    <w:rsid w:val="003D57FF"/>
    <w:rsid w:val="003D5BCB"/>
    <w:rsid w:val="003D64DA"/>
    <w:rsid w:val="003D7095"/>
    <w:rsid w:val="003D7AFC"/>
    <w:rsid w:val="003E029F"/>
    <w:rsid w:val="003E0F3B"/>
    <w:rsid w:val="003E3A3A"/>
    <w:rsid w:val="003E4533"/>
    <w:rsid w:val="003F01EE"/>
    <w:rsid w:val="003F0C32"/>
    <w:rsid w:val="003F1C03"/>
    <w:rsid w:val="003F1F6F"/>
    <w:rsid w:val="003F3382"/>
    <w:rsid w:val="003F3D70"/>
    <w:rsid w:val="003F60A4"/>
    <w:rsid w:val="003F6C3A"/>
    <w:rsid w:val="003F6CDC"/>
    <w:rsid w:val="003F6F9F"/>
    <w:rsid w:val="0040021B"/>
    <w:rsid w:val="004011A8"/>
    <w:rsid w:val="0040288D"/>
    <w:rsid w:val="00405907"/>
    <w:rsid w:val="00410039"/>
    <w:rsid w:val="0041210C"/>
    <w:rsid w:val="00413DD5"/>
    <w:rsid w:val="00415027"/>
    <w:rsid w:val="004150C9"/>
    <w:rsid w:val="004150FC"/>
    <w:rsid w:val="00417A59"/>
    <w:rsid w:val="0042097D"/>
    <w:rsid w:val="00421C5E"/>
    <w:rsid w:val="004243E7"/>
    <w:rsid w:val="00424904"/>
    <w:rsid w:val="004250EF"/>
    <w:rsid w:val="00425D26"/>
    <w:rsid w:val="004266C1"/>
    <w:rsid w:val="00426831"/>
    <w:rsid w:val="00430CB5"/>
    <w:rsid w:val="00430D99"/>
    <w:rsid w:val="004339F0"/>
    <w:rsid w:val="0043443F"/>
    <w:rsid w:val="0043550B"/>
    <w:rsid w:val="00437A13"/>
    <w:rsid w:val="00440EB3"/>
    <w:rsid w:val="00441E47"/>
    <w:rsid w:val="004422C1"/>
    <w:rsid w:val="00443AA1"/>
    <w:rsid w:val="00444F97"/>
    <w:rsid w:val="004468BC"/>
    <w:rsid w:val="00452A0C"/>
    <w:rsid w:val="0045305C"/>
    <w:rsid w:val="00453BF1"/>
    <w:rsid w:val="00453D50"/>
    <w:rsid w:val="00454219"/>
    <w:rsid w:val="0045572A"/>
    <w:rsid w:val="00455FC9"/>
    <w:rsid w:val="00456628"/>
    <w:rsid w:val="00457561"/>
    <w:rsid w:val="00465414"/>
    <w:rsid w:val="00467425"/>
    <w:rsid w:val="00470608"/>
    <w:rsid w:val="00471E1B"/>
    <w:rsid w:val="00472269"/>
    <w:rsid w:val="00472717"/>
    <w:rsid w:val="0047291B"/>
    <w:rsid w:val="00475205"/>
    <w:rsid w:val="00477C8F"/>
    <w:rsid w:val="004810B5"/>
    <w:rsid w:val="004817F3"/>
    <w:rsid w:val="00483487"/>
    <w:rsid w:val="00483D9E"/>
    <w:rsid w:val="00483F3C"/>
    <w:rsid w:val="00485658"/>
    <w:rsid w:val="004865D3"/>
    <w:rsid w:val="00487C58"/>
    <w:rsid w:val="004905C0"/>
    <w:rsid w:val="00490933"/>
    <w:rsid w:val="004916B3"/>
    <w:rsid w:val="00492135"/>
    <w:rsid w:val="00493355"/>
    <w:rsid w:val="00493C72"/>
    <w:rsid w:val="00493F68"/>
    <w:rsid w:val="00494708"/>
    <w:rsid w:val="0049676D"/>
    <w:rsid w:val="004A3545"/>
    <w:rsid w:val="004A373D"/>
    <w:rsid w:val="004A56F4"/>
    <w:rsid w:val="004A5DA1"/>
    <w:rsid w:val="004A5EA3"/>
    <w:rsid w:val="004A6473"/>
    <w:rsid w:val="004B3913"/>
    <w:rsid w:val="004B3DFA"/>
    <w:rsid w:val="004B5D69"/>
    <w:rsid w:val="004C2250"/>
    <w:rsid w:val="004C37DE"/>
    <w:rsid w:val="004C5316"/>
    <w:rsid w:val="004C5506"/>
    <w:rsid w:val="004C5824"/>
    <w:rsid w:val="004C717C"/>
    <w:rsid w:val="004D06E8"/>
    <w:rsid w:val="004D1E97"/>
    <w:rsid w:val="004D27B0"/>
    <w:rsid w:val="004D291A"/>
    <w:rsid w:val="004D3FED"/>
    <w:rsid w:val="004D7E47"/>
    <w:rsid w:val="004D7FCC"/>
    <w:rsid w:val="004E0599"/>
    <w:rsid w:val="004E0798"/>
    <w:rsid w:val="004E423F"/>
    <w:rsid w:val="004E6485"/>
    <w:rsid w:val="004E6974"/>
    <w:rsid w:val="004F06CC"/>
    <w:rsid w:val="004F0B8A"/>
    <w:rsid w:val="004F1295"/>
    <w:rsid w:val="004F4346"/>
    <w:rsid w:val="004F48DF"/>
    <w:rsid w:val="004F66E3"/>
    <w:rsid w:val="004F69B2"/>
    <w:rsid w:val="0050017F"/>
    <w:rsid w:val="005013BA"/>
    <w:rsid w:val="005022F5"/>
    <w:rsid w:val="00503F38"/>
    <w:rsid w:val="0050561A"/>
    <w:rsid w:val="005057A5"/>
    <w:rsid w:val="00507253"/>
    <w:rsid w:val="00507672"/>
    <w:rsid w:val="00510AAE"/>
    <w:rsid w:val="00511CA1"/>
    <w:rsid w:val="00512466"/>
    <w:rsid w:val="005128AE"/>
    <w:rsid w:val="00512F40"/>
    <w:rsid w:val="005130A2"/>
    <w:rsid w:val="0051336C"/>
    <w:rsid w:val="005148CC"/>
    <w:rsid w:val="00515634"/>
    <w:rsid w:val="00516018"/>
    <w:rsid w:val="00517467"/>
    <w:rsid w:val="00520D35"/>
    <w:rsid w:val="00521D54"/>
    <w:rsid w:val="0052292D"/>
    <w:rsid w:val="00525525"/>
    <w:rsid w:val="0052787A"/>
    <w:rsid w:val="00530F2C"/>
    <w:rsid w:val="00531800"/>
    <w:rsid w:val="00532B4B"/>
    <w:rsid w:val="00533406"/>
    <w:rsid w:val="00533F61"/>
    <w:rsid w:val="00533FE6"/>
    <w:rsid w:val="00535A82"/>
    <w:rsid w:val="0053601C"/>
    <w:rsid w:val="005425E3"/>
    <w:rsid w:val="00542C12"/>
    <w:rsid w:val="00542C60"/>
    <w:rsid w:val="005469CE"/>
    <w:rsid w:val="00547967"/>
    <w:rsid w:val="005506BD"/>
    <w:rsid w:val="00550AD4"/>
    <w:rsid w:val="005515B1"/>
    <w:rsid w:val="00551A4C"/>
    <w:rsid w:val="005520B9"/>
    <w:rsid w:val="005521DB"/>
    <w:rsid w:val="005531C5"/>
    <w:rsid w:val="00556AC0"/>
    <w:rsid w:val="00557434"/>
    <w:rsid w:val="0055757A"/>
    <w:rsid w:val="00557FA6"/>
    <w:rsid w:val="005603CA"/>
    <w:rsid w:val="005610C3"/>
    <w:rsid w:val="0056748E"/>
    <w:rsid w:val="005675A5"/>
    <w:rsid w:val="005700A1"/>
    <w:rsid w:val="00571E80"/>
    <w:rsid w:val="00573274"/>
    <w:rsid w:val="00573854"/>
    <w:rsid w:val="005749D2"/>
    <w:rsid w:val="00574B4A"/>
    <w:rsid w:val="00575217"/>
    <w:rsid w:val="00576EB6"/>
    <w:rsid w:val="0057756D"/>
    <w:rsid w:val="005778B7"/>
    <w:rsid w:val="00581405"/>
    <w:rsid w:val="00582A3D"/>
    <w:rsid w:val="00585C4E"/>
    <w:rsid w:val="00586641"/>
    <w:rsid w:val="00587337"/>
    <w:rsid w:val="00587B92"/>
    <w:rsid w:val="005904E5"/>
    <w:rsid w:val="005919F9"/>
    <w:rsid w:val="0059236B"/>
    <w:rsid w:val="0059250F"/>
    <w:rsid w:val="00592CDA"/>
    <w:rsid w:val="0059326B"/>
    <w:rsid w:val="00593D47"/>
    <w:rsid w:val="00596436"/>
    <w:rsid w:val="005972DA"/>
    <w:rsid w:val="005A1969"/>
    <w:rsid w:val="005A1F36"/>
    <w:rsid w:val="005A32AD"/>
    <w:rsid w:val="005A40A2"/>
    <w:rsid w:val="005A68FF"/>
    <w:rsid w:val="005A7C10"/>
    <w:rsid w:val="005A7C47"/>
    <w:rsid w:val="005B1941"/>
    <w:rsid w:val="005B1D11"/>
    <w:rsid w:val="005B48AF"/>
    <w:rsid w:val="005B5AEE"/>
    <w:rsid w:val="005B6CB5"/>
    <w:rsid w:val="005B6F7B"/>
    <w:rsid w:val="005B7424"/>
    <w:rsid w:val="005C419E"/>
    <w:rsid w:val="005C5A94"/>
    <w:rsid w:val="005C6FCF"/>
    <w:rsid w:val="005C77C3"/>
    <w:rsid w:val="005D0B30"/>
    <w:rsid w:val="005D1BAD"/>
    <w:rsid w:val="005D1CF7"/>
    <w:rsid w:val="005D351D"/>
    <w:rsid w:val="005D3C01"/>
    <w:rsid w:val="005D4A77"/>
    <w:rsid w:val="005D527F"/>
    <w:rsid w:val="005D5D13"/>
    <w:rsid w:val="005E153E"/>
    <w:rsid w:val="005E2B0A"/>
    <w:rsid w:val="005E3E59"/>
    <w:rsid w:val="005E418D"/>
    <w:rsid w:val="005E44CC"/>
    <w:rsid w:val="005E5B8C"/>
    <w:rsid w:val="005F2168"/>
    <w:rsid w:val="005F2FD8"/>
    <w:rsid w:val="005F560E"/>
    <w:rsid w:val="005F58DF"/>
    <w:rsid w:val="006002D6"/>
    <w:rsid w:val="00601B89"/>
    <w:rsid w:val="00601DD8"/>
    <w:rsid w:val="0060464A"/>
    <w:rsid w:val="00605F73"/>
    <w:rsid w:val="00606214"/>
    <w:rsid w:val="0060648D"/>
    <w:rsid w:val="006066F0"/>
    <w:rsid w:val="006067AC"/>
    <w:rsid w:val="00606955"/>
    <w:rsid w:val="0060738E"/>
    <w:rsid w:val="0061044E"/>
    <w:rsid w:val="00613A08"/>
    <w:rsid w:val="00613B6C"/>
    <w:rsid w:val="0061480F"/>
    <w:rsid w:val="00614CCC"/>
    <w:rsid w:val="006152E4"/>
    <w:rsid w:val="00615E8D"/>
    <w:rsid w:val="00616EF0"/>
    <w:rsid w:val="00617147"/>
    <w:rsid w:val="00617C4F"/>
    <w:rsid w:val="00617E24"/>
    <w:rsid w:val="00620DF7"/>
    <w:rsid w:val="00623366"/>
    <w:rsid w:val="00630EC7"/>
    <w:rsid w:val="00631659"/>
    <w:rsid w:val="00635AB6"/>
    <w:rsid w:val="00635AF8"/>
    <w:rsid w:val="00637644"/>
    <w:rsid w:val="0064147F"/>
    <w:rsid w:val="006439D4"/>
    <w:rsid w:val="00647206"/>
    <w:rsid w:val="00647A86"/>
    <w:rsid w:val="00647FE7"/>
    <w:rsid w:val="00651FEA"/>
    <w:rsid w:val="00654678"/>
    <w:rsid w:val="00654787"/>
    <w:rsid w:val="006555CD"/>
    <w:rsid w:val="0066039F"/>
    <w:rsid w:val="006618CF"/>
    <w:rsid w:val="006634BE"/>
    <w:rsid w:val="00663821"/>
    <w:rsid w:val="00663B86"/>
    <w:rsid w:val="00664C19"/>
    <w:rsid w:val="00664D61"/>
    <w:rsid w:val="00665DAB"/>
    <w:rsid w:val="0066788A"/>
    <w:rsid w:val="006704E7"/>
    <w:rsid w:val="0067283C"/>
    <w:rsid w:val="00672A23"/>
    <w:rsid w:val="00673004"/>
    <w:rsid w:val="00674224"/>
    <w:rsid w:val="00674B6F"/>
    <w:rsid w:val="00675B9B"/>
    <w:rsid w:val="0067646A"/>
    <w:rsid w:val="00677FEF"/>
    <w:rsid w:val="0068049F"/>
    <w:rsid w:val="006815C2"/>
    <w:rsid w:val="00681FB1"/>
    <w:rsid w:val="00682E92"/>
    <w:rsid w:val="00683578"/>
    <w:rsid w:val="006855E8"/>
    <w:rsid w:val="006858EE"/>
    <w:rsid w:val="00685A9B"/>
    <w:rsid w:val="00687816"/>
    <w:rsid w:val="006922E0"/>
    <w:rsid w:val="00693328"/>
    <w:rsid w:val="00693872"/>
    <w:rsid w:val="00693A77"/>
    <w:rsid w:val="006943FE"/>
    <w:rsid w:val="00694AE6"/>
    <w:rsid w:val="00694CEC"/>
    <w:rsid w:val="00694EAA"/>
    <w:rsid w:val="006963E0"/>
    <w:rsid w:val="006968E2"/>
    <w:rsid w:val="00697EC8"/>
    <w:rsid w:val="006A00A8"/>
    <w:rsid w:val="006A1C61"/>
    <w:rsid w:val="006A493B"/>
    <w:rsid w:val="006A4AB7"/>
    <w:rsid w:val="006A576D"/>
    <w:rsid w:val="006A5DBC"/>
    <w:rsid w:val="006A604E"/>
    <w:rsid w:val="006B1B4B"/>
    <w:rsid w:val="006B1C5C"/>
    <w:rsid w:val="006B1F2E"/>
    <w:rsid w:val="006B2013"/>
    <w:rsid w:val="006B26F4"/>
    <w:rsid w:val="006B345B"/>
    <w:rsid w:val="006B3672"/>
    <w:rsid w:val="006B46A7"/>
    <w:rsid w:val="006B517C"/>
    <w:rsid w:val="006B6CCD"/>
    <w:rsid w:val="006B7BE2"/>
    <w:rsid w:val="006B7E06"/>
    <w:rsid w:val="006C3C01"/>
    <w:rsid w:val="006C5ED7"/>
    <w:rsid w:val="006C70AA"/>
    <w:rsid w:val="006C7CB0"/>
    <w:rsid w:val="006D06B1"/>
    <w:rsid w:val="006D31EF"/>
    <w:rsid w:val="006D3C1D"/>
    <w:rsid w:val="006D48E2"/>
    <w:rsid w:val="006D56B5"/>
    <w:rsid w:val="006D5B4A"/>
    <w:rsid w:val="006D6807"/>
    <w:rsid w:val="006D68CC"/>
    <w:rsid w:val="006D6ABA"/>
    <w:rsid w:val="006D6EFD"/>
    <w:rsid w:val="006E2027"/>
    <w:rsid w:val="006E2391"/>
    <w:rsid w:val="006E309B"/>
    <w:rsid w:val="006E4257"/>
    <w:rsid w:val="006E5F77"/>
    <w:rsid w:val="006E68E6"/>
    <w:rsid w:val="006F079D"/>
    <w:rsid w:val="006F093D"/>
    <w:rsid w:val="006F1FD3"/>
    <w:rsid w:val="006F3226"/>
    <w:rsid w:val="006F3858"/>
    <w:rsid w:val="006F391C"/>
    <w:rsid w:val="006F550B"/>
    <w:rsid w:val="006F6B5A"/>
    <w:rsid w:val="006F6EC2"/>
    <w:rsid w:val="006F7A88"/>
    <w:rsid w:val="00700E8A"/>
    <w:rsid w:val="00702E5C"/>
    <w:rsid w:val="007040A8"/>
    <w:rsid w:val="007041BE"/>
    <w:rsid w:val="00704D74"/>
    <w:rsid w:val="00705CC1"/>
    <w:rsid w:val="00706E25"/>
    <w:rsid w:val="00710097"/>
    <w:rsid w:val="00710178"/>
    <w:rsid w:val="00710948"/>
    <w:rsid w:val="00712164"/>
    <w:rsid w:val="00712194"/>
    <w:rsid w:val="00712247"/>
    <w:rsid w:val="007123B8"/>
    <w:rsid w:val="007123C4"/>
    <w:rsid w:val="00713061"/>
    <w:rsid w:val="00713224"/>
    <w:rsid w:val="00714C2A"/>
    <w:rsid w:val="00715932"/>
    <w:rsid w:val="00720AC1"/>
    <w:rsid w:val="00721C11"/>
    <w:rsid w:val="00725167"/>
    <w:rsid w:val="007262F9"/>
    <w:rsid w:val="00726AD9"/>
    <w:rsid w:val="00726C96"/>
    <w:rsid w:val="00726CE3"/>
    <w:rsid w:val="00727F57"/>
    <w:rsid w:val="00731C7B"/>
    <w:rsid w:val="00732CD2"/>
    <w:rsid w:val="00733225"/>
    <w:rsid w:val="007370EB"/>
    <w:rsid w:val="0074440D"/>
    <w:rsid w:val="007456A8"/>
    <w:rsid w:val="007465EC"/>
    <w:rsid w:val="00747038"/>
    <w:rsid w:val="00750BC2"/>
    <w:rsid w:val="00752DA2"/>
    <w:rsid w:val="007565BA"/>
    <w:rsid w:val="00757222"/>
    <w:rsid w:val="00757581"/>
    <w:rsid w:val="0076155C"/>
    <w:rsid w:val="007645EB"/>
    <w:rsid w:val="00764EB0"/>
    <w:rsid w:val="00767F6D"/>
    <w:rsid w:val="007712E7"/>
    <w:rsid w:val="007717CD"/>
    <w:rsid w:val="00773790"/>
    <w:rsid w:val="007737C0"/>
    <w:rsid w:val="0077471A"/>
    <w:rsid w:val="007750CA"/>
    <w:rsid w:val="00776BD9"/>
    <w:rsid w:val="00780B53"/>
    <w:rsid w:val="0078149C"/>
    <w:rsid w:val="0078210B"/>
    <w:rsid w:val="00784BF6"/>
    <w:rsid w:val="00785631"/>
    <w:rsid w:val="00786F6E"/>
    <w:rsid w:val="0078756F"/>
    <w:rsid w:val="00787780"/>
    <w:rsid w:val="00787804"/>
    <w:rsid w:val="00792CEA"/>
    <w:rsid w:val="00794841"/>
    <w:rsid w:val="00794D36"/>
    <w:rsid w:val="00795ABA"/>
    <w:rsid w:val="00795D1A"/>
    <w:rsid w:val="007A008C"/>
    <w:rsid w:val="007A0991"/>
    <w:rsid w:val="007A2843"/>
    <w:rsid w:val="007A5BA5"/>
    <w:rsid w:val="007A5D46"/>
    <w:rsid w:val="007B2868"/>
    <w:rsid w:val="007B29B3"/>
    <w:rsid w:val="007B4FF1"/>
    <w:rsid w:val="007B5064"/>
    <w:rsid w:val="007C1A96"/>
    <w:rsid w:val="007C226C"/>
    <w:rsid w:val="007C2A8F"/>
    <w:rsid w:val="007C3188"/>
    <w:rsid w:val="007C44C2"/>
    <w:rsid w:val="007C44D4"/>
    <w:rsid w:val="007C4A72"/>
    <w:rsid w:val="007C4B58"/>
    <w:rsid w:val="007C745E"/>
    <w:rsid w:val="007C7882"/>
    <w:rsid w:val="007C79DF"/>
    <w:rsid w:val="007D0DEC"/>
    <w:rsid w:val="007D41DC"/>
    <w:rsid w:val="007D7646"/>
    <w:rsid w:val="007E0DBF"/>
    <w:rsid w:val="007E0E3B"/>
    <w:rsid w:val="007E16B6"/>
    <w:rsid w:val="007E3C14"/>
    <w:rsid w:val="007E40BE"/>
    <w:rsid w:val="007E45EB"/>
    <w:rsid w:val="007E4C2E"/>
    <w:rsid w:val="007E5070"/>
    <w:rsid w:val="007E56DD"/>
    <w:rsid w:val="007E7D65"/>
    <w:rsid w:val="007F192E"/>
    <w:rsid w:val="007F236F"/>
    <w:rsid w:val="007F2844"/>
    <w:rsid w:val="007F7658"/>
    <w:rsid w:val="007F77D0"/>
    <w:rsid w:val="00800845"/>
    <w:rsid w:val="00800F01"/>
    <w:rsid w:val="0080123E"/>
    <w:rsid w:val="0080290B"/>
    <w:rsid w:val="00802D36"/>
    <w:rsid w:val="00805DC3"/>
    <w:rsid w:val="00807D0C"/>
    <w:rsid w:val="00810741"/>
    <w:rsid w:val="00813DC4"/>
    <w:rsid w:val="00814808"/>
    <w:rsid w:val="008149C2"/>
    <w:rsid w:val="00814D5B"/>
    <w:rsid w:val="00815D38"/>
    <w:rsid w:val="0081664E"/>
    <w:rsid w:val="00816A79"/>
    <w:rsid w:val="008211AB"/>
    <w:rsid w:val="008222E5"/>
    <w:rsid w:val="00825C1A"/>
    <w:rsid w:val="00825C8E"/>
    <w:rsid w:val="00830B3A"/>
    <w:rsid w:val="0083106A"/>
    <w:rsid w:val="008312B4"/>
    <w:rsid w:val="00831BA8"/>
    <w:rsid w:val="00834973"/>
    <w:rsid w:val="00835D0F"/>
    <w:rsid w:val="00836E1A"/>
    <w:rsid w:val="0083771A"/>
    <w:rsid w:val="0084481F"/>
    <w:rsid w:val="00844CAD"/>
    <w:rsid w:val="00845F88"/>
    <w:rsid w:val="00846E10"/>
    <w:rsid w:val="00847504"/>
    <w:rsid w:val="00850470"/>
    <w:rsid w:val="00850480"/>
    <w:rsid w:val="0085087A"/>
    <w:rsid w:val="00851613"/>
    <w:rsid w:val="00852C2D"/>
    <w:rsid w:val="00852FD6"/>
    <w:rsid w:val="0085486A"/>
    <w:rsid w:val="00854B7C"/>
    <w:rsid w:val="00854FF8"/>
    <w:rsid w:val="00855C6A"/>
    <w:rsid w:val="0085651F"/>
    <w:rsid w:val="00857EA0"/>
    <w:rsid w:val="00861876"/>
    <w:rsid w:val="00861C1D"/>
    <w:rsid w:val="00861F73"/>
    <w:rsid w:val="00863FF8"/>
    <w:rsid w:val="0086611F"/>
    <w:rsid w:val="0086624C"/>
    <w:rsid w:val="00866A79"/>
    <w:rsid w:val="008721E6"/>
    <w:rsid w:val="008725AB"/>
    <w:rsid w:val="0087555B"/>
    <w:rsid w:val="00875BC2"/>
    <w:rsid w:val="00881BBE"/>
    <w:rsid w:val="008828F6"/>
    <w:rsid w:val="00883E11"/>
    <w:rsid w:val="00885799"/>
    <w:rsid w:val="00887500"/>
    <w:rsid w:val="0089043D"/>
    <w:rsid w:val="00892AF6"/>
    <w:rsid w:val="00892EA7"/>
    <w:rsid w:val="008934D3"/>
    <w:rsid w:val="00897589"/>
    <w:rsid w:val="008A0C95"/>
    <w:rsid w:val="008A17FC"/>
    <w:rsid w:val="008A237E"/>
    <w:rsid w:val="008A3674"/>
    <w:rsid w:val="008A4021"/>
    <w:rsid w:val="008B03E9"/>
    <w:rsid w:val="008B3191"/>
    <w:rsid w:val="008B35D6"/>
    <w:rsid w:val="008B37BB"/>
    <w:rsid w:val="008B3F90"/>
    <w:rsid w:val="008B48D4"/>
    <w:rsid w:val="008B4E2C"/>
    <w:rsid w:val="008B5552"/>
    <w:rsid w:val="008B5C8F"/>
    <w:rsid w:val="008B6220"/>
    <w:rsid w:val="008B6CB4"/>
    <w:rsid w:val="008B6F7B"/>
    <w:rsid w:val="008C23E1"/>
    <w:rsid w:val="008C3480"/>
    <w:rsid w:val="008C40ED"/>
    <w:rsid w:val="008C52EC"/>
    <w:rsid w:val="008D4CB1"/>
    <w:rsid w:val="008D5F0E"/>
    <w:rsid w:val="008D7777"/>
    <w:rsid w:val="008E11A6"/>
    <w:rsid w:val="008E178A"/>
    <w:rsid w:val="008E1E06"/>
    <w:rsid w:val="008E4BC5"/>
    <w:rsid w:val="008E5B98"/>
    <w:rsid w:val="008E6461"/>
    <w:rsid w:val="008E6BAE"/>
    <w:rsid w:val="008E7E45"/>
    <w:rsid w:val="008F5FBE"/>
    <w:rsid w:val="008F6551"/>
    <w:rsid w:val="0090000A"/>
    <w:rsid w:val="0090038D"/>
    <w:rsid w:val="00900F0F"/>
    <w:rsid w:val="009010B9"/>
    <w:rsid w:val="00904DAF"/>
    <w:rsid w:val="00904E62"/>
    <w:rsid w:val="00906CA6"/>
    <w:rsid w:val="00907E35"/>
    <w:rsid w:val="00910FB0"/>
    <w:rsid w:val="00911213"/>
    <w:rsid w:val="0091315D"/>
    <w:rsid w:val="009152F5"/>
    <w:rsid w:val="009164A7"/>
    <w:rsid w:val="00917399"/>
    <w:rsid w:val="00917740"/>
    <w:rsid w:val="00920D03"/>
    <w:rsid w:val="00924E1A"/>
    <w:rsid w:val="009317A7"/>
    <w:rsid w:val="00931B96"/>
    <w:rsid w:val="00933CBF"/>
    <w:rsid w:val="00936D95"/>
    <w:rsid w:val="00940385"/>
    <w:rsid w:val="00940729"/>
    <w:rsid w:val="009423D7"/>
    <w:rsid w:val="00942D36"/>
    <w:rsid w:val="00943553"/>
    <w:rsid w:val="00945C64"/>
    <w:rsid w:val="00950731"/>
    <w:rsid w:val="00950893"/>
    <w:rsid w:val="00950DF5"/>
    <w:rsid w:val="00951455"/>
    <w:rsid w:val="00951BC0"/>
    <w:rsid w:val="00951D6C"/>
    <w:rsid w:val="00952519"/>
    <w:rsid w:val="00952720"/>
    <w:rsid w:val="00954E6B"/>
    <w:rsid w:val="00955783"/>
    <w:rsid w:val="009557F8"/>
    <w:rsid w:val="00955C8B"/>
    <w:rsid w:val="00956713"/>
    <w:rsid w:val="00962042"/>
    <w:rsid w:val="0096625E"/>
    <w:rsid w:val="00970ECF"/>
    <w:rsid w:val="009720B6"/>
    <w:rsid w:val="00973D78"/>
    <w:rsid w:val="00975ECC"/>
    <w:rsid w:val="0097688C"/>
    <w:rsid w:val="00976A45"/>
    <w:rsid w:val="00981711"/>
    <w:rsid w:val="00982737"/>
    <w:rsid w:val="00983032"/>
    <w:rsid w:val="0098505A"/>
    <w:rsid w:val="009852DD"/>
    <w:rsid w:val="009906BE"/>
    <w:rsid w:val="0099156D"/>
    <w:rsid w:val="009923DE"/>
    <w:rsid w:val="00992E48"/>
    <w:rsid w:val="00993C6C"/>
    <w:rsid w:val="00996F6C"/>
    <w:rsid w:val="00996FCE"/>
    <w:rsid w:val="00997C29"/>
    <w:rsid w:val="009A0E0F"/>
    <w:rsid w:val="009A0F9C"/>
    <w:rsid w:val="009A300E"/>
    <w:rsid w:val="009A613D"/>
    <w:rsid w:val="009A6D63"/>
    <w:rsid w:val="009A6E49"/>
    <w:rsid w:val="009A7B69"/>
    <w:rsid w:val="009B091B"/>
    <w:rsid w:val="009B0D69"/>
    <w:rsid w:val="009B0E66"/>
    <w:rsid w:val="009B0F17"/>
    <w:rsid w:val="009B1761"/>
    <w:rsid w:val="009B1D06"/>
    <w:rsid w:val="009B24A2"/>
    <w:rsid w:val="009B3CCC"/>
    <w:rsid w:val="009B40AD"/>
    <w:rsid w:val="009B4342"/>
    <w:rsid w:val="009B50D8"/>
    <w:rsid w:val="009B5100"/>
    <w:rsid w:val="009B716C"/>
    <w:rsid w:val="009B7453"/>
    <w:rsid w:val="009C0CBF"/>
    <w:rsid w:val="009C24C3"/>
    <w:rsid w:val="009C49EC"/>
    <w:rsid w:val="009C597F"/>
    <w:rsid w:val="009C5E5E"/>
    <w:rsid w:val="009C6130"/>
    <w:rsid w:val="009C7205"/>
    <w:rsid w:val="009C75B7"/>
    <w:rsid w:val="009C792E"/>
    <w:rsid w:val="009D326E"/>
    <w:rsid w:val="009D3E9F"/>
    <w:rsid w:val="009D63F2"/>
    <w:rsid w:val="009D6C83"/>
    <w:rsid w:val="009E0323"/>
    <w:rsid w:val="009E2E88"/>
    <w:rsid w:val="009E2F99"/>
    <w:rsid w:val="009E3F00"/>
    <w:rsid w:val="009E57EA"/>
    <w:rsid w:val="009E5DBD"/>
    <w:rsid w:val="009F139B"/>
    <w:rsid w:val="009F1D0D"/>
    <w:rsid w:val="009F2782"/>
    <w:rsid w:val="009F2C18"/>
    <w:rsid w:val="009F4A28"/>
    <w:rsid w:val="009F7AD7"/>
    <w:rsid w:val="00A00F21"/>
    <w:rsid w:val="00A0152E"/>
    <w:rsid w:val="00A02830"/>
    <w:rsid w:val="00A04307"/>
    <w:rsid w:val="00A04727"/>
    <w:rsid w:val="00A05D51"/>
    <w:rsid w:val="00A0727B"/>
    <w:rsid w:val="00A1050B"/>
    <w:rsid w:val="00A10951"/>
    <w:rsid w:val="00A154F0"/>
    <w:rsid w:val="00A15A15"/>
    <w:rsid w:val="00A15A67"/>
    <w:rsid w:val="00A177CB"/>
    <w:rsid w:val="00A2077C"/>
    <w:rsid w:val="00A20D39"/>
    <w:rsid w:val="00A2150B"/>
    <w:rsid w:val="00A215DC"/>
    <w:rsid w:val="00A231A9"/>
    <w:rsid w:val="00A24307"/>
    <w:rsid w:val="00A245AD"/>
    <w:rsid w:val="00A274B9"/>
    <w:rsid w:val="00A30A5D"/>
    <w:rsid w:val="00A327AB"/>
    <w:rsid w:val="00A33D2F"/>
    <w:rsid w:val="00A342D3"/>
    <w:rsid w:val="00A36659"/>
    <w:rsid w:val="00A40D14"/>
    <w:rsid w:val="00A422B1"/>
    <w:rsid w:val="00A4254C"/>
    <w:rsid w:val="00A44250"/>
    <w:rsid w:val="00A446CE"/>
    <w:rsid w:val="00A44792"/>
    <w:rsid w:val="00A44DCE"/>
    <w:rsid w:val="00A47F05"/>
    <w:rsid w:val="00A5089D"/>
    <w:rsid w:val="00A51220"/>
    <w:rsid w:val="00A52164"/>
    <w:rsid w:val="00A526C6"/>
    <w:rsid w:val="00A53C58"/>
    <w:rsid w:val="00A54E01"/>
    <w:rsid w:val="00A57B21"/>
    <w:rsid w:val="00A605EC"/>
    <w:rsid w:val="00A60A85"/>
    <w:rsid w:val="00A60C13"/>
    <w:rsid w:val="00A6148E"/>
    <w:rsid w:val="00A61606"/>
    <w:rsid w:val="00A61B67"/>
    <w:rsid w:val="00A62005"/>
    <w:rsid w:val="00A62C24"/>
    <w:rsid w:val="00A63BE6"/>
    <w:rsid w:val="00A64B00"/>
    <w:rsid w:val="00A657E5"/>
    <w:rsid w:val="00A66F01"/>
    <w:rsid w:val="00A671D7"/>
    <w:rsid w:val="00A67D2E"/>
    <w:rsid w:val="00A702CB"/>
    <w:rsid w:val="00A72C99"/>
    <w:rsid w:val="00A74B40"/>
    <w:rsid w:val="00A74EB5"/>
    <w:rsid w:val="00A75F24"/>
    <w:rsid w:val="00A76C2E"/>
    <w:rsid w:val="00A77A73"/>
    <w:rsid w:val="00A8028F"/>
    <w:rsid w:val="00A82763"/>
    <w:rsid w:val="00A833B4"/>
    <w:rsid w:val="00A85C18"/>
    <w:rsid w:val="00A85FC9"/>
    <w:rsid w:val="00A87B98"/>
    <w:rsid w:val="00A91161"/>
    <w:rsid w:val="00A9126A"/>
    <w:rsid w:val="00A91903"/>
    <w:rsid w:val="00A91C3A"/>
    <w:rsid w:val="00A9242F"/>
    <w:rsid w:val="00A93125"/>
    <w:rsid w:val="00A9373E"/>
    <w:rsid w:val="00A93E18"/>
    <w:rsid w:val="00A94B7E"/>
    <w:rsid w:val="00A951BB"/>
    <w:rsid w:val="00A95614"/>
    <w:rsid w:val="00AA088E"/>
    <w:rsid w:val="00AA188F"/>
    <w:rsid w:val="00AA2BA6"/>
    <w:rsid w:val="00AA5E1E"/>
    <w:rsid w:val="00AA5E25"/>
    <w:rsid w:val="00AB0D42"/>
    <w:rsid w:val="00AB2B44"/>
    <w:rsid w:val="00AB2EA1"/>
    <w:rsid w:val="00AB4125"/>
    <w:rsid w:val="00AB4753"/>
    <w:rsid w:val="00AB4C86"/>
    <w:rsid w:val="00AB6285"/>
    <w:rsid w:val="00AB65D2"/>
    <w:rsid w:val="00AB70E9"/>
    <w:rsid w:val="00AB7E97"/>
    <w:rsid w:val="00AC02DF"/>
    <w:rsid w:val="00AC1329"/>
    <w:rsid w:val="00AC2CCA"/>
    <w:rsid w:val="00AC2D0A"/>
    <w:rsid w:val="00AC5CA1"/>
    <w:rsid w:val="00AC6C6E"/>
    <w:rsid w:val="00AC765D"/>
    <w:rsid w:val="00AD04AB"/>
    <w:rsid w:val="00AD1457"/>
    <w:rsid w:val="00AD269A"/>
    <w:rsid w:val="00AD289D"/>
    <w:rsid w:val="00AD37C4"/>
    <w:rsid w:val="00AD3C20"/>
    <w:rsid w:val="00AD487C"/>
    <w:rsid w:val="00AD4FDA"/>
    <w:rsid w:val="00AE0D3E"/>
    <w:rsid w:val="00AE40C1"/>
    <w:rsid w:val="00AE495A"/>
    <w:rsid w:val="00AE4B16"/>
    <w:rsid w:val="00AE7287"/>
    <w:rsid w:val="00AF08B7"/>
    <w:rsid w:val="00AF21DF"/>
    <w:rsid w:val="00AF39AD"/>
    <w:rsid w:val="00AF48C0"/>
    <w:rsid w:val="00AF5B00"/>
    <w:rsid w:val="00AF76EC"/>
    <w:rsid w:val="00AF7BEA"/>
    <w:rsid w:val="00B004F2"/>
    <w:rsid w:val="00B00AAA"/>
    <w:rsid w:val="00B01EE5"/>
    <w:rsid w:val="00B04868"/>
    <w:rsid w:val="00B050EB"/>
    <w:rsid w:val="00B06867"/>
    <w:rsid w:val="00B1003A"/>
    <w:rsid w:val="00B1090E"/>
    <w:rsid w:val="00B11975"/>
    <w:rsid w:val="00B11AD2"/>
    <w:rsid w:val="00B14E0B"/>
    <w:rsid w:val="00B15973"/>
    <w:rsid w:val="00B178E9"/>
    <w:rsid w:val="00B20434"/>
    <w:rsid w:val="00B20DA3"/>
    <w:rsid w:val="00B2180A"/>
    <w:rsid w:val="00B22247"/>
    <w:rsid w:val="00B22775"/>
    <w:rsid w:val="00B245F3"/>
    <w:rsid w:val="00B24687"/>
    <w:rsid w:val="00B24A20"/>
    <w:rsid w:val="00B3073F"/>
    <w:rsid w:val="00B30AAA"/>
    <w:rsid w:val="00B32D97"/>
    <w:rsid w:val="00B33355"/>
    <w:rsid w:val="00B33603"/>
    <w:rsid w:val="00B35DCA"/>
    <w:rsid w:val="00B4127D"/>
    <w:rsid w:val="00B45179"/>
    <w:rsid w:val="00B46FB8"/>
    <w:rsid w:val="00B47570"/>
    <w:rsid w:val="00B47D9D"/>
    <w:rsid w:val="00B5247A"/>
    <w:rsid w:val="00B52ADF"/>
    <w:rsid w:val="00B558E8"/>
    <w:rsid w:val="00B5592D"/>
    <w:rsid w:val="00B566F6"/>
    <w:rsid w:val="00B568A1"/>
    <w:rsid w:val="00B5705D"/>
    <w:rsid w:val="00B576AD"/>
    <w:rsid w:val="00B57A2F"/>
    <w:rsid w:val="00B60851"/>
    <w:rsid w:val="00B61B53"/>
    <w:rsid w:val="00B62D20"/>
    <w:rsid w:val="00B66ABF"/>
    <w:rsid w:val="00B66EE4"/>
    <w:rsid w:val="00B670C4"/>
    <w:rsid w:val="00B71E72"/>
    <w:rsid w:val="00B72EFC"/>
    <w:rsid w:val="00B74176"/>
    <w:rsid w:val="00B74884"/>
    <w:rsid w:val="00B76E39"/>
    <w:rsid w:val="00B77E91"/>
    <w:rsid w:val="00B831C0"/>
    <w:rsid w:val="00B84BE7"/>
    <w:rsid w:val="00B84F3B"/>
    <w:rsid w:val="00B86616"/>
    <w:rsid w:val="00B90905"/>
    <w:rsid w:val="00B90AE3"/>
    <w:rsid w:val="00B9455E"/>
    <w:rsid w:val="00B966F3"/>
    <w:rsid w:val="00B96E71"/>
    <w:rsid w:val="00BA3361"/>
    <w:rsid w:val="00BA5093"/>
    <w:rsid w:val="00BA5397"/>
    <w:rsid w:val="00BA5FEB"/>
    <w:rsid w:val="00BA6BD5"/>
    <w:rsid w:val="00BA7F92"/>
    <w:rsid w:val="00BB0129"/>
    <w:rsid w:val="00BB057D"/>
    <w:rsid w:val="00BB2233"/>
    <w:rsid w:val="00BB36FA"/>
    <w:rsid w:val="00BB4C71"/>
    <w:rsid w:val="00BB6BA7"/>
    <w:rsid w:val="00BB777B"/>
    <w:rsid w:val="00BB7931"/>
    <w:rsid w:val="00BC02FE"/>
    <w:rsid w:val="00BC06B8"/>
    <w:rsid w:val="00BC1D5E"/>
    <w:rsid w:val="00BC2057"/>
    <w:rsid w:val="00BC3FBE"/>
    <w:rsid w:val="00BC523E"/>
    <w:rsid w:val="00BC6368"/>
    <w:rsid w:val="00BC7367"/>
    <w:rsid w:val="00BD0A07"/>
    <w:rsid w:val="00BD320C"/>
    <w:rsid w:val="00BD3A19"/>
    <w:rsid w:val="00BD408D"/>
    <w:rsid w:val="00BD501F"/>
    <w:rsid w:val="00BE1BF6"/>
    <w:rsid w:val="00BE575A"/>
    <w:rsid w:val="00BE60BA"/>
    <w:rsid w:val="00BE63B2"/>
    <w:rsid w:val="00BE64F0"/>
    <w:rsid w:val="00BF0727"/>
    <w:rsid w:val="00BF23D1"/>
    <w:rsid w:val="00BF2EA9"/>
    <w:rsid w:val="00BF4FAF"/>
    <w:rsid w:val="00BF7096"/>
    <w:rsid w:val="00BF7AF6"/>
    <w:rsid w:val="00C01091"/>
    <w:rsid w:val="00C0254C"/>
    <w:rsid w:val="00C028D5"/>
    <w:rsid w:val="00C03D33"/>
    <w:rsid w:val="00C051CE"/>
    <w:rsid w:val="00C05426"/>
    <w:rsid w:val="00C0544F"/>
    <w:rsid w:val="00C05B60"/>
    <w:rsid w:val="00C15334"/>
    <w:rsid w:val="00C15AB0"/>
    <w:rsid w:val="00C200A8"/>
    <w:rsid w:val="00C20106"/>
    <w:rsid w:val="00C21C4E"/>
    <w:rsid w:val="00C22A6B"/>
    <w:rsid w:val="00C23035"/>
    <w:rsid w:val="00C23966"/>
    <w:rsid w:val="00C23AC6"/>
    <w:rsid w:val="00C23B88"/>
    <w:rsid w:val="00C24151"/>
    <w:rsid w:val="00C244AE"/>
    <w:rsid w:val="00C25A69"/>
    <w:rsid w:val="00C26409"/>
    <w:rsid w:val="00C279DE"/>
    <w:rsid w:val="00C31678"/>
    <w:rsid w:val="00C318DD"/>
    <w:rsid w:val="00C327F4"/>
    <w:rsid w:val="00C33644"/>
    <w:rsid w:val="00C34C23"/>
    <w:rsid w:val="00C357AD"/>
    <w:rsid w:val="00C3683F"/>
    <w:rsid w:val="00C36A03"/>
    <w:rsid w:val="00C50EE0"/>
    <w:rsid w:val="00C53453"/>
    <w:rsid w:val="00C622F3"/>
    <w:rsid w:val="00C62519"/>
    <w:rsid w:val="00C6557A"/>
    <w:rsid w:val="00C66985"/>
    <w:rsid w:val="00C76400"/>
    <w:rsid w:val="00C77594"/>
    <w:rsid w:val="00C80880"/>
    <w:rsid w:val="00C82D52"/>
    <w:rsid w:val="00C83392"/>
    <w:rsid w:val="00C83DA9"/>
    <w:rsid w:val="00C84431"/>
    <w:rsid w:val="00C85428"/>
    <w:rsid w:val="00C85917"/>
    <w:rsid w:val="00C85921"/>
    <w:rsid w:val="00C865F0"/>
    <w:rsid w:val="00C87542"/>
    <w:rsid w:val="00C902B2"/>
    <w:rsid w:val="00C917D5"/>
    <w:rsid w:val="00C946EF"/>
    <w:rsid w:val="00C97137"/>
    <w:rsid w:val="00CA2D4C"/>
    <w:rsid w:val="00CA538A"/>
    <w:rsid w:val="00CA7A89"/>
    <w:rsid w:val="00CB35F0"/>
    <w:rsid w:val="00CB79F9"/>
    <w:rsid w:val="00CC17D6"/>
    <w:rsid w:val="00CC413C"/>
    <w:rsid w:val="00CC78C5"/>
    <w:rsid w:val="00CD08E7"/>
    <w:rsid w:val="00CD1317"/>
    <w:rsid w:val="00CD1982"/>
    <w:rsid w:val="00CD3C2E"/>
    <w:rsid w:val="00CD6890"/>
    <w:rsid w:val="00CD7AAD"/>
    <w:rsid w:val="00CE0A83"/>
    <w:rsid w:val="00CE0D87"/>
    <w:rsid w:val="00CE1367"/>
    <w:rsid w:val="00CE1CBB"/>
    <w:rsid w:val="00CE25B9"/>
    <w:rsid w:val="00CE27FD"/>
    <w:rsid w:val="00CE2945"/>
    <w:rsid w:val="00CE3039"/>
    <w:rsid w:val="00CE5C6F"/>
    <w:rsid w:val="00CF00F6"/>
    <w:rsid w:val="00CF077F"/>
    <w:rsid w:val="00CF27DF"/>
    <w:rsid w:val="00CF3D69"/>
    <w:rsid w:val="00CF4BBE"/>
    <w:rsid w:val="00CF5D91"/>
    <w:rsid w:val="00CF62B1"/>
    <w:rsid w:val="00D00759"/>
    <w:rsid w:val="00D0152A"/>
    <w:rsid w:val="00D01540"/>
    <w:rsid w:val="00D04429"/>
    <w:rsid w:val="00D0456C"/>
    <w:rsid w:val="00D04928"/>
    <w:rsid w:val="00D06598"/>
    <w:rsid w:val="00D10F4B"/>
    <w:rsid w:val="00D112B0"/>
    <w:rsid w:val="00D13C34"/>
    <w:rsid w:val="00D15197"/>
    <w:rsid w:val="00D165A7"/>
    <w:rsid w:val="00D22973"/>
    <w:rsid w:val="00D23008"/>
    <w:rsid w:val="00D23551"/>
    <w:rsid w:val="00D23A1F"/>
    <w:rsid w:val="00D2747F"/>
    <w:rsid w:val="00D2795E"/>
    <w:rsid w:val="00D31574"/>
    <w:rsid w:val="00D32374"/>
    <w:rsid w:val="00D32C20"/>
    <w:rsid w:val="00D354A9"/>
    <w:rsid w:val="00D356CF"/>
    <w:rsid w:val="00D37107"/>
    <w:rsid w:val="00D37166"/>
    <w:rsid w:val="00D406BF"/>
    <w:rsid w:val="00D4213A"/>
    <w:rsid w:val="00D44B6A"/>
    <w:rsid w:val="00D45CCC"/>
    <w:rsid w:val="00D5063A"/>
    <w:rsid w:val="00D51E15"/>
    <w:rsid w:val="00D51EB4"/>
    <w:rsid w:val="00D524F7"/>
    <w:rsid w:val="00D52C8F"/>
    <w:rsid w:val="00D53434"/>
    <w:rsid w:val="00D56CD9"/>
    <w:rsid w:val="00D57438"/>
    <w:rsid w:val="00D601F5"/>
    <w:rsid w:val="00D61B4A"/>
    <w:rsid w:val="00D623DA"/>
    <w:rsid w:val="00D63094"/>
    <w:rsid w:val="00D637EC"/>
    <w:rsid w:val="00D64926"/>
    <w:rsid w:val="00D65488"/>
    <w:rsid w:val="00D70854"/>
    <w:rsid w:val="00D70DD9"/>
    <w:rsid w:val="00D7248B"/>
    <w:rsid w:val="00D73312"/>
    <w:rsid w:val="00D733F5"/>
    <w:rsid w:val="00D7384B"/>
    <w:rsid w:val="00D73E69"/>
    <w:rsid w:val="00D7412D"/>
    <w:rsid w:val="00D7438E"/>
    <w:rsid w:val="00D74FDD"/>
    <w:rsid w:val="00D75AA8"/>
    <w:rsid w:val="00D77E0B"/>
    <w:rsid w:val="00D81B31"/>
    <w:rsid w:val="00D8263F"/>
    <w:rsid w:val="00D82D99"/>
    <w:rsid w:val="00D83D84"/>
    <w:rsid w:val="00D85EEC"/>
    <w:rsid w:val="00D8620C"/>
    <w:rsid w:val="00D86A8C"/>
    <w:rsid w:val="00D900A0"/>
    <w:rsid w:val="00D90435"/>
    <w:rsid w:val="00D91070"/>
    <w:rsid w:val="00D92DCC"/>
    <w:rsid w:val="00D935F7"/>
    <w:rsid w:val="00D95787"/>
    <w:rsid w:val="00D96886"/>
    <w:rsid w:val="00D97932"/>
    <w:rsid w:val="00DA001E"/>
    <w:rsid w:val="00DA10E1"/>
    <w:rsid w:val="00DA20CD"/>
    <w:rsid w:val="00DA3240"/>
    <w:rsid w:val="00DA4162"/>
    <w:rsid w:val="00DA6FE9"/>
    <w:rsid w:val="00DB0112"/>
    <w:rsid w:val="00DB1F92"/>
    <w:rsid w:val="00DB2B62"/>
    <w:rsid w:val="00DB5080"/>
    <w:rsid w:val="00DB534A"/>
    <w:rsid w:val="00DC236D"/>
    <w:rsid w:val="00DC32DD"/>
    <w:rsid w:val="00DC4282"/>
    <w:rsid w:val="00DC4F2B"/>
    <w:rsid w:val="00DC57C8"/>
    <w:rsid w:val="00DC59A8"/>
    <w:rsid w:val="00DC75EE"/>
    <w:rsid w:val="00DD0F86"/>
    <w:rsid w:val="00DD1988"/>
    <w:rsid w:val="00DD1997"/>
    <w:rsid w:val="00DD1CE1"/>
    <w:rsid w:val="00DD6FE9"/>
    <w:rsid w:val="00DE1D44"/>
    <w:rsid w:val="00DE2FE0"/>
    <w:rsid w:val="00DE305E"/>
    <w:rsid w:val="00DE399C"/>
    <w:rsid w:val="00DE6512"/>
    <w:rsid w:val="00DE6E09"/>
    <w:rsid w:val="00DE6F6A"/>
    <w:rsid w:val="00DE7471"/>
    <w:rsid w:val="00DF0D3B"/>
    <w:rsid w:val="00DF1333"/>
    <w:rsid w:val="00DF2F17"/>
    <w:rsid w:val="00DF4CFE"/>
    <w:rsid w:val="00DF5181"/>
    <w:rsid w:val="00DF53B5"/>
    <w:rsid w:val="00DF716E"/>
    <w:rsid w:val="00E011C5"/>
    <w:rsid w:val="00E03CEE"/>
    <w:rsid w:val="00E049B3"/>
    <w:rsid w:val="00E05952"/>
    <w:rsid w:val="00E05C41"/>
    <w:rsid w:val="00E0791B"/>
    <w:rsid w:val="00E100E8"/>
    <w:rsid w:val="00E1614A"/>
    <w:rsid w:val="00E16DFA"/>
    <w:rsid w:val="00E20357"/>
    <w:rsid w:val="00E2095A"/>
    <w:rsid w:val="00E20FF0"/>
    <w:rsid w:val="00E22BAD"/>
    <w:rsid w:val="00E23CDA"/>
    <w:rsid w:val="00E26B33"/>
    <w:rsid w:val="00E27779"/>
    <w:rsid w:val="00E278E8"/>
    <w:rsid w:val="00E31BEB"/>
    <w:rsid w:val="00E31CBB"/>
    <w:rsid w:val="00E34243"/>
    <w:rsid w:val="00E35823"/>
    <w:rsid w:val="00E3598E"/>
    <w:rsid w:val="00E35FF0"/>
    <w:rsid w:val="00E37BB4"/>
    <w:rsid w:val="00E44398"/>
    <w:rsid w:val="00E44E07"/>
    <w:rsid w:val="00E45413"/>
    <w:rsid w:val="00E46DCB"/>
    <w:rsid w:val="00E47558"/>
    <w:rsid w:val="00E47910"/>
    <w:rsid w:val="00E5260B"/>
    <w:rsid w:val="00E53414"/>
    <w:rsid w:val="00E535A9"/>
    <w:rsid w:val="00E536A2"/>
    <w:rsid w:val="00E53F43"/>
    <w:rsid w:val="00E54097"/>
    <w:rsid w:val="00E56166"/>
    <w:rsid w:val="00E56B57"/>
    <w:rsid w:val="00E57E20"/>
    <w:rsid w:val="00E602CC"/>
    <w:rsid w:val="00E6086E"/>
    <w:rsid w:val="00E6226C"/>
    <w:rsid w:val="00E63EAF"/>
    <w:rsid w:val="00E64BAE"/>
    <w:rsid w:val="00E6744E"/>
    <w:rsid w:val="00E70870"/>
    <w:rsid w:val="00E7109F"/>
    <w:rsid w:val="00E71E61"/>
    <w:rsid w:val="00E722A0"/>
    <w:rsid w:val="00E72B98"/>
    <w:rsid w:val="00E73320"/>
    <w:rsid w:val="00E735EC"/>
    <w:rsid w:val="00E74277"/>
    <w:rsid w:val="00E8160A"/>
    <w:rsid w:val="00E840CE"/>
    <w:rsid w:val="00E872F1"/>
    <w:rsid w:val="00E872F9"/>
    <w:rsid w:val="00E87591"/>
    <w:rsid w:val="00E8795F"/>
    <w:rsid w:val="00E9270E"/>
    <w:rsid w:val="00E92C21"/>
    <w:rsid w:val="00E94A7B"/>
    <w:rsid w:val="00E96036"/>
    <w:rsid w:val="00E97DCF"/>
    <w:rsid w:val="00E97DD1"/>
    <w:rsid w:val="00E97E2E"/>
    <w:rsid w:val="00EA075C"/>
    <w:rsid w:val="00EA0F00"/>
    <w:rsid w:val="00EA2EC1"/>
    <w:rsid w:val="00EA4417"/>
    <w:rsid w:val="00EA53EA"/>
    <w:rsid w:val="00EA67FA"/>
    <w:rsid w:val="00EA72D4"/>
    <w:rsid w:val="00EB03FD"/>
    <w:rsid w:val="00EB0CC4"/>
    <w:rsid w:val="00EB0D21"/>
    <w:rsid w:val="00EB11A9"/>
    <w:rsid w:val="00EB15C0"/>
    <w:rsid w:val="00EB3170"/>
    <w:rsid w:val="00EB39C7"/>
    <w:rsid w:val="00EB4268"/>
    <w:rsid w:val="00EC0978"/>
    <w:rsid w:val="00EC1DEC"/>
    <w:rsid w:val="00EC20E9"/>
    <w:rsid w:val="00EC2CB5"/>
    <w:rsid w:val="00ED0C45"/>
    <w:rsid w:val="00ED2ADB"/>
    <w:rsid w:val="00ED2E19"/>
    <w:rsid w:val="00ED556D"/>
    <w:rsid w:val="00ED62BA"/>
    <w:rsid w:val="00ED67E9"/>
    <w:rsid w:val="00ED799E"/>
    <w:rsid w:val="00EE0843"/>
    <w:rsid w:val="00EE0CA6"/>
    <w:rsid w:val="00EE2453"/>
    <w:rsid w:val="00EE3D14"/>
    <w:rsid w:val="00EE4316"/>
    <w:rsid w:val="00EE5B21"/>
    <w:rsid w:val="00EE62E8"/>
    <w:rsid w:val="00EE7855"/>
    <w:rsid w:val="00EE7F1D"/>
    <w:rsid w:val="00EF058C"/>
    <w:rsid w:val="00EF4077"/>
    <w:rsid w:val="00EF5831"/>
    <w:rsid w:val="00EF587D"/>
    <w:rsid w:val="00EF5B38"/>
    <w:rsid w:val="00EF5E7F"/>
    <w:rsid w:val="00EF5FDA"/>
    <w:rsid w:val="00EF62E9"/>
    <w:rsid w:val="00EF6939"/>
    <w:rsid w:val="00EF6B81"/>
    <w:rsid w:val="00F00820"/>
    <w:rsid w:val="00F06472"/>
    <w:rsid w:val="00F06E24"/>
    <w:rsid w:val="00F106C9"/>
    <w:rsid w:val="00F120F1"/>
    <w:rsid w:val="00F13B6B"/>
    <w:rsid w:val="00F14ACA"/>
    <w:rsid w:val="00F1592D"/>
    <w:rsid w:val="00F159DC"/>
    <w:rsid w:val="00F161CC"/>
    <w:rsid w:val="00F16458"/>
    <w:rsid w:val="00F1694E"/>
    <w:rsid w:val="00F21B94"/>
    <w:rsid w:val="00F234CE"/>
    <w:rsid w:val="00F2413B"/>
    <w:rsid w:val="00F25DAD"/>
    <w:rsid w:val="00F26EE0"/>
    <w:rsid w:val="00F27BF1"/>
    <w:rsid w:val="00F30A57"/>
    <w:rsid w:val="00F32CD2"/>
    <w:rsid w:val="00F40820"/>
    <w:rsid w:val="00F426BA"/>
    <w:rsid w:val="00F42756"/>
    <w:rsid w:val="00F45317"/>
    <w:rsid w:val="00F45362"/>
    <w:rsid w:val="00F45DD1"/>
    <w:rsid w:val="00F4605F"/>
    <w:rsid w:val="00F46F3F"/>
    <w:rsid w:val="00F47709"/>
    <w:rsid w:val="00F5407A"/>
    <w:rsid w:val="00F55F53"/>
    <w:rsid w:val="00F56789"/>
    <w:rsid w:val="00F57FEA"/>
    <w:rsid w:val="00F628E5"/>
    <w:rsid w:val="00F63C89"/>
    <w:rsid w:val="00F64043"/>
    <w:rsid w:val="00F65A47"/>
    <w:rsid w:val="00F70C08"/>
    <w:rsid w:val="00F71481"/>
    <w:rsid w:val="00F7213D"/>
    <w:rsid w:val="00F723AB"/>
    <w:rsid w:val="00F73072"/>
    <w:rsid w:val="00F739EB"/>
    <w:rsid w:val="00F74897"/>
    <w:rsid w:val="00F75553"/>
    <w:rsid w:val="00F77C33"/>
    <w:rsid w:val="00F809CF"/>
    <w:rsid w:val="00F82B5B"/>
    <w:rsid w:val="00F82BB2"/>
    <w:rsid w:val="00F853D3"/>
    <w:rsid w:val="00F85C66"/>
    <w:rsid w:val="00F8600C"/>
    <w:rsid w:val="00F862B9"/>
    <w:rsid w:val="00F86C7D"/>
    <w:rsid w:val="00F900AC"/>
    <w:rsid w:val="00F90A92"/>
    <w:rsid w:val="00F90C2E"/>
    <w:rsid w:val="00F910B1"/>
    <w:rsid w:val="00F91B73"/>
    <w:rsid w:val="00F94805"/>
    <w:rsid w:val="00F95ADD"/>
    <w:rsid w:val="00F97D13"/>
    <w:rsid w:val="00FA079A"/>
    <w:rsid w:val="00FA360A"/>
    <w:rsid w:val="00FA3FB3"/>
    <w:rsid w:val="00FA690F"/>
    <w:rsid w:val="00FB0546"/>
    <w:rsid w:val="00FB2518"/>
    <w:rsid w:val="00FB35E2"/>
    <w:rsid w:val="00FB3FB6"/>
    <w:rsid w:val="00FB49D0"/>
    <w:rsid w:val="00FB4C09"/>
    <w:rsid w:val="00FB5CD4"/>
    <w:rsid w:val="00FB6D59"/>
    <w:rsid w:val="00FB7821"/>
    <w:rsid w:val="00FC033B"/>
    <w:rsid w:val="00FC04B1"/>
    <w:rsid w:val="00FC15BF"/>
    <w:rsid w:val="00FC15C0"/>
    <w:rsid w:val="00FC283C"/>
    <w:rsid w:val="00FC2A98"/>
    <w:rsid w:val="00FC3557"/>
    <w:rsid w:val="00FC4029"/>
    <w:rsid w:val="00FC44F5"/>
    <w:rsid w:val="00FC464B"/>
    <w:rsid w:val="00FC66B0"/>
    <w:rsid w:val="00FD10C0"/>
    <w:rsid w:val="00FD1559"/>
    <w:rsid w:val="00FD3D5F"/>
    <w:rsid w:val="00FD4211"/>
    <w:rsid w:val="00FD4663"/>
    <w:rsid w:val="00FD46B4"/>
    <w:rsid w:val="00FD56F5"/>
    <w:rsid w:val="00FE0AF6"/>
    <w:rsid w:val="00FE0E93"/>
    <w:rsid w:val="00FE335E"/>
    <w:rsid w:val="00FE3AD1"/>
    <w:rsid w:val="00FE4125"/>
    <w:rsid w:val="00FE5B22"/>
    <w:rsid w:val="00FE72D0"/>
    <w:rsid w:val="00FF101A"/>
    <w:rsid w:val="00FF2DF9"/>
    <w:rsid w:val="00FF3121"/>
    <w:rsid w:val="00FF408A"/>
    <w:rsid w:val="00FF4F03"/>
    <w:rsid w:val="1121318B"/>
    <w:rsid w:val="19801C8A"/>
    <w:rsid w:val="24F40291"/>
    <w:rsid w:val="3116DE64"/>
    <w:rsid w:val="39009E31"/>
    <w:rsid w:val="3FFA60F4"/>
    <w:rsid w:val="6C14A012"/>
    <w:rsid w:val="74F0A18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3135E9"/>
  <w15:chartTrackingRefBased/>
  <w15:docId w15:val="{58FF39A2-4A23-48C0-BFC8-0E261AD1D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67D2E"/>
    <w:pPr>
      <w:widowControl w:val="0"/>
      <w:spacing w:after="0" w:line="240" w:lineRule="auto"/>
    </w:pPr>
    <w:rPr>
      <w:w w:val="105"/>
      <w:kern w:val="24"/>
      <w:sz w:val="24"/>
      <w:szCs w:val="24"/>
    </w:rPr>
  </w:style>
  <w:style w:type="paragraph" w:styleId="Heading1">
    <w:name w:val="heading 1"/>
    <w:basedOn w:val="Normal"/>
    <w:link w:val="Heading1Char"/>
    <w:uiPriority w:val="1"/>
    <w:qFormat/>
    <w:rsid w:val="00A67D2E"/>
    <w:pPr>
      <w:ind w:left="716"/>
      <w:outlineLvl w:val="0"/>
    </w:pPr>
    <w:rPr>
      <w:rFonts w:ascii="Times New Roman" w:eastAsia="Times New Roman" w:hAnsi="Times New Roman"/>
    </w:rPr>
  </w:style>
  <w:style w:type="paragraph" w:styleId="Heading2">
    <w:name w:val="heading 2"/>
    <w:basedOn w:val="Normal"/>
    <w:next w:val="Normal"/>
    <w:link w:val="Heading2Char"/>
    <w:uiPriority w:val="9"/>
    <w:unhideWhenUsed/>
    <w:qFormat/>
    <w:rsid w:val="00A67D2E"/>
    <w:pPr>
      <w:keepNext/>
      <w:keepLines/>
      <w:spacing w:before="40"/>
      <w:outlineLvl w:val="1"/>
    </w:pPr>
    <w:rPr>
      <w:rFonts w:asciiTheme="majorHAnsi" w:eastAsiaTheme="majorEastAsia" w:hAnsiTheme="majorHAnsi" w:cstheme="majorBidi"/>
      <w:color w:val="2F5496" w:themeColor="accent1" w:themeShade="BF"/>
      <w:w w:val="100"/>
      <w:kern w:val="0"/>
      <w:sz w:val="26"/>
      <w:szCs w:val="26"/>
    </w:rPr>
  </w:style>
  <w:style w:type="paragraph" w:styleId="Heading3">
    <w:name w:val="heading 3"/>
    <w:basedOn w:val="Normal"/>
    <w:next w:val="Normal"/>
    <w:link w:val="Heading3Char"/>
    <w:uiPriority w:val="9"/>
    <w:semiHidden/>
    <w:unhideWhenUsed/>
    <w:qFormat/>
    <w:rsid w:val="00A67D2E"/>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next w:val="Normal"/>
    <w:link w:val="Heading4Char"/>
    <w:uiPriority w:val="1"/>
    <w:qFormat/>
    <w:rsid w:val="00236729"/>
    <w:pPr>
      <w:autoSpaceDE w:val="0"/>
      <w:autoSpaceDN w:val="0"/>
      <w:adjustRightInd w:val="0"/>
      <w:ind w:left="20"/>
      <w:outlineLvl w:val="3"/>
    </w:pPr>
    <w:rPr>
      <w:rFonts w:ascii="Courier New" w:eastAsia="Times New Roman" w:hAnsi="Courier New" w:cs="Courier New"/>
      <w:w w:val="100"/>
      <w:kern w:val="0"/>
      <w:sz w:val="26"/>
      <w:szCs w:val="26"/>
    </w:rPr>
  </w:style>
  <w:style w:type="paragraph" w:styleId="Heading5">
    <w:name w:val="heading 5"/>
    <w:basedOn w:val="Normal"/>
    <w:next w:val="Normal"/>
    <w:link w:val="Heading5Char"/>
    <w:uiPriority w:val="9"/>
    <w:semiHidden/>
    <w:unhideWhenUsed/>
    <w:qFormat/>
    <w:rsid w:val="00647206"/>
    <w:pPr>
      <w:keepNext/>
      <w:keepLines/>
      <w:spacing w:before="40"/>
      <w:outlineLvl w:val="4"/>
    </w:pPr>
    <w:rPr>
      <w:rFonts w:asciiTheme="majorHAnsi" w:eastAsiaTheme="majorEastAsia" w:hAnsiTheme="majorHAnsi" w:cstheme="majorBidi"/>
      <w:color w:val="2F5496" w:themeColor="accent1" w:themeShade="BF"/>
    </w:rPr>
  </w:style>
  <w:style w:type="paragraph" w:styleId="Heading8">
    <w:name w:val="heading 8"/>
    <w:basedOn w:val="Normal"/>
    <w:next w:val="Normal"/>
    <w:link w:val="Heading8Char"/>
    <w:uiPriority w:val="9"/>
    <w:semiHidden/>
    <w:unhideWhenUsed/>
    <w:qFormat/>
    <w:rsid w:val="00647206"/>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A67D2E"/>
    <w:rPr>
      <w:rFonts w:ascii="Times New Roman" w:eastAsia="Times New Roman" w:hAnsi="Times New Roman"/>
      <w:w w:val="105"/>
      <w:kern w:val="24"/>
      <w:sz w:val="24"/>
      <w:szCs w:val="24"/>
    </w:rPr>
  </w:style>
  <w:style w:type="character" w:customStyle="1" w:styleId="Heading2Char">
    <w:name w:val="Heading 2 Char"/>
    <w:basedOn w:val="DefaultParagraphFont"/>
    <w:link w:val="Heading2"/>
    <w:uiPriority w:val="9"/>
    <w:rsid w:val="00A67D2E"/>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semiHidden/>
    <w:rsid w:val="00A67D2E"/>
    <w:rPr>
      <w:rFonts w:asciiTheme="majorHAnsi" w:eastAsiaTheme="majorEastAsia" w:hAnsiTheme="majorHAnsi" w:cstheme="majorBidi"/>
      <w:color w:val="1F3763" w:themeColor="accent1" w:themeShade="7F"/>
      <w:w w:val="105"/>
      <w:kern w:val="24"/>
      <w:sz w:val="24"/>
      <w:szCs w:val="24"/>
    </w:rPr>
  </w:style>
  <w:style w:type="paragraph" w:styleId="BodyText">
    <w:name w:val="Body Text"/>
    <w:basedOn w:val="Normal"/>
    <w:link w:val="BodyTextChar"/>
    <w:uiPriority w:val="1"/>
    <w:qFormat/>
    <w:rsid w:val="00A67D2E"/>
    <w:pPr>
      <w:ind w:left="118"/>
    </w:pPr>
    <w:rPr>
      <w:rFonts w:ascii="Times New Roman" w:eastAsia="Times New Roman" w:hAnsi="Times New Roman"/>
      <w:sz w:val="21"/>
      <w:szCs w:val="21"/>
    </w:rPr>
  </w:style>
  <w:style w:type="character" w:customStyle="1" w:styleId="BodyTextChar">
    <w:name w:val="Body Text Char"/>
    <w:basedOn w:val="DefaultParagraphFont"/>
    <w:link w:val="BodyText"/>
    <w:uiPriority w:val="1"/>
    <w:rsid w:val="00A67D2E"/>
    <w:rPr>
      <w:rFonts w:ascii="Times New Roman" w:eastAsia="Times New Roman" w:hAnsi="Times New Roman"/>
      <w:w w:val="105"/>
      <w:kern w:val="24"/>
      <w:sz w:val="21"/>
      <w:szCs w:val="21"/>
    </w:rPr>
  </w:style>
  <w:style w:type="paragraph" w:styleId="Header">
    <w:name w:val="header"/>
    <w:basedOn w:val="Normal"/>
    <w:link w:val="HeaderChar"/>
    <w:uiPriority w:val="99"/>
    <w:unhideWhenUsed/>
    <w:rsid w:val="00A67D2E"/>
    <w:pPr>
      <w:tabs>
        <w:tab w:val="center" w:pos="4680"/>
        <w:tab w:val="right" w:pos="9360"/>
      </w:tabs>
    </w:pPr>
  </w:style>
  <w:style w:type="character" w:customStyle="1" w:styleId="HeaderChar">
    <w:name w:val="Header Char"/>
    <w:basedOn w:val="DefaultParagraphFont"/>
    <w:link w:val="Header"/>
    <w:uiPriority w:val="99"/>
    <w:rsid w:val="00A67D2E"/>
    <w:rPr>
      <w:w w:val="105"/>
      <w:kern w:val="24"/>
      <w:sz w:val="24"/>
      <w:szCs w:val="24"/>
    </w:rPr>
  </w:style>
  <w:style w:type="paragraph" w:styleId="Footer">
    <w:name w:val="footer"/>
    <w:basedOn w:val="Normal"/>
    <w:link w:val="FooterChar"/>
    <w:uiPriority w:val="99"/>
    <w:unhideWhenUsed/>
    <w:rsid w:val="00A67D2E"/>
    <w:pPr>
      <w:tabs>
        <w:tab w:val="center" w:pos="4680"/>
        <w:tab w:val="right" w:pos="9360"/>
      </w:tabs>
    </w:pPr>
  </w:style>
  <w:style w:type="character" w:customStyle="1" w:styleId="FooterChar">
    <w:name w:val="Footer Char"/>
    <w:basedOn w:val="DefaultParagraphFont"/>
    <w:link w:val="Footer"/>
    <w:uiPriority w:val="99"/>
    <w:rsid w:val="00A67D2E"/>
    <w:rPr>
      <w:w w:val="105"/>
      <w:kern w:val="24"/>
      <w:sz w:val="24"/>
      <w:szCs w:val="24"/>
    </w:rPr>
  </w:style>
  <w:style w:type="character" w:styleId="CommentReference">
    <w:name w:val="annotation reference"/>
    <w:basedOn w:val="DefaultParagraphFont"/>
    <w:uiPriority w:val="99"/>
    <w:semiHidden/>
    <w:unhideWhenUsed/>
    <w:rsid w:val="00A67D2E"/>
    <w:rPr>
      <w:sz w:val="16"/>
      <w:szCs w:val="16"/>
    </w:rPr>
  </w:style>
  <w:style w:type="paragraph" w:styleId="CommentText">
    <w:name w:val="annotation text"/>
    <w:basedOn w:val="Normal"/>
    <w:link w:val="CommentTextChar"/>
    <w:uiPriority w:val="99"/>
    <w:unhideWhenUsed/>
    <w:rsid w:val="00A67D2E"/>
    <w:rPr>
      <w:sz w:val="20"/>
      <w:szCs w:val="20"/>
    </w:rPr>
  </w:style>
  <w:style w:type="character" w:customStyle="1" w:styleId="CommentTextChar">
    <w:name w:val="Comment Text Char"/>
    <w:basedOn w:val="DefaultParagraphFont"/>
    <w:link w:val="CommentText"/>
    <w:uiPriority w:val="99"/>
    <w:rsid w:val="00A67D2E"/>
    <w:rPr>
      <w:w w:val="105"/>
      <w:kern w:val="24"/>
      <w:sz w:val="20"/>
      <w:szCs w:val="20"/>
    </w:rPr>
  </w:style>
  <w:style w:type="paragraph" w:styleId="BalloonText">
    <w:name w:val="Balloon Text"/>
    <w:basedOn w:val="Normal"/>
    <w:link w:val="BalloonTextChar"/>
    <w:semiHidden/>
    <w:unhideWhenUsed/>
    <w:rsid w:val="00A67D2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D2E"/>
    <w:rPr>
      <w:rFonts w:ascii="Segoe UI" w:hAnsi="Segoe UI" w:cs="Segoe UI"/>
      <w:w w:val="105"/>
      <w:kern w:val="24"/>
      <w:sz w:val="18"/>
      <w:szCs w:val="18"/>
    </w:rPr>
  </w:style>
  <w:style w:type="character" w:styleId="Hyperlink">
    <w:name w:val="Hyperlink"/>
    <w:basedOn w:val="DefaultParagraphFont"/>
    <w:uiPriority w:val="99"/>
    <w:unhideWhenUsed/>
    <w:rsid w:val="00A67D2E"/>
    <w:rPr>
      <w:color w:val="0563C1" w:themeColor="hyperlink"/>
      <w:u w:val="single"/>
    </w:rPr>
  </w:style>
  <w:style w:type="paragraph" w:styleId="ListParagraph">
    <w:name w:val="List Paragraph"/>
    <w:aliases w:val="List-Normal,Matrix List,Bulleted List Paragraph"/>
    <w:basedOn w:val="Normal"/>
    <w:link w:val="ListParagraphChar"/>
    <w:uiPriority w:val="34"/>
    <w:qFormat/>
    <w:rsid w:val="00A67D2E"/>
    <w:pPr>
      <w:ind w:left="720"/>
      <w:contextualSpacing/>
    </w:pPr>
  </w:style>
  <w:style w:type="paragraph" w:styleId="BodyTextIndent">
    <w:name w:val="Body Text Indent"/>
    <w:basedOn w:val="Normal"/>
    <w:link w:val="BodyTextIndentChar"/>
    <w:uiPriority w:val="99"/>
    <w:unhideWhenUsed/>
    <w:rsid w:val="00A67D2E"/>
    <w:pPr>
      <w:spacing w:after="120"/>
      <w:ind w:left="360"/>
    </w:pPr>
  </w:style>
  <w:style w:type="character" w:customStyle="1" w:styleId="BodyTextIndentChar">
    <w:name w:val="Body Text Indent Char"/>
    <w:basedOn w:val="DefaultParagraphFont"/>
    <w:link w:val="BodyTextIndent"/>
    <w:uiPriority w:val="99"/>
    <w:rsid w:val="00A67D2E"/>
    <w:rPr>
      <w:w w:val="105"/>
      <w:kern w:val="24"/>
      <w:sz w:val="24"/>
      <w:szCs w:val="24"/>
    </w:rPr>
  </w:style>
  <w:style w:type="paragraph" w:styleId="NormalWeb">
    <w:name w:val="Normal (Web)"/>
    <w:basedOn w:val="Normal"/>
    <w:unhideWhenUsed/>
    <w:rsid w:val="00A67D2E"/>
    <w:pPr>
      <w:widowControl/>
      <w:spacing w:before="100" w:beforeAutospacing="1" w:after="100" w:afterAutospacing="1"/>
    </w:pPr>
    <w:rPr>
      <w:rFonts w:ascii="Times New Roman" w:eastAsia="Times New Roman" w:hAnsi="Times New Roman" w:cs="Times New Roman"/>
      <w:w w:val="100"/>
      <w:kern w:val="0"/>
    </w:rPr>
  </w:style>
  <w:style w:type="table" w:customStyle="1" w:styleId="TableGrid1">
    <w:name w:val="Table Grid1"/>
    <w:rsid w:val="00A67D2E"/>
    <w:pPr>
      <w:spacing w:after="0" w:line="240" w:lineRule="auto"/>
    </w:pPr>
    <w:rPr>
      <w:rFonts w:eastAsiaTheme="minorEastAsia" w:cs="Times New Roman"/>
    </w:rPr>
    <w:tblPr>
      <w:tblCellMar>
        <w:top w:w="0" w:type="dxa"/>
        <w:left w:w="0" w:type="dxa"/>
        <w:bottom w:w="0" w:type="dxa"/>
        <w:right w:w="0" w:type="dxa"/>
      </w:tblCellMar>
    </w:tblPr>
  </w:style>
  <w:style w:type="paragraph" w:styleId="TOC1">
    <w:name w:val="toc 1"/>
    <w:basedOn w:val="Normal"/>
    <w:uiPriority w:val="39"/>
    <w:qFormat/>
    <w:rsid w:val="00A67D2E"/>
    <w:pPr>
      <w:spacing w:before="294"/>
    </w:pPr>
    <w:rPr>
      <w:rFonts w:ascii="Times New Roman" w:eastAsia="Times New Roman" w:hAnsi="Times New Roman"/>
      <w:w w:val="100"/>
      <w:kern w:val="0"/>
      <w:sz w:val="22"/>
      <w:szCs w:val="22"/>
    </w:rPr>
  </w:style>
  <w:style w:type="paragraph" w:styleId="TOC2">
    <w:name w:val="toc 2"/>
    <w:basedOn w:val="Normal"/>
    <w:uiPriority w:val="39"/>
    <w:qFormat/>
    <w:rsid w:val="00A67D2E"/>
    <w:pPr>
      <w:spacing w:before="265"/>
      <w:ind w:left="110"/>
    </w:pPr>
    <w:rPr>
      <w:rFonts w:ascii="Times New Roman" w:eastAsia="Times New Roman" w:hAnsi="Times New Roman"/>
      <w:w w:val="100"/>
      <w:kern w:val="0"/>
      <w:sz w:val="22"/>
      <w:szCs w:val="22"/>
    </w:rPr>
  </w:style>
  <w:style w:type="paragraph" w:styleId="CommentSubject">
    <w:name w:val="annotation subject"/>
    <w:basedOn w:val="CommentText"/>
    <w:next w:val="CommentText"/>
    <w:link w:val="CommentSubjectChar"/>
    <w:uiPriority w:val="99"/>
    <w:semiHidden/>
    <w:unhideWhenUsed/>
    <w:rsid w:val="00A67D2E"/>
    <w:rPr>
      <w:b/>
      <w:bCs/>
      <w:w w:val="100"/>
      <w:kern w:val="0"/>
    </w:rPr>
  </w:style>
  <w:style w:type="character" w:customStyle="1" w:styleId="CommentSubjectChar">
    <w:name w:val="Comment Subject Char"/>
    <w:basedOn w:val="CommentTextChar"/>
    <w:link w:val="CommentSubject"/>
    <w:uiPriority w:val="99"/>
    <w:semiHidden/>
    <w:rsid w:val="00A67D2E"/>
    <w:rPr>
      <w:b/>
      <w:bCs/>
      <w:w w:val="105"/>
      <w:kern w:val="24"/>
      <w:sz w:val="20"/>
      <w:szCs w:val="20"/>
    </w:rPr>
  </w:style>
  <w:style w:type="paragraph" w:styleId="BodyTextIndent3">
    <w:name w:val="Body Text Indent 3"/>
    <w:basedOn w:val="Normal"/>
    <w:link w:val="BodyTextIndent3Char"/>
    <w:uiPriority w:val="99"/>
    <w:unhideWhenUsed/>
    <w:rsid w:val="00A67D2E"/>
    <w:pPr>
      <w:spacing w:after="120"/>
      <w:ind w:left="360"/>
    </w:pPr>
    <w:rPr>
      <w:w w:val="100"/>
      <w:kern w:val="0"/>
      <w:sz w:val="16"/>
      <w:szCs w:val="16"/>
    </w:rPr>
  </w:style>
  <w:style w:type="character" w:customStyle="1" w:styleId="BodyTextIndent3Char">
    <w:name w:val="Body Text Indent 3 Char"/>
    <w:basedOn w:val="DefaultParagraphFont"/>
    <w:link w:val="BodyTextIndent3"/>
    <w:uiPriority w:val="99"/>
    <w:rsid w:val="00A67D2E"/>
    <w:rPr>
      <w:sz w:val="16"/>
      <w:szCs w:val="16"/>
    </w:rPr>
  </w:style>
  <w:style w:type="paragraph" w:styleId="HTMLPreformatted">
    <w:name w:val="HTML Preformatted"/>
    <w:basedOn w:val="Normal"/>
    <w:link w:val="HTMLPreformattedChar"/>
    <w:uiPriority w:val="99"/>
    <w:semiHidden/>
    <w:unhideWhenUsed/>
    <w:rsid w:val="00A67D2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w w:val="100"/>
      <w:kern w:val="0"/>
      <w:sz w:val="20"/>
      <w:szCs w:val="20"/>
    </w:rPr>
  </w:style>
  <w:style w:type="character" w:customStyle="1" w:styleId="HTMLPreformattedChar">
    <w:name w:val="HTML Preformatted Char"/>
    <w:basedOn w:val="DefaultParagraphFont"/>
    <w:link w:val="HTMLPreformatted"/>
    <w:uiPriority w:val="99"/>
    <w:semiHidden/>
    <w:rsid w:val="00A67D2E"/>
    <w:rPr>
      <w:rFonts w:ascii="Courier New" w:eastAsia="Times New Roman" w:hAnsi="Courier New" w:cs="Courier New"/>
      <w:sz w:val="20"/>
      <w:szCs w:val="20"/>
    </w:rPr>
  </w:style>
  <w:style w:type="paragraph" w:customStyle="1" w:styleId="left">
    <w:name w:val="left"/>
    <w:basedOn w:val="Normal"/>
    <w:rsid w:val="00A67D2E"/>
    <w:pPr>
      <w:widowControl/>
      <w:spacing w:before="100" w:beforeAutospacing="1" w:after="100" w:afterAutospacing="1"/>
    </w:pPr>
    <w:rPr>
      <w:rFonts w:ascii="Times New Roman" w:eastAsia="Times New Roman" w:hAnsi="Times New Roman" w:cs="Times New Roman"/>
      <w:w w:val="100"/>
      <w:kern w:val="0"/>
    </w:rPr>
  </w:style>
  <w:style w:type="character" w:customStyle="1" w:styleId="apple-converted-space">
    <w:name w:val="apple-converted-space"/>
    <w:basedOn w:val="DefaultParagraphFont"/>
    <w:rsid w:val="00A67D2E"/>
  </w:style>
  <w:style w:type="character" w:styleId="FollowedHyperlink">
    <w:name w:val="FollowedHyperlink"/>
    <w:basedOn w:val="DefaultParagraphFont"/>
    <w:uiPriority w:val="99"/>
    <w:semiHidden/>
    <w:unhideWhenUsed/>
    <w:rsid w:val="00A67D2E"/>
    <w:rPr>
      <w:color w:val="954F72" w:themeColor="followedHyperlink"/>
      <w:u w:val="single"/>
    </w:rPr>
  </w:style>
  <w:style w:type="character" w:customStyle="1" w:styleId="bumpedfont15">
    <w:name w:val="bumpedfont15"/>
    <w:basedOn w:val="DefaultParagraphFont"/>
    <w:rsid w:val="00A67D2E"/>
  </w:style>
  <w:style w:type="table" w:customStyle="1" w:styleId="TableGrid0">
    <w:name w:val="Table Grid0"/>
    <w:basedOn w:val="TableNormal"/>
    <w:uiPriority w:val="39"/>
    <w:rsid w:val="00A67D2E"/>
    <w:pPr>
      <w:spacing w:after="0" w:line="240" w:lineRule="auto"/>
    </w:pPr>
    <w:rPr>
      <w:w w:val="105"/>
      <w:kern w:val="24"/>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67D2E"/>
    <w:pPr>
      <w:widowControl/>
      <w:spacing w:after="120" w:line="480" w:lineRule="auto"/>
    </w:pPr>
    <w:rPr>
      <w:rFonts w:ascii="Times New Roman" w:eastAsia="Times New Roman" w:hAnsi="Times New Roman" w:cs="Times New Roman"/>
      <w:w w:val="100"/>
      <w:kern w:val="0"/>
    </w:rPr>
  </w:style>
  <w:style w:type="character" w:customStyle="1" w:styleId="BodyText2Char">
    <w:name w:val="Body Text 2 Char"/>
    <w:basedOn w:val="DefaultParagraphFont"/>
    <w:link w:val="BodyText2"/>
    <w:rsid w:val="00A67D2E"/>
    <w:rPr>
      <w:rFonts w:ascii="Times New Roman" w:eastAsia="Times New Roman" w:hAnsi="Times New Roman" w:cs="Times New Roman"/>
      <w:sz w:val="24"/>
      <w:szCs w:val="24"/>
    </w:rPr>
  </w:style>
  <w:style w:type="paragraph" w:customStyle="1" w:styleId="Default">
    <w:name w:val="Default"/>
    <w:rsid w:val="00A67D2E"/>
    <w:pPr>
      <w:autoSpaceDE w:val="0"/>
      <w:autoSpaceDN w:val="0"/>
      <w:adjustRightInd w:val="0"/>
      <w:spacing w:after="0" w:line="240" w:lineRule="auto"/>
    </w:pPr>
    <w:rPr>
      <w:rFonts w:ascii="Calibri" w:hAnsi="Calibri" w:cs="Calibri"/>
      <w:color w:val="000000"/>
      <w:w w:val="105"/>
      <w:sz w:val="24"/>
      <w:szCs w:val="24"/>
    </w:rPr>
  </w:style>
  <w:style w:type="character" w:customStyle="1" w:styleId="ListParagraphChar">
    <w:name w:val="List Paragraph Char"/>
    <w:aliases w:val="List-Normal Char,Matrix List Char,Bulleted List Paragraph Char"/>
    <w:basedOn w:val="DefaultParagraphFont"/>
    <w:link w:val="ListParagraph"/>
    <w:uiPriority w:val="1"/>
    <w:rsid w:val="00A67D2E"/>
    <w:rPr>
      <w:w w:val="105"/>
      <w:kern w:val="24"/>
      <w:sz w:val="24"/>
      <w:szCs w:val="24"/>
    </w:rPr>
  </w:style>
  <w:style w:type="character" w:styleId="UnresolvedMention">
    <w:name w:val="Unresolved Mention"/>
    <w:basedOn w:val="DefaultParagraphFont"/>
    <w:uiPriority w:val="99"/>
    <w:semiHidden/>
    <w:unhideWhenUsed/>
    <w:rsid w:val="00A67D2E"/>
    <w:rPr>
      <w:color w:val="605E5C"/>
      <w:shd w:val="clear" w:color="auto" w:fill="E1DFDD"/>
    </w:rPr>
  </w:style>
  <w:style w:type="paragraph" w:styleId="PlainText">
    <w:name w:val="Plain Text"/>
    <w:basedOn w:val="Normal"/>
    <w:link w:val="PlainTextChar"/>
    <w:uiPriority w:val="99"/>
    <w:rsid w:val="00A67D2E"/>
    <w:pPr>
      <w:widowControl/>
    </w:pPr>
    <w:rPr>
      <w:rFonts w:ascii="Courier New" w:eastAsia="Times New Roman" w:hAnsi="Courier New" w:cs="Times New Roman"/>
      <w:w w:val="100"/>
      <w:kern w:val="0"/>
      <w:sz w:val="20"/>
      <w:szCs w:val="20"/>
    </w:rPr>
  </w:style>
  <w:style w:type="character" w:customStyle="1" w:styleId="PlainTextChar">
    <w:name w:val="Plain Text Char"/>
    <w:basedOn w:val="DefaultParagraphFont"/>
    <w:link w:val="PlainText"/>
    <w:uiPriority w:val="99"/>
    <w:rsid w:val="00A67D2E"/>
    <w:rPr>
      <w:rFonts w:ascii="Courier New" w:eastAsia="Times New Roman" w:hAnsi="Courier New" w:cs="Times New Roman"/>
      <w:sz w:val="20"/>
      <w:szCs w:val="20"/>
    </w:rPr>
  </w:style>
  <w:style w:type="paragraph" w:styleId="NoSpacing">
    <w:name w:val="No Spacing"/>
    <w:uiPriority w:val="1"/>
    <w:qFormat/>
    <w:rsid w:val="00A67D2E"/>
    <w:pPr>
      <w:spacing w:after="0" w:line="240" w:lineRule="auto"/>
    </w:pPr>
  </w:style>
  <w:style w:type="table" w:styleId="TableGrid">
    <w:name w:val="Table Grid"/>
    <w:basedOn w:val="TableNormal"/>
    <w:uiPriority w:val="39"/>
    <w:rsid w:val="00A67D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ize-18">
    <w:name w:val="font-size-18"/>
    <w:basedOn w:val="DefaultParagraphFont"/>
    <w:rsid w:val="002E5CD7"/>
  </w:style>
  <w:style w:type="character" w:customStyle="1" w:styleId="Heading5Char">
    <w:name w:val="Heading 5 Char"/>
    <w:basedOn w:val="DefaultParagraphFont"/>
    <w:link w:val="Heading5"/>
    <w:uiPriority w:val="9"/>
    <w:semiHidden/>
    <w:rsid w:val="00647206"/>
    <w:rPr>
      <w:rFonts w:asciiTheme="majorHAnsi" w:eastAsiaTheme="majorEastAsia" w:hAnsiTheme="majorHAnsi" w:cstheme="majorBidi"/>
      <w:color w:val="2F5496" w:themeColor="accent1" w:themeShade="BF"/>
      <w:w w:val="105"/>
      <w:kern w:val="24"/>
      <w:sz w:val="24"/>
      <w:szCs w:val="24"/>
    </w:rPr>
  </w:style>
  <w:style w:type="character" w:customStyle="1" w:styleId="Heading8Char">
    <w:name w:val="Heading 8 Char"/>
    <w:basedOn w:val="DefaultParagraphFont"/>
    <w:link w:val="Heading8"/>
    <w:uiPriority w:val="9"/>
    <w:semiHidden/>
    <w:rsid w:val="00647206"/>
    <w:rPr>
      <w:rFonts w:asciiTheme="majorHAnsi" w:eastAsiaTheme="majorEastAsia" w:hAnsiTheme="majorHAnsi" w:cstheme="majorBidi"/>
      <w:color w:val="272727" w:themeColor="text1" w:themeTint="D8"/>
      <w:w w:val="105"/>
      <w:kern w:val="24"/>
      <w:sz w:val="21"/>
      <w:szCs w:val="21"/>
    </w:rPr>
  </w:style>
  <w:style w:type="paragraph" w:styleId="BodyText3">
    <w:name w:val="Body Text 3"/>
    <w:basedOn w:val="Normal"/>
    <w:link w:val="BodyText3Char"/>
    <w:uiPriority w:val="99"/>
    <w:semiHidden/>
    <w:unhideWhenUsed/>
    <w:rsid w:val="00647206"/>
    <w:pPr>
      <w:spacing w:after="120"/>
    </w:pPr>
    <w:rPr>
      <w:sz w:val="16"/>
      <w:szCs w:val="16"/>
    </w:rPr>
  </w:style>
  <w:style w:type="character" w:customStyle="1" w:styleId="BodyText3Char">
    <w:name w:val="Body Text 3 Char"/>
    <w:basedOn w:val="DefaultParagraphFont"/>
    <w:link w:val="BodyText3"/>
    <w:uiPriority w:val="99"/>
    <w:semiHidden/>
    <w:rsid w:val="00647206"/>
    <w:rPr>
      <w:w w:val="105"/>
      <w:kern w:val="24"/>
      <w:sz w:val="16"/>
      <w:szCs w:val="16"/>
    </w:rPr>
  </w:style>
  <w:style w:type="paragraph" w:customStyle="1" w:styleId="xl29">
    <w:name w:val="xl29"/>
    <w:basedOn w:val="Normal"/>
    <w:rsid w:val="00236729"/>
    <w:pPr>
      <w:widowControl/>
      <w:spacing w:before="100" w:beforeAutospacing="1" w:after="100" w:afterAutospacing="1"/>
    </w:pPr>
    <w:rPr>
      <w:rFonts w:ascii="Times New Roman" w:eastAsia="Times New Roman" w:hAnsi="Times New Roman" w:cs="Times New Roman"/>
      <w:b/>
      <w:bCs/>
      <w:w w:val="100"/>
      <w:kern w:val="0"/>
    </w:rPr>
  </w:style>
  <w:style w:type="character" w:customStyle="1" w:styleId="Heading4Char">
    <w:name w:val="Heading 4 Char"/>
    <w:basedOn w:val="DefaultParagraphFont"/>
    <w:link w:val="Heading4"/>
    <w:uiPriority w:val="1"/>
    <w:rsid w:val="00236729"/>
    <w:rPr>
      <w:rFonts w:ascii="Courier New" w:eastAsia="Times New Roman" w:hAnsi="Courier New" w:cs="Courier New"/>
      <w:sz w:val="26"/>
      <w:szCs w:val="26"/>
    </w:rPr>
  </w:style>
  <w:style w:type="paragraph" w:styleId="Revision">
    <w:name w:val="Revision"/>
    <w:hidden/>
    <w:uiPriority w:val="99"/>
    <w:semiHidden/>
    <w:rsid w:val="00EA72D4"/>
    <w:pPr>
      <w:spacing w:after="0" w:line="240" w:lineRule="auto"/>
    </w:pPr>
    <w:rPr>
      <w:w w:val="105"/>
      <w:kern w:val="24"/>
      <w:sz w:val="24"/>
      <w:szCs w:val="24"/>
    </w:rPr>
  </w:style>
  <w:style w:type="character" w:customStyle="1" w:styleId="normaltextrun">
    <w:name w:val="normaltextrun"/>
    <w:basedOn w:val="DefaultParagraphFont"/>
    <w:rsid w:val="0064147F"/>
  </w:style>
  <w:style w:type="character" w:customStyle="1" w:styleId="eop">
    <w:name w:val="eop"/>
    <w:basedOn w:val="DefaultParagraphFont"/>
    <w:rsid w:val="0064147F"/>
  </w:style>
  <w:style w:type="paragraph" w:styleId="ListBullet">
    <w:name w:val="List Bullet"/>
    <w:basedOn w:val="BodyText"/>
    <w:uiPriority w:val="99"/>
    <w:unhideWhenUsed/>
    <w:qFormat/>
    <w:rsid w:val="00E96036"/>
    <w:pPr>
      <w:widowControl/>
      <w:numPr>
        <w:numId w:val="11"/>
      </w:numPr>
      <w:spacing w:after="120"/>
      <w:ind w:left="720"/>
      <w:contextualSpacing/>
    </w:pPr>
    <w:rPr>
      <w:rFonts w:ascii="Franklin Gothic Book" w:eastAsiaTheme="minorHAnsi" w:hAnsi="Franklin Gothic Book"/>
      <w:color w:val="000000" w:themeColor="text1"/>
      <w:w w:val="100"/>
      <w:kern w:val="0"/>
      <w:sz w:val="22"/>
      <w:szCs w:val="22"/>
    </w:rPr>
  </w:style>
  <w:style w:type="paragraph" w:styleId="ListBullet2">
    <w:name w:val="List Bullet 2"/>
    <w:basedOn w:val="Normal"/>
    <w:uiPriority w:val="99"/>
    <w:semiHidden/>
    <w:unhideWhenUsed/>
    <w:rsid w:val="00E96036"/>
    <w:pPr>
      <w:numPr>
        <w:numId w:val="12"/>
      </w:numPr>
      <w:tabs>
        <w:tab w:val="clear" w:pos="720"/>
        <w:tab w:val="num" w:pos="360"/>
      </w:tabs>
      <w:ind w:left="0" w:firstLine="0"/>
      <w:contextualSpacing/>
    </w:pPr>
  </w:style>
  <w:style w:type="paragraph" w:styleId="ListNumber">
    <w:name w:val="List Number"/>
    <w:basedOn w:val="BodyText"/>
    <w:uiPriority w:val="99"/>
    <w:unhideWhenUsed/>
    <w:rsid w:val="00E96036"/>
    <w:pPr>
      <w:widowControl/>
      <w:numPr>
        <w:numId w:val="13"/>
      </w:numPr>
      <w:tabs>
        <w:tab w:val="num" w:pos="360"/>
      </w:tabs>
      <w:spacing w:after="120"/>
      <w:ind w:left="720" w:firstLine="0"/>
      <w:contextualSpacing/>
    </w:pPr>
    <w:rPr>
      <w:rFonts w:ascii="Franklin Gothic Book" w:eastAsiaTheme="minorHAnsi" w:hAnsi="Franklin Gothic Book"/>
      <w:color w:val="000000" w:themeColor="text1"/>
      <w:w w:val="100"/>
      <w:kern w:val="0"/>
      <w:sz w:val="22"/>
      <w:szCs w:val="22"/>
    </w:rPr>
  </w:style>
  <w:style w:type="character" w:styleId="Strong">
    <w:name w:val="Strong"/>
    <w:basedOn w:val="DefaultParagraphFont"/>
    <w:uiPriority w:val="22"/>
    <w:qFormat/>
    <w:rsid w:val="00E96036"/>
    <w:rPr>
      <w:b/>
      <w:bCs/>
    </w:rPr>
  </w:style>
  <w:style w:type="character" w:styleId="Mention">
    <w:name w:val="Mention"/>
    <w:basedOn w:val="DefaultParagraphFont"/>
    <w:uiPriority w:val="99"/>
    <w:unhideWhenUsed/>
    <w:rsid w:val="003D57FF"/>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8468175">
      <w:bodyDiv w:val="1"/>
      <w:marLeft w:val="0"/>
      <w:marRight w:val="0"/>
      <w:marTop w:val="0"/>
      <w:marBottom w:val="0"/>
      <w:divBdr>
        <w:top w:val="none" w:sz="0" w:space="0" w:color="auto"/>
        <w:left w:val="none" w:sz="0" w:space="0" w:color="auto"/>
        <w:bottom w:val="none" w:sz="0" w:space="0" w:color="auto"/>
        <w:right w:val="none" w:sz="0" w:space="0" w:color="auto"/>
      </w:divBdr>
    </w:div>
    <w:div w:id="388264956">
      <w:bodyDiv w:val="1"/>
      <w:marLeft w:val="0"/>
      <w:marRight w:val="0"/>
      <w:marTop w:val="0"/>
      <w:marBottom w:val="0"/>
      <w:divBdr>
        <w:top w:val="none" w:sz="0" w:space="0" w:color="auto"/>
        <w:left w:val="none" w:sz="0" w:space="0" w:color="auto"/>
        <w:bottom w:val="none" w:sz="0" w:space="0" w:color="auto"/>
        <w:right w:val="none" w:sz="0" w:space="0" w:color="auto"/>
      </w:divBdr>
    </w:div>
    <w:div w:id="445928116">
      <w:bodyDiv w:val="1"/>
      <w:marLeft w:val="0"/>
      <w:marRight w:val="0"/>
      <w:marTop w:val="0"/>
      <w:marBottom w:val="0"/>
      <w:divBdr>
        <w:top w:val="none" w:sz="0" w:space="0" w:color="auto"/>
        <w:left w:val="none" w:sz="0" w:space="0" w:color="auto"/>
        <w:bottom w:val="none" w:sz="0" w:space="0" w:color="auto"/>
        <w:right w:val="none" w:sz="0" w:space="0" w:color="auto"/>
      </w:divBdr>
    </w:div>
    <w:div w:id="450251791">
      <w:bodyDiv w:val="1"/>
      <w:marLeft w:val="0"/>
      <w:marRight w:val="0"/>
      <w:marTop w:val="0"/>
      <w:marBottom w:val="0"/>
      <w:divBdr>
        <w:top w:val="none" w:sz="0" w:space="0" w:color="auto"/>
        <w:left w:val="none" w:sz="0" w:space="0" w:color="auto"/>
        <w:bottom w:val="none" w:sz="0" w:space="0" w:color="auto"/>
        <w:right w:val="none" w:sz="0" w:space="0" w:color="auto"/>
      </w:divBdr>
    </w:div>
    <w:div w:id="588736991">
      <w:bodyDiv w:val="1"/>
      <w:marLeft w:val="0"/>
      <w:marRight w:val="0"/>
      <w:marTop w:val="0"/>
      <w:marBottom w:val="0"/>
      <w:divBdr>
        <w:top w:val="none" w:sz="0" w:space="0" w:color="auto"/>
        <w:left w:val="none" w:sz="0" w:space="0" w:color="auto"/>
        <w:bottom w:val="none" w:sz="0" w:space="0" w:color="auto"/>
        <w:right w:val="none" w:sz="0" w:space="0" w:color="auto"/>
      </w:divBdr>
    </w:div>
    <w:div w:id="588775896">
      <w:bodyDiv w:val="1"/>
      <w:marLeft w:val="0"/>
      <w:marRight w:val="0"/>
      <w:marTop w:val="0"/>
      <w:marBottom w:val="0"/>
      <w:divBdr>
        <w:top w:val="none" w:sz="0" w:space="0" w:color="auto"/>
        <w:left w:val="none" w:sz="0" w:space="0" w:color="auto"/>
        <w:bottom w:val="none" w:sz="0" w:space="0" w:color="auto"/>
        <w:right w:val="none" w:sz="0" w:space="0" w:color="auto"/>
      </w:divBdr>
    </w:div>
    <w:div w:id="1035085271">
      <w:bodyDiv w:val="1"/>
      <w:marLeft w:val="0"/>
      <w:marRight w:val="0"/>
      <w:marTop w:val="0"/>
      <w:marBottom w:val="0"/>
      <w:divBdr>
        <w:top w:val="none" w:sz="0" w:space="0" w:color="auto"/>
        <w:left w:val="none" w:sz="0" w:space="0" w:color="auto"/>
        <w:bottom w:val="none" w:sz="0" w:space="0" w:color="auto"/>
        <w:right w:val="none" w:sz="0" w:space="0" w:color="auto"/>
      </w:divBdr>
    </w:div>
    <w:div w:id="1241519353">
      <w:bodyDiv w:val="1"/>
      <w:marLeft w:val="0"/>
      <w:marRight w:val="0"/>
      <w:marTop w:val="0"/>
      <w:marBottom w:val="0"/>
      <w:divBdr>
        <w:top w:val="none" w:sz="0" w:space="0" w:color="auto"/>
        <w:left w:val="none" w:sz="0" w:space="0" w:color="auto"/>
        <w:bottom w:val="none" w:sz="0" w:space="0" w:color="auto"/>
        <w:right w:val="none" w:sz="0" w:space="0" w:color="auto"/>
      </w:divBdr>
    </w:div>
    <w:div w:id="1286807962">
      <w:bodyDiv w:val="1"/>
      <w:marLeft w:val="0"/>
      <w:marRight w:val="0"/>
      <w:marTop w:val="0"/>
      <w:marBottom w:val="0"/>
      <w:divBdr>
        <w:top w:val="none" w:sz="0" w:space="0" w:color="auto"/>
        <w:left w:val="none" w:sz="0" w:space="0" w:color="auto"/>
        <w:bottom w:val="none" w:sz="0" w:space="0" w:color="auto"/>
        <w:right w:val="none" w:sz="0" w:space="0" w:color="auto"/>
      </w:divBdr>
    </w:div>
    <w:div w:id="1492335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cog.org/procurements" TargetMode="External"/><Relationship Id="rId18" Type="http://schemas.openxmlformats.org/officeDocument/2006/relationships/hyperlink" Target="mailto:christine.weems@etcog.org" TargetMode="External"/><Relationship Id="rId3" Type="http://schemas.openxmlformats.org/officeDocument/2006/relationships/customXml" Target="../customXml/item3.xml"/><Relationship Id="rId21" Type="http://schemas.openxmlformats.org/officeDocument/2006/relationships/hyperlink" Target="mailto:a.p.@etcog.org" TargetMode="External"/><Relationship Id="rId7" Type="http://schemas.openxmlformats.org/officeDocument/2006/relationships/settings" Target="settings.xml"/><Relationship Id="rId12" Type="http://schemas.openxmlformats.org/officeDocument/2006/relationships/hyperlink" Target="mailto:christine.weems@etcog.org" TargetMode="External"/><Relationship Id="rId17" Type="http://schemas.openxmlformats.org/officeDocument/2006/relationships/hyperlink" Target="http://www.etcog.org/procurements" TargetMode="External"/><Relationship Id="rId2" Type="http://schemas.openxmlformats.org/officeDocument/2006/relationships/customXml" Target="../customXml/item2.xml"/><Relationship Id="rId16" Type="http://schemas.openxmlformats.org/officeDocument/2006/relationships/hyperlink" Target="http://www.etcog.org/procurements" TargetMode="External"/><Relationship Id="rId20" Type="http://schemas.openxmlformats.org/officeDocument/2006/relationships/hyperlink" Target="http://www.statutes.legis.state.tx.us/Docs/GV/htm/GV.2161.ht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christine.weems@etcog.org"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comptroller.texas.go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hristine.weems@etcog.org"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929f810-a10e-4ea4-849f-b2ec3f5478ba" xsi:nil="true"/>
    <Year xmlns="7924222e-930a-4ced-9e85-2384993f89b7">2014</Year>
    <lcf76f155ced4ddcb4097134ff3c332f xmlns="7924222e-930a-4ced-9e85-2384993f89b7">
      <Terms xmlns="http://schemas.microsoft.com/office/infopath/2007/PartnerControls"/>
    </lcf76f155ced4ddcb4097134ff3c332f>
    <Facilities_x0020_Management_x0020_Category xmlns="7924222e-930a-4ced-9e85-2384993f89b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F8B97FD74EFB04CA69CAC014724274C" ma:contentTypeVersion="19" ma:contentTypeDescription="Create a new document." ma:contentTypeScope="" ma:versionID="25b26a1f21c2c1dd4cfa864238775178">
  <xsd:schema xmlns:xsd="http://www.w3.org/2001/XMLSchema" xmlns:xs="http://www.w3.org/2001/XMLSchema" xmlns:p="http://schemas.microsoft.com/office/2006/metadata/properties" xmlns:ns2="7924222e-930a-4ced-9e85-2384993f89b7" xmlns:ns3="6929f810-a10e-4ea4-849f-b2ec3f5478ba" targetNamespace="http://schemas.microsoft.com/office/2006/metadata/properties" ma:root="true" ma:fieldsID="f099b8774b748adc136536fa519a82bb" ns2:_="" ns3:_="">
    <xsd:import namespace="7924222e-930a-4ced-9e85-2384993f89b7"/>
    <xsd:import namespace="6929f810-a10e-4ea4-849f-b2ec3f5478ba"/>
    <xsd:element name="properties">
      <xsd:complexType>
        <xsd:sequence>
          <xsd:element name="documentManagement">
            <xsd:complexType>
              <xsd:all>
                <xsd:element ref="ns2:MediaServiceMetadata" minOccurs="0"/>
                <xsd:element ref="ns2:MediaServiceFastMetadata" minOccurs="0"/>
                <xsd:element ref="ns2:Facilities_x0020_Management_x0020_Category" minOccurs="0"/>
                <xsd:element ref="ns2:Year"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24222e-930a-4ced-9e85-2384993f89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Facilities_x0020_Management_x0020_Category" ma:index="10" nillable="true" ma:displayName="Facilities Management Category" ma:list="{0706e970-bf1c-4901-bee2-d598d9661c14}" ma:internalName="Facilities_x0020_Management_x0020_Category" ma:showField="Title">
      <xsd:simpleType>
        <xsd:restriction base="dms:Lookup"/>
      </xsd:simpleType>
    </xsd:element>
    <xsd:element name="Year" ma:index="11" nillable="true" ma:displayName="Year" ma:default="2018" ma:format="Dropdown" ma:internalName="Year">
      <xsd:simpleType>
        <xsd:restriction base="dms:Choice">
          <xsd:enumeration value="2012"/>
          <xsd:enumeration value="2013"/>
          <xsd:enumeration value="2014"/>
          <xsd:enumeration value="2015"/>
          <xsd:enumeration value="2016"/>
          <xsd:enumeration value="2017"/>
          <xsd:enumeration value="2018"/>
          <xsd:enumeration value="2019"/>
          <xsd:enumeration value="2020"/>
          <xsd:enumeration value="2021"/>
          <xsd:enumeration value="2022"/>
          <xsd:enumeration value="2023"/>
          <xsd:enumeration value="2024"/>
          <xsd:enumeration value="2025"/>
          <xsd:enumeration value="2026"/>
          <xsd:enumeration value="2027"/>
          <xsd:enumeration value="2028"/>
          <xsd:enumeration value="2029"/>
          <xsd:enumeration value="2030"/>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99a29e7-9e3c-4749-94a2-6e5edb3e55b1"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929f810-a10e-4ea4-849f-b2ec3f5478b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1884fd-debe-4013-b9d0-bcc3ae34f165}" ma:internalName="TaxCatchAll" ma:showField="CatchAllData" ma:web="6929f810-a10e-4ea4-849f-b2ec3f547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18B07-31B4-46D4-8EDC-25440C36E2D7}">
  <ds:schemaRefs>
    <ds:schemaRef ds:uri="http://schemas.microsoft.com/office/2006/metadata/properties"/>
    <ds:schemaRef ds:uri="http://schemas.microsoft.com/office/infopath/2007/PartnerControls"/>
    <ds:schemaRef ds:uri="6929f810-a10e-4ea4-849f-b2ec3f5478ba"/>
    <ds:schemaRef ds:uri="7924222e-930a-4ced-9e85-2384993f89b7"/>
  </ds:schemaRefs>
</ds:datastoreItem>
</file>

<file path=customXml/itemProps2.xml><?xml version="1.0" encoding="utf-8"?>
<ds:datastoreItem xmlns:ds="http://schemas.openxmlformats.org/officeDocument/2006/customXml" ds:itemID="{09702FFC-FF04-455E-ADF5-2D29B6604CF1}">
  <ds:schemaRefs>
    <ds:schemaRef ds:uri="http://schemas.openxmlformats.org/officeDocument/2006/bibliography"/>
  </ds:schemaRefs>
</ds:datastoreItem>
</file>

<file path=customXml/itemProps3.xml><?xml version="1.0" encoding="utf-8"?>
<ds:datastoreItem xmlns:ds="http://schemas.openxmlformats.org/officeDocument/2006/customXml" ds:itemID="{0DDDC1C4-B192-4956-B360-17AF13E61642}">
  <ds:schemaRefs>
    <ds:schemaRef ds:uri="http://schemas.microsoft.com/sharepoint/v3/contenttype/forms"/>
  </ds:schemaRefs>
</ds:datastoreItem>
</file>

<file path=customXml/itemProps4.xml><?xml version="1.0" encoding="utf-8"?>
<ds:datastoreItem xmlns:ds="http://schemas.openxmlformats.org/officeDocument/2006/customXml" ds:itemID="{C727DD20-F724-4534-A484-C5B00FE8AD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24222e-930a-4ced-9e85-2384993f89b7"/>
    <ds:schemaRef ds:uri="6929f810-a10e-4ea4-849f-b2ec3f5478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14</Pages>
  <Words>3912</Words>
  <Characters>24062</Characters>
  <Application>Microsoft Office Word</Application>
  <DocSecurity>0</DocSecurity>
  <Lines>633</Lines>
  <Paragraphs>210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Brandy Brannon</dc:creator>
  <cp:keywords/>
  <dc:description/>
  <cp:lastModifiedBy>Christine Weems</cp:lastModifiedBy>
  <cp:revision>69</cp:revision>
  <cp:lastPrinted>2026-01-07T16:23:00Z</cp:lastPrinted>
  <dcterms:created xsi:type="dcterms:W3CDTF">2026-02-26T15:56:00Z</dcterms:created>
  <dcterms:modified xsi:type="dcterms:W3CDTF">2026-03-25T21:54:00Z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0x0101004F8B97FD74EFB04CA69CAC014724274C</vt:lpwstr>
  </property>
  <property fmtid="{D5CDD505-2E9C-101B-9397-08002B2CF9AE}" pid="3" name="MediaServiceImageTags">
    <vt:lpwstr/>
  </property>
</Properties>
</file>