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EF5F" w14:textId="77777777" w:rsidR="00080CE9" w:rsidRDefault="00080CE9" w:rsidP="00080CE9">
      <w:pPr>
        <w:ind w:left="-426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15DC4" wp14:editId="17F97A39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66675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83" y="2125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5EEBE" w14:textId="77777777" w:rsidR="00080CE9" w:rsidRDefault="00080CE9" w:rsidP="00080CE9">
      <w:pPr>
        <w:ind w:left="-426"/>
        <w:jc w:val="center"/>
      </w:pPr>
    </w:p>
    <w:p w14:paraId="5A5368B2" w14:textId="77777777" w:rsidR="00080CE9" w:rsidRDefault="00080CE9" w:rsidP="00893A52">
      <w:pPr>
        <w:tabs>
          <w:tab w:val="center" w:pos="816"/>
          <w:tab w:val="center" w:pos="1692"/>
          <w:tab w:val="center" w:pos="2412"/>
          <w:tab w:val="center" w:pos="3132"/>
          <w:tab w:val="center" w:pos="3853"/>
          <w:tab w:val="center" w:pos="4573"/>
          <w:tab w:val="center" w:pos="5293"/>
          <w:tab w:val="center" w:pos="6013"/>
          <w:tab w:val="center" w:pos="6733"/>
          <w:tab w:val="center" w:pos="7453"/>
          <w:tab w:val="center" w:pos="9560"/>
        </w:tabs>
        <w:spacing w:after="0" w:line="252" w:lineRule="auto"/>
        <w:jc w:val="center"/>
      </w:pPr>
    </w:p>
    <w:p w14:paraId="6BFD4110" w14:textId="26795689" w:rsidR="007C4344" w:rsidRPr="0053595E" w:rsidRDefault="00080CE9" w:rsidP="00893A52">
      <w:pPr>
        <w:ind w:left="-426"/>
        <w:jc w:val="center"/>
        <w:rPr>
          <w:sz w:val="28"/>
          <w:szCs w:val="28"/>
        </w:rPr>
      </w:pPr>
      <w:r w:rsidRPr="00CD566E">
        <w:rPr>
          <w:b/>
          <w:bCs/>
          <w:sz w:val="28"/>
          <w:szCs w:val="28"/>
        </w:rPr>
        <w:t xml:space="preserve">       </w:t>
      </w:r>
      <w:r w:rsidR="00CD566E" w:rsidRPr="0053595E">
        <w:rPr>
          <w:sz w:val="28"/>
          <w:szCs w:val="28"/>
        </w:rPr>
        <w:t>Monthly Fees</w:t>
      </w:r>
    </w:p>
    <w:p w14:paraId="4F2C6553" w14:textId="01033BC9" w:rsidR="00044697" w:rsidRDefault="007C4344" w:rsidP="005359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Unfunded Spaces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044697" w:rsidRPr="00841B7E" w14:paraId="1DDFEB53" w14:textId="77777777" w:rsidTr="00D80C9F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C28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1E7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D75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705F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F33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0454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044697" w:rsidRPr="00841B7E" w14:paraId="69F7CFB8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CB4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F27" w14:textId="31BF2D51" w:rsidR="00044697" w:rsidRPr="00841B7E" w:rsidRDefault="00EB2B0D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D779F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C3D" w14:textId="49B05169" w:rsidR="00044697" w:rsidRPr="00841B7E" w:rsidRDefault="002D779F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£466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74F" w14:textId="6468DCE7" w:rsidR="00044697" w:rsidRPr="00841B7E" w:rsidRDefault="002D779F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194BF5">
              <w:rPr>
                <w:rFonts w:ascii="Calibri" w:eastAsia="Times New Roman" w:hAnsi="Calibri" w:cs="Calibri"/>
                <w:color w:val="000000"/>
                <w:lang w:eastAsia="en-GB"/>
              </w:rPr>
              <w:t>698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F8E" w14:textId="7A36A63D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£931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37F" w14:textId="71AAD92D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£1164</w:t>
            </w:r>
          </w:p>
        </w:tc>
      </w:tr>
      <w:tr w:rsidR="00044697" w:rsidRPr="00841B7E" w14:paraId="5A08C353" w14:textId="77777777" w:rsidTr="00BD0385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4DA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553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ABC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003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207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690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B9B11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4697" w:rsidRPr="00841B7E" w14:paraId="1412C92D" w14:textId="77777777" w:rsidTr="00BD0385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3393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1DF" w14:textId="4D96BC26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F31" w14:textId="18EFA226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634D77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2D9" w14:textId="30716090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394" w14:textId="5BE1B824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£1029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8F4" w14:textId="64DCD247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£1286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5EC75C" w14:textId="77777777" w:rsidR="00044697" w:rsidRPr="00841B7E" w:rsidRDefault="00044697" w:rsidP="00D8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7586291" w14:textId="77777777" w:rsidR="0053595E" w:rsidRDefault="0053595E" w:rsidP="0053595E">
      <w:pPr>
        <w:rPr>
          <w:sz w:val="28"/>
          <w:szCs w:val="28"/>
          <w:u w:val="single"/>
        </w:rPr>
      </w:pPr>
    </w:p>
    <w:p w14:paraId="4BF1A227" w14:textId="38E446C4" w:rsidR="00C6532B" w:rsidRPr="00C6532B" w:rsidRDefault="00206495" w:rsidP="005359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 Hours Funding</w:t>
      </w:r>
      <w:r w:rsidR="00177312">
        <w:rPr>
          <w:sz w:val="28"/>
          <w:szCs w:val="28"/>
          <w:u w:val="single"/>
        </w:rPr>
        <w:t xml:space="preserve"> Under 3</w:t>
      </w:r>
      <w:r w:rsidR="00EB0BEF">
        <w:rPr>
          <w:sz w:val="28"/>
          <w:szCs w:val="28"/>
          <w:u w:val="single"/>
        </w:rPr>
        <w:t xml:space="preserve"> year olds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206495" w:rsidRPr="00841B7E" w14:paraId="1C02A0F3" w14:textId="77777777" w:rsidTr="005A16DC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BF6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D7A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B9B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D91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9FB9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5333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206495" w:rsidRPr="00841B7E" w14:paraId="6792E5A7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4074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222" w14:textId="370BC8A0" w:rsidR="00841B7E" w:rsidRPr="00841B7E" w:rsidRDefault="000525B3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A79" w14:textId="798D4AEB" w:rsidR="00841B7E" w:rsidRPr="00841B7E" w:rsidRDefault="000525B3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94D71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FAC" w14:textId="11A16EC4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£413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98C" w14:textId="0B85A108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£646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551" w14:textId="1E2C97E4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£879</w:t>
            </w:r>
          </w:p>
        </w:tc>
      </w:tr>
      <w:tr w:rsidR="00206495" w:rsidRPr="00841B7E" w14:paraId="5C68062F" w14:textId="77777777" w:rsidTr="00BD0385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E7A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87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D54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2A6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0EA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1F74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D974F1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06495" w:rsidRPr="00841B7E" w14:paraId="15B25588" w14:textId="77777777" w:rsidTr="00BD0385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19A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355" w14:textId="4941B93F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7126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B2C" w14:textId="29ED9F6F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1EA" w14:textId="53F74F6B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CA0F" w14:textId="5EB22939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£744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94D" w14:textId="393FB6F6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£1001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A1F5F" w14:textId="77777777" w:rsidR="00841B7E" w:rsidRPr="00841B7E" w:rsidRDefault="00841B7E" w:rsidP="0084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1FE2583" w14:textId="77777777" w:rsidR="00CD566E" w:rsidRDefault="00CD566E" w:rsidP="00206495">
      <w:pPr>
        <w:jc w:val="center"/>
        <w:rPr>
          <w:sz w:val="28"/>
          <w:szCs w:val="28"/>
          <w:u w:val="single"/>
        </w:rPr>
      </w:pPr>
    </w:p>
    <w:p w14:paraId="36500DA4" w14:textId="5609EA28" w:rsidR="00841B7E" w:rsidRPr="00206495" w:rsidRDefault="00206495" w:rsidP="0053595E">
      <w:pPr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 w:rsidR="00177312">
        <w:rPr>
          <w:sz w:val="28"/>
          <w:szCs w:val="28"/>
          <w:u w:val="single"/>
        </w:rPr>
        <w:t xml:space="preserve"> Under 3</w:t>
      </w:r>
      <w:r w:rsidR="00EB0BEF">
        <w:rPr>
          <w:sz w:val="28"/>
          <w:szCs w:val="28"/>
          <w:u w:val="single"/>
        </w:rPr>
        <w:t xml:space="preserve"> year olds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1701"/>
        <w:gridCol w:w="236"/>
      </w:tblGrid>
      <w:tr w:rsidR="00206495" w:rsidRPr="00206495" w14:paraId="18464DE9" w14:textId="77777777" w:rsidTr="005A16DC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E4D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31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86A7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656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90FF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4F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206495" w:rsidRPr="00206495" w14:paraId="4533DE61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B8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EB2EC1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6D9979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E70" w14:textId="1F436D88" w:rsidR="00206495" w:rsidRPr="00206495" w:rsidRDefault="00E41A31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0F6788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C52" w14:textId="6B2F6E44" w:rsidR="00206495" w:rsidRPr="00206495" w:rsidRDefault="000F678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01438">
              <w:rPr>
                <w:rFonts w:ascii="Calibri" w:eastAsia="Times New Roman" w:hAnsi="Calibri" w:cs="Calibri"/>
                <w:color w:val="000000"/>
                <w:lang w:eastAsia="en-GB"/>
              </w:rPr>
              <w:t>361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105" w14:textId="06C5A18A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£594</w:t>
            </w:r>
          </w:p>
        </w:tc>
      </w:tr>
      <w:tr w:rsidR="00206495" w:rsidRPr="00206495" w14:paraId="5712107D" w14:textId="77777777" w:rsidTr="00BD0385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69A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A35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B43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22C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ABE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CCF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B3D78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06495" w:rsidRPr="00206495" w14:paraId="44E14B53" w14:textId="77777777" w:rsidTr="00BD0385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7AD4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E7F4AD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A26CCA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FFE" w14:textId="1BB2190E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600" w14:textId="1BC459BD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6B7" w14:textId="46F3C8AF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£716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71C6B8" w14:textId="77777777" w:rsidR="00206495" w:rsidRPr="00206495" w:rsidRDefault="00206495" w:rsidP="0020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81290BA" w14:textId="77777777" w:rsidR="007B51EF" w:rsidRDefault="007B51EF" w:rsidP="00080CE9">
      <w:pPr>
        <w:rPr>
          <w:b/>
          <w:bCs/>
          <w:sz w:val="18"/>
          <w:szCs w:val="18"/>
        </w:rPr>
      </w:pPr>
    </w:p>
    <w:p w14:paraId="001062C7" w14:textId="69957FED" w:rsidR="008C190F" w:rsidRPr="00C6532B" w:rsidRDefault="008C190F" w:rsidP="007106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15 Hours Funding Over </w:t>
      </w:r>
      <w:r w:rsidR="00EB0BEF">
        <w:rPr>
          <w:sz w:val="28"/>
          <w:szCs w:val="28"/>
          <w:u w:val="single"/>
        </w:rPr>
        <w:t>3 Year olds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8C190F" w:rsidRPr="00841B7E" w14:paraId="5871875D" w14:textId="77777777" w:rsidTr="00DD2991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1A14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412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D85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379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40F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4673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8C190F" w:rsidRPr="00841B7E" w14:paraId="68ED8185" w14:textId="77777777" w:rsidTr="00DD2991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F9B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876" w14:textId="5874521D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7D3" w14:textId="2E49D636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523" w14:textId="37CC4268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11C3E">
              <w:rPr>
                <w:rFonts w:ascii="Calibri" w:eastAsia="Times New Roman" w:hAnsi="Calibri" w:cs="Calibri"/>
                <w:color w:val="000000"/>
                <w:lang w:eastAsia="en-GB"/>
              </w:rPr>
              <w:t>443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799" w14:textId="1C62B521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£676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A66" w14:textId="0ECAA2EA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£909</w:t>
            </w:r>
          </w:p>
        </w:tc>
      </w:tr>
      <w:tr w:rsidR="008C190F" w:rsidRPr="00841B7E" w14:paraId="79D52B8A" w14:textId="77777777" w:rsidTr="00DD2991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BCAE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89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2F3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50D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63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BA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D59A7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190F" w:rsidRPr="00841B7E" w14:paraId="7E732865" w14:textId="77777777" w:rsidTr="00DD2991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3F1A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690" w14:textId="545BF918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0C0B" w14:textId="5EFA899D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A5" w14:textId="01F956FD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C4E" w14:textId="467BD9B2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E148" w14:textId="2A10DA17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BC188A">
              <w:rPr>
                <w:rFonts w:ascii="Calibri" w:eastAsia="Times New Roman" w:hAnsi="Calibri" w:cs="Calibri"/>
                <w:color w:val="000000"/>
                <w:lang w:eastAsia="en-GB"/>
              </w:rPr>
              <w:t>031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B92952" w14:textId="77777777" w:rsidR="008C190F" w:rsidRPr="00841B7E" w:rsidRDefault="008C190F" w:rsidP="00D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41D5893" w14:textId="77777777" w:rsidR="0053595E" w:rsidRDefault="0053595E" w:rsidP="006E7CA1">
      <w:pPr>
        <w:rPr>
          <w:sz w:val="28"/>
          <w:szCs w:val="28"/>
          <w:u w:val="single"/>
        </w:rPr>
      </w:pPr>
    </w:p>
    <w:p w14:paraId="3A8B4E7B" w14:textId="24006F27" w:rsidR="008C190F" w:rsidRPr="00206495" w:rsidRDefault="008C190F" w:rsidP="0071063F">
      <w:pPr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>
        <w:rPr>
          <w:sz w:val="28"/>
          <w:szCs w:val="28"/>
          <w:u w:val="single"/>
        </w:rPr>
        <w:t xml:space="preserve"> Over </w:t>
      </w:r>
      <w:r w:rsidR="00EB0BEF">
        <w:rPr>
          <w:sz w:val="28"/>
          <w:szCs w:val="28"/>
          <w:u w:val="single"/>
        </w:rPr>
        <w:t>3 Year olds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1701"/>
        <w:gridCol w:w="236"/>
      </w:tblGrid>
      <w:tr w:rsidR="008C190F" w:rsidRPr="00206495" w14:paraId="276B9888" w14:textId="77777777" w:rsidTr="00DD2991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8FB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25F6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BBB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C1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130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F54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8C190F" w:rsidRPr="00206495" w14:paraId="1AB334CA" w14:textId="77777777" w:rsidTr="00DD2991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A07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3B7978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FABCA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AE5" w14:textId="6BC6105D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3BF" w14:textId="7AC447F2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4D7" w14:textId="519AC5B1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£654</w:t>
            </w:r>
          </w:p>
        </w:tc>
      </w:tr>
      <w:tr w:rsidR="008C190F" w:rsidRPr="00206495" w14:paraId="59C9494E" w14:textId="77777777" w:rsidTr="00DD2991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433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68EB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AE4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FD9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469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344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C7A31C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190F" w:rsidRPr="00206495" w14:paraId="5DAED854" w14:textId="77777777" w:rsidTr="00DD2991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10E7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AB200C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F933B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425" w14:textId="71917EB4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6EC" w14:textId="6BDA9D3F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1084" w14:textId="61F9F00F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C55731" w14:textId="77777777" w:rsidR="008C190F" w:rsidRPr="00206495" w:rsidRDefault="008C190F" w:rsidP="00D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BD559DB" w14:textId="77777777" w:rsidR="00177312" w:rsidRDefault="00177312" w:rsidP="00080CE9">
      <w:pPr>
        <w:rPr>
          <w:sz w:val="18"/>
          <w:szCs w:val="18"/>
        </w:rPr>
      </w:pPr>
    </w:p>
    <w:p w14:paraId="5373450C" w14:textId="77777777" w:rsidR="00E1554A" w:rsidRDefault="00E1554A" w:rsidP="00080CE9">
      <w:pPr>
        <w:rPr>
          <w:sz w:val="18"/>
          <w:szCs w:val="18"/>
        </w:rPr>
      </w:pPr>
    </w:p>
    <w:p w14:paraId="361295FC" w14:textId="77777777" w:rsidR="00E1554A" w:rsidRDefault="00E1554A" w:rsidP="00080CE9">
      <w:pPr>
        <w:rPr>
          <w:sz w:val="18"/>
          <w:szCs w:val="18"/>
        </w:rPr>
      </w:pPr>
    </w:p>
    <w:p w14:paraId="572E1018" w14:textId="77777777" w:rsidR="00E1554A" w:rsidRDefault="00E1554A" w:rsidP="00080CE9">
      <w:pPr>
        <w:rPr>
          <w:sz w:val="18"/>
          <w:szCs w:val="18"/>
        </w:rPr>
      </w:pPr>
    </w:p>
    <w:p w14:paraId="462D6EAF" w14:textId="77777777" w:rsidR="00E1554A" w:rsidRDefault="00E1554A" w:rsidP="00080CE9">
      <w:pPr>
        <w:rPr>
          <w:sz w:val="18"/>
          <w:szCs w:val="18"/>
        </w:rPr>
      </w:pPr>
    </w:p>
    <w:p w14:paraId="4A9B7102" w14:textId="2D402E15" w:rsidR="00B32136" w:rsidRPr="002B5CAE" w:rsidRDefault="00B16DB3" w:rsidP="00080CE9">
      <w:pPr>
        <w:rPr>
          <w:sz w:val="18"/>
          <w:szCs w:val="18"/>
        </w:rPr>
      </w:pPr>
      <w:r>
        <w:rPr>
          <w:sz w:val="18"/>
          <w:szCs w:val="18"/>
        </w:rPr>
        <w:t>Late collection can be booked on an ad hoc basis for £10 per session. This is not something we offer as a set space.</w:t>
      </w:r>
      <w:r w:rsidR="005A16DC">
        <w:rPr>
          <w:sz w:val="18"/>
          <w:szCs w:val="18"/>
        </w:rPr>
        <w:t xml:space="preserve"> Overnight care starts from £1</w:t>
      </w:r>
      <w:r w:rsidR="00837F95">
        <w:rPr>
          <w:sz w:val="18"/>
          <w:szCs w:val="18"/>
        </w:rPr>
        <w:t>40</w:t>
      </w:r>
      <w:r w:rsidR="005A16DC">
        <w:rPr>
          <w:sz w:val="18"/>
          <w:szCs w:val="18"/>
        </w:rPr>
        <w:t xml:space="preserve"> and can be booked on an ad hoc basis.</w:t>
      </w:r>
    </w:p>
    <w:p w14:paraId="5456F051" w14:textId="54988CF1" w:rsidR="00E43BFF" w:rsidRPr="007C743F" w:rsidRDefault="00080CE9" w:rsidP="00080CE9">
      <w:pPr>
        <w:rPr>
          <w:sz w:val="18"/>
          <w:szCs w:val="18"/>
        </w:rPr>
      </w:pPr>
      <w:r w:rsidRPr="007C743F">
        <w:rPr>
          <w:sz w:val="18"/>
          <w:szCs w:val="18"/>
        </w:rPr>
        <w:t>Prices are per month. Fees are payable 1</w:t>
      </w:r>
      <w:r w:rsidRPr="007C743F">
        <w:rPr>
          <w:sz w:val="18"/>
          <w:szCs w:val="18"/>
          <w:vertAlign w:val="superscript"/>
        </w:rPr>
        <w:t>st</w:t>
      </w:r>
      <w:r w:rsidRPr="007C743F">
        <w:rPr>
          <w:sz w:val="18"/>
          <w:szCs w:val="18"/>
        </w:rPr>
        <w:t xml:space="preserve"> Of each month for the month ahead. Payments still outstanding by 3</w:t>
      </w:r>
      <w:r w:rsidRPr="007C743F">
        <w:rPr>
          <w:sz w:val="18"/>
          <w:szCs w:val="18"/>
          <w:vertAlign w:val="superscript"/>
        </w:rPr>
        <w:t>rd</w:t>
      </w:r>
      <w:r w:rsidRPr="007C743F">
        <w:rPr>
          <w:sz w:val="18"/>
          <w:szCs w:val="18"/>
        </w:rPr>
        <w:t xml:space="preserve"> of the month will be treated as late and subject to a late payment charge of £</w:t>
      </w:r>
      <w:r w:rsidR="00627FFA">
        <w:rPr>
          <w:sz w:val="18"/>
          <w:szCs w:val="18"/>
        </w:rPr>
        <w:t>6</w:t>
      </w:r>
      <w:r w:rsidRPr="007C743F">
        <w:rPr>
          <w:sz w:val="18"/>
          <w:szCs w:val="18"/>
        </w:rPr>
        <w:t xml:space="preserve"> per day. Fees are non-negotiable and include all snacks and meals.</w:t>
      </w:r>
      <w:r w:rsidR="001D3941" w:rsidRPr="007C743F">
        <w:rPr>
          <w:sz w:val="18"/>
          <w:szCs w:val="18"/>
        </w:rPr>
        <w:t xml:space="preserve"> Extra days booked will be charged at the individual day rate of £</w:t>
      </w:r>
      <w:r w:rsidR="003F4F4F">
        <w:rPr>
          <w:sz w:val="18"/>
          <w:szCs w:val="18"/>
        </w:rPr>
        <w:t>5</w:t>
      </w:r>
      <w:r w:rsidR="00D85EAA">
        <w:rPr>
          <w:sz w:val="18"/>
          <w:szCs w:val="18"/>
        </w:rPr>
        <w:t>7</w:t>
      </w:r>
      <w:r w:rsidR="00BA5E1D">
        <w:rPr>
          <w:sz w:val="18"/>
          <w:szCs w:val="18"/>
        </w:rPr>
        <w:t>.00</w:t>
      </w:r>
      <w:r w:rsidR="001D3941" w:rsidRPr="007C743F">
        <w:rPr>
          <w:sz w:val="18"/>
          <w:szCs w:val="18"/>
        </w:rPr>
        <w:t xml:space="preserve"> and not subject to the discount </w:t>
      </w:r>
      <w:r w:rsidR="008C1021" w:rsidRPr="007C743F">
        <w:rPr>
          <w:sz w:val="18"/>
          <w:szCs w:val="18"/>
        </w:rPr>
        <w:t>towards holiday closures.</w:t>
      </w:r>
      <w:r w:rsidR="00101FE9">
        <w:rPr>
          <w:sz w:val="18"/>
          <w:szCs w:val="18"/>
        </w:rPr>
        <w:t xml:space="preserve"> If your child leaves before all discounted holidays have </w:t>
      </w:r>
      <w:r w:rsidR="00E229FA">
        <w:rPr>
          <w:sz w:val="18"/>
          <w:szCs w:val="18"/>
        </w:rPr>
        <w:t>occurred,</w:t>
      </w:r>
      <w:r w:rsidR="00101FE9">
        <w:rPr>
          <w:sz w:val="18"/>
          <w:szCs w:val="18"/>
        </w:rPr>
        <w:t xml:space="preserve"> you may be asked to repay this </w:t>
      </w:r>
      <w:r w:rsidR="00E229FA">
        <w:rPr>
          <w:sz w:val="18"/>
          <w:szCs w:val="18"/>
        </w:rPr>
        <w:t>accrued</w:t>
      </w:r>
      <w:r w:rsidR="00101FE9">
        <w:rPr>
          <w:sz w:val="18"/>
          <w:szCs w:val="18"/>
        </w:rPr>
        <w:t xml:space="preserve"> discount</w:t>
      </w:r>
      <w:r w:rsidR="00E229FA">
        <w:rPr>
          <w:sz w:val="18"/>
          <w:szCs w:val="18"/>
        </w:rPr>
        <w:t xml:space="preserve"> with your final invoice.</w:t>
      </w:r>
    </w:p>
    <w:p w14:paraId="3D39191B" w14:textId="4D5A81D4" w:rsidR="00080CE9" w:rsidRDefault="00080CE9" w:rsidP="00080CE9">
      <w:pPr>
        <w:rPr>
          <w:sz w:val="18"/>
          <w:szCs w:val="18"/>
        </w:rPr>
      </w:pPr>
      <w:r w:rsidRPr="007C743F">
        <w:rPr>
          <w:sz w:val="18"/>
          <w:szCs w:val="18"/>
        </w:rPr>
        <w:t xml:space="preserve">The Burrow is open </w:t>
      </w:r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 of the year with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of closures</w:t>
      </w:r>
      <w:r w:rsidR="006114F6" w:rsidRPr="007C743F">
        <w:rPr>
          <w:sz w:val="18"/>
          <w:szCs w:val="18"/>
        </w:rPr>
        <w:t xml:space="preserve"> (+1 day on leap years)</w:t>
      </w:r>
      <w:r w:rsidR="00EE529A" w:rsidRPr="007C743F">
        <w:rPr>
          <w:sz w:val="18"/>
          <w:szCs w:val="18"/>
        </w:rPr>
        <w:t>.</w:t>
      </w:r>
      <w:r w:rsidR="00B32136" w:rsidRPr="007C743F">
        <w:rPr>
          <w:sz w:val="18"/>
          <w:szCs w:val="18"/>
        </w:rPr>
        <w:t xml:space="preserve"> </w:t>
      </w:r>
      <w:r w:rsidR="00F03F5B">
        <w:rPr>
          <w:sz w:val="18"/>
          <w:szCs w:val="18"/>
        </w:rPr>
        <w:t>Families</w:t>
      </w:r>
      <w:r w:rsidRPr="007C743F">
        <w:rPr>
          <w:sz w:val="18"/>
          <w:szCs w:val="18"/>
        </w:rPr>
        <w:t xml:space="preserve"> will be given plenty of notice as to when these will be. Fees are charged at an hourly rate of £</w:t>
      </w:r>
      <w:r w:rsidR="00D81B86">
        <w:rPr>
          <w:sz w:val="18"/>
          <w:szCs w:val="18"/>
        </w:rPr>
        <w:t>6.00</w:t>
      </w:r>
      <w:r w:rsidRPr="007C743F">
        <w:rPr>
          <w:sz w:val="18"/>
          <w:szCs w:val="18"/>
        </w:rPr>
        <w:t xml:space="preserve">. The monthly fees include a discount of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spread across the year. The fees are calculated as a </w:t>
      </w:r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 year</w:t>
      </w:r>
      <w:r w:rsidR="00BF2E34" w:rsidRPr="007C743F">
        <w:rPr>
          <w:sz w:val="18"/>
          <w:szCs w:val="18"/>
        </w:rPr>
        <w:t>,</w:t>
      </w:r>
      <w:r w:rsidRPr="007C743F">
        <w:rPr>
          <w:sz w:val="18"/>
          <w:szCs w:val="18"/>
        </w:rPr>
        <w:t xml:space="preserve"> then divided across 12 months to allow monthly fees to remain continuous regardless of closures. The Burrow will not open bank holidays, these will not be discounted. </w:t>
      </w:r>
    </w:p>
    <w:p w14:paraId="1D40EB99" w14:textId="4EA12F00" w:rsidR="005A16DC" w:rsidRPr="00E72C0F" w:rsidRDefault="005A16DC" w:rsidP="00080CE9">
      <w:pPr>
        <w:rPr>
          <w:sz w:val="18"/>
          <w:szCs w:val="18"/>
        </w:rPr>
      </w:pPr>
      <w:r>
        <w:rPr>
          <w:sz w:val="18"/>
          <w:szCs w:val="18"/>
        </w:rPr>
        <w:t>The 38 weeks of government funding is calculated as a stretched offer which allows your payments to be the same each month. We don’t offer term time only funding or spaces.</w:t>
      </w:r>
    </w:p>
    <w:p w14:paraId="369D2E1F" w14:textId="77777777" w:rsidR="00966FBD" w:rsidRPr="0075535C" w:rsidRDefault="00966FBD" w:rsidP="00966FBD">
      <w:pPr>
        <w:rPr>
          <w:b/>
          <w:bCs/>
          <w:sz w:val="18"/>
          <w:szCs w:val="18"/>
        </w:rPr>
      </w:pPr>
      <w:r w:rsidRPr="0075535C">
        <w:rPr>
          <w:b/>
          <w:bCs/>
          <w:sz w:val="18"/>
          <w:szCs w:val="18"/>
        </w:rPr>
        <w:t>We accept Tax Free childcare payments please find me by searching in the childminder section using: 2667650 TN380GU</w:t>
      </w:r>
    </w:p>
    <w:p w14:paraId="7F0CE6B3" w14:textId="77777777" w:rsidR="005A16DC" w:rsidRPr="005A16DC" w:rsidRDefault="005A16DC" w:rsidP="00080CE9">
      <w:pPr>
        <w:rPr>
          <w:i/>
          <w:iCs/>
          <w:sz w:val="18"/>
          <w:szCs w:val="18"/>
        </w:rPr>
      </w:pPr>
    </w:p>
    <w:p w14:paraId="14644F0D" w14:textId="4733F2FF" w:rsidR="00087355" w:rsidRDefault="00080CE9">
      <w:pPr>
        <w:rPr>
          <w:sz w:val="18"/>
          <w:szCs w:val="18"/>
        </w:rPr>
      </w:pPr>
      <w:r w:rsidRPr="007C743F">
        <w:rPr>
          <w:sz w:val="18"/>
          <w:szCs w:val="18"/>
        </w:rPr>
        <w:t>Please pay via BACS or standing order to-</w:t>
      </w:r>
      <w:r w:rsidR="007C743F">
        <w:rPr>
          <w:sz w:val="18"/>
          <w:szCs w:val="18"/>
        </w:rPr>
        <w:t xml:space="preserve"> </w:t>
      </w:r>
      <w:r w:rsidRPr="007C743F">
        <w:rPr>
          <w:sz w:val="18"/>
          <w:szCs w:val="18"/>
        </w:rPr>
        <w:t>Account Name: Mrs Katherine Whiteman Sort Code 30-80-33 Account Number: 42955460</w:t>
      </w:r>
    </w:p>
    <w:p w14:paraId="738241F3" w14:textId="77777777" w:rsidR="007B51EF" w:rsidRDefault="007B51EF">
      <w:pPr>
        <w:rPr>
          <w:sz w:val="18"/>
          <w:szCs w:val="18"/>
        </w:rPr>
      </w:pPr>
    </w:p>
    <w:p w14:paraId="29FFE33A" w14:textId="71454EC6" w:rsidR="007B51EF" w:rsidRDefault="007B51EF">
      <w:pPr>
        <w:rPr>
          <w:sz w:val="18"/>
          <w:szCs w:val="18"/>
        </w:rPr>
      </w:pPr>
      <w:r>
        <w:rPr>
          <w:sz w:val="18"/>
          <w:szCs w:val="18"/>
        </w:rPr>
        <w:t>202</w:t>
      </w:r>
      <w:r w:rsidR="00A21BD7">
        <w:rPr>
          <w:sz w:val="18"/>
          <w:szCs w:val="18"/>
        </w:rPr>
        <w:t>6</w:t>
      </w:r>
      <w:r>
        <w:rPr>
          <w:sz w:val="18"/>
          <w:szCs w:val="18"/>
        </w:rPr>
        <w:t xml:space="preserve"> Planned closures are as follows:</w:t>
      </w:r>
    </w:p>
    <w:p w14:paraId="2DF0D7BC" w14:textId="77777777" w:rsidR="00E65406" w:rsidRDefault="00E65406">
      <w:pPr>
        <w:rPr>
          <w:sz w:val="18"/>
          <w:szCs w:val="18"/>
        </w:rPr>
      </w:pPr>
    </w:p>
    <w:p w14:paraId="4D36FECD" w14:textId="32144903" w:rsidR="00D37966" w:rsidRDefault="00D37966">
      <w:pPr>
        <w:rPr>
          <w:sz w:val="18"/>
          <w:szCs w:val="18"/>
        </w:rPr>
      </w:pPr>
      <w:r>
        <w:rPr>
          <w:sz w:val="18"/>
          <w:szCs w:val="18"/>
        </w:rPr>
        <w:t>Friday 2</w:t>
      </w:r>
      <w:r w:rsidRPr="00D37966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January- Discounted from invoice</w:t>
      </w:r>
    </w:p>
    <w:p w14:paraId="28F3E5D3" w14:textId="5E6B11A8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Friday 22</w:t>
      </w:r>
      <w:r w:rsidRPr="00C808B9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May</w:t>
      </w:r>
    </w:p>
    <w:p w14:paraId="783269A8" w14:textId="370BA39E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Tuesday 26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4D4F9951" w14:textId="312A0623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Wednesday 27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3ACE45F7" w14:textId="5CC4A70D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Thursday 28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3FCD48E0" w14:textId="29315FB3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Fri</w:t>
      </w:r>
      <w:r w:rsidR="00AF67AD">
        <w:rPr>
          <w:sz w:val="18"/>
          <w:szCs w:val="18"/>
        </w:rPr>
        <w:t>day 29</w:t>
      </w:r>
      <w:r w:rsidR="00AF67AD" w:rsidRPr="00AF67AD">
        <w:rPr>
          <w:sz w:val="18"/>
          <w:szCs w:val="18"/>
          <w:vertAlign w:val="superscript"/>
        </w:rPr>
        <w:t>th</w:t>
      </w:r>
      <w:r w:rsidR="00AF67AD">
        <w:rPr>
          <w:sz w:val="18"/>
          <w:szCs w:val="18"/>
        </w:rPr>
        <w:t xml:space="preserve"> May</w:t>
      </w:r>
    </w:p>
    <w:p w14:paraId="7C61809B" w14:textId="5D2DFD88" w:rsidR="001E17BD" w:rsidRDefault="001E17BD">
      <w:pPr>
        <w:rPr>
          <w:sz w:val="18"/>
          <w:szCs w:val="18"/>
        </w:rPr>
      </w:pPr>
      <w:r>
        <w:rPr>
          <w:sz w:val="18"/>
          <w:szCs w:val="18"/>
        </w:rPr>
        <w:t>Monday 1</w:t>
      </w:r>
      <w:r w:rsidRPr="001E17BD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June - Discounted from invoice</w:t>
      </w:r>
    </w:p>
    <w:p w14:paraId="19F7F88B" w14:textId="07932E7F" w:rsidR="00AF67AD" w:rsidRDefault="00AF67AD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Friday 17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4EC5F7B3" w14:textId="763B74D2" w:rsidR="00AF67AD" w:rsidRDefault="00AF67AD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20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</w:p>
    <w:p w14:paraId="3E9D7044" w14:textId="13C3F380" w:rsidR="00EB0482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Thursday 20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30C669F4" w14:textId="71743E05" w:rsidR="00934CFB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Friday 21</w:t>
      </w:r>
      <w:r w:rsidRPr="00934CF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August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3ECED859" w14:textId="6048A93C" w:rsidR="00934CFB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24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7610BCBC" w14:textId="0CE9DF3F" w:rsidR="00CB1D03" w:rsidRDefault="00CB1D03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21</w:t>
      </w:r>
      <w:r w:rsidRPr="00CB1D03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</w:t>
      </w:r>
      <w:r w:rsidR="00052238">
        <w:rPr>
          <w:sz w:val="18"/>
          <w:szCs w:val="18"/>
        </w:rPr>
        <w:t>December</w:t>
      </w:r>
    </w:p>
    <w:p w14:paraId="59E60F54" w14:textId="566F7A11" w:rsidR="00AF67AD" w:rsidRDefault="00D605D1">
      <w:pPr>
        <w:rPr>
          <w:sz w:val="18"/>
          <w:szCs w:val="18"/>
        </w:rPr>
      </w:pPr>
      <w:r>
        <w:rPr>
          <w:sz w:val="18"/>
          <w:szCs w:val="18"/>
        </w:rPr>
        <w:t>Tuesday 22</w:t>
      </w:r>
      <w:r w:rsidRPr="00D605D1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December</w:t>
      </w:r>
    </w:p>
    <w:p w14:paraId="6C1FA391" w14:textId="7055FFC3" w:rsidR="00D605D1" w:rsidRDefault="00D605D1">
      <w:pPr>
        <w:rPr>
          <w:sz w:val="18"/>
          <w:szCs w:val="18"/>
        </w:rPr>
      </w:pPr>
      <w:r>
        <w:rPr>
          <w:sz w:val="18"/>
          <w:szCs w:val="18"/>
        </w:rPr>
        <w:t>Wednesday 23</w:t>
      </w:r>
      <w:r w:rsidRPr="00D605D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December</w:t>
      </w:r>
    </w:p>
    <w:p w14:paraId="2CDA83D1" w14:textId="494AD8FC" w:rsidR="00D605D1" w:rsidRDefault="00D605D1">
      <w:pPr>
        <w:rPr>
          <w:sz w:val="18"/>
          <w:szCs w:val="18"/>
        </w:rPr>
      </w:pPr>
      <w:r>
        <w:rPr>
          <w:sz w:val="18"/>
          <w:szCs w:val="18"/>
        </w:rPr>
        <w:t>Thursday 24</w:t>
      </w:r>
      <w:r w:rsidRPr="00D605D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E6E0CA5" w14:textId="4E77B7A2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Tuesday 29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0A330CE" w14:textId="72F77E62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Wednesday 30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BAC52B2" w14:textId="17C996DD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Thursday 31</w:t>
      </w:r>
      <w:r w:rsidRPr="00836946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Decembe</w:t>
      </w:r>
      <w:r w:rsidR="00CB1D03">
        <w:rPr>
          <w:sz w:val="18"/>
          <w:szCs w:val="18"/>
        </w:rPr>
        <w:t>r</w:t>
      </w:r>
    </w:p>
    <w:p w14:paraId="593A0214" w14:textId="77777777" w:rsidR="00E65406" w:rsidRDefault="00E65406">
      <w:pPr>
        <w:rPr>
          <w:sz w:val="18"/>
          <w:szCs w:val="18"/>
        </w:rPr>
      </w:pPr>
    </w:p>
    <w:p w14:paraId="5E4A48B2" w14:textId="758EAF92" w:rsidR="00E65406" w:rsidRPr="007C743F" w:rsidRDefault="00E65406">
      <w:pPr>
        <w:rPr>
          <w:sz w:val="18"/>
          <w:szCs w:val="18"/>
        </w:rPr>
      </w:pPr>
      <w:r>
        <w:rPr>
          <w:sz w:val="18"/>
          <w:szCs w:val="18"/>
        </w:rPr>
        <w:t>Please note we are closed for bank holidays</w:t>
      </w:r>
    </w:p>
    <w:sectPr w:rsidR="00E65406" w:rsidRPr="007C743F" w:rsidSect="0030527D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9"/>
    <w:rsid w:val="00006C4F"/>
    <w:rsid w:val="000148FF"/>
    <w:rsid w:val="0003342E"/>
    <w:rsid w:val="00044697"/>
    <w:rsid w:val="00052238"/>
    <w:rsid w:val="000525B3"/>
    <w:rsid w:val="00061140"/>
    <w:rsid w:val="00080CE9"/>
    <w:rsid w:val="00087355"/>
    <w:rsid w:val="00095608"/>
    <w:rsid w:val="000F6788"/>
    <w:rsid w:val="00101FE9"/>
    <w:rsid w:val="001060C4"/>
    <w:rsid w:val="00106FA8"/>
    <w:rsid w:val="00115AB8"/>
    <w:rsid w:val="0013666F"/>
    <w:rsid w:val="00177312"/>
    <w:rsid w:val="00194BF5"/>
    <w:rsid w:val="001C2A92"/>
    <w:rsid w:val="001C3669"/>
    <w:rsid w:val="001C5490"/>
    <w:rsid w:val="001D3941"/>
    <w:rsid w:val="001E17BD"/>
    <w:rsid w:val="00206495"/>
    <w:rsid w:val="00216E9B"/>
    <w:rsid w:val="0023694D"/>
    <w:rsid w:val="0024106A"/>
    <w:rsid w:val="00284872"/>
    <w:rsid w:val="002A3813"/>
    <w:rsid w:val="002A4A80"/>
    <w:rsid w:val="002B5CAE"/>
    <w:rsid w:val="002D779F"/>
    <w:rsid w:val="0030527D"/>
    <w:rsid w:val="003618B9"/>
    <w:rsid w:val="003674A5"/>
    <w:rsid w:val="003979CD"/>
    <w:rsid w:val="003C6F65"/>
    <w:rsid w:val="003D2A15"/>
    <w:rsid w:val="003F4F4F"/>
    <w:rsid w:val="004071C2"/>
    <w:rsid w:val="00460731"/>
    <w:rsid w:val="00476A31"/>
    <w:rsid w:val="004B43FB"/>
    <w:rsid w:val="004C247A"/>
    <w:rsid w:val="004F4725"/>
    <w:rsid w:val="0051193C"/>
    <w:rsid w:val="0053595E"/>
    <w:rsid w:val="00552416"/>
    <w:rsid w:val="005555D9"/>
    <w:rsid w:val="00591928"/>
    <w:rsid w:val="005936F4"/>
    <w:rsid w:val="005A16DC"/>
    <w:rsid w:val="005E1DEA"/>
    <w:rsid w:val="006114F6"/>
    <w:rsid w:val="006154E1"/>
    <w:rsid w:val="0062738D"/>
    <w:rsid w:val="00627FFA"/>
    <w:rsid w:val="00634D77"/>
    <w:rsid w:val="006412AD"/>
    <w:rsid w:val="00660886"/>
    <w:rsid w:val="00665618"/>
    <w:rsid w:val="00667ACB"/>
    <w:rsid w:val="006707D2"/>
    <w:rsid w:val="0067126F"/>
    <w:rsid w:val="00680996"/>
    <w:rsid w:val="00697B75"/>
    <w:rsid w:val="006B345C"/>
    <w:rsid w:val="006B63E3"/>
    <w:rsid w:val="006E7CA1"/>
    <w:rsid w:val="00701438"/>
    <w:rsid w:val="0071063F"/>
    <w:rsid w:val="007249AA"/>
    <w:rsid w:val="00744D7D"/>
    <w:rsid w:val="0075535C"/>
    <w:rsid w:val="007553BB"/>
    <w:rsid w:val="00766CE9"/>
    <w:rsid w:val="007B51EF"/>
    <w:rsid w:val="007C3FAC"/>
    <w:rsid w:val="007C4344"/>
    <w:rsid w:val="007C743F"/>
    <w:rsid w:val="00804D4A"/>
    <w:rsid w:val="00836946"/>
    <w:rsid w:val="00837F95"/>
    <w:rsid w:val="00841B7E"/>
    <w:rsid w:val="00852CF6"/>
    <w:rsid w:val="00857C8B"/>
    <w:rsid w:val="0087182A"/>
    <w:rsid w:val="00890F09"/>
    <w:rsid w:val="00893A52"/>
    <w:rsid w:val="008C1021"/>
    <w:rsid w:val="008C1896"/>
    <w:rsid w:val="008C190F"/>
    <w:rsid w:val="008C44D6"/>
    <w:rsid w:val="008F64FF"/>
    <w:rsid w:val="00911C3E"/>
    <w:rsid w:val="00930371"/>
    <w:rsid w:val="00934CFB"/>
    <w:rsid w:val="00960ED9"/>
    <w:rsid w:val="00966FBD"/>
    <w:rsid w:val="009703CF"/>
    <w:rsid w:val="0098390D"/>
    <w:rsid w:val="00994D71"/>
    <w:rsid w:val="009B4C4E"/>
    <w:rsid w:val="009C39BD"/>
    <w:rsid w:val="009F66C8"/>
    <w:rsid w:val="00A04208"/>
    <w:rsid w:val="00A21BD7"/>
    <w:rsid w:val="00A22A93"/>
    <w:rsid w:val="00A619F7"/>
    <w:rsid w:val="00A7565C"/>
    <w:rsid w:val="00AE75BC"/>
    <w:rsid w:val="00AF67AD"/>
    <w:rsid w:val="00B16DB3"/>
    <w:rsid w:val="00B32136"/>
    <w:rsid w:val="00B743CC"/>
    <w:rsid w:val="00BA5E1D"/>
    <w:rsid w:val="00BC0573"/>
    <w:rsid w:val="00BC188A"/>
    <w:rsid w:val="00BD0385"/>
    <w:rsid w:val="00BE4ADB"/>
    <w:rsid w:val="00BF10C5"/>
    <w:rsid w:val="00BF2E34"/>
    <w:rsid w:val="00C00C91"/>
    <w:rsid w:val="00C36420"/>
    <w:rsid w:val="00C36587"/>
    <w:rsid w:val="00C466A5"/>
    <w:rsid w:val="00C62FD3"/>
    <w:rsid w:val="00C6532B"/>
    <w:rsid w:val="00C7446B"/>
    <w:rsid w:val="00C808B9"/>
    <w:rsid w:val="00C83A6F"/>
    <w:rsid w:val="00CB1D03"/>
    <w:rsid w:val="00CD566E"/>
    <w:rsid w:val="00CD5BA8"/>
    <w:rsid w:val="00CD5EC4"/>
    <w:rsid w:val="00CD5F82"/>
    <w:rsid w:val="00CF5CE9"/>
    <w:rsid w:val="00D152B6"/>
    <w:rsid w:val="00D37966"/>
    <w:rsid w:val="00D51731"/>
    <w:rsid w:val="00D543C0"/>
    <w:rsid w:val="00D605D1"/>
    <w:rsid w:val="00D76E0C"/>
    <w:rsid w:val="00D81B86"/>
    <w:rsid w:val="00D85EAA"/>
    <w:rsid w:val="00DE223E"/>
    <w:rsid w:val="00E109F2"/>
    <w:rsid w:val="00E1554A"/>
    <w:rsid w:val="00E20CD8"/>
    <w:rsid w:val="00E229FA"/>
    <w:rsid w:val="00E41A31"/>
    <w:rsid w:val="00E43BFF"/>
    <w:rsid w:val="00E65406"/>
    <w:rsid w:val="00E72C0F"/>
    <w:rsid w:val="00EA5675"/>
    <w:rsid w:val="00EB0482"/>
    <w:rsid w:val="00EB0BEF"/>
    <w:rsid w:val="00EB2B0D"/>
    <w:rsid w:val="00EE529A"/>
    <w:rsid w:val="00F03F5B"/>
    <w:rsid w:val="00F40E4C"/>
    <w:rsid w:val="00F41D6F"/>
    <w:rsid w:val="00F51C26"/>
    <w:rsid w:val="00F71850"/>
    <w:rsid w:val="00F839E1"/>
    <w:rsid w:val="00F90136"/>
    <w:rsid w:val="00F904B0"/>
    <w:rsid w:val="00FB2D5F"/>
    <w:rsid w:val="00FD3488"/>
    <w:rsid w:val="00FE23C1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EB2"/>
  <w15:chartTrackingRefBased/>
  <w15:docId w15:val="{160B508B-F242-4B08-A8FF-CD7A281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Whiteman</dc:creator>
  <cp:keywords/>
  <dc:description/>
  <cp:lastModifiedBy>Katie Whiteman</cp:lastModifiedBy>
  <cp:revision>3</cp:revision>
  <cp:lastPrinted>2025-02-21T10:21:00Z</cp:lastPrinted>
  <dcterms:created xsi:type="dcterms:W3CDTF">2025-12-15T17:49:00Z</dcterms:created>
  <dcterms:modified xsi:type="dcterms:W3CDTF">2026-01-18T18:23:00Z</dcterms:modified>
</cp:coreProperties>
</file>