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21F20" w14:textId="77777777" w:rsidR="005D7EB2" w:rsidRDefault="005D7EB2" w:rsidP="0097420F">
      <w:pPr>
        <w:pStyle w:val="IntroParagraph"/>
      </w:pPr>
      <w:bookmarkStart w:id="0" w:name="_Toc18929074"/>
      <w:r>
        <w:rPr>
          <w:noProof/>
        </w:rPr>
        <w:drawing>
          <wp:anchor distT="0" distB="0" distL="114300" distR="114300" simplePos="0" relativeHeight="251658240" behindDoc="1" locked="0" layoutInCell="1" allowOverlap="1" wp14:anchorId="037DC0C3" wp14:editId="0A58AE44">
            <wp:simplePos x="0" y="0"/>
            <wp:positionH relativeFrom="page">
              <wp:align>left</wp:align>
            </wp:positionH>
            <wp:positionV relativeFrom="page">
              <wp:align>top</wp:align>
            </wp:positionV>
            <wp:extent cx="7559996" cy="22489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ngentyere P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996" cy="2248940"/>
                    </a:xfrm>
                    <a:prstGeom prst="rect">
                      <a:avLst/>
                    </a:prstGeom>
                  </pic:spPr>
                </pic:pic>
              </a:graphicData>
            </a:graphic>
            <wp14:sizeRelH relativeFrom="margin">
              <wp14:pctWidth>0</wp14:pctWidth>
            </wp14:sizeRelH>
            <wp14:sizeRelV relativeFrom="margin">
              <wp14:pctHeight>0</wp14:pctHeight>
            </wp14:sizeRelV>
          </wp:anchor>
        </w:drawing>
      </w:r>
      <w:bookmarkEnd w:id="0"/>
    </w:p>
    <w:p w14:paraId="1F90BDE8" w14:textId="77777777" w:rsidR="005D7EB2" w:rsidRDefault="005D7EB2" w:rsidP="0097420F"/>
    <w:p w14:paraId="0ED2385D" w14:textId="77777777" w:rsidR="005D7EB2" w:rsidRDefault="005D7EB2" w:rsidP="0097420F"/>
    <w:p w14:paraId="31C8FB69" w14:textId="77777777" w:rsidR="005D7EB2" w:rsidRDefault="005D7EB2" w:rsidP="0097420F"/>
    <w:p w14:paraId="0661CAC2" w14:textId="77777777" w:rsidR="005D7EB2" w:rsidRDefault="005D7EB2" w:rsidP="0097420F"/>
    <w:p w14:paraId="16381C51" w14:textId="77777777" w:rsidR="0097420F" w:rsidRDefault="0097420F" w:rsidP="00E671E0">
      <w:pPr>
        <w:pStyle w:val="PolicyDetailsHeading"/>
      </w:pPr>
    </w:p>
    <w:p w14:paraId="01A3144A" w14:textId="77777777" w:rsidR="00612573" w:rsidRDefault="00612573" w:rsidP="00E671E0">
      <w:pPr>
        <w:pStyle w:val="PolicyDetailsHeading"/>
      </w:pPr>
    </w:p>
    <w:tbl>
      <w:tblPr>
        <w:tblStyle w:val="GridTable4-Accent4"/>
        <w:tblW w:w="10206" w:type="dxa"/>
        <w:tblInd w:w="-5" w:type="dxa"/>
        <w:tblLayout w:type="fixed"/>
        <w:tblCellMar>
          <w:top w:w="113" w:type="dxa"/>
          <w:bottom w:w="113" w:type="dxa"/>
        </w:tblCellMar>
        <w:tblLook w:val="0480" w:firstRow="0" w:lastRow="0" w:firstColumn="1" w:lastColumn="0" w:noHBand="0" w:noVBand="1"/>
      </w:tblPr>
      <w:tblGrid>
        <w:gridCol w:w="5103"/>
        <w:gridCol w:w="5103"/>
      </w:tblGrid>
      <w:tr w:rsidR="00FD376E" w14:paraId="6E2E7C9D" w14:textId="77777777" w:rsidTr="00C60A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684E0B96" w14:textId="77777777" w:rsidR="00FD376E" w:rsidRPr="004630F4" w:rsidRDefault="0097420F" w:rsidP="004630F4">
            <w:pPr>
              <w:pStyle w:val="PolicyDetails"/>
            </w:pPr>
            <w:r w:rsidRPr="004630F4">
              <w:t>Position title</w:t>
            </w:r>
          </w:p>
        </w:tc>
        <w:tc>
          <w:tcPr>
            <w:tcW w:w="5103" w:type="dxa"/>
            <w:vAlign w:val="center"/>
          </w:tcPr>
          <w:p w14:paraId="151F55E2" w14:textId="12D00475" w:rsidR="00FD376E" w:rsidRDefault="004F34AC" w:rsidP="004630F4">
            <w:pPr>
              <w:pStyle w:val="PolicyDetails"/>
              <w:cnfStyle w:val="000000100000" w:firstRow="0" w:lastRow="0" w:firstColumn="0" w:lastColumn="0" w:oddVBand="0" w:evenVBand="0" w:oddHBand="1" w:evenHBand="0" w:firstRowFirstColumn="0" w:firstRowLastColumn="0" w:lastRowFirstColumn="0" w:lastRowLastColumn="0"/>
            </w:pPr>
            <w:r>
              <w:t>Community Liaison Officer</w:t>
            </w:r>
          </w:p>
        </w:tc>
      </w:tr>
      <w:tr w:rsidR="00FD376E" w14:paraId="608713A9" w14:textId="77777777" w:rsidTr="00C60A7D">
        <w:tc>
          <w:tcPr>
            <w:cnfStyle w:val="001000000000" w:firstRow="0" w:lastRow="0" w:firstColumn="1" w:lastColumn="0" w:oddVBand="0" w:evenVBand="0" w:oddHBand="0" w:evenHBand="0" w:firstRowFirstColumn="0" w:firstRowLastColumn="0" w:lastRowFirstColumn="0" w:lastRowLastColumn="0"/>
            <w:tcW w:w="5103" w:type="dxa"/>
            <w:vAlign w:val="center"/>
          </w:tcPr>
          <w:p w14:paraId="086F981D" w14:textId="77777777" w:rsidR="00FD376E" w:rsidRPr="004630F4" w:rsidRDefault="0097420F" w:rsidP="004630F4">
            <w:pPr>
              <w:pStyle w:val="PolicyDetails"/>
            </w:pPr>
            <w:r w:rsidRPr="004630F4">
              <w:t>Division</w:t>
            </w:r>
          </w:p>
        </w:tc>
        <w:tc>
          <w:tcPr>
            <w:tcW w:w="5103" w:type="dxa"/>
            <w:vAlign w:val="center"/>
          </w:tcPr>
          <w:p w14:paraId="3C2B346D" w14:textId="064E8091" w:rsidR="00FD376E" w:rsidRDefault="00C8213A" w:rsidP="004630F4">
            <w:pPr>
              <w:pStyle w:val="PolicyDetails"/>
              <w:cnfStyle w:val="000000000000" w:firstRow="0" w:lastRow="0" w:firstColumn="0" w:lastColumn="0" w:oddVBand="0" w:evenVBand="0" w:oddHBand="0" w:evenHBand="0" w:firstRowFirstColumn="0" w:firstRowLastColumn="0" w:lastRowFirstColumn="0" w:lastRowLastColumn="0"/>
            </w:pPr>
            <w:r w:rsidRPr="00EB2959">
              <w:rPr>
                <w:rFonts w:cstheme="minorHAnsi"/>
              </w:rPr>
              <w:t>Tangentyere Employment Services (TES)</w:t>
            </w:r>
          </w:p>
        </w:tc>
      </w:tr>
      <w:tr w:rsidR="00FD376E" w14:paraId="0F350D66" w14:textId="77777777" w:rsidTr="00C60A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390A20F9" w14:textId="77777777" w:rsidR="00FD376E" w:rsidRPr="004630F4" w:rsidRDefault="0097420F" w:rsidP="004630F4">
            <w:pPr>
              <w:pStyle w:val="PolicyDetails"/>
            </w:pPr>
            <w:r w:rsidRPr="004630F4">
              <w:t>Classification</w:t>
            </w:r>
          </w:p>
        </w:tc>
        <w:tc>
          <w:tcPr>
            <w:tcW w:w="5103" w:type="dxa"/>
            <w:vAlign w:val="center"/>
          </w:tcPr>
          <w:p w14:paraId="549FBD7B" w14:textId="15336374" w:rsidR="00FD376E" w:rsidRDefault="00D35B72" w:rsidP="004630F4">
            <w:pPr>
              <w:pStyle w:val="PolicyDetails"/>
              <w:cnfStyle w:val="000000100000" w:firstRow="0" w:lastRow="0" w:firstColumn="0" w:lastColumn="0" w:oddVBand="0" w:evenVBand="0" w:oddHBand="1" w:evenHBand="0" w:firstRowFirstColumn="0" w:firstRowLastColumn="0" w:lastRowFirstColumn="0" w:lastRowLastColumn="0"/>
            </w:pPr>
            <w:r>
              <w:t>1.1</w:t>
            </w:r>
          </w:p>
        </w:tc>
      </w:tr>
      <w:tr w:rsidR="00AB6B72" w14:paraId="233D2EA6" w14:textId="77777777" w:rsidTr="00C60A7D">
        <w:tc>
          <w:tcPr>
            <w:cnfStyle w:val="001000000000" w:firstRow="0" w:lastRow="0" w:firstColumn="1" w:lastColumn="0" w:oddVBand="0" w:evenVBand="0" w:oddHBand="0" w:evenHBand="0" w:firstRowFirstColumn="0" w:firstRowLastColumn="0" w:lastRowFirstColumn="0" w:lastRowLastColumn="0"/>
            <w:tcW w:w="5103" w:type="dxa"/>
            <w:vAlign w:val="center"/>
          </w:tcPr>
          <w:p w14:paraId="014FC33F" w14:textId="77777777" w:rsidR="00AB6B72" w:rsidRPr="004630F4" w:rsidRDefault="0097420F" w:rsidP="004630F4">
            <w:pPr>
              <w:pStyle w:val="PolicyDetails"/>
            </w:pPr>
            <w:r w:rsidRPr="004630F4">
              <w:t>Prepared by</w:t>
            </w:r>
          </w:p>
        </w:tc>
        <w:tc>
          <w:tcPr>
            <w:tcW w:w="5103" w:type="dxa"/>
            <w:vAlign w:val="center"/>
          </w:tcPr>
          <w:p w14:paraId="6C01FC69" w14:textId="6D875B3F" w:rsidR="00AB6B72" w:rsidRDefault="00902487" w:rsidP="004630F4">
            <w:pPr>
              <w:pStyle w:val="PolicyDetails"/>
              <w:cnfStyle w:val="000000000000" w:firstRow="0" w:lastRow="0" w:firstColumn="0" w:lastColumn="0" w:oddVBand="0" w:evenVBand="0" w:oddHBand="0" w:evenHBand="0" w:firstRowFirstColumn="0" w:firstRowLastColumn="0" w:lastRowFirstColumn="0" w:lastRowLastColumn="0"/>
            </w:pPr>
            <w:proofErr w:type="spellStart"/>
            <w:r>
              <w:t>Mahamalage</w:t>
            </w:r>
            <w:proofErr w:type="spellEnd"/>
            <w:r>
              <w:t xml:space="preserve"> Lahiru Perera</w:t>
            </w:r>
          </w:p>
        </w:tc>
      </w:tr>
      <w:tr w:rsidR="0097420F" w14:paraId="1F5C6AF4" w14:textId="77777777" w:rsidTr="00C60A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7D3367E6" w14:textId="77777777" w:rsidR="0097420F" w:rsidRPr="004630F4" w:rsidRDefault="0097420F" w:rsidP="004630F4">
            <w:pPr>
              <w:pStyle w:val="PolicyDetails"/>
            </w:pPr>
            <w:r w:rsidRPr="004630F4">
              <w:t>Date</w:t>
            </w:r>
          </w:p>
        </w:tc>
        <w:tc>
          <w:tcPr>
            <w:tcW w:w="5103" w:type="dxa"/>
            <w:vAlign w:val="center"/>
          </w:tcPr>
          <w:p w14:paraId="3825DB57" w14:textId="466464F6" w:rsidR="0097420F" w:rsidRDefault="00902487" w:rsidP="004630F4">
            <w:pPr>
              <w:pStyle w:val="PolicyDetails"/>
              <w:cnfStyle w:val="000000100000" w:firstRow="0" w:lastRow="0" w:firstColumn="0" w:lastColumn="0" w:oddVBand="0" w:evenVBand="0" w:oddHBand="1" w:evenHBand="0" w:firstRowFirstColumn="0" w:firstRowLastColumn="0" w:lastRowFirstColumn="0" w:lastRowLastColumn="0"/>
            </w:pPr>
            <w:r>
              <w:t>05/03/2026</w:t>
            </w:r>
          </w:p>
        </w:tc>
      </w:tr>
      <w:tr w:rsidR="00AB6B72" w14:paraId="0E8B338E" w14:textId="77777777" w:rsidTr="00C60A7D">
        <w:tc>
          <w:tcPr>
            <w:cnfStyle w:val="001000000000" w:firstRow="0" w:lastRow="0" w:firstColumn="1" w:lastColumn="0" w:oddVBand="0" w:evenVBand="0" w:oddHBand="0" w:evenHBand="0" w:firstRowFirstColumn="0" w:firstRowLastColumn="0" w:lastRowFirstColumn="0" w:lastRowLastColumn="0"/>
            <w:tcW w:w="5103" w:type="dxa"/>
            <w:vAlign w:val="center"/>
          </w:tcPr>
          <w:p w14:paraId="377FDE05" w14:textId="77777777" w:rsidR="00AB6B72" w:rsidRPr="004630F4" w:rsidRDefault="0097420F" w:rsidP="004630F4">
            <w:pPr>
              <w:pStyle w:val="PolicyDetails"/>
            </w:pPr>
            <w:r w:rsidRPr="004630F4">
              <w:t>Staff reporting to position</w:t>
            </w:r>
          </w:p>
        </w:tc>
        <w:tc>
          <w:tcPr>
            <w:tcW w:w="5103" w:type="dxa"/>
            <w:vAlign w:val="center"/>
          </w:tcPr>
          <w:p w14:paraId="3F753551" w14:textId="024B9CE0" w:rsidR="00AB6B72" w:rsidRDefault="00D35B72" w:rsidP="004630F4">
            <w:pPr>
              <w:pStyle w:val="PolicyDetails"/>
              <w:cnfStyle w:val="000000000000" w:firstRow="0" w:lastRow="0" w:firstColumn="0" w:lastColumn="0" w:oddVBand="0" w:evenVBand="0" w:oddHBand="0" w:evenHBand="0" w:firstRowFirstColumn="0" w:firstRowLastColumn="0" w:lastRowFirstColumn="0" w:lastRowLastColumn="0"/>
            </w:pPr>
            <w:r>
              <w:t>0</w:t>
            </w:r>
          </w:p>
        </w:tc>
      </w:tr>
    </w:tbl>
    <w:p w14:paraId="4F4FFE88" w14:textId="77777777" w:rsidR="00C60A7D" w:rsidRPr="000D5457" w:rsidRDefault="00C60A7D" w:rsidP="00C60A7D">
      <w:pPr>
        <w:pStyle w:val="Heading1"/>
      </w:pPr>
      <w:r w:rsidRPr="000D5457">
        <w:t xml:space="preserve">Position </w:t>
      </w:r>
      <w:r>
        <w:t>S</w:t>
      </w:r>
      <w:r w:rsidRPr="000D5457">
        <w:t>ummary</w:t>
      </w:r>
    </w:p>
    <w:p w14:paraId="4AE484EB" w14:textId="77777777" w:rsidR="00C60A7D" w:rsidRDefault="00C60A7D" w:rsidP="00C60A7D">
      <w:pPr>
        <w:pStyle w:val="IntroParagraph"/>
        <w:jc w:val="both"/>
      </w:pPr>
      <w:r w:rsidRPr="000D5457">
        <w:t xml:space="preserve">Tangentyere Council Aboriginal Corporation (TCAC) is a community controlled Public Benevolent Institution delivering human services and social enterprise activities for the benefit of Aboriginal people from the Alice Springs Town Camps, </w:t>
      </w:r>
      <w:r>
        <w:t>u</w:t>
      </w:r>
      <w:r w:rsidRPr="000D5457">
        <w:t>rban Alice Springs</w:t>
      </w:r>
      <w:r>
        <w:t xml:space="preserve">, </w:t>
      </w:r>
      <w:r w:rsidRPr="000D5457">
        <w:t>and Central Australia.</w:t>
      </w:r>
    </w:p>
    <w:p w14:paraId="17733D1B" w14:textId="77777777" w:rsidR="001F5DDE" w:rsidRDefault="001F5DDE" w:rsidP="001F5DDE">
      <w:pPr>
        <w:jc w:val="both"/>
      </w:pPr>
      <w:r w:rsidRPr="00204681">
        <w:t xml:space="preserve">Tangentyere Employment Services (TES) delivers the </w:t>
      </w:r>
      <w:r>
        <w:t>Remote Australia Employment Service (RAES)</w:t>
      </w:r>
      <w:r w:rsidRPr="00204681">
        <w:t xml:space="preserve"> for Alice Springs Town Camp</w:t>
      </w:r>
      <w:r>
        <w:t>s</w:t>
      </w:r>
      <w:r w:rsidRPr="00204681">
        <w:t>, outstations in the region</w:t>
      </w:r>
      <w:r>
        <w:t>,</w:t>
      </w:r>
      <w:r w:rsidRPr="00204681">
        <w:t xml:space="preserve"> and Amoonguna</w:t>
      </w:r>
      <w:r>
        <w:t>, and the Municipal and Essential Services program which undertakes required services for common areas across all Alice Springs Town Camps.</w:t>
      </w:r>
    </w:p>
    <w:p w14:paraId="70EE4213" w14:textId="77777777" w:rsidR="00420ACE" w:rsidRPr="00D35F94" w:rsidRDefault="00420ACE" w:rsidP="00420ACE">
      <w:r w:rsidRPr="001E71E0">
        <w:t xml:space="preserve">The </w:t>
      </w:r>
      <w:r>
        <w:t xml:space="preserve">position is responsible for providing culturally sensitive and practical day to day support to Jobseekers engaged with Tangentyere Employment Services (TES). The role assists Jobseekers to participate in employment related activities by facilitating referrals, engagement, transport to and from appointments, and timely follow up on non-attendance. Working across TES, the CLO contributes to meeting performance outcomes by supporting Case Managers, Administration and Management with daily operational tasks and Jobseeker engagement needs. </w:t>
      </w:r>
      <w:r w:rsidRPr="00D35F94">
        <w:t xml:space="preserve">The position plays </w:t>
      </w:r>
      <w:r>
        <w:t xml:space="preserve">also plays </w:t>
      </w:r>
      <w:r w:rsidRPr="00D35F94">
        <w:t>an important frontline role in service delivery by maintaining accurate jobseeker records within ECSN and supporting the R</w:t>
      </w:r>
      <w:r>
        <w:t>emote Australia Employment Services (RAES)</w:t>
      </w:r>
      <w:r w:rsidRPr="00D35F94">
        <w:t xml:space="preserve"> program.</w:t>
      </w:r>
    </w:p>
    <w:p w14:paraId="6CAEC719" w14:textId="77777777" w:rsidR="00E260E5" w:rsidRDefault="00E260E5" w:rsidP="00E260E5">
      <w:r>
        <w:rPr>
          <w:rStyle w:val="ui-provider"/>
        </w:rPr>
        <w:t>As part of your role, you will be working with children, people with a disability and people who are vulnerable. It is your obligation to always ensure their safety and report any concerns in line with our duty of care obligations. We have zero tolerance when it comes to abuse of any kind and will take disciplinary action, including and up to termination of employment, should we determine that abuse has taken place or there has been a failure to report any suspected or alleged abuse.</w:t>
      </w:r>
      <w:r w:rsidRPr="007918C2">
        <w:t xml:space="preserve"> </w:t>
      </w:r>
    </w:p>
    <w:p w14:paraId="2E4757E9" w14:textId="77777777" w:rsidR="00CE0DBC" w:rsidRDefault="00CE0DBC">
      <w:pPr>
        <w:spacing w:before="0" w:line="240" w:lineRule="auto"/>
        <w:rPr>
          <w:color w:val="992008" w:themeColor="text2"/>
          <w:sz w:val="36"/>
          <w:szCs w:val="36"/>
        </w:rPr>
      </w:pPr>
      <w:r>
        <w:br w:type="page"/>
      </w:r>
    </w:p>
    <w:p w14:paraId="1CB73273" w14:textId="05913267" w:rsidR="0097420F" w:rsidRPr="000D5457" w:rsidRDefault="0097420F" w:rsidP="000D5457">
      <w:pPr>
        <w:pStyle w:val="Heading1"/>
      </w:pPr>
      <w:r w:rsidRPr="000D5457">
        <w:lastRenderedPageBreak/>
        <w:t>Responsibilities</w:t>
      </w:r>
    </w:p>
    <w:p w14:paraId="51CE6F5A" w14:textId="189B2462" w:rsidR="00BE45F6" w:rsidRPr="00847221" w:rsidRDefault="00BE45F6" w:rsidP="00BE45F6">
      <w:pPr>
        <w:pStyle w:val="ListParagraph"/>
        <w:rPr>
          <w:lang w:eastAsia="en-AU"/>
        </w:rPr>
      </w:pPr>
      <w:r w:rsidRPr="00847221">
        <w:rPr>
          <w:lang w:eastAsia="en-AU"/>
        </w:rPr>
        <w:t xml:space="preserve">Provide </w:t>
      </w:r>
      <w:r>
        <w:rPr>
          <w:lang w:eastAsia="en-AU"/>
        </w:rPr>
        <w:t>support to Employment Services Team.</w:t>
      </w:r>
    </w:p>
    <w:p w14:paraId="7792BE23" w14:textId="12CF7548" w:rsidR="00BE45F6" w:rsidRPr="006050A3" w:rsidRDefault="00BE45F6" w:rsidP="00BE45F6">
      <w:pPr>
        <w:pStyle w:val="ListParagraph"/>
        <w:rPr>
          <w:lang w:eastAsia="en-AU"/>
        </w:rPr>
      </w:pPr>
      <w:r>
        <w:rPr>
          <w:lang w:eastAsia="en-AU"/>
        </w:rPr>
        <w:t>Support and engage Jobseekers.</w:t>
      </w:r>
    </w:p>
    <w:p w14:paraId="53953AE0" w14:textId="3BD30F0B" w:rsidR="00BE45F6" w:rsidRPr="003B246A" w:rsidRDefault="00BE45F6" w:rsidP="00BE45F6">
      <w:pPr>
        <w:pStyle w:val="ListParagraph"/>
        <w:rPr>
          <w:lang w:eastAsia="en-AU"/>
        </w:rPr>
      </w:pPr>
      <w:r>
        <w:rPr>
          <w:lang w:eastAsia="en-AU"/>
        </w:rPr>
        <w:t>Maintain accurate records.</w:t>
      </w:r>
    </w:p>
    <w:p w14:paraId="1F008E73" w14:textId="2AF4E234" w:rsidR="00BE45F6" w:rsidRDefault="00BE45F6" w:rsidP="00BE45F6">
      <w:pPr>
        <w:pStyle w:val="ListParagraph"/>
      </w:pPr>
      <w:r>
        <w:t>Maintain Tangentyere Council vehicles.</w:t>
      </w:r>
    </w:p>
    <w:p w14:paraId="0B380822" w14:textId="77777777" w:rsidR="005F14EC" w:rsidRDefault="005F14EC" w:rsidP="005F14EC">
      <w:pPr>
        <w:pStyle w:val="ListParagraph"/>
      </w:pPr>
      <w:r w:rsidRPr="00AD4399">
        <w:t>Assist with achieving quality management objectives across the organisation.</w:t>
      </w:r>
    </w:p>
    <w:p w14:paraId="7F9CAB22" w14:textId="77777777" w:rsidR="005F14EC" w:rsidRDefault="005F14EC" w:rsidP="005F14EC">
      <w:pPr>
        <w:pStyle w:val="ListParagraph"/>
      </w:pPr>
      <w:r w:rsidRPr="00AD4399">
        <w:t xml:space="preserve">Assist with achieving </w:t>
      </w:r>
      <w:r>
        <w:t>safeguarding</w:t>
      </w:r>
      <w:r w:rsidRPr="00AD4399">
        <w:t xml:space="preserve"> objectives across the organisation.</w:t>
      </w:r>
    </w:p>
    <w:p w14:paraId="385E2CB1" w14:textId="77777777" w:rsidR="005F14EC" w:rsidRDefault="005F14EC" w:rsidP="005F14EC">
      <w:pPr>
        <w:pStyle w:val="ListParagraph"/>
      </w:pPr>
      <w:r w:rsidRPr="00AD4399">
        <w:t xml:space="preserve">Assist with achieving </w:t>
      </w:r>
      <w:r>
        <w:t>compliance</w:t>
      </w:r>
      <w:r w:rsidRPr="00AD4399">
        <w:t xml:space="preserve"> objectives across the organisation.</w:t>
      </w:r>
    </w:p>
    <w:p w14:paraId="0FE5472A" w14:textId="77777777" w:rsidR="005F14EC" w:rsidRDefault="005F14EC" w:rsidP="005F14EC">
      <w:pPr>
        <w:pStyle w:val="ListParagraph"/>
      </w:pPr>
      <w:r w:rsidRPr="00E006C1">
        <w:t xml:space="preserve">Other </w:t>
      </w:r>
      <w:r>
        <w:t>reasonable duties</w:t>
      </w:r>
      <w:r w:rsidRPr="00E006C1">
        <w:t xml:space="preserve"> as </w:t>
      </w:r>
      <w:r>
        <w:t>required.</w:t>
      </w:r>
    </w:p>
    <w:p w14:paraId="3B172A56" w14:textId="6EF350B0" w:rsidR="00AB6B72" w:rsidRPr="000D5457" w:rsidRDefault="0097420F" w:rsidP="000D5457">
      <w:pPr>
        <w:pStyle w:val="Heading1"/>
      </w:pPr>
      <w:r w:rsidRPr="000D5457">
        <w:t>Major Accountabilities</w:t>
      </w:r>
    </w:p>
    <w:tbl>
      <w:tblPr>
        <w:tblStyle w:val="GridTable4-Accent4"/>
        <w:tblW w:w="10206" w:type="dxa"/>
        <w:tblInd w:w="-5" w:type="dxa"/>
        <w:tblLayout w:type="fixed"/>
        <w:tblCellMar>
          <w:top w:w="113" w:type="dxa"/>
          <w:left w:w="170" w:type="dxa"/>
          <w:bottom w:w="113" w:type="dxa"/>
          <w:right w:w="170" w:type="dxa"/>
        </w:tblCellMar>
        <w:tblLook w:val="04A0" w:firstRow="1" w:lastRow="0" w:firstColumn="1" w:lastColumn="0" w:noHBand="0" w:noVBand="1"/>
      </w:tblPr>
      <w:tblGrid>
        <w:gridCol w:w="5103"/>
        <w:gridCol w:w="5103"/>
      </w:tblGrid>
      <w:tr w:rsidR="00E671E0" w14:paraId="55E5F01A" w14:textId="77777777" w:rsidTr="00E671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992008" w:themeColor="text2"/>
              <w:left w:val="single" w:sz="4" w:space="0" w:color="992008" w:themeColor="text2"/>
              <w:bottom w:val="single" w:sz="4" w:space="0" w:color="992008" w:themeColor="text2"/>
            </w:tcBorders>
            <w:shd w:val="clear" w:color="auto" w:fill="992008" w:themeFill="text2"/>
          </w:tcPr>
          <w:p w14:paraId="02C006CE" w14:textId="77777777" w:rsidR="00612573" w:rsidRPr="00E37163" w:rsidRDefault="00612573" w:rsidP="00877903">
            <w:pPr>
              <w:pStyle w:val="TableListParagraph"/>
              <w:numPr>
                <w:ilvl w:val="0"/>
                <w:numId w:val="0"/>
              </w:numPr>
              <w:rPr>
                <w:color w:val="FFFFFF" w:themeColor="background1"/>
                <w:sz w:val="22"/>
                <w:szCs w:val="22"/>
              </w:rPr>
            </w:pPr>
            <w:r w:rsidRPr="00E37163">
              <w:rPr>
                <w:color w:val="FFFFFF" w:themeColor="background1"/>
                <w:sz w:val="22"/>
                <w:szCs w:val="22"/>
              </w:rPr>
              <w:t>Accountabilities</w:t>
            </w:r>
          </w:p>
        </w:tc>
        <w:tc>
          <w:tcPr>
            <w:tcW w:w="5103" w:type="dxa"/>
            <w:tcBorders>
              <w:top w:val="single" w:sz="4" w:space="0" w:color="992008" w:themeColor="text2"/>
              <w:bottom w:val="single" w:sz="4" w:space="0" w:color="992008" w:themeColor="text2"/>
              <w:right w:val="single" w:sz="4" w:space="0" w:color="992008" w:themeColor="text2"/>
            </w:tcBorders>
            <w:shd w:val="clear" w:color="auto" w:fill="992008" w:themeFill="text2"/>
          </w:tcPr>
          <w:p w14:paraId="1BD1ACFC" w14:textId="77777777" w:rsidR="00612573" w:rsidRPr="00E37163" w:rsidRDefault="00612573" w:rsidP="00877903">
            <w:pPr>
              <w:pStyle w:val="TableListParagraph"/>
              <w:numPr>
                <w:ilvl w:val="0"/>
                <w:numId w:val="0"/>
              </w:numP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sidRPr="00E37163">
              <w:rPr>
                <w:color w:val="FFFFFF" w:themeColor="background1"/>
                <w:sz w:val="22"/>
                <w:szCs w:val="22"/>
              </w:rPr>
              <w:t>Performance indicators</w:t>
            </w:r>
          </w:p>
        </w:tc>
      </w:tr>
      <w:tr w:rsidR="005D5D73" w14:paraId="7D4A6F51" w14:textId="77777777" w:rsidTr="00E671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992008" w:themeColor="text2"/>
            </w:tcBorders>
          </w:tcPr>
          <w:p w14:paraId="5CFE7647" w14:textId="32B3EA65" w:rsidR="005D5D73" w:rsidRPr="005D5D73" w:rsidRDefault="005D5D73" w:rsidP="005D5D73">
            <w:pPr>
              <w:pStyle w:val="ListParagraph"/>
            </w:pPr>
            <w:r w:rsidRPr="005D5D73">
              <w:t>Provide support to Employment Services Team</w:t>
            </w:r>
            <w:r>
              <w:t>.</w:t>
            </w:r>
          </w:p>
          <w:p w14:paraId="7138FAE5" w14:textId="290C7256" w:rsidR="005D5D73" w:rsidRPr="005D5D73" w:rsidRDefault="005D5D73" w:rsidP="005D5D73">
            <w:pPr>
              <w:pStyle w:val="ListParagraph"/>
              <w:rPr>
                <w:b w:val="0"/>
                <w:bCs w:val="0"/>
              </w:rPr>
            </w:pPr>
            <w:r w:rsidRPr="005D5D73">
              <w:rPr>
                <w:b w:val="0"/>
                <w:bCs w:val="0"/>
              </w:rPr>
              <w:t>Support TES Management, Case Management and Administration Teams as required.</w:t>
            </w:r>
          </w:p>
        </w:tc>
        <w:tc>
          <w:tcPr>
            <w:tcW w:w="5103" w:type="dxa"/>
            <w:tcBorders>
              <w:top w:val="single" w:sz="4" w:space="0" w:color="992008" w:themeColor="text2"/>
            </w:tcBorders>
          </w:tcPr>
          <w:p w14:paraId="3D646DF1" w14:textId="77777777" w:rsidR="005D5D73" w:rsidRPr="005D5D73" w:rsidRDefault="005D5D73" w:rsidP="005D5D73">
            <w:pPr>
              <w:pStyle w:val="ListParagraph"/>
              <w:cnfStyle w:val="000000100000" w:firstRow="0" w:lastRow="0" w:firstColumn="0" w:lastColumn="0" w:oddVBand="0" w:evenVBand="0" w:oddHBand="1" w:evenHBand="0" w:firstRowFirstColumn="0" w:firstRowLastColumn="0" w:lastRowFirstColumn="0" w:lastRowLastColumn="0"/>
            </w:pPr>
            <w:r w:rsidRPr="005D5D73">
              <w:t>When unable to attend work Case Management Coordinator contacted before 8:00am of the day of work.</w:t>
            </w:r>
          </w:p>
          <w:p w14:paraId="50DA8334" w14:textId="77777777" w:rsidR="005D5D73" w:rsidRPr="005D5D73" w:rsidRDefault="005D5D73" w:rsidP="005D5D73">
            <w:pPr>
              <w:pStyle w:val="ListParagraph"/>
              <w:cnfStyle w:val="000000100000" w:firstRow="0" w:lastRow="0" w:firstColumn="0" w:lastColumn="0" w:oddVBand="0" w:evenVBand="0" w:oddHBand="1" w:evenHBand="0" w:firstRowFirstColumn="0" w:firstRowLastColumn="0" w:lastRowFirstColumn="0" w:lastRowLastColumn="0"/>
            </w:pPr>
            <w:r w:rsidRPr="005D5D73">
              <w:t>Demonstrated reliability in providing day</w:t>
            </w:r>
            <w:r w:rsidRPr="005D5D73">
              <w:noBreakHyphen/>
              <w:t>to</w:t>
            </w:r>
            <w:r w:rsidRPr="005D5D73">
              <w:noBreakHyphen/>
              <w:t>day assistance to the team.</w:t>
            </w:r>
          </w:p>
          <w:p w14:paraId="31FE2126" w14:textId="6AEF38C9" w:rsidR="005D5D73" w:rsidRPr="005D5D73" w:rsidRDefault="005D5D73" w:rsidP="005D5D73">
            <w:pPr>
              <w:pStyle w:val="ListParagraph"/>
              <w:cnfStyle w:val="000000100000" w:firstRow="0" w:lastRow="0" w:firstColumn="0" w:lastColumn="0" w:oddVBand="0" w:evenVBand="0" w:oddHBand="1" w:evenHBand="0" w:firstRowFirstColumn="0" w:firstRowLastColumn="0" w:lastRowFirstColumn="0" w:lastRowLastColumn="0"/>
            </w:pPr>
            <w:r w:rsidRPr="005D5D73">
              <w:t>All assigned tasks completed within required timeframes and as directed.</w:t>
            </w:r>
          </w:p>
        </w:tc>
      </w:tr>
      <w:tr w:rsidR="005D5D73" w14:paraId="049FEA4B" w14:textId="77777777" w:rsidTr="00E671E0">
        <w:tc>
          <w:tcPr>
            <w:cnfStyle w:val="001000000000" w:firstRow="0" w:lastRow="0" w:firstColumn="1" w:lastColumn="0" w:oddVBand="0" w:evenVBand="0" w:oddHBand="0" w:evenHBand="0" w:firstRowFirstColumn="0" w:firstRowLastColumn="0" w:lastRowFirstColumn="0" w:lastRowLastColumn="0"/>
            <w:tcW w:w="5103" w:type="dxa"/>
          </w:tcPr>
          <w:p w14:paraId="193509DE" w14:textId="7662780B" w:rsidR="005D5D73" w:rsidRPr="005D5D73" w:rsidRDefault="005D5D73" w:rsidP="005D5D73">
            <w:pPr>
              <w:pStyle w:val="ListParagraph"/>
            </w:pPr>
            <w:r w:rsidRPr="005D5D73">
              <w:t>Support and engage Jobseekers</w:t>
            </w:r>
            <w:r>
              <w:t>.</w:t>
            </w:r>
          </w:p>
          <w:p w14:paraId="2B9D5F54" w14:textId="22C85B66" w:rsidR="005D5D73" w:rsidRPr="005D5D73" w:rsidRDefault="005D5D73" w:rsidP="005D5D73">
            <w:pPr>
              <w:pStyle w:val="ListParagraph"/>
              <w:rPr>
                <w:b w:val="0"/>
                <w:bCs w:val="0"/>
              </w:rPr>
            </w:pPr>
            <w:r w:rsidRPr="005D5D73">
              <w:rPr>
                <w:b w:val="0"/>
                <w:bCs w:val="0"/>
              </w:rPr>
              <w:t>Provide culturally sensitive support to Jobseekers including referrals, engagement, transport to and from appointments, and follow up on non-attendance.</w:t>
            </w:r>
          </w:p>
        </w:tc>
        <w:tc>
          <w:tcPr>
            <w:tcW w:w="5103" w:type="dxa"/>
          </w:tcPr>
          <w:p w14:paraId="3C2C46D4" w14:textId="77777777" w:rsidR="005D5D73" w:rsidRPr="005D5D73" w:rsidRDefault="005D5D73" w:rsidP="005D5D73">
            <w:pPr>
              <w:pStyle w:val="ListParagraph"/>
              <w:cnfStyle w:val="000000000000" w:firstRow="0" w:lastRow="0" w:firstColumn="0" w:lastColumn="0" w:oddVBand="0" w:evenVBand="0" w:oddHBand="0" w:evenHBand="0" w:firstRowFirstColumn="0" w:firstRowLastColumn="0" w:lastRowFirstColumn="0" w:lastRowLastColumn="0"/>
            </w:pPr>
            <w:r w:rsidRPr="005D5D73">
              <w:t>Jobseekers are transported to appointments in a culturally appropriate and safe manner.</w:t>
            </w:r>
          </w:p>
          <w:p w14:paraId="09A5FF39" w14:textId="2C03C880" w:rsidR="005D5D73" w:rsidRPr="005D5D73" w:rsidRDefault="005D5D73" w:rsidP="005D5D73">
            <w:pPr>
              <w:pStyle w:val="ListParagraph"/>
              <w:cnfStyle w:val="000000000000" w:firstRow="0" w:lastRow="0" w:firstColumn="0" w:lastColumn="0" w:oddVBand="0" w:evenVBand="0" w:oddHBand="0" w:evenHBand="0" w:firstRowFirstColumn="0" w:firstRowLastColumn="0" w:lastRowFirstColumn="0" w:lastRowLastColumn="0"/>
            </w:pPr>
            <w:r w:rsidRPr="005D5D73">
              <w:t>Jobseekers supported to understand their mutual obligation responsibilities and to attend their appointments</w:t>
            </w:r>
            <w:r>
              <w:t>.</w:t>
            </w:r>
          </w:p>
          <w:p w14:paraId="403CD6C5" w14:textId="77777777" w:rsidR="005D5D73" w:rsidRPr="005D5D73" w:rsidRDefault="005D5D73" w:rsidP="005D5D73">
            <w:pPr>
              <w:pStyle w:val="ListParagraph"/>
              <w:cnfStyle w:val="000000000000" w:firstRow="0" w:lastRow="0" w:firstColumn="0" w:lastColumn="0" w:oddVBand="0" w:evenVBand="0" w:oddHBand="0" w:evenHBand="0" w:firstRowFirstColumn="0" w:firstRowLastColumn="0" w:lastRowFirstColumn="0" w:lastRowLastColumn="0"/>
            </w:pPr>
            <w:r w:rsidRPr="005D5D73">
              <w:t>Pickup lists are signed and returned with relevant comments for input into ECSN after each run.</w:t>
            </w:r>
          </w:p>
          <w:p w14:paraId="4F5ED861" w14:textId="3D7AD32A" w:rsidR="005D5D73" w:rsidRPr="005D5D73" w:rsidRDefault="005D5D73" w:rsidP="005D5D73">
            <w:pPr>
              <w:pStyle w:val="ListParagraph"/>
              <w:cnfStyle w:val="000000000000" w:firstRow="0" w:lastRow="0" w:firstColumn="0" w:lastColumn="0" w:oddVBand="0" w:evenVBand="0" w:oddHBand="0" w:evenHBand="0" w:firstRowFirstColumn="0" w:firstRowLastColumn="0" w:lastRowFirstColumn="0" w:lastRowLastColumn="0"/>
            </w:pPr>
            <w:r w:rsidRPr="005D5D73">
              <w:t>Non-attendance of Jobseekers is followed up the same day.</w:t>
            </w:r>
          </w:p>
        </w:tc>
      </w:tr>
      <w:tr w:rsidR="005D5D73" w14:paraId="6F73BC26" w14:textId="77777777" w:rsidTr="00E671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2A97CD7C" w14:textId="282FB2F7" w:rsidR="005D5D73" w:rsidRPr="005D5D73" w:rsidRDefault="005D5D73" w:rsidP="005D5D73">
            <w:pPr>
              <w:pStyle w:val="ListParagraph"/>
            </w:pPr>
            <w:r w:rsidRPr="005D5D73">
              <w:t>Maintain accurate records</w:t>
            </w:r>
            <w:r>
              <w:t>.</w:t>
            </w:r>
          </w:p>
          <w:p w14:paraId="05EBE5B0" w14:textId="5980BB49" w:rsidR="005D5D73" w:rsidRPr="005D5D73" w:rsidRDefault="005D5D73" w:rsidP="005D5D73">
            <w:pPr>
              <w:pStyle w:val="ListParagraph"/>
              <w:rPr>
                <w:b w:val="0"/>
                <w:bCs w:val="0"/>
              </w:rPr>
            </w:pPr>
            <w:r w:rsidRPr="005D5D73">
              <w:rPr>
                <w:b w:val="0"/>
                <w:bCs w:val="0"/>
              </w:rPr>
              <w:t>Record accurate daily jobseeker case notes in the ECSN system to support the RAES program and internal teams.</w:t>
            </w:r>
          </w:p>
        </w:tc>
        <w:tc>
          <w:tcPr>
            <w:tcW w:w="5103" w:type="dxa"/>
          </w:tcPr>
          <w:p w14:paraId="0C7A80C6" w14:textId="77777777" w:rsidR="005D5D73" w:rsidRPr="005D5D73" w:rsidRDefault="005D5D73" w:rsidP="005D5D73">
            <w:pPr>
              <w:pStyle w:val="ListParagraph"/>
              <w:cnfStyle w:val="000000100000" w:firstRow="0" w:lastRow="0" w:firstColumn="0" w:lastColumn="0" w:oddVBand="0" w:evenVBand="0" w:oddHBand="1" w:evenHBand="0" w:firstRowFirstColumn="0" w:firstRowLastColumn="0" w:lastRowFirstColumn="0" w:lastRowLastColumn="0"/>
            </w:pPr>
            <w:r w:rsidRPr="005D5D73">
              <w:t>Maintains working knowledge of system changes and processes and attends training when required.</w:t>
            </w:r>
          </w:p>
          <w:p w14:paraId="52AAF1B0" w14:textId="77777777" w:rsidR="005D5D73" w:rsidRPr="005D5D73" w:rsidRDefault="005D5D73" w:rsidP="005D5D73">
            <w:pPr>
              <w:pStyle w:val="ListParagraph"/>
              <w:cnfStyle w:val="000000100000" w:firstRow="0" w:lastRow="0" w:firstColumn="0" w:lastColumn="0" w:oddVBand="0" w:evenVBand="0" w:oddHBand="1" w:evenHBand="0" w:firstRowFirstColumn="0" w:firstRowLastColumn="0" w:lastRowFirstColumn="0" w:lastRowLastColumn="0"/>
            </w:pPr>
            <w:r w:rsidRPr="005D5D73">
              <w:t>Accurate case management notes are entered into ECSN each day.</w:t>
            </w:r>
          </w:p>
          <w:p w14:paraId="0306CAE7" w14:textId="77777777" w:rsidR="005D5D73" w:rsidRPr="005D5D73" w:rsidRDefault="005D5D73" w:rsidP="005D5D73">
            <w:pPr>
              <w:pStyle w:val="ListParagraph"/>
              <w:cnfStyle w:val="000000100000" w:firstRow="0" w:lastRow="0" w:firstColumn="0" w:lastColumn="0" w:oddVBand="0" w:evenVBand="0" w:oddHBand="1" w:evenHBand="0" w:firstRowFirstColumn="0" w:firstRowLastColumn="0" w:lastRowFirstColumn="0" w:lastRowLastColumn="0"/>
            </w:pPr>
            <w:r w:rsidRPr="005D5D73">
              <w:t>Data quality audit shows accurate and clear case notes are provided on Jobseeker.</w:t>
            </w:r>
          </w:p>
          <w:p w14:paraId="45D74B62" w14:textId="2413E0B8" w:rsidR="005D5D73" w:rsidRPr="005D5D73" w:rsidRDefault="005D5D73" w:rsidP="005D5D73">
            <w:pPr>
              <w:pStyle w:val="ListParagraph"/>
              <w:cnfStyle w:val="000000100000" w:firstRow="0" w:lastRow="0" w:firstColumn="0" w:lastColumn="0" w:oddVBand="0" w:evenVBand="0" w:oddHBand="1" w:evenHBand="0" w:firstRowFirstColumn="0" w:firstRowLastColumn="0" w:lastRowFirstColumn="0" w:lastRowLastColumn="0"/>
            </w:pPr>
            <w:r w:rsidRPr="005D5D73">
              <w:t>Jobseeker case notes are kept confidential and secure.</w:t>
            </w:r>
          </w:p>
        </w:tc>
      </w:tr>
      <w:tr w:rsidR="005D5D73" w14:paraId="5C4DCC4B" w14:textId="77777777" w:rsidTr="00E671E0">
        <w:tc>
          <w:tcPr>
            <w:cnfStyle w:val="001000000000" w:firstRow="0" w:lastRow="0" w:firstColumn="1" w:lastColumn="0" w:oddVBand="0" w:evenVBand="0" w:oddHBand="0" w:evenHBand="0" w:firstRowFirstColumn="0" w:firstRowLastColumn="0" w:lastRowFirstColumn="0" w:lastRowLastColumn="0"/>
            <w:tcW w:w="5103" w:type="dxa"/>
          </w:tcPr>
          <w:p w14:paraId="1004E7A5" w14:textId="29A0BC0D" w:rsidR="005D5D73" w:rsidRPr="005D5D73" w:rsidRDefault="005D5D73" w:rsidP="005D5D73">
            <w:pPr>
              <w:pStyle w:val="ListParagraph"/>
            </w:pPr>
            <w:r w:rsidRPr="005D5D73">
              <w:t>Maintain Tangentyere Council vehicles</w:t>
            </w:r>
            <w:r>
              <w:t>.</w:t>
            </w:r>
          </w:p>
          <w:p w14:paraId="4605FDEF" w14:textId="273765C2" w:rsidR="005D5D73" w:rsidRPr="005D5D73" w:rsidRDefault="005D5D73" w:rsidP="005D5D73">
            <w:pPr>
              <w:pStyle w:val="ListParagraph"/>
              <w:rPr>
                <w:b w:val="0"/>
                <w:bCs w:val="0"/>
              </w:rPr>
            </w:pPr>
            <w:r w:rsidRPr="005D5D73">
              <w:rPr>
                <w:b w:val="0"/>
                <w:bCs w:val="0"/>
              </w:rPr>
              <w:t>Ensure TES vehicles are maintained and stored according to organisational policy.</w:t>
            </w:r>
          </w:p>
        </w:tc>
        <w:tc>
          <w:tcPr>
            <w:tcW w:w="5103" w:type="dxa"/>
          </w:tcPr>
          <w:p w14:paraId="385A986D" w14:textId="77777777" w:rsidR="005D5D73" w:rsidRPr="005D5D73" w:rsidRDefault="005D5D73" w:rsidP="005D5D73">
            <w:pPr>
              <w:pStyle w:val="ListParagraph"/>
              <w:cnfStyle w:val="000000000000" w:firstRow="0" w:lastRow="0" w:firstColumn="0" w:lastColumn="0" w:oddVBand="0" w:evenVBand="0" w:oddHBand="0" w:evenHBand="0" w:firstRowFirstColumn="0" w:firstRowLastColumn="0" w:lastRowFirstColumn="0" w:lastRowLastColumn="0"/>
            </w:pPr>
            <w:r w:rsidRPr="005D5D73">
              <w:t>Weekly vehicle checks undertaken and records handed in to Case Management Coordinator.</w:t>
            </w:r>
          </w:p>
          <w:p w14:paraId="069651C9" w14:textId="77777777" w:rsidR="005D5D73" w:rsidRPr="005D5D73" w:rsidRDefault="005D5D73" w:rsidP="005D5D73">
            <w:pPr>
              <w:pStyle w:val="ListParagraph"/>
              <w:cnfStyle w:val="000000000000" w:firstRow="0" w:lastRow="0" w:firstColumn="0" w:lastColumn="0" w:oddVBand="0" w:evenVBand="0" w:oddHBand="0" w:evenHBand="0" w:firstRowFirstColumn="0" w:firstRowLastColumn="0" w:lastRowFirstColumn="0" w:lastRowLastColumn="0"/>
            </w:pPr>
            <w:r w:rsidRPr="005D5D73">
              <w:t>Vehicles maintained and cleaned on a regular schedule.</w:t>
            </w:r>
          </w:p>
          <w:p w14:paraId="4FCC4ABC" w14:textId="77777777" w:rsidR="005D5D73" w:rsidRPr="005D5D73" w:rsidRDefault="005D5D73" w:rsidP="005D5D73">
            <w:pPr>
              <w:pStyle w:val="ListParagraph"/>
              <w:cnfStyle w:val="000000000000" w:firstRow="0" w:lastRow="0" w:firstColumn="0" w:lastColumn="0" w:oddVBand="0" w:evenVBand="0" w:oddHBand="0" w:evenHBand="0" w:firstRowFirstColumn="0" w:firstRowLastColumn="0" w:lastRowFirstColumn="0" w:lastRowLastColumn="0"/>
            </w:pPr>
            <w:r w:rsidRPr="005D5D73">
              <w:lastRenderedPageBreak/>
              <w:t>All vehicle damage and near misses are reported immediately for Case Management Coordinator or Supervisor.</w:t>
            </w:r>
          </w:p>
          <w:p w14:paraId="6EEB84AD" w14:textId="026C61BC" w:rsidR="005D5D73" w:rsidRPr="005D5D73" w:rsidRDefault="005D5D73" w:rsidP="005D5D73">
            <w:pPr>
              <w:pStyle w:val="ListParagraph"/>
              <w:cnfStyle w:val="000000000000" w:firstRow="0" w:lastRow="0" w:firstColumn="0" w:lastColumn="0" w:oddVBand="0" w:evenVBand="0" w:oddHBand="0" w:evenHBand="0" w:firstRowFirstColumn="0" w:firstRowLastColumn="0" w:lastRowFirstColumn="0" w:lastRowLastColumn="0"/>
            </w:pPr>
            <w:r w:rsidRPr="005D5D73">
              <w:t>Vehicle incident reports submitted within 24 hours.</w:t>
            </w:r>
          </w:p>
        </w:tc>
      </w:tr>
      <w:tr w:rsidR="005D5D73" w14:paraId="7F474D66" w14:textId="77777777" w:rsidTr="00E671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7F46A2F7" w14:textId="77777777" w:rsidR="005D5D73" w:rsidRPr="005D5D73" w:rsidRDefault="005D5D73" w:rsidP="005D5D73">
            <w:pPr>
              <w:pStyle w:val="ListParagraph"/>
            </w:pPr>
            <w:r w:rsidRPr="005D5D73">
              <w:lastRenderedPageBreak/>
              <w:t>Assist with achieving quality management objectives across the organisation.</w:t>
            </w:r>
          </w:p>
          <w:p w14:paraId="0AA82224" w14:textId="53E6C7FB" w:rsidR="005D5D73" w:rsidRPr="005D5D73" w:rsidRDefault="005D5D73" w:rsidP="005D5D73">
            <w:pPr>
              <w:pStyle w:val="ListParagraph"/>
              <w:rPr>
                <w:b w:val="0"/>
                <w:bCs w:val="0"/>
              </w:rPr>
            </w:pPr>
            <w:r w:rsidRPr="005D5D73">
              <w:rPr>
                <w:b w:val="0"/>
                <w:bCs w:val="0"/>
              </w:rPr>
              <w:t>Commitment to the Tangentyere Council Quality Management Objectives.</w:t>
            </w:r>
          </w:p>
        </w:tc>
        <w:tc>
          <w:tcPr>
            <w:tcW w:w="5103" w:type="dxa"/>
          </w:tcPr>
          <w:p w14:paraId="5792BCED" w14:textId="77777777" w:rsidR="005D5D73" w:rsidRPr="005D5D73" w:rsidRDefault="005D5D73" w:rsidP="005D5D73">
            <w:pPr>
              <w:pStyle w:val="ListParagraph"/>
              <w:cnfStyle w:val="000000100000" w:firstRow="0" w:lastRow="0" w:firstColumn="0" w:lastColumn="0" w:oddVBand="0" w:evenVBand="0" w:oddHBand="1" w:evenHBand="0" w:firstRowFirstColumn="0" w:firstRowLastColumn="0" w:lastRowFirstColumn="0" w:lastRowLastColumn="0"/>
            </w:pPr>
            <w:r w:rsidRPr="005D5D73">
              <w:t>All work-related actions and behaviours are aligned with the organisations mission and values.</w:t>
            </w:r>
          </w:p>
          <w:p w14:paraId="3366BAA6" w14:textId="77777777" w:rsidR="005D5D73" w:rsidRPr="005D5D73" w:rsidRDefault="005D5D73" w:rsidP="005D5D73">
            <w:pPr>
              <w:pStyle w:val="ListParagraph"/>
              <w:cnfStyle w:val="000000100000" w:firstRow="0" w:lastRow="0" w:firstColumn="0" w:lastColumn="0" w:oddVBand="0" w:evenVBand="0" w:oddHBand="1" w:evenHBand="0" w:firstRowFirstColumn="0" w:firstRowLastColumn="0" w:lastRowFirstColumn="0" w:lastRowLastColumn="0"/>
            </w:pPr>
            <w:r w:rsidRPr="005D5D73">
              <w:t>Actively participate in and promote a continuous improvement culture across the organisation.</w:t>
            </w:r>
          </w:p>
          <w:p w14:paraId="07133106" w14:textId="77777777" w:rsidR="005D5D73" w:rsidRPr="005D5D73" w:rsidRDefault="005D5D73" w:rsidP="005D5D73">
            <w:pPr>
              <w:pStyle w:val="ListParagraph"/>
              <w:cnfStyle w:val="000000100000" w:firstRow="0" w:lastRow="0" w:firstColumn="0" w:lastColumn="0" w:oddVBand="0" w:evenVBand="0" w:oddHBand="1" w:evenHBand="0" w:firstRowFirstColumn="0" w:firstRowLastColumn="0" w:lastRowFirstColumn="0" w:lastRowLastColumn="0"/>
            </w:pPr>
            <w:r w:rsidRPr="005D5D73">
              <w:t>Understand and comply with organisation policies and procedures.</w:t>
            </w:r>
          </w:p>
          <w:p w14:paraId="064C67EF" w14:textId="77777777" w:rsidR="005D5D73" w:rsidRPr="005D5D73" w:rsidRDefault="005D5D73" w:rsidP="005D5D73">
            <w:pPr>
              <w:pStyle w:val="ListParagraph"/>
              <w:cnfStyle w:val="000000100000" w:firstRow="0" w:lastRow="0" w:firstColumn="0" w:lastColumn="0" w:oddVBand="0" w:evenVBand="0" w:oddHBand="1" w:evenHBand="0" w:firstRowFirstColumn="0" w:firstRowLastColumn="0" w:lastRowFirstColumn="0" w:lastRowLastColumn="0"/>
            </w:pPr>
            <w:r w:rsidRPr="005D5D73">
              <w:t>Maintain organisation and client records in accordance with legislative and organisational policy requirements.</w:t>
            </w:r>
          </w:p>
          <w:p w14:paraId="3C3BEA81" w14:textId="77777777" w:rsidR="005D5D73" w:rsidRPr="005D5D73" w:rsidRDefault="005D5D73" w:rsidP="005D5D73">
            <w:pPr>
              <w:pStyle w:val="ListParagraph"/>
              <w:cnfStyle w:val="000000100000" w:firstRow="0" w:lastRow="0" w:firstColumn="0" w:lastColumn="0" w:oddVBand="0" w:evenVBand="0" w:oddHBand="1" w:evenHBand="0" w:firstRowFirstColumn="0" w:firstRowLastColumn="0" w:lastRowFirstColumn="0" w:lastRowLastColumn="0"/>
            </w:pPr>
            <w:r w:rsidRPr="005D5D73">
              <w:t>Ensure all decisions made in the course of your duties are transparent and align with organisational policy and procedures.</w:t>
            </w:r>
          </w:p>
          <w:p w14:paraId="61A036EB" w14:textId="77777777" w:rsidR="005D5D73" w:rsidRPr="005D5D73" w:rsidRDefault="005D5D73" w:rsidP="005D5D73">
            <w:pPr>
              <w:pStyle w:val="ListParagraph"/>
              <w:cnfStyle w:val="000000100000" w:firstRow="0" w:lastRow="0" w:firstColumn="0" w:lastColumn="0" w:oddVBand="0" w:evenVBand="0" w:oddHBand="1" w:evenHBand="0" w:firstRowFirstColumn="0" w:firstRowLastColumn="0" w:lastRowFirstColumn="0" w:lastRowLastColumn="0"/>
            </w:pPr>
            <w:r w:rsidRPr="005D5D73">
              <w:t xml:space="preserve">Assist clients to provide feedback when required. </w:t>
            </w:r>
          </w:p>
          <w:p w14:paraId="5A67D054" w14:textId="77777777" w:rsidR="005D5D73" w:rsidRPr="005D5D73" w:rsidRDefault="005D5D73" w:rsidP="005D5D73">
            <w:pPr>
              <w:pStyle w:val="ListParagraph"/>
              <w:cnfStyle w:val="000000100000" w:firstRow="0" w:lastRow="0" w:firstColumn="0" w:lastColumn="0" w:oddVBand="0" w:evenVBand="0" w:oddHBand="1" w:evenHBand="0" w:firstRowFirstColumn="0" w:firstRowLastColumn="0" w:lastRowFirstColumn="0" w:lastRowLastColumn="0"/>
            </w:pPr>
            <w:r w:rsidRPr="005D5D73">
              <w:t>Contribute to QMS area audits as required in a timely manner.</w:t>
            </w:r>
          </w:p>
          <w:p w14:paraId="5BB00320" w14:textId="77777777" w:rsidR="005D5D73" w:rsidRPr="005D5D73" w:rsidRDefault="005D5D73" w:rsidP="005D5D73">
            <w:pPr>
              <w:pStyle w:val="ListParagraph"/>
              <w:cnfStyle w:val="000000100000" w:firstRow="0" w:lastRow="0" w:firstColumn="0" w:lastColumn="0" w:oddVBand="0" w:evenVBand="0" w:oddHBand="1" w:evenHBand="0" w:firstRowFirstColumn="0" w:firstRowLastColumn="0" w:lastRowFirstColumn="0" w:lastRowLastColumn="0"/>
            </w:pPr>
            <w:r w:rsidRPr="005D5D73">
              <w:t>Contribute to implementing change when identified through the QMS as required.</w:t>
            </w:r>
          </w:p>
          <w:p w14:paraId="6F327F37" w14:textId="0A74CFF3" w:rsidR="005D5D73" w:rsidRPr="005D5D73" w:rsidRDefault="005D5D73" w:rsidP="005D5D73">
            <w:pPr>
              <w:pStyle w:val="ListParagraph"/>
              <w:cnfStyle w:val="000000100000" w:firstRow="0" w:lastRow="0" w:firstColumn="0" w:lastColumn="0" w:oddVBand="0" w:evenVBand="0" w:oddHBand="1" w:evenHBand="0" w:firstRowFirstColumn="0" w:firstRowLastColumn="0" w:lastRowFirstColumn="0" w:lastRowLastColumn="0"/>
            </w:pPr>
            <w:r w:rsidRPr="005D5D73">
              <w:t>Provide feedback on the QMS as required.</w:t>
            </w:r>
          </w:p>
        </w:tc>
      </w:tr>
      <w:tr w:rsidR="005D5D73" w14:paraId="6864CDF7" w14:textId="77777777" w:rsidTr="00E671E0">
        <w:tc>
          <w:tcPr>
            <w:cnfStyle w:val="001000000000" w:firstRow="0" w:lastRow="0" w:firstColumn="1" w:lastColumn="0" w:oddVBand="0" w:evenVBand="0" w:oddHBand="0" w:evenHBand="0" w:firstRowFirstColumn="0" w:firstRowLastColumn="0" w:lastRowFirstColumn="0" w:lastRowLastColumn="0"/>
            <w:tcW w:w="5103" w:type="dxa"/>
          </w:tcPr>
          <w:p w14:paraId="6D685162" w14:textId="3E5A5147" w:rsidR="005D5D73" w:rsidRPr="005D5D73" w:rsidRDefault="005D5D73" w:rsidP="005D5D73">
            <w:pPr>
              <w:pStyle w:val="ListParagraph"/>
            </w:pPr>
            <w:r w:rsidRPr="005D5D73">
              <w:t>Assist with achieving safeguarding objectives across the organisation.</w:t>
            </w:r>
          </w:p>
        </w:tc>
        <w:tc>
          <w:tcPr>
            <w:tcW w:w="5103" w:type="dxa"/>
          </w:tcPr>
          <w:p w14:paraId="560712B0" w14:textId="29ECECE2" w:rsidR="005D5D73" w:rsidRPr="005D5D73" w:rsidRDefault="005D5D73" w:rsidP="005D5D73">
            <w:pPr>
              <w:pStyle w:val="ListParagraph"/>
              <w:cnfStyle w:val="000000000000" w:firstRow="0" w:lastRow="0" w:firstColumn="0" w:lastColumn="0" w:oddVBand="0" w:evenVBand="0" w:oddHBand="0" w:evenHBand="0" w:firstRowFirstColumn="0" w:firstRowLastColumn="0" w:lastRowFirstColumn="0" w:lastRowLastColumn="0"/>
            </w:pPr>
            <w:r w:rsidRPr="005D5D73">
              <w:t>Report any concerns or suspicions of abuse of children, people with a disability or vulnerable peoples in line with duty of care and mandatory reporting obligations.</w:t>
            </w:r>
          </w:p>
        </w:tc>
      </w:tr>
      <w:tr w:rsidR="005D5D73" w14:paraId="14D52701" w14:textId="77777777" w:rsidTr="00E671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578FBCA0" w14:textId="4F30C8CA" w:rsidR="005D5D73" w:rsidRPr="005D5D73" w:rsidRDefault="005D5D73" w:rsidP="005D5D73">
            <w:pPr>
              <w:pStyle w:val="ListParagraph"/>
            </w:pPr>
            <w:r w:rsidRPr="005D5D73">
              <w:t>Assist with achieving compliance objectives across the organisation.</w:t>
            </w:r>
          </w:p>
        </w:tc>
        <w:tc>
          <w:tcPr>
            <w:tcW w:w="5103" w:type="dxa"/>
          </w:tcPr>
          <w:p w14:paraId="4940537D" w14:textId="77777777" w:rsidR="005D5D73" w:rsidRPr="005D5D73" w:rsidRDefault="005D5D73" w:rsidP="005D5D73">
            <w:pPr>
              <w:pStyle w:val="ListParagraph"/>
              <w:cnfStyle w:val="000000100000" w:firstRow="0" w:lastRow="0" w:firstColumn="0" w:lastColumn="0" w:oddVBand="0" w:evenVBand="0" w:oddHBand="1" w:evenHBand="0" w:firstRowFirstColumn="0" w:firstRowLastColumn="0" w:lastRowFirstColumn="0" w:lastRowLastColumn="0"/>
            </w:pPr>
            <w:r w:rsidRPr="005D5D73">
              <w:t>Maintain own records and manage Employment Hero compliance for staff, where applicable.</w:t>
            </w:r>
          </w:p>
          <w:p w14:paraId="43CFC863" w14:textId="77777777" w:rsidR="005D5D73" w:rsidRPr="005D5D73" w:rsidRDefault="005D5D73" w:rsidP="005D5D73">
            <w:pPr>
              <w:pStyle w:val="ListParagraph"/>
              <w:cnfStyle w:val="000000100000" w:firstRow="0" w:lastRow="0" w:firstColumn="0" w:lastColumn="0" w:oddVBand="0" w:evenVBand="0" w:oddHBand="1" w:evenHBand="0" w:firstRowFirstColumn="0" w:firstRowLastColumn="0" w:lastRowFirstColumn="0" w:lastRowLastColumn="0"/>
            </w:pPr>
            <w:r w:rsidRPr="005D5D73">
              <w:t>Maintain current certifications (Driver’s Licence, Working with Children (Ochre Card), Police Check, and where relevant, RN Registration, White Card and First Aid Certificate etc.) and upload evidence in Employment Hero.</w:t>
            </w:r>
          </w:p>
          <w:p w14:paraId="15475FF9" w14:textId="77777777" w:rsidR="005D5D73" w:rsidRPr="005D5D73" w:rsidRDefault="005D5D73" w:rsidP="005D5D73">
            <w:pPr>
              <w:pStyle w:val="ListParagraph"/>
              <w:cnfStyle w:val="000000100000" w:firstRow="0" w:lastRow="0" w:firstColumn="0" w:lastColumn="0" w:oddVBand="0" w:evenVBand="0" w:oddHBand="1" w:evenHBand="0" w:firstRowFirstColumn="0" w:firstRowLastColumn="0" w:lastRowFirstColumn="0" w:lastRowLastColumn="0"/>
            </w:pPr>
            <w:r w:rsidRPr="005D5D73">
              <w:t>Complete probation reviews (6, 12 and 22 weeks) within the approved timeframe.</w:t>
            </w:r>
          </w:p>
          <w:p w14:paraId="40443C96" w14:textId="6E399D69" w:rsidR="005D5D73" w:rsidRPr="005D5D73" w:rsidRDefault="005D5D73" w:rsidP="005D5D73">
            <w:pPr>
              <w:pStyle w:val="ListParagraph"/>
              <w:cnfStyle w:val="000000100000" w:firstRow="0" w:lastRow="0" w:firstColumn="0" w:lastColumn="0" w:oddVBand="0" w:evenVBand="0" w:oddHBand="1" w:evenHBand="0" w:firstRowFirstColumn="0" w:firstRowLastColumn="0" w:lastRowFirstColumn="0" w:lastRowLastColumn="0"/>
            </w:pPr>
            <w:r w:rsidRPr="005D5D73">
              <w:t>Read and acknowledge all relevant policies in Employment Hero.</w:t>
            </w:r>
          </w:p>
        </w:tc>
      </w:tr>
      <w:tr w:rsidR="005D5D73" w14:paraId="2C0AEF34" w14:textId="77777777" w:rsidTr="00E671E0">
        <w:tc>
          <w:tcPr>
            <w:cnfStyle w:val="001000000000" w:firstRow="0" w:lastRow="0" w:firstColumn="1" w:lastColumn="0" w:oddVBand="0" w:evenVBand="0" w:oddHBand="0" w:evenHBand="0" w:firstRowFirstColumn="0" w:firstRowLastColumn="0" w:lastRowFirstColumn="0" w:lastRowLastColumn="0"/>
            <w:tcW w:w="5103" w:type="dxa"/>
          </w:tcPr>
          <w:p w14:paraId="539B878C" w14:textId="6B7308DF" w:rsidR="005D5D73" w:rsidRPr="005D5D73" w:rsidRDefault="005D5D73" w:rsidP="005D5D73">
            <w:pPr>
              <w:pStyle w:val="ListParagraph"/>
            </w:pPr>
            <w:r w:rsidRPr="005D5D73">
              <w:t>Other reasonable duties as required.</w:t>
            </w:r>
          </w:p>
        </w:tc>
        <w:tc>
          <w:tcPr>
            <w:tcW w:w="5103" w:type="dxa"/>
          </w:tcPr>
          <w:p w14:paraId="10ABDB5B" w14:textId="598C57CC" w:rsidR="005D5D73" w:rsidRPr="005D5D73" w:rsidRDefault="005D5D73" w:rsidP="00852367">
            <w:pPr>
              <w:pStyle w:val="ListParagraph"/>
              <w:cnfStyle w:val="000000000000" w:firstRow="0" w:lastRow="0" w:firstColumn="0" w:lastColumn="0" w:oddVBand="0" w:evenVBand="0" w:oddHBand="0" w:evenHBand="0" w:firstRowFirstColumn="0" w:firstRowLastColumn="0" w:lastRowFirstColumn="0" w:lastRowLastColumn="0"/>
            </w:pPr>
            <w:r w:rsidRPr="005D5D73">
              <w:t>Additional tasks that may arise from time to time are completed within the required timeframe and to a suitable standard.</w:t>
            </w:r>
          </w:p>
        </w:tc>
      </w:tr>
    </w:tbl>
    <w:p w14:paraId="34A177B6" w14:textId="77777777" w:rsidR="00852367" w:rsidRDefault="00852367">
      <w:pPr>
        <w:spacing w:before="0" w:line="240" w:lineRule="auto"/>
        <w:rPr>
          <w:color w:val="992008" w:themeColor="text2"/>
          <w:sz w:val="36"/>
          <w:szCs w:val="36"/>
        </w:rPr>
      </w:pPr>
      <w:r>
        <w:br w:type="page"/>
      </w:r>
    </w:p>
    <w:p w14:paraId="3A8759C2" w14:textId="0DD4B7F2" w:rsidR="0097420F" w:rsidRPr="000D5457" w:rsidRDefault="0097420F" w:rsidP="000D5457">
      <w:pPr>
        <w:pStyle w:val="Heading1"/>
      </w:pPr>
      <w:r w:rsidRPr="000D5457">
        <w:lastRenderedPageBreak/>
        <w:t>Relationships</w:t>
      </w:r>
    </w:p>
    <w:p w14:paraId="606BA363" w14:textId="5735BB76" w:rsidR="0092472F" w:rsidRPr="0092472F" w:rsidRDefault="0097420F" w:rsidP="00BD054A">
      <w:pPr>
        <w:pStyle w:val="Sub-Header"/>
      </w:pPr>
      <w:r w:rsidRPr="00BD054A">
        <w:t>Internal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4"/>
        <w:gridCol w:w="5024"/>
      </w:tblGrid>
      <w:tr w:rsidR="0092472F" w:rsidRPr="0092472F" w14:paraId="514F2E5F" w14:textId="77777777" w:rsidTr="008070AD">
        <w:tc>
          <w:tcPr>
            <w:tcW w:w="5245" w:type="dxa"/>
          </w:tcPr>
          <w:p w14:paraId="1C67EF33" w14:textId="79EC9065" w:rsidR="0092472F" w:rsidRPr="0092472F" w:rsidRDefault="008070AD" w:rsidP="00BD054A">
            <w:pPr>
              <w:pStyle w:val="ListParagraph"/>
            </w:pPr>
            <w:r>
              <w:t>Tangentyere Employment Services</w:t>
            </w:r>
          </w:p>
        </w:tc>
        <w:tc>
          <w:tcPr>
            <w:tcW w:w="5095" w:type="dxa"/>
          </w:tcPr>
          <w:p w14:paraId="5A503006" w14:textId="24074E29" w:rsidR="0092472F" w:rsidRPr="0092472F" w:rsidRDefault="008070AD" w:rsidP="00BD054A">
            <w:pPr>
              <w:pStyle w:val="ListParagraph"/>
            </w:pPr>
            <w:r>
              <w:t>Community Centres Division</w:t>
            </w:r>
          </w:p>
        </w:tc>
      </w:tr>
      <w:tr w:rsidR="0092472F" w:rsidRPr="0092472F" w14:paraId="51CD2F3C" w14:textId="77777777" w:rsidTr="008070AD">
        <w:tc>
          <w:tcPr>
            <w:tcW w:w="5245" w:type="dxa"/>
          </w:tcPr>
          <w:p w14:paraId="65B2C455" w14:textId="2FC8CB3B" w:rsidR="0092472F" w:rsidRPr="007E228F" w:rsidRDefault="008070AD" w:rsidP="00BD054A">
            <w:pPr>
              <w:pStyle w:val="ListParagraph"/>
            </w:pPr>
            <w:r>
              <w:t>Youth, Families &amp; Community Safety Division</w:t>
            </w:r>
          </w:p>
        </w:tc>
        <w:tc>
          <w:tcPr>
            <w:tcW w:w="5095" w:type="dxa"/>
          </w:tcPr>
          <w:p w14:paraId="1622D835" w14:textId="14555477" w:rsidR="0092472F" w:rsidRPr="007E228F" w:rsidRDefault="008070AD" w:rsidP="00BD054A">
            <w:pPr>
              <w:pStyle w:val="ListParagraph"/>
            </w:pPr>
            <w:r>
              <w:t>Social Services Division</w:t>
            </w:r>
          </w:p>
        </w:tc>
      </w:tr>
      <w:tr w:rsidR="0092472F" w:rsidRPr="0092472F" w14:paraId="4E634556" w14:textId="77777777" w:rsidTr="008070AD">
        <w:tc>
          <w:tcPr>
            <w:tcW w:w="5245" w:type="dxa"/>
          </w:tcPr>
          <w:p w14:paraId="479A03A9" w14:textId="692A9780" w:rsidR="0092472F" w:rsidRPr="007E228F" w:rsidRDefault="008070AD" w:rsidP="00BD054A">
            <w:pPr>
              <w:pStyle w:val="ListParagraph"/>
            </w:pPr>
            <w:r>
              <w:t>Family Violence Prevention Division</w:t>
            </w:r>
          </w:p>
        </w:tc>
        <w:tc>
          <w:tcPr>
            <w:tcW w:w="5095" w:type="dxa"/>
          </w:tcPr>
          <w:p w14:paraId="7A8B55B0" w14:textId="25E42AE4" w:rsidR="0092472F" w:rsidRPr="007E228F" w:rsidRDefault="008070AD" w:rsidP="00BD054A">
            <w:pPr>
              <w:pStyle w:val="ListParagraph"/>
            </w:pPr>
            <w:r>
              <w:t>Office of the Chief Executive</w:t>
            </w:r>
          </w:p>
        </w:tc>
      </w:tr>
    </w:tbl>
    <w:p w14:paraId="5F5DC086" w14:textId="1F71B648" w:rsidR="0092472F" w:rsidRPr="0092472F" w:rsidRDefault="0092472F" w:rsidP="00BD054A">
      <w:pPr>
        <w:pStyle w:val="Sub-Header"/>
      </w:pPr>
      <w:r w:rsidRPr="00BD054A">
        <w:t>External</w:t>
      </w:r>
    </w:p>
    <w:tbl>
      <w:tblPr>
        <w:tblW w:w="10109" w:type="dxa"/>
        <w:tblInd w:w="-142" w:type="dxa"/>
        <w:tblLayout w:type="fixed"/>
        <w:tblLook w:val="04A0" w:firstRow="1" w:lastRow="0" w:firstColumn="1" w:lastColumn="0" w:noHBand="0" w:noVBand="1"/>
      </w:tblPr>
      <w:tblGrid>
        <w:gridCol w:w="5104"/>
        <w:gridCol w:w="5005"/>
      </w:tblGrid>
      <w:tr w:rsidR="007D316E" w:rsidRPr="0092472F" w14:paraId="113AF7B7" w14:textId="455C9B6E" w:rsidTr="009C2DF1">
        <w:trPr>
          <w:trHeight w:val="129"/>
        </w:trPr>
        <w:tc>
          <w:tcPr>
            <w:tcW w:w="5104" w:type="dxa"/>
          </w:tcPr>
          <w:p w14:paraId="574C08E2" w14:textId="6705E5C2" w:rsidR="007D316E" w:rsidRPr="0092472F" w:rsidRDefault="00682257" w:rsidP="00BD054A">
            <w:pPr>
              <w:pStyle w:val="ListParagraph"/>
            </w:pPr>
            <w:r>
              <w:t>Central Australian Aboriginal Health Services (Congress)</w:t>
            </w:r>
          </w:p>
        </w:tc>
        <w:tc>
          <w:tcPr>
            <w:tcW w:w="5005" w:type="dxa"/>
          </w:tcPr>
          <w:p w14:paraId="0CC393B8" w14:textId="16CECAD1" w:rsidR="007D316E" w:rsidRDefault="006D0E69" w:rsidP="00BD054A">
            <w:pPr>
              <w:pStyle w:val="ListParagraph"/>
            </w:pPr>
            <w:r w:rsidRPr="00851AAC">
              <w:rPr>
                <w:rFonts w:ascii="Arial" w:hAnsi="Arial" w:cs="Arial"/>
              </w:rPr>
              <w:t>Alice Springs Youth Accommodation Support Services (ASYASS)</w:t>
            </w:r>
          </w:p>
        </w:tc>
      </w:tr>
      <w:tr w:rsidR="007D316E" w:rsidRPr="0092472F" w14:paraId="122A5019" w14:textId="6FBF2D5F" w:rsidTr="009C2DF1">
        <w:trPr>
          <w:trHeight w:val="129"/>
        </w:trPr>
        <w:tc>
          <w:tcPr>
            <w:tcW w:w="5104" w:type="dxa"/>
          </w:tcPr>
          <w:p w14:paraId="1E3DD9AF" w14:textId="7975DE0F" w:rsidR="007D316E" w:rsidRPr="0092472F" w:rsidRDefault="009A3397" w:rsidP="00BD054A">
            <w:pPr>
              <w:pStyle w:val="ListParagraph"/>
            </w:pPr>
            <w:r w:rsidRPr="00851AAC">
              <w:rPr>
                <w:rFonts w:ascii="Arial" w:hAnsi="Arial" w:cs="Arial"/>
              </w:rPr>
              <w:t>Central Australia Aboriginal Alcohol Programs Unit (CAAAPU)</w:t>
            </w:r>
          </w:p>
        </w:tc>
        <w:tc>
          <w:tcPr>
            <w:tcW w:w="5005" w:type="dxa"/>
          </w:tcPr>
          <w:p w14:paraId="5BE8AF2F" w14:textId="21C08792" w:rsidR="0089258D" w:rsidRPr="00851AAC" w:rsidRDefault="0089258D" w:rsidP="0089258D">
            <w:pPr>
              <w:pStyle w:val="ListParagraph"/>
            </w:pPr>
            <w:proofErr w:type="spellStart"/>
            <w:r w:rsidRPr="00851AAC">
              <w:t>Alukura</w:t>
            </w:r>
            <w:proofErr w:type="spellEnd"/>
            <w:r w:rsidR="001C2D31">
              <w:t xml:space="preserve"> Women’s Health Service</w:t>
            </w:r>
          </w:p>
          <w:p w14:paraId="143C84EF" w14:textId="08958375" w:rsidR="007D316E" w:rsidRDefault="0089258D" w:rsidP="0089258D">
            <w:pPr>
              <w:pStyle w:val="ListParagraph"/>
            </w:pPr>
            <w:r w:rsidRPr="00851AAC">
              <w:rPr>
                <w:rFonts w:ascii="Arial" w:hAnsi="Arial" w:cs="Arial"/>
              </w:rPr>
              <w:t>Mental Health NT (MHACA)</w:t>
            </w:r>
          </w:p>
        </w:tc>
      </w:tr>
      <w:tr w:rsidR="007D316E" w:rsidRPr="0092472F" w14:paraId="02272491" w14:textId="15A85CCC" w:rsidTr="009C2DF1">
        <w:trPr>
          <w:trHeight w:val="123"/>
        </w:trPr>
        <w:tc>
          <w:tcPr>
            <w:tcW w:w="5104" w:type="dxa"/>
          </w:tcPr>
          <w:p w14:paraId="7C4F96EF" w14:textId="6E59A12A" w:rsidR="007D316E" w:rsidRPr="0092472F" w:rsidRDefault="00497BD4" w:rsidP="007D316E">
            <w:pPr>
              <w:pStyle w:val="ListParagraph"/>
            </w:pPr>
            <w:r w:rsidRPr="00851AAC">
              <w:rPr>
                <w:rFonts w:ascii="Arial" w:hAnsi="Arial" w:cs="Arial"/>
              </w:rPr>
              <w:t>Government Departments</w:t>
            </w:r>
          </w:p>
        </w:tc>
        <w:tc>
          <w:tcPr>
            <w:tcW w:w="5005" w:type="dxa"/>
          </w:tcPr>
          <w:p w14:paraId="76FCC763" w14:textId="53E716DC" w:rsidR="007D316E" w:rsidRDefault="00E20091" w:rsidP="003B5355">
            <w:pPr>
              <w:pStyle w:val="ListParagraph"/>
            </w:pPr>
            <w:r w:rsidRPr="00851AAC">
              <w:rPr>
                <w:rFonts w:ascii="Arial" w:hAnsi="Arial" w:cs="Arial"/>
              </w:rPr>
              <w:t>National Indigenous Australians Agency (NIAA)</w:t>
            </w:r>
          </w:p>
        </w:tc>
      </w:tr>
      <w:tr w:rsidR="00386B22" w:rsidRPr="0092472F" w14:paraId="66E9D361" w14:textId="77777777" w:rsidTr="009C2DF1">
        <w:trPr>
          <w:trHeight w:val="123"/>
        </w:trPr>
        <w:tc>
          <w:tcPr>
            <w:tcW w:w="5104" w:type="dxa"/>
          </w:tcPr>
          <w:p w14:paraId="23F5F2D2" w14:textId="77777777" w:rsidR="00C87E9E" w:rsidRPr="00851AAC" w:rsidRDefault="00C87E9E" w:rsidP="00C87E9E">
            <w:pPr>
              <w:pStyle w:val="ListParagraph"/>
            </w:pPr>
            <w:r w:rsidRPr="00851AAC">
              <w:t>Motor Vehicle Registry (MV</w:t>
            </w:r>
            <w:r w:rsidRPr="00C87E9E">
              <w:t>R)</w:t>
            </w:r>
          </w:p>
          <w:p w14:paraId="16DF0B7A" w14:textId="36D1080A" w:rsidR="00386B22" w:rsidRPr="00851AAC" w:rsidRDefault="00160CF1" w:rsidP="007D316E">
            <w:pPr>
              <w:pStyle w:val="ListParagraph"/>
              <w:rPr>
                <w:rFonts w:ascii="Arial" w:hAnsi="Arial" w:cs="Arial"/>
              </w:rPr>
            </w:pPr>
            <w:r w:rsidRPr="00851AAC">
              <w:rPr>
                <w:rFonts w:ascii="Arial" w:hAnsi="Arial" w:cs="Arial"/>
              </w:rPr>
              <w:t>NT Business Centre</w:t>
            </w:r>
          </w:p>
        </w:tc>
        <w:tc>
          <w:tcPr>
            <w:tcW w:w="5005" w:type="dxa"/>
          </w:tcPr>
          <w:p w14:paraId="05C80EBB" w14:textId="53E5AB13" w:rsidR="00386B22" w:rsidRPr="00851AAC" w:rsidRDefault="00B04AB3" w:rsidP="003B5355">
            <w:pPr>
              <w:pStyle w:val="ListParagraph"/>
              <w:rPr>
                <w:rFonts w:ascii="Arial" w:hAnsi="Arial" w:cs="Arial"/>
              </w:rPr>
            </w:pPr>
            <w:r w:rsidRPr="00851AAC">
              <w:rPr>
                <w:rFonts w:ascii="Arial" w:hAnsi="Arial" w:cs="Arial"/>
              </w:rPr>
              <w:t>Dept. Births,</w:t>
            </w:r>
            <w:r>
              <w:rPr>
                <w:rFonts w:ascii="Arial" w:hAnsi="Arial" w:cs="Arial"/>
              </w:rPr>
              <w:t xml:space="preserve"> </w:t>
            </w:r>
            <w:r w:rsidRPr="00851AAC">
              <w:rPr>
                <w:rFonts w:ascii="Arial" w:hAnsi="Arial" w:cs="Arial"/>
              </w:rPr>
              <w:t>Deaths and Marriages (BDM)</w:t>
            </w:r>
          </w:p>
        </w:tc>
      </w:tr>
    </w:tbl>
    <w:p w14:paraId="1C405939" w14:textId="77777777" w:rsidR="0097420F" w:rsidRPr="000D5457" w:rsidRDefault="0097420F" w:rsidP="000D5457">
      <w:pPr>
        <w:pStyle w:val="Heading1"/>
      </w:pPr>
      <w:r w:rsidRPr="000D5457">
        <w:t>Competencies</w:t>
      </w:r>
    </w:p>
    <w:p w14:paraId="6BABA7B6" w14:textId="77777777" w:rsidR="0097420F" w:rsidRPr="00E37163" w:rsidRDefault="0097420F" w:rsidP="00BD054A">
      <w:pPr>
        <w:pStyle w:val="Sub-Header"/>
      </w:pPr>
      <w:r w:rsidRPr="00BD054A">
        <w:t>Tangentyere</w:t>
      </w:r>
      <w:r w:rsidRPr="00E37163">
        <w:t xml:space="preserve"> </w:t>
      </w:r>
      <w:r w:rsidR="00612573" w:rsidRPr="00E37163">
        <w:t>c</w:t>
      </w:r>
      <w:r w:rsidRPr="00E37163">
        <w:t xml:space="preserve">ore </w:t>
      </w:r>
      <w:r w:rsidR="00612573" w:rsidRPr="00E37163">
        <w:t>c</w:t>
      </w:r>
      <w:r w:rsidRPr="00E37163">
        <w:t>ompetencies</w:t>
      </w:r>
    </w:p>
    <w:p w14:paraId="23AAC4A8" w14:textId="77777777" w:rsidR="0092472F" w:rsidRPr="0092472F" w:rsidRDefault="0092472F" w:rsidP="00BD054A">
      <w:pPr>
        <w:pStyle w:val="ListParagraph"/>
      </w:pPr>
      <w:r w:rsidRPr="0092472F">
        <w:t>Commitment</w:t>
      </w:r>
    </w:p>
    <w:p w14:paraId="69472FC7" w14:textId="77777777" w:rsidR="0092472F" w:rsidRPr="0092472F" w:rsidRDefault="0092472F" w:rsidP="00BD054A">
      <w:pPr>
        <w:pStyle w:val="ListParagraph"/>
      </w:pPr>
      <w:r w:rsidRPr="0092472F">
        <w:t>Teamwork</w:t>
      </w:r>
    </w:p>
    <w:p w14:paraId="6B00E1D2" w14:textId="77777777" w:rsidR="0092472F" w:rsidRPr="0092472F" w:rsidRDefault="0092472F" w:rsidP="00BD054A">
      <w:pPr>
        <w:pStyle w:val="ListParagraph"/>
      </w:pPr>
      <w:r w:rsidRPr="0092472F">
        <w:t>Communication</w:t>
      </w:r>
    </w:p>
    <w:p w14:paraId="1BE43126" w14:textId="77777777" w:rsidR="0092472F" w:rsidRPr="0092472F" w:rsidRDefault="0092472F" w:rsidP="00BD054A">
      <w:pPr>
        <w:pStyle w:val="ListParagraph"/>
      </w:pPr>
      <w:r w:rsidRPr="0092472F">
        <w:t>WHS</w:t>
      </w:r>
    </w:p>
    <w:p w14:paraId="73FFDED5" w14:textId="23CE522B" w:rsidR="00A111C5" w:rsidRPr="00167C77" w:rsidRDefault="0092472F" w:rsidP="00167C77">
      <w:pPr>
        <w:pStyle w:val="ListParagraph"/>
      </w:pPr>
      <w:r w:rsidRPr="0092472F">
        <w:t>Cultural Awareness</w:t>
      </w:r>
    </w:p>
    <w:p w14:paraId="4DA325D1" w14:textId="77777777" w:rsidR="0097420F" w:rsidRPr="000D5457" w:rsidRDefault="0097420F" w:rsidP="000D5457">
      <w:pPr>
        <w:pStyle w:val="Heading1"/>
      </w:pPr>
      <w:r w:rsidRPr="000D5457">
        <w:t>Qualifications and Selection Criteria</w:t>
      </w:r>
    </w:p>
    <w:p w14:paraId="06EEAB14" w14:textId="46B92E34" w:rsidR="00D16CB9" w:rsidRDefault="00D16CB9" w:rsidP="00BD054A">
      <w:pPr>
        <w:pStyle w:val="Sub-Header"/>
      </w:pPr>
      <w:r w:rsidRPr="00E37163">
        <w:t>Required</w:t>
      </w:r>
    </w:p>
    <w:p w14:paraId="2D968C30" w14:textId="009A9E1C" w:rsidR="00852367" w:rsidRDefault="00852367" w:rsidP="004A56A4">
      <w:pPr>
        <w:pStyle w:val="ListParagraph"/>
      </w:pPr>
      <w:r>
        <w:t>Identify as an Aboriginal and/or Torres Strait Islander person.</w:t>
      </w:r>
    </w:p>
    <w:p w14:paraId="4113F66B" w14:textId="669CEF55" w:rsidR="004A56A4" w:rsidRDefault="004A56A4" w:rsidP="004A56A4">
      <w:pPr>
        <w:pStyle w:val="ListParagraph"/>
      </w:pPr>
      <w:r>
        <w:t xml:space="preserve">Reliable, punctual, and be able to </w:t>
      </w:r>
      <w:proofErr w:type="gramStart"/>
      <w:r>
        <w:t>maintain professional conduct at all times</w:t>
      </w:r>
      <w:proofErr w:type="gramEnd"/>
      <w:r>
        <w:t>.</w:t>
      </w:r>
    </w:p>
    <w:p w14:paraId="35E14B5A" w14:textId="77777777" w:rsidR="004A56A4" w:rsidRDefault="004A56A4" w:rsidP="004A56A4">
      <w:pPr>
        <w:pStyle w:val="ListParagraph"/>
      </w:pPr>
      <w:r w:rsidRPr="00087CE2">
        <w:t>Strong interpersonal, written and verbal communication skills, with the ability to maintain confidentiality.</w:t>
      </w:r>
    </w:p>
    <w:p w14:paraId="1F14856D" w14:textId="77777777" w:rsidR="004A56A4" w:rsidRPr="00E13394" w:rsidRDefault="004A56A4" w:rsidP="004A56A4">
      <w:pPr>
        <w:pStyle w:val="ListParagraph"/>
        <w:rPr>
          <w:lang w:eastAsia="en-AU"/>
        </w:rPr>
      </w:pPr>
      <w:r w:rsidRPr="00E13394">
        <w:rPr>
          <w:lang w:eastAsia="en-AU"/>
        </w:rPr>
        <w:t xml:space="preserve">Good organisational and administrative skills, with </w:t>
      </w:r>
      <w:r>
        <w:rPr>
          <w:lang w:eastAsia="en-AU"/>
        </w:rPr>
        <w:t>the ability to provide accurate records</w:t>
      </w:r>
      <w:r w:rsidRPr="00E13394">
        <w:rPr>
          <w:lang w:eastAsia="en-AU"/>
        </w:rPr>
        <w:t>.</w:t>
      </w:r>
    </w:p>
    <w:p w14:paraId="714F763E" w14:textId="77777777" w:rsidR="004A56A4" w:rsidRPr="00E13394" w:rsidRDefault="004A56A4" w:rsidP="004A56A4">
      <w:pPr>
        <w:pStyle w:val="ListParagraph"/>
        <w:rPr>
          <w:lang w:eastAsia="en-AU"/>
        </w:rPr>
      </w:pPr>
      <w:r w:rsidRPr="00E13394">
        <w:rPr>
          <w:lang w:eastAsia="en-AU"/>
        </w:rPr>
        <w:t>Ability to use email and web</w:t>
      </w:r>
      <w:r w:rsidRPr="00E13394">
        <w:rPr>
          <w:lang w:eastAsia="en-AU"/>
        </w:rPr>
        <w:noBreakHyphen/>
        <w:t>based applications.</w:t>
      </w:r>
    </w:p>
    <w:p w14:paraId="10782BF3" w14:textId="77777777" w:rsidR="004A56A4" w:rsidRPr="00552399" w:rsidRDefault="004A56A4" w:rsidP="004A56A4">
      <w:pPr>
        <w:pStyle w:val="ListParagraph"/>
        <w:rPr>
          <w:lang w:eastAsia="en-AU"/>
        </w:rPr>
      </w:pPr>
      <w:r w:rsidRPr="00552399">
        <w:rPr>
          <w:lang w:eastAsia="en-AU"/>
        </w:rPr>
        <w:t>Ability to work cooperatively in a cross</w:t>
      </w:r>
      <w:r w:rsidRPr="00552399">
        <w:rPr>
          <w:lang w:eastAsia="en-AU"/>
        </w:rPr>
        <w:noBreakHyphen/>
        <w:t>cultural environment and maintain positive working relationships.</w:t>
      </w:r>
    </w:p>
    <w:p w14:paraId="6D3AD3D4" w14:textId="77777777" w:rsidR="004A56A4" w:rsidRDefault="004A56A4" w:rsidP="004A56A4">
      <w:pPr>
        <w:pStyle w:val="ListParagraph"/>
      </w:pPr>
      <w:r w:rsidRPr="00552399">
        <w:t xml:space="preserve">Ability to provide operational support </w:t>
      </w:r>
      <w:r>
        <w:t>across all employment services teams</w:t>
      </w:r>
      <w:r w:rsidRPr="00552399">
        <w:t>.</w:t>
      </w:r>
    </w:p>
    <w:p w14:paraId="3ACD90EF" w14:textId="77777777" w:rsidR="002D4334" w:rsidRPr="00D32145" w:rsidRDefault="002D4334" w:rsidP="002D4334">
      <w:pPr>
        <w:pStyle w:val="ListParagraph"/>
      </w:pPr>
      <w:r w:rsidRPr="00D32145">
        <w:t xml:space="preserve">Current NT Drivers Licence, </w:t>
      </w:r>
      <w:r>
        <w:t>NT Working with Children (</w:t>
      </w:r>
      <w:r w:rsidRPr="00D32145">
        <w:t>Ochre</w:t>
      </w:r>
      <w:r>
        <w:t>)</w:t>
      </w:r>
      <w:r w:rsidRPr="00D32145">
        <w:t xml:space="preserve"> Card, satisfactory Police Check</w:t>
      </w:r>
      <w:r>
        <w:t>,</w:t>
      </w:r>
      <w:r w:rsidRPr="00D32145">
        <w:t xml:space="preserve"> and proof of full</w:t>
      </w:r>
      <w:r>
        <w:t xml:space="preserve"> (3)</w:t>
      </w:r>
      <w:r w:rsidRPr="00D32145">
        <w:t xml:space="preserve"> vaccination against COVID-19.</w:t>
      </w:r>
    </w:p>
    <w:p w14:paraId="33884D97" w14:textId="2C814798" w:rsidR="00A54FCE" w:rsidRPr="00BD054A" w:rsidRDefault="00A54FCE" w:rsidP="00BD054A">
      <w:pPr>
        <w:pStyle w:val="Sub-Header"/>
      </w:pPr>
      <w:r w:rsidRPr="00BD054A">
        <w:t>Desired</w:t>
      </w:r>
    </w:p>
    <w:p w14:paraId="76A46C81" w14:textId="4E4D74F4" w:rsidR="00487309" w:rsidRDefault="00145469" w:rsidP="00145469">
      <w:pPr>
        <w:pStyle w:val="ListParagraph"/>
      </w:pPr>
      <w:r w:rsidRPr="0031597C">
        <w:t>Experience working in and knowledge of Employment Services Industry</w:t>
      </w:r>
      <w:r w:rsidRPr="0031597C">
        <w:rPr>
          <w:spacing w:val="-3"/>
        </w:rPr>
        <w:t xml:space="preserve"> </w:t>
      </w:r>
      <w:r w:rsidRPr="0031597C">
        <w:t>System</w:t>
      </w:r>
      <w:r w:rsidR="002A1427">
        <w:t>s</w:t>
      </w:r>
      <w:r w:rsidR="00633834">
        <w:t>.</w:t>
      </w:r>
    </w:p>
    <w:p w14:paraId="44D8C81A" w14:textId="77777777" w:rsidR="00633834" w:rsidRDefault="00633834" w:rsidP="00633834">
      <w:pPr>
        <w:pStyle w:val="ListParagraph"/>
      </w:pPr>
      <w:r>
        <w:t>Current First Aid Certificate, or ability and willingness to attain.</w:t>
      </w:r>
    </w:p>
    <w:p w14:paraId="3018DCBB" w14:textId="1DAAE1AF" w:rsidR="00633834" w:rsidRPr="006942AC" w:rsidRDefault="00633834" w:rsidP="00633834">
      <w:pPr>
        <w:pStyle w:val="ListParagraph"/>
      </w:pPr>
      <w:r w:rsidRPr="00201846">
        <w:t xml:space="preserve">An understanding of Aboriginal culture as well as a broad range of contemporary issues affecting </w:t>
      </w:r>
      <w:r>
        <w:t xml:space="preserve">Central Australian </w:t>
      </w:r>
      <w:r w:rsidRPr="00201846">
        <w:t>Aboriginal people</w:t>
      </w:r>
      <w:r>
        <w:t>.</w:t>
      </w:r>
    </w:p>
    <w:p w14:paraId="0AF18D5A" w14:textId="77777777" w:rsidR="00852367" w:rsidRDefault="00852367">
      <w:pPr>
        <w:spacing w:before="0" w:line="240" w:lineRule="auto"/>
        <w:rPr>
          <w:color w:val="992008" w:themeColor="text2"/>
          <w:sz w:val="36"/>
          <w:szCs w:val="36"/>
        </w:rPr>
      </w:pPr>
      <w:r>
        <w:br w:type="page"/>
      </w:r>
    </w:p>
    <w:p w14:paraId="3ECB4228" w14:textId="61D030EB" w:rsidR="0097420F" w:rsidRPr="000D5457" w:rsidRDefault="0097420F" w:rsidP="000D5457">
      <w:pPr>
        <w:pStyle w:val="Heading1"/>
      </w:pPr>
      <w:r w:rsidRPr="000D5457">
        <w:lastRenderedPageBreak/>
        <w:t>Verification</w:t>
      </w:r>
    </w:p>
    <w:p w14:paraId="16B5D632" w14:textId="77777777" w:rsidR="0097420F" w:rsidRDefault="0097420F" w:rsidP="00DE2C01">
      <w:r w:rsidRPr="006942AC">
        <w:t>This section verifies that the position holder and the manager have read the attached position description and are satisfied that it accurately describes the position.</w:t>
      </w:r>
    </w:p>
    <w:p w14:paraId="58E70897" w14:textId="77777777" w:rsidR="00612573" w:rsidRPr="00DE2C01" w:rsidRDefault="00612573" w:rsidP="00DE2C01">
      <w:pPr>
        <w:pStyle w:val="Sub-Header"/>
      </w:pPr>
      <w:r w:rsidRPr="00DE2C01">
        <w:t>Position holder</w:t>
      </w:r>
    </w:p>
    <w:tbl>
      <w:tblPr>
        <w:tblStyle w:val="GridTable4-Accent4"/>
        <w:tblW w:w="0" w:type="auto"/>
        <w:tblInd w:w="-5" w:type="dxa"/>
        <w:tblLayout w:type="fixed"/>
        <w:tblCellMar>
          <w:top w:w="113" w:type="dxa"/>
          <w:bottom w:w="113" w:type="dxa"/>
        </w:tblCellMar>
        <w:tblLook w:val="0480" w:firstRow="0" w:lastRow="0" w:firstColumn="1" w:lastColumn="0" w:noHBand="0" w:noVBand="1"/>
      </w:tblPr>
      <w:tblGrid>
        <w:gridCol w:w="5103"/>
        <w:gridCol w:w="5103"/>
      </w:tblGrid>
      <w:tr w:rsidR="00612573" w14:paraId="7C585D52" w14:textId="77777777" w:rsidTr="00463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32416D30" w14:textId="77777777" w:rsidR="00612573" w:rsidRPr="004630F4" w:rsidRDefault="00612573" w:rsidP="004630F4">
            <w:pPr>
              <w:pStyle w:val="PolicyDetails"/>
            </w:pPr>
            <w:r w:rsidRPr="004630F4">
              <w:t>Name</w:t>
            </w:r>
          </w:p>
        </w:tc>
        <w:tc>
          <w:tcPr>
            <w:tcW w:w="5103" w:type="dxa"/>
          </w:tcPr>
          <w:p w14:paraId="1306863C" w14:textId="77777777" w:rsidR="00612573" w:rsidRDefault="00612573" w:rsidP="004630F4">
            <w:pPr>
              <w:pStyle w:val="PolicyDetails"/>
              <w:cnfStyle w:val="000000100000" w:firstRow="0" w:lastRow="0" w:firstColumn="0" w:lastColumn="0" w:oddVBand="0" w:evenVBand="0" w:oddHBand="1" w:evenHBand="0" w:firstRowFirstColumn="0" w:firstRowLastColumn="0" w:lastRowFirstColumn="0" w:lastRowLastColumn="0"/>
            </w:pPr>
          </w:p>
        </w:tc>
      </w:tr>
      <w:tr w:rsidR="00612573" w14:paraId="4747A2B2" w14:textId="77777777" w:rsidTr="004630F4">
        <w:tc>
          <w:tcPr>
            <w:cnfStyle w:val="001000000000" w:firstRow="0" w:lastRow="0" w:firstColumn="1" w:lastColumn="0" w:oddVBand="0" w:evenVBand="0" w:oddHBand="0" w:evenHBand="0" w:firstRowFirstColumn="0" w:firstRowLastColumn="0" w:lastRowFirstColumn="0" w:lastRowLastColumn="0"/>
            <w:tcW w:w="5103" w:type="dxa"/>
            <w:vAlign w:val="center"/>
          </w:tcPr>
          <w:p w14:paraId="65011576" w14:textId="77777777" w:rsidR="00612573" w:rsidRPr="004630F4" w:rsidRDefault="00612573" w:rsidP="004630F4">
            <w:pPr>
              <w:pStyle w:val="PolicyDetails"/>
            </w:pPr>
            <w:r w:rsidRPr="004630F4">
              <w:t>Date effective</w:t>
            </w:r>
          </w:p>
        </w:tc>
        <w:tc>
          <w:tcPr>
            <w:tcW w:w="5103" w:type="dxa"/>
          </w:tcPr>
          <w:p w14:paraId="75A147AD" w14:textId="77777777" w:rsidR="00612573" w:rsidRDefault="00612573" w:rsidP="004630F4">
            <w:pPr>
              <w:pStyle w:val="PolicyDetails"/>
              <w:cnfStyle w:val="000000000000" w:firstRow="0" w:lastRow="0" w:firstColumn="0" w:lastColumn="0" w:oddVBand="0" w:evenVBand="0" w:oddHBand="0" w:evenHBand="0" w:firstRowFirstColumn="0" w:firstRowLastColumn="0" w:lastRowFirstColumn="0" w:lastRowLastColumn="0"/>
            </w:pPr>
          </w:p>
        </w:tc>
      </w:tr>
      <w:tr w:rsidR="00612573" w14:paraId="41AC85D9" w14:textId="77777777" w:rsidTr="00463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22396168" w14:textId="77777777" w:rsidR="00612573" w:rsidRPr="004630F4" w:rsidRDefault="00612573" w:rsidP="004630F4">
            <w:pPr>
              <w:pStyle w:val="PolicyDetails"/>
            </w:pPr>
            <w:r w:rsidRPr="004630F4">
              <w:t>Signature</w:t>
            </w:r>
          </w:p>
        </w:tc>
        <w:tc>
          <w:tcPr>
            <w:tcW w:w="5103" w:type="dxa"/>
          </w:tcPr>
          <w:p w14:paraId="0E5A84FD" w14:textId="77777777" w:rsidR="00612573" w:rsidRDefault="00612573" w:rsidP="004630F4">
            <w:pPr>
              <w:pStyle w:val="PolicyDetails"/>
              <w:cnfStyle w:val="000000100000" w:firstRow="0" w:lastRow="0" w:firstColumn="0" w:lastColumn="0" w:oddVBand="0" w:evenVBand="0" w:oddHBand="1" w:evenHBand="0" w:firstRowFirstColumn="0" w:firstRowLastColumn="0" w:lastRowFirstColumn="0" w:lastRowLastColumn="0"/>
            </w:pPr>
          </w:p>
        </w:tc>
      </w:tr>
    </w:tbl>
    <w:p w14:paraId="1297A88E" w14:textId="77777777" w:rsidR="00612573" w:rsidRPr="00DE2C01" w:rsidRDefault="00612573" w:rsidP="00DE2C01">
      <w:pPr>
        <w:pStyle w:val="Sub-Header"/>
      </w:pPr>
      <w:r w:rsidRPr="00DE2C01">
        <w:t>Manager</w:t>
      </w:r>
    </w:p>
    <w:tbl>
      <w:tblPr>
        <w:tblStyle w:val="GridTable4-Accent4"/>
        <w:tblW w:w="0" w:type="auto"/>
        <w:tblInd w:w="-5" w:type="dxa"/>
        <w:tblLayout w:type="fixed"/>
        <w:tblCellMar>
          <w:top w:w="113" w:type="dxa"/>
          <w:bottom w:w="113" w:type="dxa"/>
        </w:tblCellMar>
        <w:tblLook w:val="0480" w:firstRow="0" w:lastRow="0" w:firstColumn="1" w:lastColumn="0" w:noHBand="0" w:noVBand="1"/>
      </w:tblPr>
      <w:tblGrid>
        <w:gridCol w:w="5103"/>
        <w:gridCol w:w="5103"/>
      </w:tblGrid>
      <w:tr w:rsidR="00612573" w14:paraId="55D446B2" w14:textId="77777777" w:rsidTr="00463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5F2A1771" w14:textId="77777777" w:rsidR="00612573" w:rsidRPr="004A7069" w:rsidRDefault="00612573" w:rsidP="004630F4">
            <w:pPr>
              <w:pStyle w:val="PolicyDetails"/>
            </w:pPr>
            <w:r>
              <w:t>Name</w:t>
            </w:r>
          </w:p>
        </w:tc>
        <w:tc>
          <w:tcPr>
            <w:tcW w:w="5103" w:type="dxa"/>
            <w:vAlign w:val="center"/>
          </w:tcPr>
          <w:p w14:paraId="6CD22B4E" w14:textId="77777777" w:rsidR="00612573" w:rsidRDefault="00612573" w:rsidP="004630F4">
            <w:pPr>
              <w:pStyle w:val="PolicyDetails"/>
              <w:cnfStyle w:val="000000100000" w:firstRow="0" w:lastRow="0" w:firstColumn="0" w:lastColumn="0" w:oddVBand="0" w:evenVBand="0" w:oddHBand="1" w:evenHBand="0" w:firstRowFirstColumn="0" w:firstRowLastColumn="0" w:lastRowFirstColumn="0" w:lastRowLastColumn="0"/>
            </w:pPr>
          </w:p>
        </w:tc>
      </w:tr>
      <w:tr w:rsidR="00612573" w14:paraId="514E0B42" w14:textId="77777777" w:rsidTr="004630F4">
        <w:tc>
          <w:tcPr>
            <w:cnfStyle w:val="001000000000" w:firstRow="0" w:lastRow="0" w:firstColumn="1" w:lastColumn="0" w:oddVBand="0" w:evenVBand="0" w:oddHBand="0" w:evenHBand="0" w:firstRowFirstColumn="0" w:firstRowLastColumn="0" w:lastRowFirstColumn="0" w:lastRowLastColumn="0"/>
            <w:tcW w:w="5103" w:type="dxa"/>
            <w:vAlign w:val="center"/>
          </w:tcPr>
          <w:p w14:paraId="4BA90224" w14:textId="77777777" w:rsidR="00612573" w:rsidRPr="004A7069" w:rsidRDefault="00612573" w:rsidP="004630F4">
            <w:pPr>
              <w:pStyle w:val="PolicyDetails"/>
            </w:pPr>
            <w:r>
              <w:t>Date effective</w:t>
            </w:r>
          </w:p>
        </w:tc>
        <w:tc>
          <w:tcPr>
            <w:tcW w:w="5103" w:type="dxa"/>
            <w:vAlign w:val="center"/>
          </w:tcPr>
          <w:p w14:paraId="2DC3F300" w14:textId="77777777" w:rsidR="00612573" w:rsidRDefault="00612573" w:rsidP="004630F4">
            <w:pPr>
              <w:pStyle w:val="PolicyDetails"/>
              <w:cnfStyle w:val="000000000000" w:firstRow="0" w:lastRow="0" w:firstColumn="0" w:lastColumn="0" w:oddVBand="0" w:evenVBand="0" w:oddHBand="0" w:evenHBand="0" w:firstRowFirstColumn="0" w:firstRowLastColumn="0" w:lastRowFirstColumn="0" w:lastRowLastColumn="0"/>
            </w:pPr>
          </w:p>
        </w:tc>
      </w:tr>
      <w:tr w:rsidR="00612573" w14:paraId="65B69D67" w14:textId="77777777" w:rsidTr="00463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3A12CF06" w14:textId="77777777" w:rsidR="00612573" w:rsidRPr="004A7069" w:rsidRDefault="00612573" w:rsidP="004630F4">
            <w:pPr>
              <w:pStyle w:val="PolicyDetails"/>
            </w:pPr>
            <w:r>
              <w:t>Signature</w:t>
            </w:r>
          </w:p>
        </w:tc>
        <w:tc>
          <w:tcPr>
            <w:tcW w:w="5103" w:type="dxa"/>
            <w:vAlign w:val="center"/>
          </w:tcPr>
          <w:p w14:paraId="7E9CF02B" w14:textId="77777777" w:rsidR="00612573" w:rsidRDefault="00612573" w:rsidP="004630F4">
            <w:pPr>
              <w:pStyle w:val="PolicyDetails"/>
              <w:cnfStyle w:val="000000100000" w:firstRow="0" w:lastRow="0" w:firstColumn="0" w:lastColumn="0" w:oddVBand="0" w:evenVBand="0" w:oddHBand="1" w:evenHBand="0" w:firstRowFirstColumn="0" w:firstRowLastColumn="0" w:lastRowFirstColumn="0" w:lastRowLastColumn="0"/>
            </w:pPr>
          </w:p>
        </w:tc>
      </w:tr>
    </w:tbl>
    <w:p w14:paraId="78E4FAFD" w14:textId="77777777" w:rsidR="00877903" w:rsidRPr="0097420F" w:rsidRDefault="00877903"/>
    <w:sectPr w:rsidR="00877903" w:rsidRPr="0097420F" w:rsidSect="005D4D11">
      <w:footerReference w:type="even" r:id="rId12"/>
      <w:footerReference w:type="default" r:id="rId13"/>
      <w:footerReference w:type="first" r:id="rId14"/>
      <w:pgSz w:w="11900" w:h="16840"/>
      <w:pgMar w:top="1134" w:right="851" w:bottom="170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43AE3" w14:textId="77777777" w:rsidR="00AD45FE" w:rsidRDefault="00AD45FE" w:rsidP="0097420F">
      <w:r>
        <w:separator/>
      </w:r>
    </w:p>
  </w:endnote>
  <w:endnote w:type="continuationSeparator" w:id="0">
    <w:p w14:paraId="1DFDB54D" w14:textId="77777777" w:rsidR="00AD45FE" w:rsidRDefault="00AD45FE" w:rsidP="00974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tagometricaBTW01-Light">
    <w:charset w:val="00"/>
    <w:family w:val="swiss"/>
    <w:pitch w:val="variable"/>
    <w:sig w:usb0="8000002F" w:usb1="0000000A" w:usb2="00000000" w:usb3="00000000" w:csb0="00000001"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4877700"/>
      <w:docPartObj>
        <w:docPartGallery w:val="Page Numbers (Bottom of Page)"/>
        <w:docPartUnique/>
      </w:docPartObj>
    </w:sdtPr>
    <w:sdtContent>
      <w:p w14:paraId="39E92BF5" w14:textId="77777777" w:rsidR="00877903" w:rsidRDefault="0087790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482833" w14:textId="77777777" w:rsidR="00421617" w:rsidRDefault="00421617" w:rsidP="008779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B73EE" w14:textId="170DBAF5" w:rsidR="00A63825" w:rsidRDefault="00A63825">
    <w:pPr>
      <w:pStyle w:val="Footer"/>
      <w:pBdr>
        <w:top w:val="single" w:sz="4" w:space="1" w:color="auto"/>
      </w:pBdr>
      <w:tabs>
        <w:tab w:val="clear" w:pos="4513"/>
        <w:tab w:val="clear" w:pos="9026"/>
        <w:tab w:val="center" w:pos="4820"/>
        <w:tab w:val="right" w:pos="9639"/>
      </w:tabs>
      <w:spacing w:after="120"/>
      <w:rPr>
        <w:sz w:val="16"/>
      </w:rPr>
    </w:pPr>
    <w:r>
      <w:rPr>
        <w:noProof/>
        <w:sz w:val="16"/>
      </w:rPr>
      <w:fldChar w:fldCharType="begin"/>
    </w:r>
    <w:r w:rsidRPr="00925C6E">
      <w:rPr>
        <w:noProof/>
        <w:sz w:val="16"/>
      </w:rPr>
      <w:instrText xml:space="preserve"> FILENAME   \* MERGEFORMAT </w:instrText>
    </w:r>
    <w:r>
      <w:rPr>
        <w:noProof/>
        <w:sz w:val="16"/>
      </w:rPr>
      <w:fldChar w:fldCharType="separate"/>
    </w:r>
    <w:r w:rsidR="003D457C">
      <w:rPr>
        <w:noProof/>
        <w:sz w:val="16"/>
      </w:rPr>
      <w:t>doc_000_ PD - TES - Community Liaison Officer 1.1.docx</w:t>
    </w:r>
    <w:r>
      <w:rPr>
        <w:noProof/>
        <w:sz w:val="16"/>
      </w:rPr>
      <w:fldChar w:fldCharType="end"/>
    </w:r>
    <w:r w:rsidRPr="00321B90">
      <w:rPr>
        <w:noProof/>
        <w:sz w:val="16"/>
      </w:rPr>
      <w:t xml:space="preserve"> </w:t>
    </w:r>
    <w:r>
      <w:rPr>
        <w:sz w:val="16"/>
      </w:rPr>
      <w:tab/>
    </w:r>
    <w:r w:rsidRPr="00321B90">
      <w:rPr>
        <w:sz w:val="16"/>
      </w:rPr>
      <w:tab/>
      <w:t xml:space="preserve">Page </w:t>
    </w:r>
    <w:r w:rsidRPr="00321B90">
      <w:rPr>
        <w:sz w:val="16"/>
      </w:rPr>
      <w:fldChar w:fldCharType="begin"/>
    </w:r>
    <w:r w:rsidRPr="00321B90">
      <w:rPr>
        <w:sz w:val="16"/>
      </w:rPr>
      <w:instrText xml:space="preserve"> PAGE </w:instrText>
    </w:r>
    <w:r w:rsidRPr="00321B90">
      <w:rPr>
        <w:sz w:val="16"/>
      </w:rPr>
      <w:fldChar w:fldCharType="separate"/>
    </w:r>
    <w:r>
      <w:rPr>
        <w:noProof/>
        <w:sz w:val="16"/>
      </w:rPr>
      <w:t>1</w:t>
    </w:r>
    <w:r w:rsidRPr="00321B90">
      <w:rPr>
        <w:sz w:val="16"/>
      </w:rPr>
      <w:fldChar w:fldCharType="end"/>
    </w:r>
    <w:r w:rsidRPr="00321B90">
      <w:rPr>
        <w:sz w:val="16"/>
      </w:rPr>
      <w:t xml:space="preserve"> of </w:t>
    </w:r>
    <w:r w:rsidRPr="00321B90">
      <w:rPr>
        <w:sz w:val="16"/>
      </w:rPr>
      <w:fldChar w:fldCharType="begin"/>
    </w:r>
    <w:r w:rsidRPr="00321B90">
      <w:rPr>
        <w:sz w:val="16"/>
      </w:rPr>
      <w:instrText xml:space="preserve"> NUMPAGES  </w:instrText>
    </w:r>
    <w:r w:rsidRPr="00321B90">
      <w:rPr>
        <w:sz w:val="16"/>
      </w:rPr>
      <w:fldChar w:fldCharType="separate"/>
    </w:r>
    <w:r>
      <w:rPr>
        <w:noProof/>
        <w:sz w:val="16"/>
      </w:rPr>
      <w:t>1</w:t>
    </w:r>
    <w:r w:rsidRPr="00321B90">
      <w:rPr>
        <w:sz w:val="16"/>
      </w:rPr>
      <w:fldChar w:fldCharType="end"/>
    </w:r>
  </w:p>
  <w:p w14:paraId="4096F623" w14:textId="556521E6" w:rsidR="005D7EB2" w:rsidRPr="00274003" w:rsidRDefault="00A63825" w:rsidP="00274003">
    <w:pPr>
      <w:jc w:val="center"/>
      <w:rPr>
        <w:sz w:val="16"/>
      </w:rPr>
    </w:pPr>
    <w:r w:rsidRPr="00FD22F7">
      <w:rPr>
        <w:sz w:val="16"/>
      </w:rPr>
      <w:t xml:space="preserve">© This document is the property of the </w:t>
    </w:r>
    <w:r>
      <w:rPr>
        <w:sz w:val="16"/>
      </w:rPr>
      <w:t>Tangentyere Council Aboriginal Corporation.</w:t>
    </w:r>
    <w:r w:rsidRPr="00FD22F7">
      <w:rPr>
        <w:sz w:val="16"/>
      </w:rPr>
      <w:br/>
      <w:t>Once printed this document is con</w:t>
    </w:r>
    <w:r>
      <w:rPr>
        <w:sz w:val="16"/>
      </w:rPr>
      <w:t>sidered an uncontrolled version.</w:t>
    </w:r>
    <w:r w:rsidRPr="00FD22F7">
      <w:rPr>
        <w:sz w:val="16"/>
      </w:rPr>
      <w:t xml:space="preserve"> Refer to the LOGIQC QMS for the current approved version.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D2FC7" w14:textId="4E29FB4F" w:rsidR="00A63825" w:rsidRDefault="00A63825">
    <w:pPr>
      <w:pStyle w:val="Footer"/>
      <w:pBdr>
        <w:top w:val="single" w:sz="4" w:space="1" w:color="auto"/>
      </w:pBdr>
      <w:tabs>
        <w:tab w:val="clear" w:pos="4513"/>
        <w:tab w:val="clear" w:pos="9026"/>
        <w:tab w:val="center" w:pos="4820"/>
        <w:tab w:val="right" w:pos="9639"/>
      </w:tabs>
      <w:spacing w:after="120"/>
      <w:rPr>
        <w:sz w:val="16"/>
      </w:rPr>
    </w:pPr>
    <w:r>
      <w:rPr>
        <w:noProof/>
        <w:sz w:val="16"/>
      </w:rPr>
      <w:fldChar w:fldCharType="begin"/>
    </w:r>
    <w:r w:rsidRPr="00925C6E">
      <w:rPr>
        <w:noProof/>
        <w:sz w:val="16"/>
      </w:rPr>
      <w:instrText xml:space="preserve"> FILENAME   \* MERGEFORMAT </w:instrText>
    </w:r>
    <w:r>
      <w:rPr>
        <w:noProof/>
        <w:sz w:val="16"/>
      </w:rPr>
      <w:fldChar w:fldCharType="separate"/>
    </w:r>
    <w:r w:rsidR="003D457C">
      <w:rPr>
        <w:noProof/>
        <w:sz w:val="16"/>
      </w:rPr>
      <w:t>doc_000_ PD - TES - Community Liaison Officer 1.1.docx</w:t>
    </w:r>
    <w:r>
      <w:rPr>
        <w:noProof/>
        <w:sz w:val="16"/>
      </w:rPr>
      <w:fldChar w:fldCharType="end"/>
    </w:r>
    <w:r w:rsidRPr="00321B90">
      <w:rPr>
        <w:noProof/>
        <w:sz w:val="16"/>
      </w:rPr>
      <w:t xml:space="preserve"> </w:t>
    </w:r>
    <w:r>
      <w:rPr>
        <w:sz w:val="16"/>
      </w:rPr>
      <w:tab/>
    </w:r>
    <w:r w:rsidRPr="00321B90">
      <w:rPr>
        <w:sz w:val="16"/>
      </w:rPr>
      <w:tab/>
      <w:t xml:space="preserve">Page </w:t>
    </w:r>
    <w:r w:rsidRPr="00321B90">
      <w:rPr>
        <w:sz w:val="16"/>
      </w:rPr>
      <w:fldChar w:fldCharType="begin"/>
    </w:r>
    <w:r w:rsidRPr="00321B90">
      <w:rPr>
        <w:sz w:val="16"/>
      </w:rPr>
      <w:instrText xml:space="preserve"> PAGE </w:instrText>
    </w:r>
    <w:r w:rsidRPr="00321B90">
      <w:rPr>
        <w:sz w:val="16"/>
      </w:rPr>
      <w:fldChar w:fldCharType="separate"/>
    </w:r>
    <w:r>
      <w:rPr>
        <w:noProof/>
        <w:sz w:val="16"/>
      </w:rPr>
      <w:t>1</w:t>
    </w:r>
    <w:r w:rsidRPr="00321B90">
      <w:rPr>
        <w:sz w:val="16"/>
      </w:rPr>
      <w:fldChar w:fldCharType="end"/>
    </w:r>
    <w:r w:rsidRPr="00321B90">
      <w:rPr>
        <w:sz w:val="16"/>
      </w:rPr>
      <w:t xml:space="preserve"> of </w:t>
    </w:r>
    <w:r w:rsidRPr="00321B90">
      <w:rPr>
        <w:sz w:val="16"/>
      </w:rPr>
      <w:fldChar w:fldCharType="begin"/>
    </w:r>
    <w:r w:rsidRPr="00321B90">
      <w:rPr>
        <w:sz w:val="16"/>
      </w:rPr>
      <w:instrText xml:space="preserve"> NUMPAGES  </w:instrText>
    </w:r>
    <w:r w:rsidRPr="00321B90">
      <w:rPr>
        <w:sz w:val="16"/>
      </w:rPr>
      <w:fldChar w:fldCharType="separate"/>
    </w:r>
    <w:r>
      <w:rPr>
        <w:noProof/>
        <w:sz w:val="16"/>
      </w:rPr>
      <w:t>1</w:t>
    </w:r>
    <w:r w:rsidRPr="00321B90">
      <w:rPr>
        <w:sz w:val="16"/>
      </w:rPr>
      <w:fldChar w:fldCharType="end"/>
    </w:r>
  </w:p>
  <w:p w14:paraId="23B2A496" w14:textId="65E8658B" w:rsidR="00CD0B23" w:rsidRPr="00274003" w:rsidRDefault="00A63825" w:rsidP="00274003">
    <w:pPr>
      <w:jc w:val="center"/>
      <w:rPr>
        <w:sz w:val="16"/>
      </w:rPr>
    </w:pPr>
    <w:r w:rsidRPr="00FD22F7">
      <w:rPr>
        <w:sz w:val="16"/>
      </w:rPr>
      <w:t xml:space="preserve">© This document is the property of the </w:t>
    </w:r>
    <w:r>
      <w:rPr>
        <w:sz w:val="16"/>
      </w:rPr>
      <w:t>Tangentyere Council Aboriginal Corporation.</w:t>
    </w:r>
    <w:r w:rsidRPr="00FD22F7">
      <w:rPr>
        <w:sz w:val="16"/>
      </w:rPr>
      <w:br/>
      <w:t>Once printed this document is con</w:t>
    </w:r>
    <w:r>
      <w:rPr>
        <w:sz w:val="16"/>
      </w:rPr>
      <w:t>sidered an uncontrolled version.</w:t>
    </w:r>
    <w:r w:rsidRPr="00FD22F7">
      <w:rPr>
        <w:sz w:val="16"/>
      </w:rPr>
      <w:t xml:space="preserve"> Refer to the LOGIQC QMS for the current approved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3238E" w14:textId="77777777" w:rsidR="00AD45FE" w:rsidRDefault="00AD45FE" w:rsidP="0097420F"/>
  </w:footnote>
  <w:footnote w:type="continuationSeparator" w:id="0">
    <w:p w14:paraId="49CE6114" w14:textId="77777777" w:rsidR="00AD45FE" w:rsidRDefault="00AD45FE" w:rsidP="00974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32469"/>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3E324A6"/>
    <w:multiLevelType w:val="hybridMultilevel"/>
    <w:tmpl w:val="4F34E93C"/>
    <w:lvl w:ilvl="0" w:tplc="3BA48420">
      <w:start w:val="1"/>
      <w:numFmt w:val="decimal"/>
      <w:lvlText w:val="%1."/>
      <w:lvlJc w:val="left"/>
      <w:pPr>
        <w:ind w:left="1080" w:hanging="360"/>
      </w:pPr>
      <w:rPr>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196E382C"/>
    <w:multiLevelType w:val="hybridMultilevel"/>
    <w:tmpl w:val="6178B338"/>
    <w:lvl w:ilvl="0" w:tplc="C25CF2E0">
      <w:start w:val="1"/>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4D66742"/>
    <w:multiLevelType w:val="hybridMultilevel"/>
    <w:tmpl w:val="5322B8D2"/>
    <w:lvl w:ilvl="0" w:tplc="0778CC26">
      <w:numFmt w:val="bullet"/>
      <w:lvlText w:val=""/>
      <w:lvlJc w:val="left"/>
      <w:pPr>
        <w:ind w:left="828" w:hanging="360"/>
      </w:pPr>
      <w:rPr>
        <w:rFonts w:ascii="Symbol" w:eastAsia="Symbol" w:hAnsi="Symbol" w:cs="Symbol" w:hint="default"/>
        <w:w w:val="100"/>
        <w:sz w:val="22"/>
        <w:szCs w:val="22"/>
        <w:lang w:val="en-US" w:eastAsia="en-US" w:bidi="ar-SA"/>
      </w:rPr>
    </w:lvl>
    <w:lvl w:ilvl="1" w:tplc="89D079A6">
      <w:numFmt w:val="bullet"/>
      <w:lvlText w:val="•"/>
      <w:lvlJc w:val="left"/>
      <w:pPr>
        <w:ind w:left="1094" w:hanging="360"/>
      </w:pPr>
      <w:rPr>
        <w:lang w:val="en-US" w:eastAsia="en-US" w:bidi="ar-SA"/>
      </w:rPr>
    </w:lvl>
    <w:lvl w:ilvl="2" w:tplc="700038C6">
      <w:numFmt w:val="bullet"/>
      <w:lvlText w:val="•"/>
      <w:lvlJc w:val="left"/>
      <w:pPr>
        <w:ind w:left="1369" w:hanging="360"/>
      </w:pPr>
      <w:rPr>
        <w:lang w:val="en-US" w:eastAsia="en-US" w:bidi="ar-SA"/>
      </w:rPr>
    </w:lvl>
    <w:lvl w:ilvl="3" w:tplc="70AE3E70">
      <w:numFmt w:val="bullet"/>
      <w:lvlText w:val="•"/>
      <w:lvlJc w:val="left"/>
      <w:pPr>
        <w:ind w:left="1644" w:hanging="360"/>
      </w:pPr>
      <w:rPr>
        <w:lang w:val="en-US" w:eastAsia="en-US" w:bidi="ar-SA"/>
      </w:rPr>
    </w:lvl>
    <w:lvl w:ilvl="4" w:tplc="9F4CB5B0">
      <w:numFmt w:val="bullet"/>
      <w:lvlText w:val="•"/>
      <w:lvlJc w:val="left"/>
      <w:pPr>
        <w:ind w:left="1919" w:hanging="360"/>
      </w:pPr>
      <w:rPr>
        <w:lang w:val="en-US" w:eastAsia="en-US" w:bidi="ar-SA"/>
      </w:rPr>
    </w:lvl>
    <w:lvl w:ilvl="5" w:tplc="D83CECC8">
      <w:numFmt w:val="bullet"/>
      <w:lvlText w:val="•"/>
      <w:lvlJc w:val="left"/>
      <w:pPr>
        <w:ind w:left="2194" w:hanging="360"/>
      </w:pPr>
      <w:rPr>
        <w:lang w:val="en-US" w:eastAsia="en-US" w:bidi="ar-SA"/>
      </w:rPr>
    </w:lvl>
    <w:lvl w:ilvl="6" w:tplc="5D5873AE">
      <w:numFmt w:val="bullet"/>
      <w:lvlText w:val="•"/>
      <w:lvlJc w:val="left"/>
      <w:pPr>
        <w:ind w:left="2469" w:hanging="360"/>
      </w:pPr>
      <w:rPr>
        <w:lang w:val="en-US" w:eastAsia="en-US" w:bidi="ar-SA"/>
      </w:rPr>
    </w:lvl>
    <w:lvl w:ilvl="7" w:tplc="41E69BB4">
      <w:numFmt w:val="bullet"/>
      <w:lvlText w:val="•"/>
      <w:lvlJc w:val="left"/>
      <w:pPr>
        <w:ind w:left="2744" w:hanging="360"/>
      </w:pPr>
      <w:rPr>
        <w:lang w:val="en-US" w:eastAsia="en-US" w:bidi="ar-SA"/>
      </w:rPr>
    </w:lvl>
    <w:lvl w:ilvl="8" w:tplc="B9BE21D8">
      <w:numFmt w:val="bullet"/>
      <w:lvlText w:val="•"/>
      <w:lvlJc w:val="left"/>
      <w:pPr>
        <w:ind w:left="3019" w:hanging="360"/>
      </w:pPr>
      <w:rPr>
        <w:lang w:val="en-US" w:eastAsia="en-US" w:bidi="ar-SA"/>
      </w:rPr>
    </w:lvl>
  </w:abstractNum>
  <w:abstractNum w:abstractNumId="4" w15:restartNumberingAfterBreak="0">
    <w:nsid w:val="29DF08AB"/>
    <w:multiLevelType w:val="hybridMultilevel"/>
    <w:tmpl w:val="B96E2668"/>
    <w:lvl w:ilvl="0" w:tplc="B9B279BE">
      <w:start w:val="1"/>
      <w:numFmt w:val="bullet"/>
      <w:pStyle w:val="ListParagraph"/>
      <w:lvlText w:val=""/>
      <w:lvlJc w:val="left"/>
      <w:pPr>
        <w:ind w:left="284" w:hanging="284"/>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 w15:restartNumberingAfterBreak="0">
    <w:nsid w:val="33340B56"/>
    <w:multiLevelType w:val="hybridMultilevel"/>
    <w:tmpl w:val="44A61EF6"/>
    <w:lvl w:ilvl="0" w:tplc="0C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46260F7"/>
    <w:multiLevelType w:val="hybridMultilevel"/>
    <w:tmpl w:val="94A022AC"/>
    <w:lvl w:ilvl="0" w:tplc="FB0C7D0C">
      <w:start w:val="1"/>
      <w:numFmt w:val="decimal"/>
      <w:lvlText w:val="%1."/>
      <w:lvlJc w:val="left"/>
      <w:pPr>
        <w:ind w:left="1080" w:hanging="360"/>
      </w:pPr>
      <w:rPr>
        <w:b/>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391A4956"/>
    <w:multiLevelType w:val="hybridMultilevel"/>
    <w:tmpl w:val="3C109460"/>
    <w:lvl w:ilvl="0" w:tplc="C0AE548A">
      <w:numFmt w:val="bullet"/>
      <w:lvlText w:val=""/>
      <w:lvlJc w:val="left"/>
      <w:pPr>
        <w:ind w:left="880" w:hanging="360"/>
      </w:pPr>
      <w:rPr>
        <w:rFonts w:ascii="Symbol" w:eastAsia="Symbol" w:hAnsi="Symbol" w:cs="Symbol" w:hint="default"/>
        <w:w w:val="100"/>
        <w:sz w:val="22"/>
        <w:szCs w:val="22"/>
        <w:lang w:val="en-US" w:eastAsia="en-US" w:bidi="ar-SA"/>
      </w:rPr>
    </w:lvl>
    <w:lvl w:ilvl="1" w:tplc="99968A28">
      <w:numFmt w:val="bullet"/>
      <w:lvlText w:val="•"/>
      <w:lvlJc w:val="left"/>
      <w:pPr>
        <w:ind w:left="1148" w:hanging="360"/>
      </w:pPr>
      <w:rPr>
        <w:lang w:val="en-US" w:eastAsia="en-US" w:bidi="ar-SA"/>
      </w:rPr>
    </w:lvl>
    <w:lvl w:ilvl="2" w:tplc="835CE4E8">
      <w:numFmt w:val="bullet"/>
      <w:lvlText w:val="•"/>
      <w:lvlJc w:val="left"/>
      <w:pPr>
        <w:ind w:left="1417" w:hanging="360"/>
      </w:pPr>
      <w:rPr>
        <w:lang w:val="en-US" w:eastAsia="en-US" w:bidi="ar-SA"/>
      </w:rPr>
    </w:lvl>
    <w:lvl w:ilvl="3" w:tplc="1388B016">
      <w:numFmt w:val="bullet"/>
      <w:lvlText w:val="•"/>
      <w:lvlJc w:val="left"/>
      <w:pPr>
        <w:ind w:left="1686" w:hanging="360"/>
      </w:pPr>
      <w:rPr>
        <w:lang w:val="en-US" w:eastAsia="en-US" w:bidi="ar-SA"/>
      </w:rPr>
    </w:lvl>
    <w:lvl w:ilvl="4" w:tplc="B26C5C02">
      <w:numFmt w:val="bullet"/>
      <w:lvlText w:val="•"/>
      <w:lvlJc w:val="left"/>
      <w:pPr>
        <w:ind w:left="1955" w:hanging="360"/>
      </w:pPr>
      <w:rPr>
        <w:lang w:val="en-US" w:eastAsia="en-US" w:bidi="ar-SA"/>
      </w:rPr>
    </w:lvl>
    <w:lvl w:ilvl="5" w:tplc="220C72E8">
      <w:numFmt w:val="bullet"/>
      <w:lvlText w:val="•"/>
      <w:lvlJc w:val="left"/>
      <w:pPr>
        <w:ind w:left="2224" w:hanging="360"/>
      </w:pPr>
      <w:rPr>
        <w:lang w:val="en-US" w:eastAsia="en-US" w:bidi="ar-SA"/>
      </w:rPr>
    </w:lvl>
    <w:lvl w:ilvl="6" w:tplc="A62C5D2A">
      <w:numFmt w:val="bullet"/>
      <w:lvlText w:val="•"/>
      <w:lvlJc w:val="left"/>
      <w:pPr>
        <w:ind w:left="2493" w:hanging="360"/>
      </w:pPr>
      <w:rPr>
        <w:lang w:val="en-US" w:eastAsia="en-US" w:bidi="ar-SA"/>
      </w:rPr>
    </w:lvl>
    <w:lvl w:ilvl="7" w:tplc="7D8CF3BC">
      <w:numFmt w:val="bullet"/>
      <w:lvlText w:val="•"/>
      <w:lvlJc w:val="left"/>
      <w:pPr>
        <w:ind w:left="2762" w:hanging="360"/>
      </w:pPr>
      <w:rPr>
        <w:lang w:val="en-US" w:eastAsia="en-US" w:bidi="ar-SA"/>
      </w:rPr>
    </w:lvl>
    <w:lvl w:ilvl="8" w:tplc="2F6C8694">
      <w:numFmt w:val="bullet"/>
      <w:lvlText w:val="•"/>
      <w:lvlJc w:val="left"/>
      <w:pPr>
        <w:ind w:left="3031" w:hanging="360"/>
      </w:pPr>
      <w:rPr>
        <w:lang w:val="en-US" w:eastAsia="en-US" w:bidi="ar-SA"/>
      </w:rPr>
    </w:lvl>
  </w:abstractNum>
  <w:abstractNum w:abstractNumId="8" w15:restartNumberingAfterBreak="0">
    <w:nsid w:val="41411F74"/>
    <w:multiLevelType w:val="hybridMultilevel"/>
    <w:tmpl w:val="A37438CC"/>
    <w:lvl w:ilvl="0" w:tplc="76284CAE">
      <w:numFmt w:val="bullet"/>
      <w:lvlText w:val=""/>
      <w:lvlJc w:val="left"/>
      <w:pPr>
        <w:ind w:left="741" w:hanging="360"/>
      </w:pPr>
      <w:rPr>
        <w:rFonts w:ascii="Symbol" w:eastAsia="Symbol" w:hAnsi="Symbol" w:cs="Symbol" w:hint="default"/>
        <w:w w:val="99"/>
        <w:sz w:val="20"/>
        <w:szCs w:val="20"/>
        <w:lang w:val="en-US" w:eastAsia="en-US" w:bidi="ar-SA"/>
      </w:rPr>
    </w:lvl>
    <w:lvl w:ilvl="1" w:tplc="45C8901E">
      <w:numFmt w:val="bullet"/>
      <w:lvlText w:val="•"/>
      <w:lvlJc w:val="left"/>
      <w:pPr>
        <w:ind w:left="1172" w:hanging="360"/>
      </w:pPr>
      <w:rPr>
        <w:lang w:val="en-US" w:eastAsia="en-US" w:bidi="ar-SA"/>
      </w:rPr>
    </w:lvl>
    <w:lvl w:ilvl="2" w:tplc="32426AF6">
      <w:numFmt w:val="bullet"/>
      <w:lvlText w:val="•"/>
      <w:lvlJc w:val="left"/>
      <w:pPr>
        <w:ind w:left="1605" w:hanging="360"/>
      </w:pPr>
      <w:rPr>
        <w:lang w:val="en-US" w:eastAsia="en-US" w:bidi="ar-SA"/>
      </w:rPr>
    </w:lvl>
    <w:lvl w:ilvl="3" w:tplc="EF647D34">
      <w:numFmt w:val="bullet"/>
      <w:lvlText w:val="•"/>
      <w:lvlJc w:val="left"/>
      <w:pPr>
        <w:ind w:left="2038" w:hanging="360"/>
      </w:pPr>
      <w:rPr>
        <w:lang w:val="en-US" w:eastAsia="en-US" w:bidi="ar-SA"/>
      </w:rPr>
    </w:lvl>
    <w:lvl w:ilvl="4" w:tplc="970C4634">
      <w:numFmt w:val="bullet"/>
      <w:lvlText w:val="•"/>
      <w:lvlJc w:val="left"/>
      <w:pPr>
        <w:ind w:left="2471" w:hanging="360"/>
      </w:pPr>
      <w:rPr>
        <w:lang w:val="en-US" w:eastAsia="en-US" w:bidi="ar-SA"/>
      </w:rPr>
    </w:lvl>
    <w:lvl w:ilvl="5" w:tplc="B7389762">
      <w:numFmt w:val="bullet"/>
      <w:lvlText w:val="•"/>
      <w:lvlJc w:val="left"/>
      <w:pPr>
        <w:ind w:left="2904" w:hanging="360"/>
      </w:pPr>
      <w:rPr>
        <w:lang w:val="en-US" w:eastAsia="en-US" w:bidi="ar-SA"/>
      </w:rPr>
    </w:lvl>
    <w:lvl w:ilvl="6" w:tplc="16180B2E">
      <w:numFmt w:val="bullet"/>
      <w:lvlText w:val="•"/>
      <w:lvlJc w:val="left"/>
      <w:pPr>
        <w:ind w:left="3337" w:hanging="360"/>
      </w:pPr>
      <w:rPr>
        <w:lang w:val="en-US" w:eastAsia="en-US" w:bidi="ar-SA"/>
      </w:rPr>
    </w:lvl>
    <w:lvl w:ilvl="7" w:tplc="200CB206">
      <w:numFmt w:val="bullet"/>
      <w:lvlText w:val="•"/>
      <w:lvlJc w:val="left"/>
      <w:pPr>
        <w:ind w:left="3770" w:hanging="360"/>
      </w:pPr>
      <w:rPr>
        <w:lang w:val="en-US" w:eastAsia="en-US" w:bidi="ar-SA"/>
      </w:rPr>
    </w:lvl>
    <w:lvl w:ilvl="8" w:tplc="46466890">
      <w:numFmt w:val="bullet"/>
      <w:lvlText w:val="•"/>
      <w:lvlJc w:val="left"/>
      <w:pPr>
        <w:ind w:left="4203" w:hanging="360"/>
      </w:pPr>
      <w:rPr>
        <w:lang w:val="en-US" w:eastAsia="en-US" w:bidi="ar-SA"/>
      </w:rPr>
    </w:lvl>
  </w:abstractNum>
  <w:abstractNum w:abstractNumId="9" w15:restartNumberingAfterBreak="0">
    <w:nsid w:val="4265668F"/>
    <w:multiLevelType w:val="hybridMultilevel"/>
    <w:tmpl w:val="E716E8E2"/>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10" w15:restartNumberingAfterBreak="0">
    <w:nsid w:val="4BBC3958"/>
    <w:multiLevelType w:val="hybridMultilevel"/>
    <w:tmpl w:val="2A84889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8A626EA"/>
    <w:multiLevelType w:val="hybridMultilevel"/>
    <w:tmpl w:val="67520E32"/>
    <w:lvl w:ilvl="0" w:tplc="124A255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DAD79D7"/>
    <w:multiLevelType w:val="hybridMultilevel"/>
    <w:tmpl w:val="1AD0E42C"/>
    <w:lvl w:ilvl="0" w:tplc="2BEC7E52">
      <w:numFmt w:val="bullet"/>
      <w:lvlText w:val=""/>
      <w:lvlJc w:val="left"/>
      <w:pPr>
        <w:ind w:left="828" w:hanging="360"/>
      </w:pPr>
      <w:rPr>
        <w:rFonts w:ascii="Symbol" w:eastAsia="Symbol" w:hAnsi="Symbol" w:cs="Symbol" w:hint="default"/>
        <w:w w:val="100"/>
        <w:sz w:val="22"/>
        <w:szCs w:val="22"/>
        <w:lang w:val="en-US" w:eastAsia="en-US" w:bidi="ar-SA"/>
      </w:rPr>
    </w:lvl>
    <w:lvl w:ilvl="1" w:tplc="AA003504">
      <w:numFmt w:val="bullet"/>
      <w:lvlText w:val="•"/>
      <w:lvlJc w:val="left"/>
      <w:pPr>
        <w:ind w:left="1094" w:hanging="360"/>
      </w:pPr>
      <w:rPr>
        <w:lang w:val="en-US" w:eastAsia="en-US" w:bidi="ar-SA"/>
      </w:rPr>
    </w:lvl>
    <w:lvl w:ilvl="2" w:tplc="5A783934">
      <w:numFmt w:val="bullet"/>
      <w:lvlText w:val="•"/>
      <w:lvlJc w:val="left"/>
      <w:pPr>
        <w:ind w:left="1369" w:hanging="360"/>
      </w:pPr>
      <w:rPr>
        <w:lang w:val="en-US" w:eastAsia="en-US" w:bidi="ar-SA"/>
      </w:rPr>
    </w:lvl>
    <w:lvl w:ilvl="3" w:tplc="D668F296">
      <w:numFmt w:val="bullet"/>
      <w:lvlText w:val="•"/>
      <w:lvlJc w:val="left"/>
      <w:pPr>
        <w:ind w:left="1644" w:hanging="360"/>
      </w:pPr>
      <w:rPr>
        <w:lang w:val="en-US" w:eastAsia="en-US" w:bidi="ar-SA"/>
      </w:rPr>
    </w:lvl>
    <w:lvl w:ilvl="4" w:tplc="F8C8DCBC">
      <w:numFmt w:val="bullet"/>
      <w:lvlText w:val="•"/>
      <w:lvlJc w:val="left"/>
      <w:pPr>
        <w:ind w:left="1919" w:hanging="360"/>
      </w:pPr>
      <w:rPr>
        <w:lang w:val="en-US" w:eastAsia="en-US" w:bidi="ar-SA"/>
      </w:rPr>
    </w:lvl>
    <w:lvl w:ilvl="5" w:tplc="B9022D6A">
      <w:numFmt w:val="bullet"/>
      <w:lvlText w:val="•"/>
      <w:lvlJc w:val="left"/>
      <w:pPr>
        <w:ind w:left="2194" w:hanging="360"/>
      </w:pPr>
      <w:rPr>
        <w:lang w:val="en-US" w:eastAsia="en-US" w:bidi="ar-SA"/>
      </w:rPr>
    </w:lvl>
    <w:lvl w:ilvl="6" w:tplc="ADE4B0EE">
      <w:numFmt w:val="bullet"/>
      <w:lvlText w:val="•"/>
      <w:lvlJc w:val="left"/>
      <w:pPr>
        <w:ind w:left="2469" w:hanging="360"/>
      </w:pPr>
      <w:rPr>
        <w:lang w:val="en-US" w:eastAsia="en-US" w:bidi="ar-SA"/>
      </w:rPr>
    </w:lvl>
    <w:lvl w:ilvl="7" w:tplc="1FA8CA68">
      <w:numFmt w:val="bullet"/>
      <w:lvlText w:val="•"/>
      <w:lvlJc w:val="left"/>
      <w:pPr>
        <w:ind w:left="2744" w:hanging="360"/>
      </w:pPr>
      <w:rPr>
        <w:lang w:val="en-US" w:eastAsia="en-US" w:bidi="ar-SA"/>
      </w:rPr>
    </w:lvl>
    <w:lvl w:ilvl="8" w:tplc="9CC0FA20">
      <w:numFmt w:val="bullet"/>
      <w:lvlText w:val="•"/>
      <w:lvlJc w:val="left"/>
      <w:pPr>
        <w:ind w:left="3019" w:hanging="360"/>
      </w:pPr>
      <w:rPr>
        <w:lang w:val="en-US" w:eastAsia="en-US" w:bidi="ar-SA"/>
      </w:rPr>
    </w:lvl>
  </w:abstractNum>
  <w:abstractNum w:abstractNumId="13" w15:restartNumberingAfterBreak="0">
    <w:nsid w:val="60A15CF7"/>
    <w:multiLevelType w:val="hybridMultilevel"/>
    <w:tmpl w:val="5F62A2BE"/>
    <w:lvl w:ilvl="0" w:tplc="124A255A">
      <w:start w:val="1"/>
      <w:numFmt w:val="decimal"/>
      <w:lvlText w:val="%1."/>
      <w:lvlJc w:val="left"/>
      <w:pPr>
        <w:ind w:left="720" w:hanging="360"/>
      </w:pPr>
      <w:rPr>
        <w:rFont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68A0299"/>
    <w:multiLevelType w:val="hybridMultilevel"/>
    <w:tmpl w:val="9CE46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B573B16"/>
    <w:multiLevelType w:val="hybridMultilevel"/>
    <w:tmpl w:val="12D6190C"/>
    <w:lvl w:ilvl="0" w:tplc="4EBE66C6">
      <w:numFmt w:val="bullet"/>
      <w:lvlText w:val=""/>
      <w:lvlJc w:val="left"/>
      <w:pPr>
        <w:ind w:left="880" w:hanging="360"/>
      </w:pPr>
      <w:rPr>
        <w:rFonts w:ascii="Symbol" w:eastAsia="Symbol" w:hAnsi="Symbol" w:cs="Symbol" w:hint="default"/>
        <w:w w:val="100"/>
        <w:sz w:val="22"/>
        <w:szCs w:val="22"/>
        <w:lang w:val="en-US" w:eastAsia="en-US" w:bidi="ar-SA"/>
      </w:rPr>
    </w:lvl>
    <w:lvl w:ilvl="1" w:tplc="3E886AB8">
      <w:numFmt w:val="bullet"/>
      <w:lvlText w:val="•"/>
      <w:lvlJc w:val="left"/>
      <w:pPr>
        <w:ind w:left="1148" w:hanging="360"/>
      </w:pPr>
      <w:rPr>
        <w:lang w:val="en-US" w:eastAsia="en-US" w:bidi="ar-SA"/>
      </w:rPr>
    </w:lvl>
    <w:lvl w:ilvl="2" w:tplc="770EC27A">
      <w:numFmt w:val="bullet"/>
      <w:lvlText w:val="•"/>
      <w:lvlJc w:val="left"/>
      <w:pPr>
        <w:ind w:left="1417" w:hanging="360"/>
      </w:pPr>
      <w:rPr>
        <w:lang w:val="en-US" w:eastAsia="en-US" w:bidi="ar-SA"/>
      </w:rPr>
    </w:lvl>
    <w:lvl w:ilvl="3" w:tplc="753CF8B2">
      <w:numFmt w:val="bullet"/>
      <w:lvlText w:val="•"/>
      <w:lvlJc w:val="left"/>
      <w:pPr>
        <w:ind w:left="1686" w:hanging="360"/>
      </w:pPr>
      <w:rPr>
        <w:lang w:val="en-US" w:eastAsia="en-US" w:bidi="ar-SA"/>
      </w:rPr>
    </w:lvl>
    <w:lvl w:ilvl="4" w:tplc="7478BA64">
      <w:numFmt w:val="bullet"/>
      <w:lvlText w:val="•"/>
      <w:lvlJc w:val="left"/>
      <w:pPr>
        <w:ind w:left="1955" w:hanging="360"/>
      </w:pPr>
      <w:rPr>
        <w:lang w:val="en-US" w:eastAsia="en-US" w:bidi="ar-SA"/>
      </w:rPr>
    </w:lvl>
    <w:lvl w:ilvl="5" w:tplc="3ACACE6E">
      <w:numFmt w:val="bullet"/>
      <w:lvlText w:val="•"/>
      <w:lvlJc w:val="left"/>
      <w:pPr>
        <w:ind w:left="2224" w:hanging="360"/>
      </w:pPr>
      <w:rPr>
        <w:lang w:val="en-US" w:eastAsia="en-US" w:bidi="ar-SA"/>
      </w:rPr>
    </w:lvl>
    <w:lvl w:ilvl="6" w:tplc="E3F25856">
      <w:numFmt w:val="bullet"/>
      <w:lvlText w:val="•"/>
      <w:lvlJc w:val="left"/>
      <w:pPr>
        <w:ind w:left="2493" w:hanging="360"/>
      </w:pPr>
      <w:rPr>
        <w:lang w:val="en-US" w:eastAsia="en-US" w:bidi="ar-SA"/>
      </w:rPr>
    </w:lvl>
    <w:lvl w:ilvl="7" w:tplc="3660498A">
      <w:numFmt w:val="bullet"/>
      <w:lvlText w:val="•"/>
      <w:lvlJc w:val="left"/>
      <w:pPr>
        <w:ind w:left="2762" w:hanging="360"/>
      </w:pPr>
      <w:rPr>
        <w:lang w:val="en-US" w:eastAsia="en-US" w:bidi="ar-SA"/>
      </w:rPr>
    </w:lvl>
    <w:lvl w:ilvl="8" w:tplc="C764E932">
      <w:numFmt w:val="bullet"/>
      <w:lvlText w:val="•"/>
      <w:lvlJc w:val="left"/>
      <w:pPr>
        <w:ind w:left="3031" w:hanging="360"/>
      </w:pPr>
      <w:rPr>
        <w:lang w:val="en-US" w:eastAsia="en-US" w:bidi="ar-SA"/>
      </w:rPr>
    </w:lvl>
  </w:abstractNum>
  <w:abstractNum w:abstractNumId="16" w15:restartNumberingAfterBreak="0">
    <w:nsid w:val="6C1664A4"/>
    <w:multiLevelType w:val="hybridMultilevel"/>
    <w:tmpl w:val="46605DFC"/>
    <w:lvl w:ilvl="0" w:tplc="E9DA07A0">
      <w:start w:val="1"/>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D79175C"/>
    <w:multiLevelType w:val="hybridMultilevel"/>
    <w:tmpl w:val="CD6C26EA"/>
    <w:lvl w:ilvl="0" w:tplc="0C09000F">
      <w:start w:val="1"/>
      <w:numFmt w:val="decimal"/>
      <w:lvlText w:val="%1."/>
      <w:lvlJc w:val="left"/>
      <w:pPr>
        <w:ind w:left="284" w:hanging="284"/>
      </w:pPr>
      <w:rPr>
        <w:rFont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8" w15:restartNumberingAfterBreak="0">
    <w:nsid w:val="6E3C3B1B"/>
    <w:multiLevelType w:val="hybridMultilevel"/>
    <w:tmpl w:val="8A6837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F49229B"/>
    <w:multiLevelType w:val="hybridMultilevel"/>
    <w:tmpl w:val="5A3E8654"/>
    <w:lvl w:ilvl="0" w:tplc="AEE64CFA">
      <w:start w:val="1"/>
      <w:numFmt w:val="decimal"/>
      <w:pStyle w:val="NumberedParagraph"/>
      <w:lvlText w:val="%1."/>
      <w:lvlJc w:val="left"/>
      <w:pPr>
        <w:ind w:left="340" w:hanging="340"/>
      </w:pPr>
      <w:rPr>
        <w:rFont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0" w15:restartNumberingAfterBreak="0">
    <w:nsid w:val="702A495E"/>
    <w:multiLevelType w:val="hybridMultilevel"/>
    <w:tmpl w:val="BB5AEF1C"/>
    <w:lvl w:ilvl="0" w:tplc="D77C335C">
      <w:start w:val="2"/>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77D5009C"/>
    <w:multiLevelType w:val="hybridMultilevel"/>
    <w:tmpl w:val="F52083B0"/>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22" w15:restartNumberingAfterBreak="0">
    <w:nsid w:val="78D96776"/>
    <w:multiLevelType w:val="hybridMultilevel"/>
    <w:tmpl w:val="DC006D56"/>
    <w:lvl w:ilvl="0" w:tplc="0C090001">
      <w:start w:val="1"/>
      <w:numFmt w:val="bullet"/>
      <w:lvlText w:val=""/>
      <w:lvlJc w:val="left"/>
      <w:pPr>
        <w:ind w:left="1117" w:hanging="360"/>
      </w:pPr>
      <w:rPr>
        <w:rFonts w:ascii="Symbol" w:hAnsi="Symbol" w:hint="default"/>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23" w15:restartNumberingAfterBreak="0">
    <w:nsid w:val="7BA06C24"/>
    <w:multiLevelType w:val="hybridMultilevel"/>
    <w:tmpl w:val="023E55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BAD6315"/>
    <w:multiLevelType w:val="hybridMultilevel"/>
    <w:tmpl w:val="796CA298"/>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num w:numId="1" w16cid:durableId="1233738938">
    <w:abstractNumId w:val="4"/>
  </w:num>
  <w:num w:numId="2" w16cid:durableId="1862351422">
    <w:abstractNumId w:val="0"/>
  </w:num>
  <w:num w:numId="3" w16cid:durableId="1244293087">
    <w:abstractNumId w:val="19"/>
  </w:num>
  <w:num w:numId="4" w16cid:durableId="191261317">
    <w:abstractNumId w:val="23"/>
  </w:num>
  <w:num w:numId="5" w16cid:durableId="1535001151">
    <w:abstractNumId w:val="18"/>
  </w:num>
  <w:num w:numId="6" w16cid:durableId="1972664388">
    <w:abstractNumId w:val="17"/>
  </w:num>
  <w:num w:numId="7" w16cid:durableId="1633292131">
    <w:abstractNumId w:val="5"/>
  </w:num>
  <w:num w:numId="8" w16cid:durableId="1363018431">
    <w:abstractNumId w:val="1"/>
  </w:num>
  <w:num w:numId="9" w16cid:durableId="147484061">
    <w:abstractNumId w:val="20"/>
  </w:num>
  <w:num w:numId="10" w16cid:durableId="17657714">
    <w:abstractNumId w:val="24"/>
  </w:num>
  <w:num w:numId="11" w16cid:durableId="1767573381">
    <w:abstractNumId w:val="21"/>
  </w:num>
  <w:num w:numId="12" w16cid:durableId="379061045">
    <w:abstractNumId w:val="9"/>
  </w:num>
  <w:num w:numId="13" w16cid:durableId="1144009439">
    <w:abstractNumId w:val="10"/>
  </w:num>
  <w:num w:numId="14" w16cid:durableId="1829591939">
    <w:abstractNumId w:val="22"/>
  </w:num>
  <w:num w:numId="15" w16cid:durableId="637688128">
    <w:abstractNumId w:val="16"/>
  </w:num>
  <w:num w:numId="16" w16cid:durableId="2026243680">
    <w:abstractNumId w:val="2"/>
  </w:num>
  <w:num w:numId="17" w16cid:durableId="243731784">
    <w:abstractNumId w:val="6"/>
  </w:num>
  <w:num w:numId="18" w16cid:durableId="1075858209">
    <w:abstractNumId w:val="15"/>
  </w:num>
  <w:num w:numId="19" w16cid:durableId="225803784">
    <w:abstractNumId w:val="3"/>
  </w:num>
  <w:num w:numId="20" w16cid:durableId="809203618">
    <w:abstractNumId w:val="12"/>
  </w:num>
  <w:num w:numId="21" w16cid:durableId="905651080">
    <w:abstractNumId w:val="8"/>
  </w:num>
  <w:num w:numId="22" w16cid:durableId="1145008011">
    <w:abstractNumId w:val="7"/>
  </w:num>
  <w:num w:numId="23" w16cid:durableId="726731247">
    <w:abstractNumId w:val="13"/>
  </w:num>
  <w:num w:numId="24" w16cid:durableId="1030296304">
    <w:abstractNumId w:val="11"/>
  </w:num>
  <w:num w:numId="25" w16cid:durableId="1651519453">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9A1"/>
    <w:rsid w:val="00002B34"/>
    <w:rsid w:val="00012F71"/>
    <w:rsid w:val="00065F23"/>
    <w:rsid w:val="000B2BCF"/>
    <w:rsid w:val="000B4898"/>
    <w:rsid w:val="000C1326"/>
    <w:rsid w:val="000C7F10"/>
    <w:rsid w:val="000D5457"/>
    <w:rsid w:val="000F6447"/>
    <w:rsid w:val="0010623A"/>
    <w:rsid w:val="00107DA1"/>
    <w:rsid w:val="00110B3F"/>
    <w:rsid w:val="00116B66"/>
    <w:rsid w:val="00136429"/>
    <w:rsid w:val="00145469"/>
    <w:rsid w:val="00160CC9"/>
    <w:rsid w:val="00160CF1"/>
    <w:rsid w:val="00167C77"/>
    <w:rsid w:val="001C2D31"/>
    <w:rsid w:val="001D5DDD"/>
    <w:rsid w:val="001E2FCC"/>
    <w:rsid w:val="001F5DDE"/>
    <w:rsid w:val="001F7EC8"/>
    <w:rsid w:val="00216956"/>
    <w:rsid w:val="00222965"/>
    <w:rsid w:val="00237FE9"/>
    <w:rsid w:val="00274003"/>
    <w:rsid w:val="002773B1"/>
    <w:rsid w:val="002959BB"/>
    <w:rsid w:val="002A1427"/>
    <w:rsid w:val="002D4334"/>
    <w:rsid w:val="002D698B"/>
    <w:rsid w:val="002F1679"/>
    <w:rsid w:val="002F1F17"/>
    <w:rsid w:val="002F59F6"/>
    <w:rsid w:val="003101C2"/>
    <w:rsid w:val="00316339"/>
    <w:rsid w:val="00364776"/>
    <w:rsid w:val="003846C8"/>
    <w:rsid w:val="00386B22"/>
    <w:rsid w:val="003B3FE5"/>
    <w:rsid w:val="003B5355"/>
    <w:rsid w:val="003D2EDC"/>
    <w:rsid w:val="003D457C"/>
    <w:rsid w:val="00420ACE"/>
    <w:rsid w:val="00421617"/>
    <w:rsid w:val="0042561A"/>
    <w:rsid w:val="0044096F"/>
    <w:rsid w:val="004630F4"/>
    <w:rsid w:val="0047354B"/>
    <w:rsid w:val="00481673"/>
    <w:rsid w:val="00487309"/>
    <w:rsid w:val="00487A55"/>
    <w:rsid w:val="004903C8"/>
    <w:rsid w:val="0049774D"/>
    <w:rsid w:val="00497BD4"/>
    <w:rsid w:val="004A56A4"/>
    <w:rsid w:val="004A7069"/>
    <w:rsid w:val="004B4BF5"/>
    <w:rsid w:val="004C5218"/>
    <w:rsid w:val="004F0756"/>
    <w:rsid w:val="004F34AC"/>
    <w:rsid w:val="00512060"/>
    <w:rsid w:val="00557379"/>
    <w:rsid w:val="00585A0B"/>
    <w:rsid w:val="005A4278"/>
    <w:rsid w:val="005C18FA"/>
    <w:rsid w:val="005D2020"/>
    <w:rsid w:val="005D4D11"/>
    <w:rsid w:val="005D5D73"/>
    <w:rsid w:val="005D7EB2"/>
    <w:rsid w:val="005F14EC"/>
    <w:rsid w:val="00603BAA"/>
    <w:rsid w:val="00612573"/>
    <w:rsid w:val="00616908"/>
    <w:rsid w:val="006255C5"/>
    <w:rsid w:val="00633834"/>
    <w:rsid w:val="0064420D"/>
    <w:rsid w:val="00674E40"/>
    <w:rsid w:val="006759A8"/>
    <w:rsid w:val="00682257"/>
    <w:rsid w:val="006D0E69"/>
    <w:rsid w:val="006F4C73"/>
    <w:rsid w:val="0070253C"/>
    <w:rsid w:val="00712F6F"/>
    <w:rsid w:val="00726C2F"/>
    <w:rsid w:val="00765711"/>
    <w:rsid w:val="0078763E"/>
    <w:rsid w:val="00794FE7"/>
    <w:rsid w:val="007D316E"/>
    <w:rsid w:val="007D4631"/>
    <w:rsid w:val="007D55F8"/>
    <w:rsid w:val="007E228F"/>
    <w:rsid w:val="008070AD"/>
    <w:rsid w:val="00847FFA"/>
    <w:rsid w:val="00852367"/>
    <w:rsid w:val="00875418"/>
    <w:rsid w:val="008775C7"/>
    <w:rsid w:val="00877903"/>
    <w:rsid w:val="0089258D"/>
    <w:rsid w:val="008A32C9"/>
    <w:rsid w:val="008C70CB"/>
    <w:rsid w:val="008D6166"/>
    <w:rsid w:val="00902487"/>
    <w:rsid w:val="009110FB"/>
    <w:rsid w:val="0092472F"/>
    <w:rsid w:val="00935E87"/>
    <w:rsid w:val="00940CD3"/>
    <w:rsid w:val="00950BC3"/>
    <w:rsid w:val="009628D2"/>
    <w:rsid w:val="00973B3A"/>
    <w:rsid w:val="0097420F"/>
    <w:rsid w:val="00986780"/>
    <w:rsid w:val="009A3397"/>
    <w:rsid w:val="009C2DF1"/>
    <w:rsid w:val="009F4EA4"/>
    <w:rsid w:val="00A111C5"/>
    <w:rsid w:val="00A321DF"/>
    <w:rsid w:val="00A472AD"/>
    <w:rsid w:val="00A54FCE"/>
    <w:rsid w:val="00A63825"/>
    <w:rsid w:val="00AB6B72"/>
    <w:rsid w:val="00AC3B13"/>
    <w:rsid w:val="00AD45FE"/>
    <w:rsid w:val="00AE22F3"/>
    <w:rsid w:val="00B049C7"/>
    <w:rsid w:val="00B04AB3"/>
    <w:rsid w:val="00B06826"/>
    <w:rsid w:val="00B23D67"/>
    <w:rsid w:val="00B47B40"/>
    <w:rsid w:val="00B67442"/>
    <w:rsid w:val="00B74F46"/>
    <w:rsid w:val="00BD054A"/>
    <w:rsid w:val="00BE45F6"/>
    <w:rsid w:val="00BF38E0"/>
    <w:rsid w:val="00C1604F"/>
    <w:rsid w:val="00C21A3B"/>
    <w:rsid w:val="00C332EA"/>
    <w:rsid w:val="00C45979"/>
    <w:rsid w:val="00C537A6"/>
    <w:rsid w:val="00C60A7D"/>
    <w:rsid w:val="00C6420E"/>
    <w:rsid w:val="00C736D1"/>
    <w:rsid w:val="00C8213A"/>
    <w:rsid w:val="00C87E9E"/>
    <w:rsid w:val="00CC2B67"/>
    <w:rsid w:val="00CD0B23"/>
    <w:rsid w:val="00CD4CED"/>
    <w:rsid w:val="00CE0DBC"/>
    <w:rsid w:val="00CE25B2"/>
    <w:rsid w:val="00CF1F6D"/>
    <w:rsid w:val="00CF2BEE"/>
    <w:rsid w:val="00D1127B"/>
    <w:rsid w:val="00D16CB9"/>
    <w:rsid w:val="00D35B72"/>
    <w:rsid w:val="00D3698D"/>
    <w:rsid w:val="00D60249"/>
    <w:rsid w:val="00D70D95"/>
    <w:rsid w:val="00D75A40"/>
    <w:rsid w:val="00D84C10"/>
    <w:rsid w:val="00D92D10"/>
    <w:rsid w:val="00D93B06"/>
    <w:rsid w:val="00DA45A3"/>
    <w:rsid w:val="00DB734F"/>
    <w:rsid w:val="00DC2923"/>
    <w:rsid w:val="00DC469F"/>
    <w:rsid w:val="00DC6A9D"/>
    <w:rsid w:val="00DD0DE7"/>
    <w:rsid w:val="00DE213B"/>
    <w:rsid w:val="00DE2C01"/>
    <w:rsid w:val="00DE55E6"/>
    <w:rsid w:val="00E109A1"/>
    <w:rsid w:val="00E11685"/>
    <w:rsid w:val="00E20091"/>
    <w:rsid w:val="00E23EAB"/>
    <w:rsid w:val="00E260E5"/>
    <w:rsid w:val="00E34414"/>
    <w:rsid w:val="00E37163"/>
    <w:rsid w:val="00E53FE7"/>
    <w:rsid w:val="00E671E0"/>
    <w:rsid w:val="00F0081F"/>
    <w:rsid w:val="00F136F9"/>
    <w:rsid w:val="00F3709D"/>
    <w:rsid w:val="00F45EED"/>
    <w:rsid w:val="00F54977"/>
    <w:rsid w:val="00F7342F"/>
    <w:rsid w:val="00FA0E9B"/>
    <w:rsid w:val="00FA1976"/>
    <w:rsid w:val="00FC2B56"/>
    <w:rsid w:val="00FC4048"/>
    <w:rsid w:val="00FC4D33"/>
    <w:rsid w:val="00FD376E"/>
    <w:rsid w:val="00FD636C"/>
    <w:rsid w:val="00FE53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B0312"/>
  <w15:chartTrackingRefBased/>
  <w15:docId w15:val="{24FB4856-80CB-4ECD-BE87-98A069CAC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20F"/>
    <w:pPr>
      <w:spacing w:before="120" w:line="252" w:lineRule="exact"/>
    </w:pPr>
    <w:rPr>
      <w:color w:val="413832" w:themeColor="text1"/>
      <w:sz w:val="21"/>
      <w:szCs w:val="21"/>
    </w:rPr>
  </w:style>
  <w:style w:type="paragraph" w:styleId="Heading1">
    <w:name w:val="heading 1"/>
    <w:basedOn w:val="Normal"/>
    <w:next w:val="Normal"/>
    <w:link w:val="Heading1Char"/>
    <w:uiPriority w:val="9"/>
    <w:qFormat/>
    <w:rsid w:val="00E671E0"/>
    <w:pPr>
      <w:spacing w:before="420" w:after="180" w:line="396" w:lineRule="exact"/>
      <w:outlineLvl w:val="0"/>
    </w:pPr>
    <w:rPr>
      <w:color w:val="992008" w:themeColor="text2"/>
      <w:sz w:val="36"/>
      <w:szCs w:val="36"/>
    </w:rPr>
  </w:style>
  <w:style w:type="paragraph" w:styleId="Heading2">
    <w:name w:val="heading 2"/>
    <w:basedOn w:val="Normal"/>
    <w:next w:val="Normal"/>
    <w:link w:val="Heading2Char"/>
    <w:uiPriority w:val="9"/>
    <w:unhideWhenUsed/>
    <w:qFormat/>
    <w:rsid w:val="00612573"/>
    <w:pPr>
      <w:keepNext/>
      <w:keepLines/>
      <w:snapToGrid w:val="0"/>
      <w:spacing w:before="240" w:line="264" w:lineRule="exact"/>
      <w:outlineLvl w:val="1"/>
    </w:pPr>
    <w:rPr>
      <w:rFonts w:asciiTheme="majorHAnsi" w:eastAsiaTheme="majorEastAsia" w:hAnsiTheme="majorHAnsi" w:cstheme="majorBidi"/>
      <w:b/>
      <w:color w:val="992008" w:themeColor="text2"/>
      <w:sz w:val="22"/>
      <w:szCs w:val="22"/>
    </w:rPr>
  </w:style>
  <w:style w:type="paragraph" w:styleId="Heading3">
    <w:name w:val="heading 3"/>
    <w:basedOn w:val="Normal"/>
    <w:next w:val="Normal"/>
    <w:link w:val="Heading3Char"/>
    <w:uiPriority w:val="9"/>
    <w:unhideWhenUsed/>
    <w:qFormat/>
    <w:rsid w:val="00612573"/>
    <w:pPr>
      <w:keepNext/>
      <w:keepLines/>
      <w:spacing w:before="240" w:line="264" w:lineRule="exact"/>
      <w:outlineLvl w:val="2"/>
    </w:pPr>
    <w:rPr>
      <w:rFonts w:asciiTheme="majorHAnsi" w:eastAsiaTheme="majorEastAsia" w:hAnsiTheme="majorHAnsi" w:cstheme="majorBidi"/>
      <w:b/>
      <w:color w:val="D25622" w:themeColor="accent2"/>
      <w:sz w:val="22"/>
      <w:szCs w:val="22"/>
    </w:rPr>
  </w:style>
  <w:style w:type="paragraph" w:styleId="Heading4">
    <w:name w:val="heading 4"/>
    <w:basedOn w:val="Normal"/>
    <w:next w:val="Normal"/>
    <w:link w:val="Heading4Char"/>
    <w:uiPriority w:val="9"/>
    <w:unhideWhenUsed/>
    <w:qFormat/>
    <w:rsid w:val="00CD0B23"/>
    <w:pPr>
      <w:keepNext/>
      <w:keepLines/>
      <w:spacing w:before="240" w:line="288" w:lineRule="exact"/>
      <w:outlineLvl w:val="3"/>
    </w:pPr>
    <w:rPr>
      <w:rFonts w:asciiTheme="majorHAnsi" w:eastAsiaTheme="majorEastAsia" w:hAnsiTheme="majorHAnsi" w:cstheme="majorBidi"/>
      <w:b/>
      <w:iCs/>
      <w:color w:val="DD9138" w:themeColor="accent3"/>
      <w:sz w:val="24"/>
    </w:rPr>
  </w:style>
  <w:style w:type="paragraph" w:styleId="Heading5">
    <w:name w:val="heading 5"/>
    <w:basedOn w:val="Normal"/>
    <w:next w:val="Normal"/>
    <w:link w:val="Heading5Char"/>
    <w:uiPriority w:val="9"/>
    <w:unhideWhenUsed/>
    <w:qFormat/>
    <w:rsid w:val="00CD0B23"/>
    <w:pPr>
      <w:keepNext/>
      <w:keepLines/>
      <w:spacing w:before="240" w:line="288" w:lineRule="exact"/>
      <w:outlineLvl w:val="4"/>
    </w:pPr>
    <w:rPr>
      <w:rFonts w:asciiTheme="majorHAnsi" w:eastAsiaTheme="majorEastAsia" w:hAnsiTheme="majorHAnsi" w:cstheme="majorBidi"/>
      <w:b/>
      <w:color w:val="E6CC58" w:themeColor="accent4"/>
      <w:sz w:val="24"/>
    </w:rPr>
  </w:style>
  <w:style w:type="paragraph" w:styleId="Heading6">
    <w:name w:val="heading 6"/>
    <w:basedOn w:val="Normal"/>
    <w:next w:val="Normal"/>
    <w:link w:val="Heading6Char"/>
    <w:uiPriority w:val="9"/>
    <w:semiHidden/>
    <w:unhideWhenUsed/>
    <w:qFormat/>
    <w:rsid w:val="00CD0B23"/>
    <w:pPr>
      <w:keepNext/>
      <w:keepLines/>
      <w:spacing w:before="240" w:line="288" w:lineRule="exact"/>
      <w:outlineLvl w:val="5"/>
    </w:pPr>
    <w:rPr>
      <w:rFonts w:asciiTheme="majorHAnsi" w:eastAsiaTheme="majorEastAsia" w:hAnsiTheme="majorHAnsi" w:cstheme="majorBidi"/>
      <w:color w:val="F3E5AF" w:themeColor="accent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D0B23"/>
    <w:rPr>
      <w:rFonts w:asciiTheme="majorHAnsi" w:eastAsiaTheme="majorEastAsia" w:hAnsiTheme="majorHAnsi" w:cstheme="majorBidi"/>
      <w:b/>
      <w:iCs/>
      <w:color w:val="DD9138" w:themeColor="accent3"/>
      <w:szCs w:val="21"/>
    </w:rPr>
  </w:style>
  <w:style w:type="character" w:customStyle="1" w:styleId="Heading5Char">
    <w:name w:val="Heading 5 Char"/>
    <w:basedOn w:val="DefaultParagraphFont"/>
    <w:link w:val="Heading5"/>
    <w:uiPriority w:val="9"/>
    <w:rsid w:val="00CD0B23"/>
    <w:rPr>
      <w:rFonts w:asciiTheme="majorHAnsi" w:eastAsiaTheme="majorEastAsia" w:hAnsiTheme="majorHAnsi" w:cstheme="majorBidi"/>
      <w:b/>
      <w:color w:val="E6CC58" w:themeColor="accent4"/>
      <w:szCs w:val="21"/>
    </w:rPr>
  </w:style>
  <w:style w:type="character" w:customStyle="1" w:styleId="Heading6Char">
    <w:name w:val="Heading 6 Char"/>
    <w:basedOn w:val="DefaultParagraphFont"/>
    <w:link w:val="Heading6"/>
    <w:uiPriority w:val="9"/>
    <w:semiHidden/>
    <w:rsid w:val="00CD0B23"/>
    <w:rPr>
      <w:rFonts w:asciiTheme="majorHAnsi" w:eastAsiaTheme="majorEastAsia" w:hAnsiTheme="majorHAnsi" w:cstheme="majorBidi"/>
      <w:color w:val="F3E5AF" w:themeColor="accent5"/>
      <w:szCs w:val="21"/>
    </w:rPr>
  </w:style>
  <w:style w:type="paragraph" w:styleId="Footer">
    <w:name w:val="footer"/>
    <w:basedOn w:val="Normal"/>
    <w:link w:val="FooterChar"/>
    <w:uiPriority w:val="99"/>
    <w:unhideWhenUsed/>
    <w:qFormat/>
    <w:rsid w:val="00DC469F"/>
    <w:pPr>
      <w:tabs>
        <w:tab w:val="center" w:pos="4513"/>
        <w:tab w:val="right" w:pos="9026"/>
      </w:tabs>
      <w:spacing w:before="0" w:line="216" w:lineRule="exact"/>
    </w:pPr>
    <w:rPr>
      <w:color w:val="D25622" w:themeColor="accent2"/>
      <w:sz w:val="18"/>
      <w:szCs w:val="18"/>
    </w:rPr>
  </w:style>
  <w:style w:type="character" w:customStyle="1" w:styleId="FooterChar">
    <w:name w:val="Footer Char"/>
    <w:basedOn w:val="DefaultParagraphFont"/>
    <w:link w:val="Footer"/>
    <w:uiPriority w:val="99"/>
    <w:rsid w:val="00DC469F"/>
    <w:rPr>
      <w:color w:val="D25622" w:themeColor="accent2"/>
      <w:sz w:val="18"/>
      <w:szCs w:val="18"/>
    </w:rPr>
  </w:style>
  <w:style w:type="character" w:styleId="PageNumber">
    <w:name w:val="page number"/>
    <w:basedOn w:val="DefaultParagraphFont"/>
    <w:uiPriority w:val="99"/>
    <w:semiHidden/>
    <w:unhideWhenUsed/>
    <w:rsid w:val="00DC469F"/>
  </w:style>
  <w:style w:type="paragraph" w:customStyle="1" w:styleId="CoverTitle">
    <w:name w:val="Cover Title"/>
    <w:basedOn w:val="Normal"/>
    <w:qFormat/>
    <w:rsid w:val="00CD0B23"/>
    <w:pPr>
      <w:spacing w:line="720" w:lineRule="exact"/>
    </w:pPr>
    <w:rPr>
      <w:noProof/>
      <w:color w:val="FFFFFF" w:themeColor="background1"/>
      <w:sz w:val="72"/>
      <w:szCs w:val="72"/>
    </w:rPr>
  </w:style>
  <w:style w:type="paragraph" w:customStyle="1" w:styleId="CoverSubtitle">
    <w:name w:val="Cover Subtitle"/>
    <w:basedOn w:val="Normal"/>
    <w:qFormat/>
    <w:rsid w:val="00CD0B23"/>
    <w:pPr>
      <w:spacing w:before="240" w:line="420" w:lineRule="exact"/>
      <w:ind w:right="-7"/>
    </w:pPr>
    <w:rPr>
      <w:color w:val="D25622" w:themeColor="accent2"/>
      <w:sz w:val="42"/>
      <w:szCs w:val="42"/>
    </w:rPr>
  </w:style>
  <w:style w:type="character" w:customStyle="1" w:styleId="Heading1Char">
    <w:name w:val="Heading 1 Char"/>
    <w:basedOn w:val="DefaultParagraphFont"/>
    <w:link w:val="Heading1"/>
    <w:uiPriority w:val="9"/>
    <w:rsid w:val="00E671E0"/>
    <w:rPr>
      <w:color w:val="992008" w:themeColor="text2"/>
      <w:sz w:val="36"/>
      <w:szCs w:val="36"/>
    </w:rPr>
  </w:style>
  <w:style w:type="paragraph" w:styleId="TOCHeading">
    <w:name w:val="TOC Heading"/>
    <w:basedOn w:val="Heading1"/>
    <w:next w:val="Normal"/>
    <w:uiPriority w:val="39"/>
    <w:unhideWhenUsed/>
    <w:qFormat/>
    <w:rsid w:val="00CD0B23"/>
    <w:pPr>
      <w:outlineLvl w:val="9"/>
    </w:pPr>
    <w:rPr>
      <w:bCs/>
      <w:szCs w:val="28"/>
      <w:lang w:val="en-US"/>
    </w:rPr>
  </w:style>
  <w:style w:type="paragraph" w:styleId="TOC1">
    <w:name w:val="toc 1"/>
    <w:basedOn w:val="Normal"/>
    <w:next w:val="Normal"/>
    <w:uiPriority w:val="39"/>
    <w:unhideWhenUsed/>
    <w:qFormat/>
    <w:rsid w:val="00F54977"/>
    <w:pPr>
      <w:spacing w:before="180" w:after="60"/>
    </w:pPr>
    <w:rPr>
      <w:rFonts w:cstheme="minorHAnsi"/>
      <w:bCs/>
      <w:szCs w:val="20"/>
    </w:rPr>
  </w:style>
  <w:style w:type="paragraph" w:styleId="TOC2">
    <w:name w:val="toc 2"/>
    <w:basedOn w:val="Normal"/>
    <w:next w:val="Normal"/>
    <w:uiPriority w:val="39"/>
    <w:unhideWhenUsed/>
    <w:qFormat/>
    <w:rsid w:val="00CD0B23"/>
    <w:pPr>
      <w:spacing w:before="60"/>
      <w:ind w:left="142"/>
    </w:pPr>
    <w:rPr>
      <w:rFonts w:cstheme="minorHAnsi"/>
      <w:iCs/>
      <w:szCs w:val="20"/>
    </w:rPr>
  </w:style>
  <w:style w:type="paragraph" w:customStyle="1" w:styleId="PolicyDetailsHeading">
    <w:name w:val="Policy Details Heading"/>
    <w:basedOn w:val="Sub-Header"/>
    <w:qFormat/>
    <w:rsid w:val="003D2EDC"/>
    <w:pPr>
      <w:spacing w:before="120" w:line="216" w:lineRule="exact"/>
    </w:pPr>
    <w:rPr>
      <w:sz w:val="18"/>
      <w:szCs w:val="18"/>
    </w:rPr>
  </w:style>
  <w:style w:type="paragraph" w:customStyle="1" w:styleId="PolicyDetails">
    <w:name w:val="Policy Details"/>
    <w:basedOn w:val="Normal"/>
    <w:qFormat/>
    <w:rsid w:val="004630F4"/>
    <w:pPr>
      <w:spacing w:before="0" w:line="216" w:lineRule="exact"/>
    </w:pPr>
    <w:rPr>
      <w:sz w:val="18"/>
      <w:szCs w:val="18"/>
    </w:rPr>
  </w:style>
  <w:style w:type="paragraph" w:customStyle="1" w:styleId="DocumentTitle">
    <w:name w:val="Document Title"/>
    <w:basedOn w:val="Normal"/>
    <w:qFormat/>
    <w:rsid w:val="003D2EDC"/>
    <w:pPr>
      <w:spacing w:before="240"/>
    </w:pPr>
    <w:rPr>
      <w:b/>
    </w:rPr>
  </w:style>
  <w:style w:type="paragraph" w:customStyle="1" w:styleId="DocumentReference">
    <w:name w:val="Document Reference"/>
    <w:basedOn w:val="Normal"/>
    <w:qFormat/>
    <w:rsid w:val="003D2EDC"/>
    <w:pPr>
      <w:spacing w:before="30"/>
    </w:pPr>
  </w:style>
  <w:style w:type="paragraph" w:styleId="Header">
    <w:name w:val="header"/>
    <w:basedOn w:val="Normal"/>
    <w:link w:val="HeaderChar"/>
    <w:uiPriority w:val="99"/>
    <w:unhideWhenUsed/>
    <w:qFormat/>
    <w:rsid w:val="003D2EDC"/>
    <w:pPr>
      <w:tabs>
        <w:tab w:val="center" w:pos="4513"/>
        <w:tab w:val="right" w:pos="9026"/>
      </w:tabs>
      <w:spacing w:before="0" w:line="240" w:lineRule="auto"/>
    </w:pPr>
  </w:style>
  <w:style w:type="character" w:customStyle="1" w:styleId="HeaderChar">
    <w:name w:val="Header Char"/>
    <w:basedOn w:val="DefaultParagraphFont"/>
    <w:link w:val="Header"/>
    <w:uiPriority w:val="99"/>
    <w:rsid w:val="003D2EDC"/>
    <w:rPr>
      <w:color w:val="413832" w:themeColor="text1"/>
      <w:sz w:val="21"/>
      <w:szCs w:val="21"/>
    </w:rPr>
  </w:style>
  <w:style w:type="paragraph" w:styleId="ListParagraph">
    <w:name w:val="List Paragraph"/>
    <w:aliases w:val="First level bullet point,List Paragraph1,List Paragraph11,Bullet point,Recommendation,List Paragraph Number"/>
    <w:basedOn w:val="Normal"/>
    <w:link w:val="ListParagraphChar"/>
    <w:uiPriority w:val="34"/>
    <w:qFormat/>
    <w:rsid w:val="00CD0B23"/>
    <w:pPr>
      <w:numPr>
        <w:numId w:val="1"/>
      </w:numPr>
      <w:spacing w:before="60"/>
    </w:pPr>
  </w:style>
  <w:style w:type="paragraph" w:customStyle="1" w:styleId="IntroParagraph">
    <w:name w:val="Intro Paragraph"/>
    <w:basedOn w:val="Normal"/>
    <w:qFormat/>
    <w:rsid w:val="0097420F"/>
    <w:pPr>
      <w:spacing w:after="180" w:line="288" w:lineRule="exact"/>
    </w:pPr>
    <w:rPr>
      <w:color w:val="D25622" w:themeColor="accent2"/>
      <w:sz w:val="24"/>
      <w:szCs w:val="24"/>
    </w:rPr>
  </w:style>
  <w:style w:type="paragraph" w:customStyle="1" w:styleId="CoverDate">
    <w:name w:val="Cover Date"/>
    <w:basedOn w:val="Footer"/>
    <w:qFormat/>
    <w:rsid w:val="00CD0B23"/>
    <w:rPr>
      <w:b/>
    </w:rPr>
  </w:style>
  <w:style w:type="character" w:customStyle="1" w:styleId="Heading2Char">
    <w:name w:val="Heading 2 Char"/>
    <w:basedOn w:val="DefaultParagraphFont"/>
    <w:link w:val="Heading2"/>
    <w:uiPriority w:val="9"/>
    <w:rsid w:val="00612573"/>
    <w:rPr>
      <w:rFonts w:asciiTheme="majorHAnsi" w:eastAsiaTheme="majorEastAsia" w:hAnsiTheme="majorHAnsi" w:cstheme="majorBidi"/>
      <w:b/>
      <w:color w:val="992008" w:themeColor="text2"/>
      <w:sz w:val="22"/>
      <w:szCs w:val="22"/>
    </w:rPr>
  </w:style>
  <w:style w:type="paragraph" w:customStyle="1" w:styleId="Sub-Header">
    <w:name w:val="Sub-Header"/>
    <w:basedOn w:val="Normal"/>
    <w:qFormat/>
    <w:rsid w:val="00E671E0"/>
    <w:pPr>
      <w:spacing w:before="180" w:line="264" w:lineRule="exact"/>
    </w:pPr>
    <w:rPr>
      <w:b/>
      <w:sz w:val="22"/>
      <w:szCs w:val="22"/>
    </w:rPr>
  </w:style>
  <w:style w:type="character" w:customStyle="1" w:styleId="Heading3Char">
    <w:name w:val="Heading 3 Char"/>
    <w:basedOn w:val="DefaultParagraphFont"/>
    <w:link w:val="Heading3"/>
    <w:uiPriority w:val="9"/>
    <w:rsid w:val="00612573"/>
    <w:rPr>
      <w:rFonts w:asciiTheme="majorHAnsi" w:eastAsiaTheme="majorEastAsia" w:hAnsiTheme="majorHAnsi" w:cstheme="majorBidi"/>
      <w:b/>
      <w:color w:val="D25622" w:themeColor="accent2"/>
      <w:sz w:val="22"/>
      <w:szCs w:val="22"/>
    </w:rPr>
  </w:style>
  <w:style w:type="character" w:styleId="Hyperlink">
    <w:name w:val="Hyperlink"/>
    <w:basedOn w:val="DefaultParagraphFont"/>
    <w:uiPriority w:val="99"/>
    <w:unhideWhenUsed/>
    <w:qFormat/>
    <w:rsid w:val="00CD0B23"/>
    <w:rPr>
      <w:color w:val="D25622" w:themeColor="hyperlink"/>
      <w:u w:val="single"/>
    </w:rPr>
  </w:style>
  <w:style w:type="numbering" w:styleId="111111">
    <w:name w:val="Outline List 2"/>
    <w:basedOn w:val="NoList"/>
    <w:uiPriority w:val="99"/>
    <w:semiHidden/>
    <w:unhideWhenUsed/>
    <w:rsid w:val="00CD0B23"/>
    <w:pPr>
      <w:numPr>
        <w:numId w:val="2"/>
      </w:numPr>
    </w:pPr>
  </w:style>
  <w:style w:type="paragraph" w:customStyle="1" w:styleId="NumberedParagraph">
    <w:name w:val="Numbered Paragraph"/>
    <w:basedOn w:val="ListParagraph"/>
    <w:qFormat/>
    <w:rsid w:val="00F54977"/>
    <w:pPr>
      <w:numPr>
        <w:numId w:val="3"/>
      </w:numPr>
    </w:pPr>
  </w:style>
  <w:style w:type="table" w:styleId="TableGrid">
    <w:name w:val="Table Grid"/>
    <w:basedOn w:val="TableNormal"/>
    <w:uiPriority w:val="39"/>
    <w:rsid w:val="004A7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4">
    <w:name w:val="Grid Table 3 Accent 4"/>
    <w:basedOn w:val="TableNormal"/>
    <w:uiPriority w:val="48"/>
    <w:rsid w:val="004A7069"/>
    <w:tblPr>
      <w:tblStyleRowBandSize w:val="1"/>
      <w:tblStyleColBandSize w:val="1"/>
      <w:tblBorders>
        <w:top w:val="single" w:sz="4" w:space="0" w:color="F0E09A" w:themeColor="accent4" w:themeTint="99"/>
        <w:left w:val="single" w:sz="4" w:space="0" w:color="F0E09A" w:themeColor="accent4" w:themeTint="99"/>
        <w:bottom w:val="single" w:sz="4" w:space="0" w:color="F0E09A" w:themeColor="accent4" w:themeTint="99"/>
        <w:right w:val="single" w:sz="4" w:space="0" w:color="F0E09A" w:themeColor="accent4" w:themeTint="99"/>
        <w:insideH w:val="single" w:sz="4" w:space="0" w:color="F0E09A" w:themeColor="accent4" w:themeTint="99"/>
        <w:insideV w:val="single" w:sz="4" w:space="0" w:color="F0E09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DD" w:themeFill="accent4" w:themeFillTint="33"/>
      </w:tcPr>
    </w:tblStylePr>
    <w:tblStylePr w:type="band1Horz">
      <w:tblPr/>
      <w:tcPr>
        <w:shd w:val="clear" w:color="auto" w:fill="FAF4DD" w:themeFill="accent4" w:themeFillTint="33"/>
      </w:tcPr>
    </w:tblStylePr>
    <w:tblStylePr w:type="neCell">
      <w:tblPr/>
      <w:tcPr>
        <w:tcBorders>
          <w:bottom w:val="single" w:sz="4" w:space="0" w:color="F0E09A" w:themeColor="accent4" w:themeTint="99"/>
        </w:tcBorders>
      </w:tcPr>
    </w:tblStylePr>
    <w:tblStylePr w:type="nwCell">
      <w:tblPr/>
      <w:tcPr>
        <w:tcBorders>
          <w:bottom w:val="single" w:sz="4" w:space="0" w:color="F0E09A" w:themeColor="accent4" w:themeTint="99"/>
        </w:tcBorders>
      </w:tcPr>
    </w:tblStylePr>
    <w:tblStylePr w:type="seCell">
      <w:tblPr/>
      <w:tcPr>
        <w:tcBorders>
          <w:top w:val="single" w:sz="4" w:space="0" w:color="F0E09A" w:themeColor="accent4" w:themeTint="99"/>
        </w:tcBorders>
      </w:tcPr>
    </w:tblStylePr>
    <w:tblStylePr w:type="swCell">
      <w:tblPr/>
      <w:tcPr>
        <w:tcBorders>
          <w:top w:val="single" w:sz="4" w:space="0" w:color="F0E09A" w:themeColor="accent4" w:themeTint="99"/>
        </w:tcBorders>
      </w:tcPr>
    </w:tblStylePr>
  </w:style>
  <w:style w:type="table" w:styleId="GridTable4-Accent4">
    <w:name w:val="Grid Table 4 Accent 4"/>
    <w:basedOn w:val="TableNormal"/>
    <w:uiPriority w:val="49"/>
    <w:rsid w:val="004A7069"/>
    <w:tblPr>
      <w:tblStyleRowBandSize w:val="1"/>
      <w:tblStyleColBandSize w:val="1"/>
      <w:tblBorders>
        <w:top w:val="single" w:sz="4" w:space="0" w:color="F0E09A" w:themeColor="accent4" w:themeTint="99"/>
        <w:left w:val="single" w:sz="4" w:space="0" w:color="F0E09A" w:themeColor="accent4" w:themeTint="99"/>
        <w:bottom w:val="single" w:sz="4" w:space="0" w:color="F0E09A" w:themeColor="accent4" w:themeTint="99"/>
        <w:right w:val="single" w:sz="4" w:space="0" w:color="F0E09A" w:themeColor="accent4" w:themeTint="99"/>
        <w:insideH w:val="single" w:sz="4" w:space="0" w:color="F0E09A" w:themeColor="accent4" w:themeTint="99"/>
        <w:insideV w:val="single" w:sz="4" w:space="0" w:color="F0E09A" w:themeColor="accent4" w:themeTint="99"/>
      </w:tblBorders>
    </w:tblPr>
    <w:tblStylePr w:type="firstRow">
      <w:rPr>
        <w:b/>
        <w:bCs/>
        <w:color w:val="FFFFFF" w:themeColor="background1"/>
      </w:rPr>
      <w:tblPr/>
      <w:tcPr>
        <w:tcBorders>
          <w:top w:val="single" w:sz="4" w:space="0" w:color="E6CC58" w:themeColor="accent4"/>
          <w:left w:val="single" w:sz="4" w:space="0" w:color="E6CC58" w:themeColor="accent4"/>
          <w:bottom w:val="single" w:sz="4" w:space="0" w:color="E6CC58" w:themeColor="accent4"/>
          <w:right w:val="single" w:sz="4" w:space="0" w:color="E6CC58" w:themeColor="accent4"/>
          <w:insideH w:val="nil"/>
          <w:insideV w:val="nil"/>
        </w:tcBorders>
        <w:shd w:val="clear" w:color="auto" w:fill="E6CC58" w:themeFill="accent4"/>
      </w:tcPr>
    </w:tblStylePr>
    <w:tblStylePr w:type="lastRow">
      <w:rPr>
        <w:b/>
        <w:bCs/>
      </w:rPr>
      <w:tblPr/>
      <w:tcPr>
        <w:tcBorders>
          <w:top w:val="double" w:sz="4" w:space="0" w:color="E6CC58" w:themeColor="accent4"/>
        </w:tcBorders>
      </w:tcPr>
    </w:tblStylePr>
    <w:tblStylePr w:type="firstCol">
      <w:rPr>
        <w:b/>
        <w:bCs/>
      </w:rPr>
    </w:tblStylePr>
    <w:tblStylePr w:type="lastCol">
      <w:rPr>
        <w:b/>
        <w:bCs/>
      </w:rPr>
    </w:tblStylePr>
    <w:tblStylePr w:type="band1Vert">
      <w:tblPr/>
      <w:tcPr>
        <w:shd w:val="clear" w:color="auto" w:fill="FAF4DD" w:themeFill="accent4" w:themeFillTint="33"/>
      </w:tcPr>
    </w:tblStylePr>
    <w:tblStylePr w:type="band1Horz">
      <w:tblPr/>
      <w:tcPr>
        <w:shd w:val="clear" w:color="auto" w:fill="FAF4DD" w:themeFill="accent4" w:themeFillTint="33"/>
      </w:tcPr>
    </w:tblStylePr>
  </w:style>
  <w:style w:type="paragraph" w:customStyle="1" w:styleId="Body">
    <w:name w:val="Body"/>
    <w:basedOn w:val="Normal"/>
    <w:uiPriority w:val="99"/>
    <w:rsid w:val="00216956"/>
    <w:pPr>
      <w:suppressAutoHyphens/>
      <w:autoSpaceDE w:val="0"/>
      <w:autoSpaceDN w:val="0"/>
      <w:adjustRightInd w:val="0"/>
      <w:spacing w:before="85" w:line="216" w:lineRule="atLeast"/>
      <w:textAlignment w:val="center"/>
    </w:pPr>
    <w:rPr>
      <w:rFonts w:ascii="AntagometricaBTW01-Light" w:hAnsi="AntagometricaBTW01-Light" w:cs="AntagometricaBTW01-Light"/>
      <w:color w:val="403836"/>
      <w:sz w:val="18"/>
      <w:szCs w:val="18"/>
      <w:lang w:val="en-US"/>
    </w:rPr>
  </w:style>
  <w:style w:type="paragraph" w:customStyle="1" w:styleId="TableListParagraph">
    <w:name w:val="Table List Paragraph"/>
    <w:basedOn w:val="ListParagraph"/>
    <w:qFormat/>
    <w:rsid w:val="009628D2"/>
    <w:pPr>
      <w:spacing w:before="30" w:line="216" w:lineRule="exact"/>
    </w:pPr>
    <w:rPr>
      <w:sz w:val="18"/>
      <w:szCs w:val="18"/>
    </w:rPr>
  </w:style>
  <w:style w:type="paragraph" w:styleId="FootnoteText">
    <w:name w:val="footnote text"/>
    <w:basedOn w:val="Normal"/>
    <w:link w:val="FootnoteTextChar"/>
    <w:uiPriority w:val="99"/>
    <w:semiHidden/>
    <w:unhideWhenUsed/>
    <w:rsid w:val="009628D2"/>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9628D2"/>
    <w:rPr>
      <w:color w:val="413832" w:themeColor="text1"/>
      <w:sz w:val="20"/>
      <w:szCs w:val="20"/>
    </w:rPr>
  </w:style>
  <w:style w:type="character" w:styleId="FootnoteReference">
    <w:name w:val="footnote reference"/>
    <w:basedOn w:val="DefaultParagraphFont"/>
    <w:uiPriority w:val="99"/>
    <w:semiHidden/>
    <w:unhideWhenUsed/>
    <w:rsid w:val="009628D2"/>
    <w:rPr>
      <w:vertAlign w:val="superscript"/>
    </w:rPr>
  </w:style>
  <w:style w:type="character" w:styleId="UnresolvedMention">
    <w:name w:val="Unresolved Mention"/>
    <w:basedOn w:val="DefaultParagraphFont"/>
    <w:uiPriority w:val="99"/>
    <w:semiHidden/>
    <w:unhideWhenUsed/>
    <w:rsid w:val="009628D2"/>
    <w:rPr>
      <w:color w:val="605E5C"/>
      <w:shd w:val="clear" w:color="auto" w:fill="E1DFDD"/>
    </w:rPr>
  </w:style>
  <w:style w:type="paragraph" w:customStyle="1" w:styleId="Footnote">
    <w:name w:val="Footnote"/>
    <w:basedOn w:val="PolicyDetails"/>
    <w:qFormat/>
    <w:rsid w:val="009628D2"/>
  </w:style>
  <w:style w:type="table" w:styleId="GridTable4-Accent3">
    <w:name w:val="Grid Table 4 Accent 3"/>
    <w:basedOn w:val="TableNormal"/>
    <w:uiPriority w:val="49"/>
    <w:rsid w:val="009628D2"/>
    <w:tblPr>
      <w:tblStyleRowBandSize w:val="1"/>
      <w:tblStyleColBandSize w:val="1"/>
      <w:tblBorders>
        <w:top w:val="single" w:sz="4" w:space="0" w:color="EABC87" w:themeColor="accent3" w:themeTint="99"/>
        <w:left w:val="single" w:sz="4" w:space="0" w:color="EABC87" w:themeColor="accent3" w:themeTint="99"/>
        <w:bottom w:val="single" w:sz="4" w:space="0" w:color="EABC87" w:themeColor="accent3" w:themeTint="99"/>
        <w:right w:val="single" w:sz="4" w:space="0" w:color="EABC87" w:themeColor="accent3" w:themeTint="99"/>
        <w:insideH w:val="single" w:sz="4" w:space="0" w:color="EABC87" w:themeColor="accent3" w:themeTint="99"/>
        <w:insideV w:val="single" w:sz="4" w:space="0" w:color="EABC87" w:themeColor="accent3" w:themeTint="99"/>
      </w:tblBorders>
    </w:tblPr>
    <w:tblStylePr w:type="firstRow">
      <w:rPr>
        <w:b/>
        <w:bCs/>
        <w:color w:val="FFFFFF" w:themeColor="background1"/>
      </w:rPr>
      <w:tblPr/>
      <w:tcPr>
        <w:tcBorders>
          <w:top w:val="single" w:sz="4" w:space="0" w:color="DD9138" w:themeColor="accent3"/>
          <w:left w:val="single" w:sz="4" w:space="0" w:color="DD9138" w:themeColor="accent3"/>
          <w:bottom w:val="single" w:sz="4" w:space="0" w:color="DD9138" w:themeColor="accent3"/>
          <w:right w:val="single" w:sz="4" w:space="0" w:color="DD9138" w:themeColor="accent3"/>
          <w:insideH w:val="nil"/>
          <w:insideV w:val="nil"/>
        </w:tcBorders>
        <w:shd w:val="clear" w:color="auto" w:fill="DD9138" w:themeFill="accent3"/>
      </w:tcPr>
    </w:tblStylePr>
    <w:tblStylePr w:type="lastRow">
      <w:rPr>
        <w:b/>
        <w:bCs/>
      </w:rPr>
      <w:tblPr/>
      <w:tcPr>
        <w:tcBorders>
          <w:top w:val="double" w:sz="4" w:space="0" w:color="DD9138" w:themeColor="accent3"/>
        </w:tcBorders>
      </w:tcPr>
    </w:tblStylePr>
    <w:tblStylePr w:type="firstCol">
      <w:rPr>
        <w:b/>
        <w:bCs/>
      </w:rPr>
    </w:tblStylePr>
    <w:tblStylePr w:type="lastCol">
      <w:rPr>
        <w:b/>
        <w:bCs/>
      </w:rPr>
    </w:tblStylePr>
    <w:tblStylePr w:type="band1Vert">
      <w:tblPr/>
      <w:tcPr>
        <w:shd w:val="clear" w:color="auto" w:fill="F8E8D7" w:themeFill="accent3" w:themeFillTint="33"/>
      </w:tcPr>
    </w:tblStylePr>
    <w:tblStylePr w:type="band1Horz">
      <w:tblPr/>
      <w:tcPr>
        <w:shd w:val="clear" w:color="auto" w:fill="F8E8D7" w:themeFill="accent3" w:themeFillTint="33"/>
      </w:tcPr>
    </w:tblStylePr>
  </w:style>
  <w:style w:type="paragraph" w:styleId="BalloonText">
    <w:name w:val="Balloon Text"/>
    <w:basedOn w:val="Normal"/>
    <w:link w:val="BalloonTextChar"/>
    <w:uiPriority w:val="99"/>
    <w:semiHidden/>
    <w:unhideWhenUsed/>
    <w:rsid w:val="00E671E0"/>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671E0"/>
    <w:rPr>
      <w:rFonts w:ascii="Times New Roman" w:hAnsi="Times New Roman" w:cs="Times New Roman"/>
      <w:color w:val="413832" w:themeColor="text1"/>
      <w:sz w:val="18"/>
      <w:szCs w:val="18"/>
    </w:rPr>
  </w:style>
  <w:style w:type="character" w:styleId="CommentReference">
    <w:name w:val="annotation reference"/>
    <w:basedOn w:val="DefaultParagraphFont"/>
    <w:uiPriority w:val="99"/>
    <w:semiHidden/>
    <w:unhideWhenUsed/>
    <w:rsid w:val="00487A55"/>
    <w:rPr>
      <w:sz w:val="16"/>
      <w:szCs w:val="16"/>
    </w:rPr>
  </w:style>
  <w:style w:type="paragraph" w:customStyle="1" w:styleId="ColorfulList-Accent11">
    <w:name w:val="Colorful List - Accent 11"/>
    <w:basedOn w:val="Normal"/>
    <w:uiPriority w:val="34"/>
    <w:qFormat/>
    <w:rsid w:val="00487A55"/>
    <w:pPr>
      <w:spacing w:before="0" w:after="200" w:line="276" w:lineRule="auto"/>
      <w:ind w:left="720"/>
      <w:contextualSpacing/>
    </w:pPr>
    <w:rPr>
      <w:rFonts w:ascii="Calibri" w:eastAsia="Calibri" w:hAnsi="Calibri" w:cs="Times New Roman"/>
      <w:color w:val="auto"/>
      <w:sz w:val="22"/>
      <w:szCs w:val="22"/>
    </w:rPr>
  </w:style>
  <w:style w:type="paragraph" w:customStyle="1" w:styleId="TableParagraph">
    <w:name w:val="Table Paragraph"/>
    <w:basedOn w:val="Normal"/>
    <w:uiPriority w:val="1"/>
    <w:qFormat/>
    <w:rsid w:val="001E2FCC"/>
    <w:pPr>
      <w:widowControl w:val="0"/>
      <w:autoSpaceDE w:val="0"/>
      <w:autoSpaceDN w:val="0"/>
      <w:spacing w:before="0" w:line="240" w:lineRule="auto"/>
    </w:pPr>
    <w:rPr>
      <w:rFonts w:ascii="Carlito" w:eastAsia="Carlito" w:hAnsi="Carlito" w:cs="Carlito"/>
      <w:color w:val="auto"/>
      <w:sz w:val="22"/>
      <w:szCs w:val="22"/>
      <w:lang w:val="en-US"/>
    </w:rPr>
  </w:style>
  <w:style w:type="paragraph" w:styleId="BodyText">
    <w:name w:val="Body Text"/>
    <w:basedOn w:val="Normal"/>
    <w:link w:val="BodyTextChar"/>
    <w:uiPriority w:val="1"/>
    <w:semiHidden/>
    <w:unhideWhenUsed/>
    <w:qFormat/>
    <w:rsid w:val="0089258D"/>
    <w:pPr>
      <w:widowControl w:val="0"/>
      <w:autoSpaceDE w:val="0"/>
      <w:autoSpaceDN w:val="0"/>
      <w:spacing w:before="0" w:line="240" w:lineRule="auto"/>
    </w:pPr>
    <w:rPr>
      <w:rFonts w:ascii="Carlito" w:eastAsia="Carlito" w:hAnsi="Carlito" w:cs="Carlito"/>
      <w:color w:val="auto"/>
      <w:sz w:val="22"/>
      <w:szCs w:val="22"/>
      <w:lang w:val="en-US"/>
    </w:rPr>
  </w:style>
  <w:style w:type="character" w:customStyle="1" w:styleId="BodyTextChar">
    <w:name w:val="Body Text Char"/>
    <w:basedOn w:val="DefaultParagraphFont"/>
    <w:link w:val="BodyText"/>
    <w:uiPriority w:val="1"/>
    <w:semiHidden/>
    <w:rsid w:val="0089258D"/>
    <w:rPr>
      <w:rFonts w:ascii="Carlito" w:eastAsia="Carlito" w:hAnsi="Carlito" w:cs="Carlito"/>
      <w:sz w:val="22"/>
      <w:szCs w:val="22"/>
      <w:lang w:val="en-US"/>
    </w:rPr>
  </w:style>
  <w:style w:type="character" w:customStyle="1" w:styleId="ListParagraphChar">
    <w:name w:val="List Paragraph Char"/>
    <w:aliases w:val="First level bullet point Char,List Paragraph1 Char,List Paragraph11 Char,Bullet point Char,Recommendation Char,List Paragraph Number Char"/>
    <w:link w:val="ListParagraph"/>
    <w:uiPriority w:val="34"/>
    <w:rsid w:val="00726C2F"/>
    <w:rPr>
      <w:color w:val="413832" w:themeColor="text1"/>
      <w:sz w:val="21"/>
      <w:szCs w:val="21"/>
    </w:rPr>
  </w:style>
  <w:style w:type="character" w:customStyle="1" w:styleId="ui-provider">
    <w:name w:val="ui-provider"/>
    <w:basedOn w:val="DefaultParagraphFont"/>
    <w:rsid w:val="00E260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ception\Desktop\Tangentyere%20PD%20Template.dotx" TargetMode="External"/></Relationships>
</file>

<file path=word/theme/theme1.xml><?xml version="1.0" encoding="utf-8"?>
<a:theme xmlns:a="http://schemas.openxmlformats.org/drawingml/2006/main" name="Office Theme">
  <a:themeElements>
    <a:clrScheme name="Tangentyere Council">
      <a:dk1>
        <a:srgbClr val="413832"/>
      </a:dk1>
      <a:lt1>
        <a:srgbClr val="FFFFFF"/>
      </a:lt1>
      <a:dk2>
        <a:srgbClr val="992008"/>
      </a:dk2>
      <a:lt2>
        <a:srgbClr val="F3E5AF"/>
      </a:lt2>
      <a:accent1>
        <a:srgbClr val="992008"/>
      </a:accent1>
      <a:accent2>
        <a:srgbClr val="D25622"/>
      </a:accent2>
      <a:accent3>
        <a:srgbClr val="DD9138"/>
      </a:accent3>
      <a:accent4>
        <a:srgbClr val="E6CC58"/>
      </a:accent4>
      <a:accent5>
        <a:srgbClr val="F3E5AF"/>
      </a:accent5>
      <a:accent6>
        <a:srgbClr val="F9F3D9"/>
      </a:accent6>
      <a:hlink>
        <a:srgbClr val="D25622"/>
      </a:hlink>
      <a:folHlink>
        <a:srgbClr val="D256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2F8C30FF82EB4A9DC32455FB8082F7" ma:contentTypeVersion="18" ma:contentTypeDescription="Create a new document." ma:contentTypeScope="" ma:versionID="c4c5f461b1c2ebdb75f887408e47cc08">
  <xsd:schema xmlns:xsd="http://www.w3.org/2001/XMLSchema" xmlns:xs="http://www.w3.org/2001/XMLSchema" xmlns:p="http://schemas.microsoft.com/office/2006/metadata/properties" xmlns:ns2="ba3ee434-8433-4a5c-9a40-ace50d19540b" xmlns:ns3="f602bcf2-1900-4663-9556-cf22f9b62e0a" targetNamespace="http://schemas.microsoft.com/office/2006/metadata/properties" ma:root="true" ma:fieldsID="7bcbebc9020ff49f40b12bece9238aa4" ns2:_="" ns3:_="">
    <xsd:import namespace="ba3ee434-8433-4a5c-9a40-ace50d19540b"/>
    <xsd:import namespace="f602bcf2-1900-4663-9556-cf22f9b62e0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3ee434-8433-4a5c-9a40-ace50d1954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a103ba-8484-4d87-b9d2-46a20ab17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02bcf2-1900-4663-9556-cf22f9b62e0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9d8f7f4-46ff-4355-a98c-76b58646e39d}" ma:internalName="TaxCatchAll" ma:showField="CatchAllData" ma:web="f602bcf2-1900-4663-9556-cf22f9b62e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a3ee434-8433-4a5c-9a40-ace50d19540b">
      <Terms xmlns="http://schemas.microsoft.com/office/infopath/2007/PartnerControls"/>
    </lcf76f155ced4ddcb4097134ff3c332f>
    <TaxCatchAll xmlns="f602bcf2-1900-4663-9556-cf22f9b62e0a" xsi:nil="true"/>
  </documentManagement>
</p:properties>
</file>

<file path=customXml/itemProps1.xml><?xml version="1.0" encoding="utf-8"?>
<ds:datastoreItem xmlns:ds="http://schemas.openxmlformats.org/officeDocument/2006/customXml" ds:itemID="{D358A055-DDFD-4463-A3C1-C1C50C280C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3ee434-8433-4a5c-9a40-ace50d19540b"/>
    <ds:schemaRef ds:uri="f602bcf2-1900-4663-9556-cf22f9b62e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5B242B-0EE9-4106-9E3F-A45D67B8D910}">
  <ds:schemaRefs>
    <ds:schemaRef ds:uri="http://schemas.openxmlformats.org/officeDocument/2006/bibliography"/>
  </ds:schemaRefs>
</ds:datastoreItem>
</file>

<file path=customXml/itemProps3.xml><?xml version="1.0" encoding="utf-8"?>
<ds:datastoreItem xmlns:ds="http://schemas.openxmlformats.org/officeDocument/2006/customXml" ds:itemID="{603F7342-5EAD-4E90-89C5-004ACE842D9C}">
  <ds:schemaRefs>
    <ds:schemaRef ds:uri="http://schemas.microsoft.com/sharepoint/v3/contenttype/forms"/>
  </ds:schemaRefs>
</ds:datastoreItem>
</file>

<file path=customXml/itemProps4.xml><?xml version="1.0" encoding="utf-8"?>
<ds:datastoreItem xmlns:ds="http://schemas.openxmlformats.org/officeDocument/2006/customXml" ds:itemID="{F5E77461-6653-46B3-A428-60F48C93609C}">
  <ds:schemaRefs>
    <ds:schemaRef ds:uri="http://schemas.microsoft.com/office/2006/metadata/properties"/>
    <ds:schemaRef ds:uri="http://schemas.microsoft.com/office/infopath/2007/PartnerControls"/>
    <ds:schemaRef ds:uri="ba3ee434-8433-4a5c-9a40-ace50d19540b"/>
    <ds:schemaRef ds:uri="f602bcf2-1900-4663-9556-cf22f9b62e0a"/>
  </ds:schemaRefs>
</ds:datastoreItem>
</file>

<file path=docProps/app.xml><?xml version="1.0" encoding="utf-8"?>
<Properties xmlns="http://schemas.openxmlformats.org/officeDocument/2006/extended-properties" xmlns:vt="http://schemas.openxmlformats.org/officeDocument/2006/docPropsVTypes">
  <Template>Tangentyere PD Template.dotx</Template>
  <TotalTime>240</TotalTime>
  <Pages>5</Pages>
  <Words>1102</Words>
  <Characters>7072</Characters>
  <Application>Microsoft Office Word</Application>
  <DocSecurity>0</DocSecurity>
  <Lines>214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Smith</dc:creator>
  <cp:keywords/>
  <dc:description/>
  <cp:lastModifiedBy>Darlyhne Hill</cp:lastModifiedBy>
  <cp:revision>86</cp:revision>
  <cp:lastPrinted>2020-11-04T19:28:00Z</cp:lastPrinted>
  <dcterms:created xsi:type="dcterms:W3CDTF">2020-10-26T17:57:00Z</dcterms:created>
  <dcterms:modified xsi:type="dcterms:W3CDTF">2026-04-09T01:17:00Z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0x010100CA2F8C30FF82EB4A9DC32455FB8082F7</vt:lpwstr>
  </property>
  <property fmtid="{D5CDD505-2E9C-101B-9397-08002B2CF9AE}" pid="3" name="MediaServiceImageTags">
    <vt:lpwstr/>
  </property>
</Properties>
</file>