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8F1" w:rsidRDefault="00E108F1" w:rsidP="00C773CA">
      <w:pPr>
        <w:jc w:val="center"/>
        <w:rPr>
          <w:b/>
        </w:rPr>
      </w:pPr>
      <w:r>
        <w:rPr>
          <w:b/>
          <w:noProof/>
          <w:sz w:val="28"/>
          <w:szCs w:val="28"/>
        </w:rPr>
        <w:drawing>
          <wp:inline distT="0" distB="0" distL="0" distR="0" wp14:anchorId="20325AE4" wp14:editId="46D591A7">
            <wp:extent cx="2231390" cy="1214755"/>
            <wp:effectExtent l="0" t="0" r="0" b="4445"/>
            <wp:docPr id="2" name="Picture 2" descr="C:\Users\Kate\Google Drive\Marketing\Logos\KellerWilliams_RealEstate_Sec_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te\Google Drive\Marketing\Logos\KellerWilliams_RealEstate_Sec_Logo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8F1" w:rsidRDefault="00E108F1" w:rsidP="00C773CA">
      <w:pPr>
        <w:jc w:val="center"/>
        <w:rPr>
          <w:b/>
        </w:rPr>
      </w:pPr>
    </w:p>
    <w:p w:rsidR="001140A7" w:rsidRPr="00E108F1" w:rsidRDefault="00C773CA" w:rsidP="00C773CA">
      <w:pPr>
        <w:jc w:val="center"/>
        <w:rPr>
          <w:b/>
          <w:sz w:val="28"/>
          <w:szCs w:val="28"/>
        </w:rPr>
      </w:pPr>
      <w:r w:rsidRPr="00E108F1">
        <w:rPr>
          <w:b/>
          <w:sz w:val="28"/>
          <w:szCs w:val="28"/>
        </w:rPr>
        <w:t>This Will Most Likely Happen (Buyers)</w:t>
      </w:r>
      <w:r w:rsidR="00E108F1">
        <w:rPr>
          <w:b/>
          <w:sz w:val="28"/>
          <w:szCs w:val="28"/>
        </w:rPr>
        <w:br/>
      </w:r>
    </w:p>
    <w:p w:rsidR="00E108F1" w:rsidRDefault="00E108F1" w:rsidP="00E108F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It is possible that you will find the home you are looking for the very first day you go out</w:t>
      </w:r>
    </w:p>
    <w:p w:rsidR="00794651" w:rsidRPr="00E108F1" w:rsidRDefault="00794651" w:rsidP="00E108F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 will find a home that has been on the market for six months and when you want to put an offer in, so does someone else</w:t>
      </w:r>
    </w:p>
    <w:p w:rsidR="00794651" w:rsidRDefault="00794651" w:rsidP="0079465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listing agent will become a member of the witness protection and will not return phone calls</w:t>
      </w:r>
    </w:p>
    <w:p w:rsidR="005A1263" w:rsidRDefault="005A1263" w:rsidP="0079465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seller will have selective memory and forget to disclose previous insurance claims, floods, roof leaks or other mishaps to the property</w:t>
      </w:r>
    </w:p>
    <w:p w:rsidR="00794651" w:rsidRDefault="00794651" w:rsidP="007946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108F1">
        <w:rPr>
          <w:sz w:val="24"/>
          <w:szCs w:val="24"/>
        </w:rPr>
        <w:t>The dates on your contract will most likely change, perhaps multiple times. The dates are “guestimate” and subject to man</w:t>
      </w:r>
      <w:r>
        <w:rPr>
          <w:sz w:val="24"/>
          <w:szCs w:val="24"/>
        </w:rPr>
        <w:t>y variables</w:t>
      </w:r>
    </w:p>
    <w:p w:rsidR="00794651" w:rsidRDefault="00794651" w:rsidP="0079465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When you have the home inspection done, the inspector will find more defects than you or the seller anticipated</w:t>
      </w:r>
    </w:p>
    <w:p w:rsidR="00794651" w:rsidRDefault="00794651" w:rsidP="0079465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the home you are purchasing has a septic system, be prepared it will most likely fail the inspection</w:t>
      </w:r>
    </w:p>
    <w:p w:rsidR="00794651" w:rsidRDefault="00794651" w:rsidP="0079465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the home you are purchasing has stucco, there is a good chance it will need remediation that could cost anywhere from $35,000 to $135,000 depending on who the quote is from</w:t>
      </w:r>
    </w:p>
    <w:p w:rsidR="00794651" w:rsidRPr="00E108F1" w:rsidRDefault="00794651" w:rsidP="0079465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you are purchasing a home with a basement, it’s not IF it will get wet, it’s WHEN </w:t>
      </w:r>
    </w:p>
    <w:p w:rsidR="00C773CA" w:rsidRPr="00E108F1" w:rsidRDefault="00C773CA" w:rsidP="00C773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108F1">
        <w:rPr>
          <w:sz w:val="24"/>
          <w:szCs w:val="24"/>
        </w:rPr>
        <w:t>You will become anxious or nervous</w:t>
      </w:r>
    </w:p>
    <w:p w:rsidR="00C773CA" w:rsidRPr="00E108F1" w:rsidRDefault="00C773CA" w:rsidP="00C773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108F1">
        <w:rPr>
          <w:sz w:val="24"/>
          <w:szCs w:val="24"/>
        </w:rPr>
        <w:t>You will become irritated or annoyed about frequent and last minute paperwork requests with seemingly impossible deadlines</w:t>
      </w:r>
    </w:p>
    <w:p w:rsidR="005A1263" w:rsidRDefault="005A1263" w:rsidP="00C773C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Your mortgage lender will miss your commitment deadline</w:t>
      </w:r>
    </w:p>
    <w:p w:rsidR="00C773CA" w:rsidRDefault="00C773CA" w:rsidP="00C773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108F1">
        <w:rPr>
          <w:sz w:val="24"/>
          <w:szCs w:val="24"/>
        </w:rPr>
        <w:t>The mortgage company will most likely pull your credit again days before or the day of your closing</w:t>
      </w:r>
    </w:p>
    <w:p w:rsidR="00794651" w:rsidRPr="00E108F1" w:rsidRDefault="00794651" w:rsidP="007946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108F1">
        <w:rPr>
          <w:sz w:val="24"/>
          <w:szCs w:val="24"/>
        </w:rPr>
        <w:t>You will not be told how much money to bring to closing until the day of your closing and many times only hou</w:t>
      </w:r>
      <w:r>
        <w:rPr>
          <w:sz w:val="24"/>
          <w:szCs w:val="24"/>
        </w:rPr>
        <w:t xml:space="preserve">rs or minutes before </w:t>
      </w:r>
      <w:r w:rsidRPr="00E108F1">
        <w:rPr>
          <w:sz w:val="24"/>
          <w:szCs w:val="24"/>
        </w:rPr>
        <w:t>closing</w:t>
      </w:r>
    </w:p>
    <w:p w:rsidR="00E108F1" w:rsidRPr="00E108F1" w:rsidRDefault="00794651" w:rsidP="00C126F7">
      <w:pPr>
        <w:pStyle w:val="ListParagraph"/>
        <w:numPr>
          <w:ilvl w:val="0"/>
          <w:numId w:val="1"/>
        </w:numPr>
        <w:tabs>
          <w:tab w:val="left" w:pos="6293"/>
        </w:tabs>
      </w:pPr>
      <w:r w:rsidRPr="005A1263">
        <w:rPr>
          <w:sz w:val="24"/>
          <w:szCs w:val="24"/>
        </w:rPr>
        <w:t>You will want to tell your friends and family about your experience on social media – don’t</w:t>
      </w:r>
      <w:bookmarkStart w:id="0" w:name="_GoBack"/>
      <w:bookmarkEnd w:id="0"/>
    </w:p>
    <w:sectPr w:rsidR="00E108F1" w:rsidRPr="00E108F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E59" w:rsidRDefault="00474E59" w:rsidP="00E108F1">
      <w:pPr>
        <w:spacing w:after="0" w:line="240" w:lineRule="auto"/>
      </w:pPr>
      <w:r>
        <w:separator/>
      </w:r>
    </w:p>
  </w:endnote>
  <w:endnote w:type="continuationSeparator" w:id="0">
    <w:p w:rsidR="00474E59" w:rsidRDefault="00474E59" w:rsidP="00E10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8F1" w:rsidRDefault="00E108F1" w:rsidP="00E108F1">
    <w:pPr>
      <w:pStyle w:val="Footer"/>
      <w:jc w:val="center"/>
    </w:pPr>
    <w:r>
      <w:t>Keller Williams Real Estate</w:t>
    </w:r>
  </w:p>
  <w:p w:rsidR="00E108F1" w:rsidRDefault="00E108F1" w:rsidP="00E108F1">
    <w:pPr>
      <w:pStyle w:val="Footer"/>
      <w:jc w:val="center"/>
    </w:pPr>
    <w:r>
      <w:t>910 Harvest Drive, Suite 100, Blue Bell, PA  19422</w:t>
    </w:r>
  </w:p>
  <w:p w:rsidR="00E108F1" w:rsidRDefault="00E108F1" w:rsidP="00E108F1">
    <w:pPr>
      <w:pStyle w:val="Footer"/>
      <w:jc w:val="center"/>
    </w:pPr>
    <w:r>
      <w:t>(215) 646-2900</w:t>
    </w:r>
  </w:p>
  <w:p w:rsidR="00E108F1" w:rsidRDefault="00E108F1" w:rsidP="00E108F1">
    <w:pPr>
      <w:pStyle w:val="Footer"/>
      <w:jc w:val="center"/>
    </w:pPr>
    <w:r>
      <w:t>Each Office is Independently Owned and Operated</w:t>
    </w:r>
  </w:p>
  <w:p w:rsidR="00E108F1" w:rsidRDefault="00E10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E59" w:rsidRDefault="00474E59" w:rsidP="00E108F1">
      <w:pPr>
        <w:spacing w:after="0" w:line="240" w:lineRule="auto"/>
      </w:pPr>
      <w:r>
        <w:separator/>
      </w:r>
    </w:p>
  </w:footnote>
  <w:footnote w:type="continuationSeparator" w:id="0">
    <w:p w:rsidR="00474E59" w:rsidRDefault="00474E59" w:rsidP="00E10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008E8"/>
    <w:multiLevelType w:val="hybridMultilevel"/>
    <w:tmpl w:val="BDE0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3CA"/>
    <w:rsid w:val="001140A7"/>
    <w:rsid w:val="00474E59"/>
    <w:rsid w:val="005A1263"/>
    <w:rsid w:val="00794651"/>
    <w:rsid w:val="00C773CA"/>
    <w:rsid w:val="00E1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A33BDB-256B-4DB5-8869-D564C3A1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3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0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8F1"/>
  </w:style>
  <w:style w:type="paragraph" w:styleId="Footer">
    <w:name w:val="footer"/>
    <w:basedOn w:val="Normal"/>
    <w:link w:val="FooterChar"/>
    <w:uiPriority w:val="99"/>
    <w:unhideWhenUsed/>
    <w:rsid w:val="00E10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Boyle</dc:creator>
  <cp:keywords/>
  <dc:description/>
  <cp:lastModifiedBy>Kate Boyle</cp:lastModifiedBy>
  <cp:revision>3</cp:revision>
  <dcterms:created xsi:type="dcterms:W3CDTF">2014-01-23T16:02:00Z</dcterms:created>
  <dcterms:modified xsi:type="dcterms:W3CDTF">2014-01-23T17:10:00Z</dcterms:modified>
</cp:coreProperties>
</file>