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C744" w14:textId="2B8DE1E9" w:rsidR="00D86779" w:rsidRDefault="00B5116C">
      <w:pPr>
        <w:pStyle w:val="Heading1"/>
      </w:pPr>
      <w:r>
        <w:t>Strategic Questions for the Transport Team</w:t>
      </w:r>
      <w:r w:rsidR="002E3C10">
        <w:t xml:space="preserve"> – PCF AGM 2025 </w:t>
      </w:r>
    </w:p>
    <w:p w14:paraId="70586247" w14:textId="698736C8" w:rsidR="00D86779" w:rsidRDefault="00D86779" w:rsidP="002E3C10">
      <w:pPr>
        <w:pStyle w:val="IntenseQuote"/>
        <w:ind w:left="0"/>
      </w:pPr>
    </w:p>
    <w:p w14:paraId="09BF3130" w14:textId="521D0D8B" w:rsidR="00D86779" w:rsidRDefault="00B5116C">
      <w:pPr>
        <w:pStyle w:val="Heading2"/>
      </w:pPr>
      <w:r>
        <w:t>Roles &amp; Responsibilities</w:t>
      </w:r>
    </w:p>
    <w:p w14:paraId="06CEA76D" w14:textId="77777777" w:rsidR="00D86779" w:rsidRDefault="00B5116C">
      <w:pPr>
        <w:pStyle w:val="ListBullet"/>
      </w:pPr>
      <w:r>
        <w:t>What are the distinct responsibilities of the SEN Team, SEN Transport, and the SEND School Travel Assistance Team when transport is required to a named setting in an EHCP?</w:t>
      </w:r>
    </w:p>
    <w:p w14:paraId="507AB41C" w14:textId="5DFD751E" w:rsidR="00A82F2B" w:rsidRPr="00A34B43" w:rsidRDefault="00A82F2B" w:rsidP="00A34B43">
      <w:pPr>
        <w:pStyle w:val="ListBullet"/>
        <w:tabs>
          <w:tab w:val="num" w:pos="1897"/>
        </w:tabs>
        <w:ind w:left="720"/>
        <w:rPr>
          <w:color w:val="0070C0"/>
        </w:rPr>
      </w:pPr>
      <w:r w:rsidRPr="00A34B43">
        <w:rPr>
          <w:color w:val="0070C0"/>
        </w:rPr>
        <w:t xml:space="preserve">SEN Team – oversee placements and write </w:t>
      </w:r>
      <w:r w:rsidR="00C10164" w:rsidRPr="00A34B43">
        <w:rPr>
          <w:color w:val="0070C0"/>
        </w:rPr>
        <w:t xml:space="preserve">and coordinate </w:t>
      </w:r>
      <w:r w:rsidRPr="00A34B43">
        <w:rPr>
          <w:color w:val="0070C0"/>
        </w:rPr>
        <w:t xml:space="preserve">EHCP’s </w:t>
      </w:r>
    </w:p>
    <w:p w14:paraId="100D833D" w14:textId="23BDDF9E" w:rsidR="00A82F2B" w:rsidRPr="00A34B43" w:rsidRDefault="00A82F2B" w:rsidP="00A34B43">
      <w:pPr>
        <w:pStyle w:val="ListBullet"/>
        <w:tabs>
          <w:tab w:val="num" w:pos="1897"/>
        </w:tabs>
        <w:ind w:left="720"/>
        <w:rPr>
          <w:color w:val="0070C0"/>
        </w:rPr>
      </w:pPr>
      <w:bookmarkStart w:id="0" w:name="_Hlk203414113"/>
      <w:r w:rsidRPr="00A34B43">
        <w:rPr>
          <w:color w:val="0070C0"/>
        </w:rPr>
        <w:t xml:space="preserve">SEND School Travel Assistance Team </w:t>
      </w:r>
      <w:bookmarkEnd w:id="0"/>
      <w:r w:rsidRPr="00A34B43">
        <w:rPr>
          <w:color w:val="0070C0"/>
        </w:rPr>
        <w:t xml:space="preserve">work within the SEN Team and oversee </w:t>
      </w:r>
      <w:r w:rsidR="00A8740B" w:rsidRPr="00A34B43">
        <w:rPr>
          <w:color w:val="0070C0"/>
        </w:rPr>
        <w:t xml:space="preserve">the initial assessments for </w:t>
      </w:r>
      <w:r w:rsidRPr="00A34B43">
        <w:rPr>
          <w:color w:val="0070C0"/>
        </w:rPr>
        <w:t>SEND travel eligibility</w:t>
      </w:r>
      <w:r w:rsidR="00A8740B" w:rsidRPr="00A34B43">
        <w:rPr>
          <w:color w:val="0070C0"/>
        </w:rPr>
        <w:t>.</w:t>
      </w:r>
    </w:p>
    <w:p w14:paraId="29A9EA33" w14:textId="52316C46" w:rsidR="00A82F2B" w:rsidRPr="00A34B43" w:rsidRDefault="00A82F2B" w:rsidP="00A34B43">
      <w:pPr>
        <w:pStyle w:val="ListBullet"/>
        <w:tabs>
          <w:tab w:val="num" w:pos="1897"/>
        </w:tabs>
        <w:ind w:left="720"/>
        <w:rPr>
          <w:color w:val="0070C0"/>
        </w:rPr>
      </w:pPr>
      <w:r w:rsidRPr="00A34B43">
        <w:rPr>
          <w:color w:val="0070C0"/>
        </w:rPr>
        <w:t>SEN Transport – sit within Transport Commissioning</w:t>
      </w:r>
      <w:r w:rsidR="00A34B43" w:rsidRPr="00A34B43">
        <w:rPr>
          <w:color w:val="0070C0"/>
        </w:rPr>
        <w:t xml:space="preserve"> Service</w:t>
      </w:r>
      <w:r w:rsidRPr="00A34B43">
        <w:rPr>
          <w:color w:val="0070C0"/>
        </w:rPr>
        <w:t xml:space="preserve">. </w:t>
      </w:r>
      <w:r w:rsidR="00A8740B" w:rsidRPr="00A34B43">
        <w:rPr>
          <w:color w:val="0070C0"/>
        </w:rPr>
        <w:t xml:space="preserve">This email has replaced the </w:t>
      </w:r>
      <w:r w:rsidR="00A34B43" w:rsidRPr="00A34B43">
        <w:rPr>
          <w:color w:val="0070C0"/>
        </w:rPr>
        <w:t xml:space="preserve">previous </w:t>
      </w:r>
      <w:r w:rsidR="00A8740B" w:rsidRPr="00A34B43">
        <w:rPr>
          <w:color w:val="0070C0"/>
        </w:rPr>
        <w:t xml:space="preserve">SPED email address. </w:t>
      </w:r>
      <w:r w:rsidRPr="00A34B43">
        <w:rPr>
          <w:color w:val="0070C0"/>
        </w:rPr>
        <w:t>Th</w:t>
      </w:r>
      <w:r w:rsidR="00A34B43" w:rsidRPr="00A34B43">
        <w:rPr>
          <w:color w:val="0070C0"/>
        </w:rPr>
        <w:t>is team</w:t>
      </w:r>
      <w:r w:rsidRPr="00A34B43">
        <w:rPr>
          <w:color w:val="0070C0"/>
        </w:rPr>
        <w:t xml:space="preserve"> coordinate/arrange transport </w:t>
      </w:r>
      <w:r w:rsidR="00C10164" w:rsidRPr="00A34B43">
        <w:rPr>
          <w:color w:val="0070C0"/>
        </w:rPr>
        <w:t>once they are</w:t>
      </w:r>
      <w:r w:rsidRPr="00A34B43">
        <w:rPr>
          <w:color w:val="0070C0"/>
        </w:rPr>
        <w:t xml:space="preserve"> instructed to do so</w:t>
      </w:r>
      <w:r w:rsidR="009D0EF5" w:rsidRPr="00A34B43">
        <w:rPr>
          <w:color w:val="0070C0"/>
        </w:rPr>
        <w:t>. They oversee transport operations</w:t>
      </w:r>
      <w:r w:rsidR="00F50EB0" w:rsidRPr="00A34B43">
        <w:rPr>
          <w:color w:val="0070C0"/>
        </w:rPr>
        <w:t xml:space="preserve"> and</w:t>
      </w:r>
      <w:r w:rsidR="00F73632" w:rsidRPr="00A34B43">
        <w:rPr>
          <w:color w:val="0070C0"/>
        </w:rPr>
        <w:t xml:space="preserve"> liaise with operators, schools and relevant service</w:t>
      </w:r>
      <w:r w:rsidR="00F50EB0" w:rsidRPr="00A34B43">
        <w:rPr>
          <w:color w:val="0070C0"/>
        </w:rPr>
        <w:t>s</w:t>
      </w:r>
      <w:r w:rsidR="00F73632" w:rsidRPr="00A34B43">
        <w:rPr>
          <w:color w:val="0070C0"/>
        </w:rPr>
        <w:t xml:space="preserve"> </w:t>
      </w:r>
    </w:p>
    <w:p w14:paraId="19E4738E" w14:textId="137B28DB" w:rsidR="0086193C" w:rsidRPr="00A34B43" w:rsidRDefault="0086193C" w:rsidP="00A34B43">
      <w:pPr>
        <w:pStyle w:val="ListBullet"/>
        <w:tabs>
          <w:tab w:val="num" w:pos="1897"/>
        </w:tabs>
        <w:ind w:left="720"/>
        <w:rPr>
          <w:color w:val="0070C0"/>
        </w:rPr>
      </w:pPr>
      <w:r w:rsidRPr="00A34B43">
        <w:rPr>
          <w:color w:val="0070C0"/>
        </w:rPr>
        <w:t xml:space="preserve">School Planning and Policy </w:t>
      </w:r>
      <w:r w:rsidR="00A34B43" w:rsidRPr="00A34B43">
        <w:rPr>
          <w:color w:val="0070C0"/>
        </w:rPr>
        <w:t>email</w:t>
      </w:r>
      <w:r w:rsidRPr="00A34B43">
        <w:rPr>
          <w:color w:val="0070C0"/>
        </w:rPr>
        <w:t xml:space="preserve">– </w:t>
      </w:r>
      <w:r w:rsidR="00A34B43" w:rsidRPr="00A34B43">
        <w:rPr>
          <w:color w:val="0070C0"/>
        </w:rPr>
        <w:t xml:space="preserve">this team </w:t>
      </w:r>
      <w:r w:rsidRPr="00A34B43">
        <w:rPr>
          <w:color w:val="0070C0"/>
        </w:rPr>
        <w:t>sit</w:t>
      </w:r>
      <w:r w:rsidR="00A34B43" w:rsidRPr="00A34B43">
        <w:rPr>
          <w:color w:val="0070C0"/>
        </w:rPr>
        <w:t>s</w:t>
      </w:r>
      <w:r w:rsidRPr="00A34B43">
        <w:rPr>
          <w:color w:val="0070C0"/>
        </w:rPr>
        <w:t xml:space="preserve"> within Education Infrastructure. They </w:t>
      </w:r>
      <w:r w:rsidR="008A66BB" w:rsidRPr="00A34B43">
        <w:rPr>
          <w:color w:val="0070C0"/>
        </w:rPr>
        <w:t>manage the home</w:t>
      </w:r>
      <w:r w:rsidR="00A34B43" w:rsidRPr="00A34B43">
        <w:rPr>
          <w:color w:val="0070C0"/>
        </w:rPr>
        <w:t>-</w:t>
      </w:r>
      <w:r w:rsidR="008A66BB" w:rsidRPr="00A34B43">
        <w:rPr>
          <w:color w:val="0070C0"/>
        </w:rPr>
        <w:t>to</w:t>
      </w:r>
      <w:r w:rsidR="00A34B43" w:rsidRPr="00A34B43">
        <w:rPr>
          <w:color w:val="0070C0"/>
        </w:rPr>
        <w:t>-</w:t>
      </w:r>
      <w:r w:rsidR="008A66BB" w:rsidRPr="00A34B43">
        <w:rPr>
          <w:color w:val="0070C0"/>
        </w:rPr>
        <w:t xml:space="preserve">school transport policy, </w:t>
      </w:r>
      <w:r w:rsidR="006037E4" w:rsidRPr="00A34B43">
        <w:rPr>
          <w:color w:val="0070C0"/>
        </w:rPr>
        <w:t xml:space="preserve">oversee </w:t>
      </w:r>
      <w:r w:rsidR="00BF0BB2" w:rsidRPr="00A34B43">
        <w:rPr>
          <w:color w:val="0070C0"/>
        </w:rPr>
        <w:t xml:space="preserve">the </w:t>
      </w:r>
      <w:r w:rsidR="006037E4" w:rsidRPr="00A34B43">
        <w:rPr>
          <w:color w:val="0070C0"/>
        </w:rPr>
        <w:t>personal travel budget</w:t>
      </w:r>
      <w:r w:rsidR="00091241" w:rsidRPr="00A34B43">
        <w:rPr>
          <w:color w:val="0070C0"/>
        </w:rPr>
        <w:t xml:space="preserve"> scheme, </w:t>
      </w:r>
      <w:r w:rsidR="00BF0BB2" w:rsidRPr="00A34B43">
        <w:rPr>
          <w:color w:val="0070C0"/>
        </w:rPr>
        <w:t xml:space="preserve">act as </w:t>
      </w:r>
      <w:r w:rsidR="00A34B43" w:rsidRPr="00A34B43">
        <w:rPr>
          <w:color w:val="0070C0"/>
        </w:rPr>
        <w:t xml:space="preserve">a </w:t>
      </w:r>
      <w:r w:rsidR="00091241" w:rsidRPr="00A34B43">
        <w:rPr>
          <w:color w:val="0070C0"/>
        </w:rPr>
        <w:t xml:space="preserve">reviewing </w:t>
      </w:r>
      <w:r w:rsidR="00BF0BB2" w:rsidRPr="00A34B43">
        <w:rPr>
          <w:color w:val="0070C0"/>
        </w:rPr>
        <w:t>officer</w:t>
      </w:r>
      <w:r w:rsidR="009D0EF5" w:rsidRPr="00A34B43">
        <w:rPr>
          <w:color w:val="0070C0"/>
        </w:rPr>
        <w:t xml:space="preserve"> for SEN transport eligibility and suitability cases</w:t>
      </w:r>
      <w:r w:rsidR="00E455EE" w:rsidRPr="00A34B43">
        <w:rPr>
          <w:color w:val="0070C0"/>
        </w:rPr>
        <w:t xml:space="preserve"> at </w:t>
      </w:r>
      <w:r w:rsidR="00D05DFE" w:rsidRPr="00A34B43">
        <w:rPr>
          <w:color w:val="0070C0"/>
        </w:rPr>
        <w:t xml:space="preserve">stage </w:t>
      </w:r>
      <w:r w:rsidR="00A8740B" w:rsidRPr="00A34B43">
        <w:rPr>
          <w:color w:val="0070C0"/>
        </w:rPr>
        <w:t>1&amp;</w:t>
      </w:r>
      <w:r w:rsidR="00D05DFE" w:rsidRPr="00A34B43">
        <w:rPr>
          <w:color w:val="0070C0"/>
        </w:rPr>
        <w:t>2</w:t>
      </w:r>
      <w:r w:rsidR="009D0EF5" w:rsidRPr="00A34B43">
        <w:rPr>
          <w:color w:val="0070C0"/>
        </w:rPr>
        <w:t xml:space="preserve"> </w:t>
      </w:r>
      <w:r w:rsidR="006037E4" w:rsidRPr="00A34B43">
        <w:rPr>
          <w:color w:val="0070C0"/>
        </w:rPr>
        <w:t xml:space="preserve"> </w:t>
      </w:r>
    </w:p>
    <w:p w14:paraId="40F9C1C9" w14:textId="77777777" w:rsidR="00D86779" w:rsidRDefault="00B5116C">
      <w:pPr>
        <w:pStyle w:val="ListBullet"/>
      </w:pPr>
      <w:r>
        <w:t>Who is responsible for triggering the transport process once a setting is named in an EHCP?</w:t>
      </w:r>
    </w:p>
    <w:p w14:paraId="523FA319" w14:textId="1C89F318" w:rsidR="00A34B43" w:rsidRDefault="00A34B43" w:rsidP="00A34B43">
      <w:pPr>
        <w:pStyle w:val="ListBullet"/>
        <w:numPr>
          <w:ilvl w:val="0"/>
          <w:numId w:val="0"/>
        </w:numPr>
        <w:ind w:left="360"/>
      </w:pPr>
      <w:r>
        <w:t>The following sets out the process:</w:t>
      </w:r>
    </w:p>
    <w:p w14:paraId="5F53B5A7" w14:textId="11E0F80C" w:rsidR="002738BC" w:rsidRPr="00A34B43" w:rsidRDefault="00203BD6" w:rsidP="00F61506">
      <w:pPr>
        <w:pStyle w:val="ListBullet"/>
        <w:numPr>
          <w:ilvl w:val="0"/>
          <w:numId w:val="11"/>
        </w:numPr>
        <w:rPr>
          <w:color w:val="0070C0"/>
        </w:rPr>
      </w:pPr>
      <w:r w:rsidRPr="00A34B43">
        <w:rPr>
          <w:color w:val="0070C0"/>
        </w:rPr>
        <w:t xml:space="preserve">SEND </w:t>
      </w:r>
      <w:r w:rsidR="009462EE" w:rsidRPr="00A34B43">
        <w:rPr>
          <w:color w:val="0070C0"/>
        </w:rPr>
        <w:t xml:space="preserve">Plan writers </w:t>
      </w:r>
      <w:proofErr w:type="spellStart"/>
      <w:r w:rsidR="00E144EC" w:rsidRPr="00A34B43">
        <w:rPr>
          <w:color w:val="0070C0"/>
        </w:rPr>
        <w:t>f</w:t>
      </w:r>
      <w:r w:rsidRPr="00A34B43">
        <w:rPr>
          <w:color w:val="0070C0"/>
        </w:rPr>
        <w:t>inalise</w:t>
      </w:r>
      <w:proofErr w:type="spellEnd"/>
      <w:r w:rsidRPr="00A34B43">
        <w:rPr>
          <w:color w:val="0070C0"/>
        </w:rPr>
        <w:t xml:space="preserve"> </w:t>
      </w:r>
      <w:r w:rsidR="005C15EE" w:rsidRPr="00A34B43">
        <w:rPr>
          <w:color w:val="0070C0"/>
        </w:rPr>
        <w:t xml:space="preserve">EHCP </w:t>
      </w:r>
    </w:p>
    <w:p w14:paraId="14105D15" w14:textId="77777777" w:rsidR="006307C4" w:rsidRPr="00A34B43" w:rsidRDefault="002738BC" w:rsidP="00F61506">
      <w:pPr>
        <w:pStyle w:val="ListBullet"/>
        <w:numPr>
          <w:ilvl w:val="0"/>
          <w:numId w:val="11"/>
        </w:numPr>
        <w:rPr>
          <w:color w:val="0070C0"/>
        </w:rPr>
      </w:pPr>
      <w:r w:rsidRPr="00A34B43">
        <w:rPr>
          <w:color w:val="0070C0"/>
        </w:rPr>
        <w:t xml:space="preserve">SEN team </w:t>
      </w:r>
      <w:r w:rsidR="005C15EE" w:rsidRPr="00A34B43">
        <w:rPr>
          <w:color w:val="0070C0"/>
        </w:rPr>
        <w:t xml:space="preserve">business support officers </w:t>
      </w:r>
      <w:r w:rsidR="003862E5" w:rsidRPr="00A34B43">
        <w:rPr>
          <w:color w:val="0070C0"/>
        </w:rPr>
        <w:t>transfer relevant information from the EHCP into the Transport system (</w:t>
      </w:r>
      <w:r w:rsidR="00C762AA" w:rsidRPr="00A34B43">
        <w:rPr>
          <w:color w:val="0070C0"/>
        </w:rPr>
        <w:t xml:space="preserve">called </w:t>
      </w:r>
      <w:proofErr w:type="spellStart"/>
      <w:r w:rsidR="003862E5" w:rsidRPr="00A34B43">
        <w:rPr>
          <w:color w:val="0070C0"/>
        </w:rPr>
        <w:t>Flexiroute</w:t>
      </w:r>
      <w:proofErr w:type="spellEnd"/>
      <w:r w:rsidR="003862E5" w:rsidRPr="00A34B43">
        <w:rPr>
          <w:color w:val="0070C0"/>
        </w:rPr>
        <w:t>)</w:t>
      </w:r>
      <w:r w:rsidR="00203BD6" w:rsidRPr="00A34B43">
        <w:rPr>
          <w:color w:val="0070C0"/>
        </w:rPr>
        <w:t xml:space="preserve"> </w:t>
      </w:r>
    </w:p>
    <w:p w14:paraId="72F54423" w14:textId="52A1D3A4" w:rsidR="00A82F2B" w:rsidRPr="00A34B43" w:rsidRDefault="006307C4" w:rsidP="00F61506">
      <w:pPr>
        <w:pStyle w:val="ListBullet"/>
        <w:numPr>
          <w:ilvl w:val="0"/>
          <w:numId w:val="11"/>
        </w:numPr>
        <w:rPr>
          <w:color w:val="0070C0"/>
        </w:rPr>
      </w:pPr>
      <w:r w:rsidRPr="00A34B43">
        <w:rPr>
          <w:color w:val="0070C0"/>
        </w:rPr>
        <w:t>Information upload</w:t>
      </w:r>
      <w:r w:rsidR="00F61506" w:rsidRPr="00A34B43">
        <w:rPr>
          <w:color w:val="0070C0"/>
        </w:rPr>
        <w:t>ed</w:t>
      </w:r>
      <w:r w:rsidRPr="00A34B43">
        <w:rPr>
          <w:color w:val="0070C0"/>
        </w:rPr>
        <w:t xml:space="preserve"> </w:t>
      </w:r>
      <w:r w:rsidR="00F61506" w:rsidRPr="00A34B43">
        <w:rPr>
          <w:color w:val="0070C0"/>
        </w:rPr>
        <w:t>o</w:t>
      </w:r>
      <w:r w:rsidRPr="00A34B43">
        <w:rPr>
          <w:color w:val="0070C0"/>
        </w:rPr>
        <w:t>n</w:t>
      </w:r>
      <w:r w:rsidR="00F61506" w:rsidRPr="00A34B43">
        <w:rPr>
          <w:color w:val="0070C0"/>
        </w:rPr>
        <w:t xml:space="preserve"> to</w:t>
      </w:r>
      <w:r w:rsidRPr="00A34B43">
        <w:rPr>
          <w:color w:val="0070C0"/>
        </w:rPr>
        <w:t xml:space="preserve"> </w:t>
      </w:r>
      <w:proofErr w:type="spellStart"/>
      <w:r w:rsidRPr="00A34B43">
        <w:rPr>
          <w:color w:val="0070C0"/>
        </w:rPr>
        <w:t>Flexiroute</w:t>
      </w:r>
      <w:proofErr w:type="spellEnd"/>
      <w:r w:rsidRPr="00A34B43">
        <w:rPr>
          <w:color w:val="0070C0"/>
        </w:rPr>
        <w:t xml:space="preserve"> </w:t>
      </w:r>
      <w:r w:rsidR="00C762AA" w:rsidRPr="00A34B43">
        <w:rPr>
          <w:color w:val="0070C0"/>
        </w:rPr>
        <w:t xml:space="preserve">triggers </w:t>
      </w:r>
      <w:r w:rsidR="002C1C68" w:rsidRPr="00A34B43">
        <w:rPr>
          <w:color w:val="0070C0"/>
        </w:rPr>
        <w:t xml:space="preserve">the </w:t>
      </w:r>
      <w:r w:rsidR="002149C6" w:rsidRPr="00A34B43">
        <w:rPr>
          <w:color w:val="0070C0"/>
        </w:rPr>
        <w:t xml:space="preserve">Transport Commissioning Service </w:t>
      </w:r>
      <w:r w:rsidR="00A8740B" w:rsidRPr="00A34B43">
        <w:rPr>
          <w:color w:val="0070C0"/>
        </w:rPr>
        <w:t>to review the child’s needs and offer a suitable mode of travel assistance. They could offer: a bus/rail pass, seat on a school bus, Independent Travel Training, a seat on a contracted vehicle</w:t>
      </w:r>
      <w:r w:rsidR="001A420F" w:rsidRPr="00A34B43">
        <w:rPr>
          <w:color w:val="0070C0"/>
        </w:rPr>
        <w:t xml:space="preserve"> or make a referral to the School Planning and Policy team to offer a Personal Travel Budget</w:t>
      </w:r>
    </w:p>
    <w:p w14:paraId="488C16E8" w14:textId="77777777" w:rsidR="00D86779" w:rsidRDefault="00B5116C">
      <w:pPr>
        <w:pStyle w:val="ListBullet"/>
      </w:pPr>
      <w:r>
        <w:t>Is there a lead officer or team accountable for ensuring cross-department coordination to arrange transport to a named setting?</w:t>
      </w:r>
    </w:p>
    <w:p w14:paraId="111F2D83" w14:textId="0E619C66" w:rsidR="0066075C" w:rsidRPr="004E48AD" w:rsidRDefault="002B0C21" w:rsidP="0066075C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4E48AD">
        <w:rPr>
          <w:color w:val="0070C0"/>
        </w:rPr>
        <w:t>There is no</w:t>
      </w:r>
      <w:r w:rsidR="0066075C" w:rsidRPr="004E48AD">
        <w:rPr>
          <w:color w:val="0070C0"/>
        </w:rPr>
        <w:t xml:space="preserve"> specific lead officer</w:t>
      </w:r>
      <w:r w:rsidR="007101BC" w:rsidRPr="004E48AD">
        <w:rPr>
          <w:color w:val="0070C0"/>
        </w:rPr>
        <w:t xml:space="preserve"> </w:t>
      </w:r>
      <w:r w:rsidRPr="004E48AD">
        <w:rPr>
          <w:color w:val="0070C0"/>
        </w:rPr>
        <w:t xml:space="preserve">with </w:t>
      </w:r>
      <w:r w:rsidR="007101BC" w:rsidRPr="004E48AD">
        <w:rPr>
          <w:color w:val="0070C0"/>
        </w:rPr>
        <w:t xml:space="preserve">this role. </w:t>
      </w:r>
      <w:r w:rsidR="00A34B43" w:rsidRPr="004E48AD">
        <w:rPr>
          <w:color w:val="0070C0"/>
        </w:rPr>
        <w:t>There is s</w:t>
      </w:r>
      <w:r w:rsidR="007101BC" w:rsidRPr="004E48AD">
        <w:rPr>
          <w:color w:val="0070C0"/>
        </w:rPr>
        <w:t xml:space="preserve">hared responsibility across </w:t>
      </w:r>
      <w:r w:rsidR="005C251F" w:rsidRPr="004E48AD">
        <w:rPr>
          <w:color w:val="0070C0"/>
        </w:rPr>
        <w:t xml:space="preserve">teams </w:t>
      </w:r>
      <w:r w:rsidR="00EE30E6" w:rsidRPr="004E48AD">
        <w:rPr>
          <w:color w:val="0070C0"/>
        </w:rPr>
        <w:t xml:space="preserve">for </w:t>
      </w:r>
      <w:r w:rsidR="00601D58" w:rsidRPr="004E48AD">
        <w:rPr>
          <w:color w:val="0070C0"/>
        </w:rPr>
        <w:t xml:space="preserve">each </w:t>
      </w:r>
      <w:r w:rsidR="005C2F71" w:rsidRPr="004E48AD">
        <w:rPr>
          <w:color w:val="0070C0"/>
        </w:rPr>
        <w:t xml:space="preserve">stage of </w:t>
      </w:r>
      <w:r w:rsidR="000360F6" w:rsidRPr="004E48AD">
        <w:rPr>
          <w:color w:val="0070C0"/>
        </w:rPr>
        <w:t>in the process</w:t>
      </w:r>
      <w:r w:rsidR="005C251F" w:rsidRPr="004E48AD">
        <w:rPr>
          <w:color w:val="0070C0"/>
        </w:rPr>
        <w:t xml:space="preserve"> </w:t>
      </w:r>
      <w:r w:rsidR="00040435" w:rsidRPr="004E48AD">
        <w:rPr>
          <w:color w:val="0070C0"/>
        </w:rPr>
        <w:t>o</w:t>
      </w:r>
      <w:r w:rsidR="005C251F" w:rsidRPr="004E48AD">
        <w:rPr>
          <w:color w:val="0070C0"/>
        </w:rPr>
        <w:t>utlined above</w:t>
      </w:r>
      <w:r w:rsidR="00770208" w:rsidRPr="004E48AD">
        <w:rPr>
          <w:color w:val="0070C0"/>
        </w:rPr>
        <w:t xml:space="preserve">. </w:t>
      </w:r>
      <w:r w:rsidR="00CC3AAE" w:rsidRPr="004E48AD">
        <w:rPr>
          <w:color w:val="0070C0"/>
        </w:rPr>
        <w:t>A</w:t>
      </w:r>
      <w:r w:rsidR="00A34B43" w:rsidRPr="004E48AD">
        <w:rPr>
          <w:color w:val="0070C0"/>
        </w:rPr>
        <w:t xml:space="preserve"> </w:t>
      </w:r>
      <w:r w:rsidR="00963201" w:rsidRPr="004E48AD">
        <w:rPr>
          <w:color w:val="0070C0"/>
        </w:rPr>
        <w:t>cross department</w:t>
      </w:r>
      <w:r w:rsidR="002B3232" w:rsidRPr="004E48AD">
        <w:rPr>
          <w:color w:val="0070C0"/>
        </w:rPr>
        <w:t xml:space="preserve"> </w:t>
      </w:r>
      <w:r w:rsidR="004E48AD" w:rsidRPr="004E48AD">
        <w:rPr>
          <w:color w:val="0070C0"/>
        </w:rPr>
        <w:t xml:space="preserve">(SEND School Travel Assistance Team, School Planning and Policy in Education and Transport Commissioning) </w:t>
      </w:r>
      <w:r w:rsidR="00A34B43" w:rsidRPr="004E48AD">
        <w:rPr>
          <w:color w:val="0070C0"/>
        </w:rPr>
        <w:t>A</w:t>
      </w:r>
      <w:r w:rsidR="00CC3AAE" w:rsidRPr="004E48AD">
        <w:rPr>
          <w:color w:val="0070C0"/>
        </w:rPr>
        <w:t xml:space="preserve">ctivity </w:t>
      </w:r>
      <w:r w:rsidR="00A34B43" w:rsidRPr="004E48AD">
        <w:rPr>
          <w:color w:val="0070C0"/>
        </w:rPr>
        <w:t>P</w:t>
      </w:r>
      <w:r w:rsidR="00CC3AAE" w:rsidRPr="004E48AD">
        <w:rPr>
          <w:color w:val="0070C0"/>
        </w:rPr>
        <w:t>lan</w:t>
      </w:r>
      <w:r w:rsidR="00A34B43" w:rsidRPr="004E48AD">
        <w:rPr>
          <w:color w:val="0070C0"/>
        </w:rPr>
        <w:t xml:space="preserve"> is</w:t>
      </w:r>
      <w:r w:rsidR="00CC3AAE" w:rsidRPr="004E48AD">
        <w:rPr>
          <w:color w:val="0070C0"/>
        </w:rPr>
        <w:t xml:space="preserve"> drawn up</w:t>
      </w:r>
      <w:r w:rsidR="00A34B43" w:rsidRPr="004E48AD">
        <w:rPr>
          <w:color w:val="0070C0"/>
        </w:rPr>
        <w:t xml:space="preserve"> annually</w:t>
      </w:r>
      <w:r w:rsidR="004E48AD" w:rsidRPr="004E48AD">
        <w:rPr>
          <w:color w:val="0070C0"/>
        </w:rPr>
        <w:t xml:space="preserve"> which sets out key milestone tasks for each team during the year.</w:t>
      </w:r>
      <w:r w:rsidR="002B3232" w:rsidRPr="004E48AD">
        <w:rPr>
          <w:color w:val="0070C0"/>
        </w:rPr>
        <w:t xml:space="preserve"> </w:t>
      </w:r>
      <w:r w:rsidR="004E48AD" w:rsidRPr="004E48AD">
        <w:rPr>
          <w:color w:val="0070C0"/>
        </w:rPr>
        <w:t>R</w:t>
      </w:r>
      <w:r w:rsidR="00770208" w:rsidRPr="004E48AD">
        <w:rPr>
          <w:color w:val="0070C0"/>
        </w:rPr>
        <w:t>egular</w:t>
      </w:r>
      <w:r w:rsidR="002B3232" w:rsidRPr="004E48AD">
        <w:rPr>
          <w:color w:val="0070C0"/>
        </w:rPr>
        <w:t xml:space="preserve"> </w:t>
      </w:r>
      <w:r w:rsidR="00AC76F1" w:rsidRPr="004E48AD">
        <w:rPr>
          <w:color w:val="0070C0"/>
        </w:rPr>
        <w:t>check</w:t>
      </w:r>
      <w:r w:rsidR="00963201" w:rsidRPr="004E48AD">
        <w:rPr>
          <w:color w:val="0070C0"/>
        </w:rPr>
        <w:t>-</w:t>
      </w:r>
      <w:r w:rsidR="00AC76F1" w:rsidRPr="004E48AD">
        <w:rPr>
          <w:color w:val="0070C0"/>
        </w:rPr>
        <w:t>point meetings</w:t>
      </w:r>
      <w:r w:rsidR="004E48AD" w:rsidRPr="004E48AD">
        <w:rPr>
          <w:color w:val="0070C0"/>
        </w:rPr>
        <w:t xml:space="preserve"> are</w:t>
      </w:r>
      <w:r w:rsidR="00131614" w:rsidRPr="004E48AD">
        <w:rPr>
          <w:color w:val="0070C0"/>
        </w:rPr>
        <w:t xml:space="preserve"> </w:t>
      </w:r>
      <w:r w:rsidR="00770208" w:rsidRPr="004E48AD">
        <w:rPr>
          <w:color w:val="0070C0"/>
        </w:rPr>
        <w:t xml:space="preserve">scheduled </w:t>
      </w:r>
      <w:r w:rsidR="00131614" w:rsidRPr="004E48AD">
        <w:rPr>
          <w:color w:val="0070C0"/>
        </w:rPr>
        <w:t>between</w:t>
      </w:r>
      <w:r w:rsidR="00770208" w:rsidRPr="004E48AD">
        <w:rPr>
          <w:color w:val="0070C0"/>
        </w:rPr>
        <w:t xml:space="preserve"> </w:t>
      </w:r>
      <w:r w:rsidR="004E48AD" w:rsidRPr="004E48AD">
        <w:rPr>
          <w:color w:val="0070C0"/>
        </w:rPr>
        <w:t>the</w:t>
      </w:r>
      <w:r w:rsidR="00963201" w:rsidRPr="004E48AD">
        <w:rPr>
          <w:color w:val="0070C0"/>
        </w:rPr>
        <w:t xml:space="preserve"> teams </w:t>
      </w:r>
      <w:r w:rsidR="00AC76F1" w:rsidRPr="004E48AD">
        <w:rPr>
          <w:color w:val="0070C0"/>
        </w:rPr>
        <w:t xml:space="preserve">to ensure </w:t>
      </w:r>
      <w:r w:rsidR="004E48AD" w:rsidRPr="004E48AD">
        <w:rPr>
          <w:color w:val="0070C0"/>
        </w:rPr>
        <w:t xml:space="preserve">each is </w:t>
      </w:r>
      <w:r w:rsidR="00AC76F1" w:rsidRPr="004E48AD">
        <w:rPr>
          <w:color w:val="0070C0"/>
        </w:rPr>
        <w:t xml:space="preserve">on track with </w:t>
      </w:r>
      <w:r w:rsidR="007B3E96" w:rsidRPr="004E48AD">
        <w:rPr>
          <w:color w:val="0070C0"/>
        </w:rPr>
        <w:t xml:space="preserve">what has been set in </w:t>
      </w:r>
      <w:r w:rsidR="004E48AD" w:rsidRPr="004E48AD">
        <w:rPr>
          <w:color w:val="0070C0"/>
        </w:rPr>
        <w:t>the A</w:t>
      </w:r>
      <w:r w:rsidR="007B3E96" w:rsidRPr="004E48AD">
        <w:rPr>
          <w:color w:val="0070C0"/>
        </w:rPr>
        <w:t xml:space="preserve">ctivity </w:t>
      </w:r>
      <w:r w:rsidR="004E48AD" w:rsidRPr="004E48AD">
        <w:rPr>
          <w:color w:val="0070C0"/>
        </w:rPr>
        <w:t>P</w:t>
      </w:r>
      <w:r w:rsidR="007B3E96" w:rsidRPr="004E48AD">
        <w:rPr>
          <w:color w:val="0070C0"/>
        </w:rPr>
        <w:t xml:space="preserve">lan and </w:t>
      </w:r>
      <w:r w:rsidR="00AC76F1" w:rsidRPr="004E48AD">
        <w:rPr>
          <w:color w:val="0070C0"/>
        </w:rPr>
        <w:lastRenderedPageBreak/>
        <w:t>information sharing</w:t>
      </w:r>
      <w:r w:rsidR="007B3E96" w:rsidRPr="004E48AD">
        <w:rPr>
          <w:color w:val="0070C0"/>
        </w:rPr>
        <w:t xml:space="preserve"> is taking place. </w:t>
      </w:r>
      <w:r w:rsidR="004E48AD" w:rsidRPr="004E48AD">
        <w:rPr>
          <w:color w:val="0070C0"/>
        </w:rPr>
        <w:t>The check-point meetings allow opportunities</w:t>
      </w:r>
      <w:r w:rsidR="007B3E96" w:rsidRPr="004E48AD">
        <w:rPr>
          <w:color w:val="0070C0"/>
        </w:rPr>
        <w:t xml:space="preserve"> </w:t>
      </w:r>
      <w:r w:rsidR="004E48AD" w:rsidRPr="004E48AD">
        <w:rPr>
          <w:color w:val="0070C0"/>
        </w:rPr>
        <w:t xml:space="preserve">for each team </w:t>
      </w:r>
      <w:r w:rsidR="007B3E96" w:rsidRPr="004E48AD">
        <w:rPr>
          <w:color w:val="0070C0"/>
        </w:rPr>
        <w:t xml:space="preserve">to raise/share any </w:t>
      </w:r>
      <w:r w:rsidR="00AC76F1" w:rsidRPr="004E48AD">
        <w:rPr>
          <w:color w:val="0070C0"/>
        </w:rPr>
        <w:t>issues</w:t>
      </w:r>
      <w:r w:rsidR="004E48AD" w:rsidRPr="004E48AD">
        <w:rPr>
          <w:color w:val="0070C0"/>
        </w:rPr>
        <w:t xml:space="preserve"> which all should be</w:t>
      </w:r>
      <w:r w:rsidR="00AC76F1" w:rsidRPr="004E48AD">
        <w:rPr>
          <w:color w:val="0070C0"/>
        </w:rPr>
        <w:t xml:space="preserve"> aware of. </w:t>
      </w:r>
    </w:p>
    <w:p w14:paraId="4157A8C9" w14:textId="16871477" w:rsidR="00D86779" w:rsidRDefault="00B5116C">
      <w:pPr>
        <w:pStyle w:val="Heading2"/>
      </w:pPr>
      <w:r>
        <w:t>Process and System Gaps</w:t>
      </w:r>
    </w:p>
    <w:p w14:paraId="59106BC3" w14:textId="77777777" w:rsidR="004E48AD" w:rsidRDefault="00B5116C">
      <w:pPr>
        <w:pStyle w:val="ListBullet"/>
      </w:pPr>
      <w:r>
        <w:t>What internal processes are in place to ensure that transport is arranged promptly when a named setting is confirmed in an EHCP?</w:t>
      </w:r>
      <w:r w:rsidR="00603A93">
        <w:t xml:space="preserve"> </w:t>
      </w:r>
    </w:p>
    <w:p w14:paraId="5AF2ED13" w14:textId="51B99EDD" w:rsidR="00D86779" w:rsidRDefault="00603A93" w:rsidP="004E48AD">
      <w:pPr>
        <w:pStyle w:val="ListBullet"/>
        <w:numPr>
          <w:ilvl w:val="0"/>
          <w:numId w:val="0"/>
        </w:numPr>
        <w:ind w:left="360"/>
      </w:pPr>
      <w:r w:rsidRPr="004E48AD">
        <w:rPr>
          <w:color w:val="0070C0"/>
        </w:rPr>
        <w:t>See process outlined above</w:t>
      </w:r>
    </w:p>
    <w:p w14:paraId="191B5C1A" w14:textId="77777777" w:rsidR="004E48AD" w:rsidRDefault="00B5116C">
      <w:pPr>
        <w:pStyle w:val="ListBullet"/>
      </w:pPr>
      <w:r>
        <w:t>How are transport needs assessed and processed when the named setting is not a mainstream or special school (e.g. tutoring, outreach, or alternative provision)?</w:t>
      </w:r>
      <w:r w:rsidR="00CF789C">
        <w:t xml:space="preserve"> </w:t>
      </w:r>
    </w:p>
    <w:p w14:paraId="465F2D67" w14:textId="77777777" w:rsidR="000543C5" w:rsidRPr="000543C5" w:rsidRDefault="006B6C61" w:rsidP="004E48AD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0543C5">
        <w:rPr>
          <w:color w:val="0070C0"/>
        </w:rPr>
        <w:t xml:space="preserve">Travel needs </w:t>
      </w:r>
      <w:r w:rsidR="00815F34" w:rsidRPr="000543C5">
        <w:rPr>
          <w:color w:val="0070C0"/>
        </w:rPr>
        <w:t xml:space="preserve">are automatically </w:t>
      </w:r>
      <w:r w:rsidRPr="000543C5">
        <w:rPr>
          <w:color w:val="0070C0"/>
        </w:rPr>
        <w:t xml:space="preserve">assessed </w:t>
      </w:r>
      <w:r w:rsidR="00815F34" w:rsidRPr="000543C5">
        <w:rPr>
          <w:color w:val="0070C0"/>
        </w:rPr>
        <w:t xml:space="preserve">if </w:t>
      </w:r>
      <w:r w:rsidR="004E48AD" w:rsidRPr="000543C5">
        <w:rPr>
          <w:color w:val="0070C0"/>
        </w:rPr>
        <w:t xml:space="preserve">the child or young person is </w:t>
      </w:r>
      <w:r w:rsidR="00CF789C" w:rsidRPr="000543C5">
        <w:rPr>
          <w:color w:val="0070C0"/>
        </w:rPr>
        <w:t xml:space="preserve">attending </w:t>
      </w:r>
      <w:r w:rsidR="00217C4B" w:rsidRPr="000543C5">
        <w:rPr>
          <w:color w:val="0070C0"/>
        </w:rPr>
        <w:t>alternative provision</w:t>
      </w:r>
      <w:r w:rsidR="003A122B" w:rsidRPr="000543C5">
        <w:rPr>
          <w:color w:val="0070C0"/>
        </w:rPr>
        <w:t xml:space="preserve"> that’s</w:t>
      </w:r>
      <w:r w:rsidR="00217C4B" w:rsidRPr="000543C5">
        <w:rPr>
          <w:color w:val="0070C0"/>
        </w:rPr>
        <w:t xml:space="preserve"> arranged </w:t>
      </w:r>
      <w:r w:rsidR="00815F34" w:rsidRPr="000543C5">
        <w:rPr>
          <w:color w:val="0070C0"/>
        </w:rPr>
        <w:t>by</w:t>
      </w:r>
      <w:r w:rsidR="00F91F91" w:rsidRPr="000543C5">
        <w:rPr>
          <w:color w:val="0070C0"/>
        </w:rPr>
        <w:t xml:space="preserve"> the</w:t>
      </w:r>
      <w:r w:rsidR="00217C4B" w:rsidRPr="000543C5">
        <w:rPr>
          <w:color w:val="0070C0"/>
        </w:rPr>
        <w:t xml:space="preserve"> SEND team or </w:t>
      </w:r>
      <w:r w:rsidR="00F91F91" w:rsidRPr="000543C5">
        <w:rPr>
          <w:color w:val="0070C0"/>
        </w:rPr>
        <w:t xml:space="preserve">via the </w:t>
      </w:r>
      <w:r w:rsidR="00217C4B" w:rsidRPr="000543C5">
        <w:rPr>
          <w:color w:val="0070C0"/>
        </w:rPr>
        <w:t>Fair Access Panel (FAP)</w:t>
      </w:r>
      <w:r w:rsidR="00815F34" w:rsidRPr="000543C5">
        <w:rPr>
          <w:color w:val="0070C0"/>
        </w:rPr>
        <w:t xml:space="preserve">. </w:t>
      </w:r>
    </w:p>
    <w:p w14:paraId="671A3B02" w14:textId="1E1929A4" w:rsidR="004E48AD" w:rsidRPr="000543C5" w:rsidRDefault="00815F34" w:rsidP="004E48AD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0543C5">
        <w:rPr>
          <w:color w:val="0070C0"/>
        </w:rPr>
        <w:t xml:space="preserve">If </w:t>
      </w:r>
      <w:r w:rsidR="004E48AD" w:rsidRPr="000543C5">
        <w:rPr>
          <w:color w:val="0070C0"/>
        </w:rPr>
        <w:t xml:space="preserve">the child or young person is </w:t>
      </w:r>
      <w:r w:rsidRPr="000543C5">
        <w:rPr>
          <w:color w:val="0070C0"/>
        </w:rPr>
        <w:t xml:space="preserve">attending </w:t>
      </w:r>
      <w:r w:rsidR="008A5990" w:rsidRPr="000543C5">
        <w:rPr>
          <w:color w:val="0070C0"/>
        </w:rPr>
        <w:t xml:space="preserve">alternative provision arranged specifically by </w:t>
      </w:r>
      <w:r w:rsidR="004E48AD" w:rsidRPr="000543C5">
        <w:rPr>
          <w:color w:val="0070C0"/>
        </w:rPr>
        <w:t>the</w:t>
      </w:r>
      <w:r w:rsidR="008A5990" w:rsidRPr="000543C5">
        <w:rPr>
          <w:color w:val="0070C0"/>
        </w:rPr>
        <w:t xml:space="preserve"> school</w:t>
      </w:r>
      <w:r w:rsidR="00F91F91" w:rsidRPr="000543C5">
        <w:rPr>
          <w:color w:val="0070C0"/>
        </w:rPr>
        <w:t>,</w:t>
      </w:r>
      <w:r w:rsidR="008A5990" w:rsidRPr="000543C5">
        <w:rPr>
          <w:color w:val="0070C0"/>
        </w:rPr>
        <w:t xml:space="preserve"> then the school will arrange travel</w:t>
      </w:r>
      <w:r w:rsidR="001B668D" w:rsidRPr="000543C5">
        <w:rPr>
          <w:color w:val="0070C0"/>
        </w:rPr>
        <w:t xml:space="preserve">. </w:t>
      </w:r>
    </w:p>
    <w:p w14:paraId="347DEBBD" w14:textId="41F34CEC" w:rsidR="00D86779" w:rsidRPr="000543C5" w:rsidRDefault="001B668D" w:rsidP="004E48AD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0543C5">
        <w:rPr>
          <w:color w:val="0070C0"/>
        </w:rPr>
        <w:t xml:space="preserve">For arrangements </w:t>
      </w:r>
      <w:r w:rsidR="00DE6142" w:rsidRPr="000543C5">
        <w:rPr>
          <w:color w:val="0070C0"/>
        </w:rPr>
        <w:t>such as EOTAS (educated other than at school) then process</w:t>
      </w:r>
      <w:r w:rsidR="000543C5" w:rsidRPr="000543C5">
        <w:rPr>
          <w:color w:val="0070C0"/>
        </w:rPr>
        <w:t>es</w:t>
      </w:r>
      <w:r w:rsidR="00DE6142" w:rsidRPr="000543C5">
        <w:rPr>
          <w:color w:val="0070C0"/>
        </w:rPr>
        <w:t xml:space="preserve"> outlined in EOTAS policy will be applied</w:t>
      </w:r>
      <w:r w:rsidR="000543C5" w:rsidRPr="000543C5">
        <w:rPr>
          <w:color w:val="0070C0"/>
        </w:rPr>
        <w:t xml:space="preserve">. </w:t>
      </w:r>
      <w:r w:rsidR="00DE6142" w:rsidRPr="000543C5">
        <w:rPr>
          <w:color w:val="0070C0"/>
        </w:rPr>
        <w:t xml:space="preserve"> </w:t>
      </w:r>
      <w:r w:rsidR="008A5990" w:rsidRPr="000543C5">
        <w:rPr>
          <w:color w:val="0070C0"/>
        </w:rPr>
        <w:t xml:space="preserve"> </w:t>
      </w:r>
      <w:r w:rsidR="000543C5" w:rsidRPr="000543C5">
        <w:rPr>
          <w:color w:val="0070C0"/>
        </w:rPr>
        <w:t xml:space="preserve">EOTAS policy available here: </w:t>
      </w:r>
      <w:hyperlink r:id="rId8" w:history="1">
        <w:r w:rsidR="000543C5" w:rsidRPr="000543C5">
          <w:rPr>
            <w:rStyle w:val="Hyperlink"/>
            <w:color w:val="0070C0"/>
          </w:rPr>
          <w:t>Types of School and Education | Live Well Cheshire West</w:t>
        </w:r>
      </w:hyperlink>
      <w:r w:rsidR="006B6C61" w:rsidRPr="000543C5">
        <w:rPr>
          <w:color w:val="0070C0"/>
        </w:rPr>
        <w:t xml:space="preserve"> </w:t>
      </w:r>
      <w:r w:rsidR="00217C4B" w:rsidRPr="000543C5">
        <w:rPr>
          <w:color w:val="0070C0"/>
        </w:rPr>
        <w:t xml:space="preserve"> </w:t>
      </w:r>
    </w:p>
    <w:p w14:paraId="5DC97279" w14:textId="1BCA9831" w:rsidR="00D86779" w:rsidRDefault="00B5116C">
      <w:pPr>
        <w:pStyle w:val="ListBullet"/>
      </w:pPr>
      <w:r>
        <w:t>At what point are families informed of the need to apply for transport — and who is responsible for giving this information?</w:t>
      </w:r>
      <w:r w:rsidR="00746684">
        <w:t xml:space="preserve"> </w:t>
      </w:r>
    </w:p>
    <w:p w14:paraId="6A9335AF" w14:textId="19C0842A" w:rsidR="00691779" w:rsidRPr="00AB41BD" w:rsidRDefault="00746684" w:rsidP="004C700B">
      <w:pPr>
        <w:pStyle w:val="ListBullet"/>
        <w:numPr>
          <w:ilvl w:val="0"/>
          <w:numId w:val="12"/>
        </w:numPr>
        <w:rPr>
          <w:color w:val="0070C0"/>
        </w:rPr>
      </w:pPr>
      <w:r w:rsidRPr="00AB41BD">
        <w:rPr>
          <w:color w:val="0070C0"/>
        </w:rPr>
        <w:t xml:space="preserve">If </w:t>
      </w:r>
      <w:r w:rsidR="000954CE" w:rsidRPr="00AB41BD">
        <w:rPr>
          <w:color w:val="0070C0"/>
        </w:rPr>
        <w:t xml:space="preserve">the </w:t>
      </w:r>
      <w:r w:rsidR="0075249F" w:rsidRPr="00AB41BD">
        <w:rPr>
          <w:color w:val="0070C0"/>
        </w:rPr>
        <w:t xml:space="preserve">child or </w:t>
      </w:r>
      <w:r w:rsidRPr="00AB41BD">
        <w:rPr>
          <w:color w:val="0070C0"/>
        </w:rPr>
        <w:t>youn</w:t>
      </w:r>
      <w:r w:rsidR="00331F4B" w:rsidRPr="00AB41BD">
        <w:rPr>
          <w:color w:val="0070C0"/>
        </w:rPr>
        <w:t>g person has a</w:t>
      </w:r>
      <w:r w:rsidR="004C700B" w:rsidRPr="00AB41BD">
        <w:rPr>
          <w:color w:val="0070C0"/>
        </w:rPr>
        <w:t>n</w:t>
      </w:r>
      <w:r w:rsidR="00331F4B" w:rsidRPr="00AB41BD">
        <w:rPr>
          <w:color w:val="0070C0"/>
        </w:rPr>
        <w:t xml:space="preserve"> EHCP and is of statutory school age</w:t>
      </w:r>
      <w:r w:rsidR="00620C3D" w:rsidRPr="00AB41BD">
        <w:rPr>
          <w:color w:val="0070C0"/>
        </w:rPr>
        <w:t xml:space="preserve"> then</w:t>
      </w:r>
      <w:r w:rsidR="00331F4B" w:rsidRPr="00AB41BD">
        <w:rPr>
          <w:color w:val="0070C0"/>
        </w:rPr>
        <w:t xml:space="preserve"> their transport eligibility assessment will be automatically carried out by the SEN team</w:t>
      </w:r>
      <w:r w:rsidR="0075249F" w:rsidRPr="00AB41BD">
        <w:rPr>
          <w:color w:val="0070C0"/>
        </w:rPr>
        <w:t xml:space="preserve">. If they are deemed eligible for travel assistance, </w:t>
      </w:r>
      <w:r w:rsidR="00620C3D" w:rsidRPr="00AB41BD">
        <w:rPr>
          <w:color w:val="0070C0"/>
        </w:rPr>
        <w:t>they will not be required to apply for transport</w:t>
      </w:r>
      <w:r w:rsidR="008D24D3" w:rsidRPr="00AB41BD">
        <w:rPr>
          <w:color w:val="0070C0"/>
        </w:rPr>
        <w:t xml:space="preserve">. </w:t>
      </w:r>
    </w:p>
    <w:p w14:paraId="337D5648" w14:textId="5817B97B" w:rsidR="00B350D0" w:rsidRPr="00AB41BD" w:rsidRDefault="00B350D0" w:rsidP="00B350D0">
      <w:pPr>
        <w:pStyle w:val="ListBullet"/>
        <w:numPr>
          <w:ilvl w:val="0"/>
          <w:numId w:val="12"/>
        </w:numPr>
        <w:rPr>
          <w:color w:val="0070C0"/>
        </w:rPr>
      </w:pPr>
      <w:r w:rsidRPr="00AB41BD">
        <w:rPr>
          <w:color w:val="0070C0"/>
        </w:rPr>
        <w:t xml:space="preserve">If the young person </w:t>
      </w:r>
      <w:r w:rsidR="00F46A03" w:rsidRPr="00AB41BD">
        <w:rPr>
          <w:color w:val="0070C0"/>
        </w:rPr>
        <w:t xml:space="preserve">has an EHCP and </w:t>
      </w:r>
      <w:r w:rsidRPr="00AB41BD">
        <w:rPr>
          <w:color w:val="0070C0"/>
        </w:rPr>
        <w:t xml:space="preserve">is post 16 age and remaining at their existing special school their travel eligibility will be automatically assessed by the post 16 SEN team. </w:t>
      </w:r>
      <w:r w:rsidR="0075249F" w:rsidRPr="00AB41BD">
        <w:rPr>
          <w:color w:val="0070C0"/>
        </w:rPr>
        <w:t>If they are deemed eligible for travel assistance they will</w:t>
      </w:r>
      <w:r w:rsidRPr="00AB41BD">
        <w:rPr>
          <w:color w:val="0070C0"/>
        </w:rPr>
        <w:t xml:space="preserve"> n</w:t>
      </w:r>
      <w:r w:rsidR="0075249F" w:rsidRPr="00AB41BD">
        <w:rPr>
          <w:color w:val="0070C0"/>
        </w:rPr>
        <w:t>ot</w:t>
      </w:r>
      <w:r w:rsidRPr="00AB41BD">
        <w:rPr>
          <w:color w:val="0070C0"/>
        </w:rPr>
        <w:t xml:space="preserve"> need to apply for transport. </w:t>
      </w:r>
    </w:p>
    <w:p w14:paraId="3730EDA1" w14:textId="64FA8B19" w:rsidR="00746684" w:rsidRPr="00AB41BD" w:rsidRDefault="008D24D3" w:rsidP="004C700B">
      <w:pPr>
        <w:pStyle w:val="ListBullet"/>
        <w:numPr>
          <w:ilvl w:val="0"/>
          <w:numId w:val="12"/>
        </w:numPr>
        <w:rPr>
          <w:color w:val="0070C0"/>
        </w:rPr>
      </w:pPr>
      <w:r w:rsidRPr="00AB41BD">
        <w:rPr>
          <w:color w:val="0070C0"/>
        </w:rPr>
        <w:t>If</w:t>
      </w:r>
      <w:r w:rsidR="00691779" w:rsidRPr="00AB41BD">
        <w:rPr>
          <w:color w:val="0070C0"/>
        </w:rPr>
        <w:t xml:space="preserve"> the</w:t>
      </w:r>
      <w:r w:rsidRPr="00AB41BD">
        <w:rPr>
          <w:color w:val="0070C0"/>
        </w:rPr>
        <w:t xml:space="preserve"> young person has an EHCP and is </w:t>
      </w:r>
      <w:r w:rsidR="00691779" w:rsidRPr="00AB41BD">
        <w:rPr>
          <w:color w:val="0070C0"/>
        </w:rPr>
        <w:t xml:space="preserve">of </w:t>
      </w:r>
      <w:r w:rsidRPr="00AB41BD">
        <w:rPr>
          <w:color w:val="0070C0"/>
        </w:rPr>
        <w:t xml:space="preserve">post 16 </w:t>
      </w:r>
      <w:r w:rsidR="00691779" w:rsidRPr="00AB41BD">
        <w:rPr>
          <w:color w:val="0070C0"/>
        </w:rPr>
        <w:t xml:space="preserve">age </w:t>
      </w:r>
      <w:r w:rsidR="009E5705" w:rsidRPr="00AB41BD">
        <w:rPr>
          <w:color w:val="0070C0"/>
        </w:rPr>
        <w:t xml:space="preserve">and </w:t>
      </w:r>
      <w:r w:rsidR="00691779" w:rsidRPr="00AB41BD">
        <w:rPr>
          <w:color w:val="0070C0"/>
        </w:rPr>
        <w:t xml:space="preserve">is </w:t>
      </w:r>
      <w:r w:rsidR="009E5705" w:rsidRPr="00AB41BD">
        <w:rPr>
          <w:color w:val="0070C0"/>
          <w:u w:val="single"/>
        </w:rPr>
        <w:t>not</w:t>
      </w:r>
      <w:r w:rsidR="009E5705" w:rsidRPr="00AB41BD">
        <w:rPr>
          <w:color w:val="0070C0"/>
        </w:rPr>
        <w:t xml:space="preserve"> remaining </w:t>
      </w:r>
      <w:r w:rsidR="00691779" w:rsidRPr="00AB41BD">
        <w:rPr>
          <w:color w:val="0070C0"/>
        </w:rPr>
        <w:t>at</w:t>
      </w:r>
      <w:r w:rsidR="009E5705" w:rsidRPr="00AB41BD">
        <w:rPr>
          <w:color w:val="0070C0"/>
        </w:rPr>
        <w:t xml:space="preserve"> their existing special school</w:t>
      </w:r>
      <w:r w:rsidR="0075249F" w:rsidRPr="00AB41BD">
        <w:rPr>
          <w:color w:val="0070C0"/>
        </w:rPr>
        <w:t xml:space="preserve"> (e.g. moving to FE college</w:t>
      </w:r>
      <w:r w:rsidR="00AB41BD" w:rsidRPr="00AB41BD">
        <w:rPr>
          <w:color w:val="0070C0"/>
        </w:rPr>
        <w:t xml:space="preserve"> </w:t>
      </w:r>
      <w:proofErr w:type="spellStart"/>
      <w:r w:rsidR="00AB41BD" w:rsidRPr="00AB41BD">
        <w:rPr>
          <w:color w:val="0070C0"/>
        </w:rPr>
        <w:t>etc</w:t>
      </w:r>
      <w:proofErr w:type="spellEnd"/>
      <w:r w:rsidR="00AB41BD" w:rsidRPr="00AB41BD">
        <w:rPr>
          <w:color w:val="0070C0"/>
        </w:rPr>
        <w:t>)</w:t>
      </w:r>
      <w:r w:rsidR="00292ACF" w:rsidRPr="00AB41BD">
        <w:rPr>
          <w:color w:val="0070C0"/>
        </w:rPr>
        <w:t>,</w:t>
      </w:r>
      <w:r w:rsidR="009E5705" w:rsidRPr="00AB41BD">
        <w:rPr>
          <w:color w:val="0070C0"/>
        </w:rPr>
        <w:t xml:space="preserve"> then they will need to apply annually </w:t>
      </w:r>
      <w:r w:rsidR="00903B03" w:rsidRPr="00AB41BD">
        <w:rPr>
          <w:color w:val="0070C0"/>
        </w:rPr>
        <w:t>for travel assistance once they have decided on the establishmen</w:t>
      </w:r>
      <w:r w:rsidR="00F27543" w:rsidRPr="00AB41BD">
        <w:rPr>
          <w:color w:val="0070C0"/>
        </w:rPr>
        <w:t xml:space="preserve">t they want to attend. </w:t>
      </w:r>
      <w:r w:rsidR="00E313DC" w:rsidRPr="00AB41BD">
        <w:rPr>
          <w:color w:val="0070C0"/>
        </w:rPr>
        <w:t xml:space="preserve">The young person and </w:t>
      </w:r>
      <w:r w:rsidR="00292ACF" w:rsidRPr="00AB41BD">
        <w:rPr>
          <w:color w:val="0070C0"/>
        </w:rPr>
        <w:t xml:space="preserve">their </w:t>
      </w:r>
      <w:r w:rsidR="00E313DC" w:rsidRPr="00AB41BD">
        <w:rPr>
          <w:color w:val="0070C0"/>
        </w:rPr>
        <w:t>families</w:t>
      </w:r>
      <w:r w:rsidR="00F27543" w:rsidRPr="00AB41BD">
        <w:rPr>
          <w:color w:val="0070C0"/>
        </w:rPr>
        <w:t xml:space="preserve"> should </w:t>
      </w:r>
      <w:r w:rsidR="00AB41BD" w:rsidRPr="00AB41BD">
        <w:rPr>
          <w:color w:val="0070C0"/>
        </w:rPr>
        <w:t>have on-going</w:t>
      </w:r>
      <w:r w:rsidR="00F27543" w:rsidRPr="00AB41BD">
        <w:rPr>
          <w:color w:val="0070C0"/>
        </w:rPr>
        <w:t xml:space="preserve"> discussions with the post 16 SEN team or Young People’s Services throughout </w:t>
      </w:r>
      <w:r w:rsidR="00907C06" w:rsidRPr="00AB41BD">
        <w:rPr>
          <w:color w:val="0070C0"/>
        </w:rPr>
        <w:t xml:space="preserve">when considering where to go </w:t>
      </w:r>
      <w:r w:rsidR="00E313DC" w:rsidRPr="00AB41BD">
        <w:rPr>
          <w:color w:val="0070C0"/>
        </w:rPr>
        <w:t xml:space="preserve">for post 16 </w:t>
      </w:r>
      <w:r w:rsidR="004C700B" w:rsidRPr="00AB41BD">
        <w:rPr>
          <w:color w:val="0070C0"/>
        </w:rPr>
        <w:t xml:space="preserve">education </w:t>
      </w:r>
      <w:r w:rsidR="00907C06" w:rsidRPr="00AB41BD">
        <w:rPr>
          <w:color w:val="0070C0"/>
        </w:rPr>
        <w:t xml:space="preserve">and </w:t>
      </w:r>
      <w:r w:rsidR="004C700B" w:rsidRPr="00AB41BD">
        <w:rPr>
          <w:color w:val="0070C0"/>
        </w:rPr>
        <w:t xml:space="preserve">any </w:t>
      </w:r>
      <w:r w:rsidR="007D51C4" w:rsidRPr="00AB41BD">
        <w:rPr>
          <w:color w:val="0070C0"/>
        </w:rPr>
        <w:t xml:space="preserve">associated </w:t>
      </w:r>
      <w:r w:rsidR="00907C06" w:rsidRPr="00AB41BD">
        <w:rPr>
          <w:color w:val="0070C0"/>
        </w:rPr>
        <w:t>travel implications</w:t>
      </w:r>
      <w:r w:rsidR="00D970F8" w:rsidRPr="00AB41BD">
        <w:rPr>
          <w:color w:val="0070C0"/>
        </w:rPr>
        <w:t xml:space="preserve">.  </w:t>
      </w:r>
    </w:p>
    <w:p w14:paraId="60B9215B" w14:textId="2EF443D0" w:rsidR="007D51C4" w:rsidRPr="00746684" w:rsidRDefault="007D51C4" w:rsidP="00B350D0">
      <w:pPr>
        <w:pStyle w:val="ListBullet"/>
        <w:numPr>
          <w:ilvl w:val="0"/>
          <w:numId w:val="0"/>
        </w:numPr>
        <w:ind w:left="1080"/>
        <w:rPr>
          <w:color w:val="FF0000"/>
        </w:rPr>
      </w:pPr>
    </w:p>
    <w:p w14:paraId="14396A5F" w14:textId="316E27EC" w:rsidR="00D86779" w:rsidRDefault="00B5116C">
      <w:pPr>
        <w:pStyle w:val="Heading2"/>
      </w:pPr>
      <w:r>
        <w:t>Communication and Navigation</w:t>
      </w:r>
    </w:p>
    <w:p w14:paraId="79B26CE4" w14:textId="77777777" w:rsidR="00D86779" w:rsidRDefault="00B5116C">
      <w:pPr>
        <w:pStyle w:val="ListBullet"/>
      </w:pPr>
      <w:r>
        <w:t>What support is available to help families navigate the system when trying to arrange transport to a named setting?</w:t>
      </w:r>
    </w:p>
    <w:p w14:paraId="0B849B43" w14:textId="71D638AD" w:rsidR="00C7594F" w:rsidRPr="00AB41BD" w:rsidRDefault="00C7594F" w:rsidP="00C7594F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AB41BD">
        <w:rPr>
          <w:color w:val="0070C0"/>
        </w:rPr>
        <w:lastRenderedPageBreak/>
        <w:t xml:space="preserve">If </w:t>
      </w:r>
      <w:r w:rsidR="00AB41BD" w:rsidRPr="00AB41BD">
        <w:rPr>
          <w:color w:val="0070C0"/>
        </w:rPr>
        <w:t xml:space="preserve">the child or young person is </w:t>
      </w:r>
      <w:r w:rsidRPr="00AB41BD">
        <w:rPr>
          <w:color w:val="0070C0"/>
        </w:rPr>
        <w:t xml:space="preserve">of statutory school </w:t>
      </w:r>
      <w:r w:rsidR="00EF5783" w:rsidRPr="00AB41BD">
        <w:rPr>
          <w:color w:val="0070C0"/>
        </w:rPr>
        <w:t>age,</w:t>
      </w:r>
      <w:r w:rsidRPr="00AB41BD">
        <w:rPr>
          <w:color w:val="0070C0"/>
        </w:rPr>
        <w:t xml:space="preserve"> then </w:t>
      </w:r>
      <w:r w:rsidR="00E37A45" w:rsidRPr="00AB41BD">
        <w:rPr>
          <w:color w:val="0070C0"/>
        </w:rPr>
        <w:t xml:space="preserve">the SEN Team should be able to provide </w:t>
      </w:r>
      <w:r w:rsidR="00EF5783" w:rsidRPr="00AB41BD">
        <w:rPr>
          <w:color w:val="0070C0"/>
        </w:rPr>
        <w:t>advice</w:t>
      </w:r>
      <w:r w:rsidR="00E37A45" w:rsidRPr="00AB41BD">
        <w:rPr>
          <w:color w:val="0070C0"/>
        </w:rPr>
        <w:t xml:space="preserve"> regarding transport eligibility and </w:t>
      </w:r>
      <w:r w:rsidR="001E1D95" w:rsidRPr="00AB41BD">
        <w:rPr>
          <w:color w:val="0070C0"/>
        </w:rPr>
        <w:t>any implications regarding named setting/parental preference setting</w:t>
      </w:r>
      <w:r w:rsidR="003C78FC" w:rsidRPr="00AB41BD">
        <w:rPr>
          <w:color w:val="0070C0"/>
        </w:rPr>
        <w:t>.</w:t>
      </w:r>
    </w:p>
    <w:p w14:paraId="585F1DBE" w14:textId="6C0DA3D7" w:rsidR="003C78FC" w:rsidRPr="00AB41BD" w:rsidRDefault="003C78FC" w:rsidP="003C78FC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AB41BD">
        <w:rPr>
          <w:color w:val="0070C0"/>
        </w:rPr>
        <w:t xml:space="preserve">The </w:t>
      </w:r>
      <w:r w:rsidR="00B66AA5" w:rsidRPr="00AB41BD">
        <w:rPr>
          <w:color w:val="0070C0"/>
        </w:rPr>
        <w:t>home-to-school</w:t>
      </w:r>
      <w:r w:rsidRPr="00AB41BD">
        <w:rPr>
          <w:color w:val="0070C0"/>
        </w:rPr>
        <w:t xml:space="preserve"> transport policy </w:t>
      </w:r>
      <w:r w:rsidR="00336C79" w:rsidRPr="00AB41BD">
        <w:rPr>
          <w:color w:val="0070C0"/>
        </w:rPr>
        <w:t>(statutory school age and post 16 statement</w:t>
      </w:r>
      <w:r w:rsidR="00E00DB5" w:rsidRPr="00AB41BD">
        <w:rPr>
          <w:color w:val="0070C0"/>
        </w:rPr>
        <w:t>) are</w:t>
      </w:r>
      <w:r w:rsidRPr="00AB41BD">
        <w:rPr>
          <w:color w:val="0070C0"/>
        </w:rPr>
        <w:t xml:space="preserve"> published </w:t>
      </w:r>
      <w:r w:rsidR="00B66AA5" w:rsidRPr="00AB41BD">
        <w:rPr>
          <w:color w:val="0070C0"/>
        </w:rPr>
        <w:t>o</w:t>
      </w:r>
      <w:r w:rsidRPr="00AB41BD">
        <w:rPr>
          <w:color w:val="0070C0"/>
        </w:rPr>
        <w:t>n the council</w:t>
      </w:r>
      <w:r w:rsidR="00EF5783" w:rsidRPr="00AB41BD">
        <w:rPr>
          <w:color w:val="0070C0"/>
        </w:rPr>
        <w:t>’</w:t>
      </w:r>
      <w:r w:rsidRPr="00AB41BD">
        <w:rPr>
          <w:color w:val="0070C0"/>
        </w:rPr>
        <w:t xml:space="preserve">s </w:t>
      </w:r>
      <w:hyperlink r:id="rId9" w:history="1">
        <w:r w:rsidRPr="00AB41BD">
          <w:rPr>
            <w:rStyle w:val="Hyperlink"/>
            <w:color w:val="0070C0"/>
          </w:rPr>
          <w:t>website</w:t>
        </w:r>
      </w:hyperlink>
      <w:r w:rsidR="00B66AA5" w:rsidRPr="00AB41BD">
        <w:rPr>
          <w:color w:val="0070C0"/>
        </w:rPr>
        <w:t xml:space="preserve">, along with </w:t>
      </w:r>
      <w:r w:rsidR="00D336BB" w:rsidRPr="00AB41BD">
        <w:rPr>
          <w:color w:val="0070C0"/>
        </w:rPr>
        <w:t xml:space="preserve">an </w:t>
      </w:r>
      <w:r w:rsidR="00B66AA5" w:rsidRPr="00AB41BD">
        <w:rPr>
          <w:color w:val="0070C0"/>
        </w:rPr>
        <w:t>accompanying guidance document</w:t>
      </w:r>
      <w:r w:rsidR="00E00DB5" w:rsidRPr="00AB41BD">
        <w:rPr>
          <w:color w:val="0070C0"/>
        </w:rPr>
        <w:t xml:space="preserve"> which outlines</w:t>
      </w:r>
      <w:r w:rsidR="00D336BB" w:rsidRPr="00AB41BD">
        <w:rPr>
          <w:color w:val="0070C0"/>
        </w:rPr>
        <w:t xml:space="preserve"> frequently asked questions</w:t>
      </w:r>
      <w:r w:rsidRPr="00AB41BD">
        <w:rPr>
          <w:color w:val="0070C0"/>
        </w:rPr>
        <w:t xml:space="preserve">. In addition, </w:t>
      </w:r>
      <w:r w:rsidR="00EF5783" w:rsidRPr="00AB41BD">
        <w:rPr>
          <w:color w:val="0070C0"/>
        </w:rPr>
        <w:t>easy-read</w:t>
      </w:r>
      <w:r w:rsidRPr="00AB41BD">
        <w:rPr>
          <w:color w:val="0070C0"/>
        </w:rPr>
        <w:t xml:space="preserve"> </w:t>
      </w:r>
      <w:r w:rsidR="00B66AA5" w:rsidRPr="00AB41BD">
        <w:rPr>
          <w:color w:val="0070C0"/>
        </w:rPr>
        <w:t xml:space="preserve">documents </w:t>
      </w:r>
      <w:r w:rsidR="00D336BB" w:rsidRPr="00AB41BD">
        <w:rPr>
          <w:color w:val="0070C0"/>
        </w:rPr>
        <w:t xml:space="preserve">have been produced </w:t>
      </w:r>
      <w:r w:rsidR="00AB41BD" w:rsidRPr="00AB41BD">
        <w:rPr>
          <w:color w:val="0070C0"/>
        </w:rPr>
        <w:t>for</w:t>
      </w:r>
      <w:r w:rsidR="00D336BB" w:rsidRPr="00AB41BD">
        <w:rPr>
          <w:color w:val="0070C0"/>
        </w:rPr>
        <w:t xml:space="preserve"> </w:t>
      </w:r>
      <w:r w:rsidR="00E00DB5" w:rsidRPr="00AB41BD">
        <w:rPr>
          <w:color w:val="0070C0"/>
        </w:rPr>
        <w:t xml:space="preserve">both the statutory school age </w:t>
      </w:r>
      <w:r w:rsidR="00D336BB" w:rsidRPr="00AB41BD">
        <w:rPr>
          <w:color w:val="0070C0"/>
        </w:rPr>
        <w:t>policy</w:t>
      </w:r>
      <w:r w:rsidR="00E00DB5" w:rsidRPr="00AB41BD">
        <w:rPr>
          <w:color w:val="0070C0"/>
        </w:rPr>
        <w:t xml:space="preserve"> and post 16 statement.</w:t>
      </w:r>
    </w:p>
    <w:p w14:paraId="35A499B9" w14:textId="2E60427B" w:rsidR="00FD230D" w:rsidRPr="00AB41BD" w:rsidRDefault="001A420F" w:rsidP="003C78FC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AB41BD">
        <w:rPr>
          <w:color w:val="0070C0"/>
        </w:rPr>
        <w:t xml:space="preserve">Information is </w:t>
      </w:r>
      <w:r w:rsidR="00FD230D" w:rsidRPr="00AB41BD">
        <w:rPr>
          <w:color w:val="0070C0"/>
        </w:rPr>
        <w:t>also available on the Live Well page</w:t>
      </w:r>
      <w:r w:rsidR="00AB41BD" w:rsidRPr="00AB41BD">
        <w:rPr>
          <w:color w:val="0070C0"/>
        </w:rPr>
        <w:t xml:space="preserve">: </w:t>
      </w:r>
      <w:hyperlink r:id="rId10" w:history="1">
        <w:r w:rsidR="00AB41BD" w:rsidRPr="00AB41BD">
          <w:rPr>
            <w:rStyle w:val="Hyperlink"/>
            <w:color w:val="0070C0"/>
          </w:rPr>
          <w:t>School Transport | Live Well Cheshire West</w:t>
        </w:r>
      </w:hyperlink>
    </w:p>
    <w:p w14:paraId="4D085160" w14:textId="77777777" w:rsidR="00D86779" w:rsidRDefault="00B5116C">
      <w:pPr>
        <w:pStyle w:val="ListBullet"/>
      </w:pPr>
      <w:r>
        <w:t>What steps are being taken to prevent families being passed between teams with no clear ownership or resolution pathway?</w:t>
      </w:r>
    </w:p>
    <w:p w14:paraId="0AD26FBE" w14:textId="6DFD0287" w:rsidR="00653675" w:rsidRPr="00206E28" w:rsidRDefault="00653675" w:rsidP="003D1C1B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206E28">
        <w:rPr>
          <w:color w:val="0070C0"/>
        </w:rPr>
        <w:t>A</w:t>
      </w:r>
      <w:r w:rsidR="003D1C1B" w:rsidRPr="00206E28">
        <w:rPr>
          <w:color w:val="0070C0"/>
        </w:rPr>
        <w:t xml:space="preserve"> </w:t>
      </w:r>
      <w:r w:rsidR="007758D7" w:rsidRPr="00206E28">
        <w:rPr>
          <w:color w:val="0070C0"/>
        </w:rPr>
        <w:t>‘R</w:t>
      </w:r>
      <w:r w:rsidR="003D1C1B" w:rsidRPr="00206E28">
        <w:rPr>
          <w:color w:val="0070C0"/>
        </w:rPr>
        <w:t>eflections session</w:t>
      </w:r>
      <w:r w:rsidR="007758D7" w:rsidRPr="00206E28">
        <w:rPr>
          <w:color w:val="0070C0"/>
        </w:rPr>
        <w:t>’</w:t>
      </w:r>
      <w:r w:rsidR="003D1C1B" w:rsidRPr="00206E28">
        <w:rPr>
          <w:color w:val="0070C0"/>
        </w:rPr>
        <w:t xml:space="preserve"> across </w:t>
      </w:r>
      <w:r w:rsidR="00AB41BD" w:rsidRPr="00206E28">
        <w:rPr>
          <w:color w:val="0070C0"/>
        </w:rPr>
        <w:t xml:space="preserve">the </w:t>
      </w:r>
      <w:r w:rsidR="003D1C1B" w:rsidRPr="00206E28">
        <w:rPr>
          <w:color w:val="0070C0"/>
        </w:rPr>
        <w:t>relevant teams</w:t>
      </w:r>
      <w:r w:rsidR="00AB41BD" w:rsidRPr="00206E28">
        <w:rPr>
          <w:color w:val="0070C0"/>
        </w:rPr>
        <w:t xml:space="preserve"> </w:t>
      </w:r>
      <w:r w:rsidRPr="00206E28">
        <w:rPr>
          <w:color w:val="0070C0"/>
        </w:rPr>
        <w:t>(SEND School Travel Assistance Team, School Planning and Policy in Education and Transport Commissioning) is arranged annually. The session is used to i</w:t>
      </w:r>
      <w:r w:rsidR="003D1C1B" w:rsidRPr="00206E28">
        <w:rPr>
          <w:color w:val="0070C0"/>
        </w:rPr>
        <w:t xml:space="preserve">dentify </w:t>
      </w:r>
      <w:r w:rsidRPr="00206E28">
        <w:rPr>
          <w:color w:val="0070C0"/>
        </w:rPr>
        <w:t>lessons learnt</w:t>
      </w:r>
      <w:r w:rsidR="00206E28">
        <w:rPr>
          <w:color w:val="0070C0"/>
        </w:rPr>
        <w:t>/</w:t>
      </w:r>
      <w:r w:rsidR="003D1C1B" w:rsidRPr="00206E28">
        <w:rPr>
          <w:color w:val="0070C0"/>
        </w:rPr>
        <w:t xml:space="preserve">areas where improvements can be made. </w:t>
      </w:r>
      <w:r w:rsidRPr="00206E28">
        <w:rPr>
          <w:color w:val="0070C0"/>
        </w:rPr>
        <w:t>It is an opportunity to r</w:t>
      </w:r>
      <w:r w:rsidR="003D1C1B" w:rsidRPr="00206E28">
        <w:rPr>
          <w:color w:val="0070C0"/>
        </w:rPr>
        <w:t xml:space="preserve">eview </w:t>
      </w:r>
      <w:r w:rsidR="007758D7" w:rsidRPr="00206E28">
        <w:rPr>
          <w:color w:val="0070C0"/>
        </w:rPr>
        <w:t xml:space="preserve">key themes of complaints/MP’s letters. </w:t>
      </w:r>
      <w:r w:rsidRPr="00206E28">
        <w:rPr>
          <w:color w:val="0070C0"/>
        </w:rPr>
        <w:t>It allows teams to</w:t>
      </w:r>
      <w:r w:rsidR="000818F5" w:rsidRPr="00206E28">
        <w:rPr>
          <w:color w:val="0070C0"/>
        </w:rPr>
        <w:t xml:space="preserve"> discuss and clarify any mi</w:t>
      </w:r>
      <w:r w:rsidR="00EB35F6" w:rsidRPr="00206E28">
        <w:rPr>
          <w:color w:val="0070C0"/>
        </w:rPr>
        <w:t>sunderstanding</w:t>
      </w:r>
      <w:r w:rsidR="000818F5" w:rsidRPr="00206E28">
        <w:rPr>
          <w:color w:val="0070C0"/>
        </w:rPr>
        <w:t>s</w:t>
      </w:r>
      <w:r w:rsidR="00EB35F6" w:rsidRPr="00206E28">
        <w:rPr>
          <w:color w:val="0070C0"/>
        </w:rPr>
        <w:t xml:space="preserve">/misinterpretation of policy </w:t>
      </w:r>
      <w:r w:rsidRPr="00206E28">
        <w:rPr>
          <w:color w:val="0070C0"/>
        </w:rPr>
        <w:t xml:space="preserve">and </w:t>
      </w:r>
      <w:r w:rsidR="000818F5" w:rsidRPr="00206E28">
        <w:rPr>
          <w:color w:val="0070C0"/>
        </w:rPr>
        <w:t xml:space="preserve">review </w:t>
      </w:r>
      <w:r w:rsidRPr="00206E28">
        <w:rPr>
          <w:color w:val="0070C0"/>
        </w:rPr>
        <w:t xml:space="preserve">existing </w:t>
      </w:r>
      <w:r w:rsidR="000818F5" w:rsidRPr="00206E28">
        <w:rPr>
          <w:color w:val="0070C0"/>
        </w:rPr>
        <w:t xml:space="preserve">processes </w:t>
      </w:r>
      <w:r w:rsidRPr="00206E28">
        <w:rPr>
          <w:color w:val="0070C0"/>
        </w:rPr>
        <w:t xml:space="preserve">for </w:t>
      </w:r>
      <w:r w:rsidR="000818F5" w:rsidRPr="00206E28">
        <w:rPr>
          <w:color w:val="0070C0"/>
        </w:rPr>
        <w:t>improve</w:t>
      </w:r>
      <w:r w:rsidRPr="00206E28">
        <w:rPr>
          <w:color w:val="0070C0"/>
        </w:rPr>
        <w:t>ment</w:t>
      </w:r>
      <w:r w:rsidR="000818F5" w:rsidRPr="00206E28">
        <w:rPr>
          <w:color w:val="0070C0"/>
        </w:rPr>
        <w:t xml:space="preserve">. </w:t>
      </w:r>
      <w:r w:rsidR="00206E28">
        <w:rPr>
          <w:color w:val="0070C0"/>
        </w:rPr>
        <w:t>We would welcome the PCF’s input into future sessions.</w:t>
      </w:r>
    </w:p>
    <w:p w14:paraId="4ED78BB0" w14:textId="62E23B84" w:rsidR="003D1C1B" w:rsidRPr="00206E28" w:rsidRDefault="00206E28" w:rsidP="003D1C1B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206E28">
        <w:rPr>
          <w:color w:val="0070C0"/>
        </w:rPr>
        <w:t>Home-to-school</w:t>
      </w:r>
      <w:r w:rsidR="00653675" w:rsidRPr="00206E28">
        <w:rPr>
          <w:color w:val="0070C0"/>
        </w:rPr>
        <w:t xml:space="preserve"> transport policy t</w:t>
      </w:r>
      <w:r w:rsidR="00374E84" w:rsidRPr="00206E28">
        <w:rPr>
          <w:color w:val="0070C0"/>
        </w:rPr>
        <w:t xml:space="preserve">raining is provided </w:t>
      </w:r>
      <w:r w:rsidR="00B12F0E" w:rsidRPr="00206E28">
        <w:rPr>
          <w:color w:val="0070C0"/>
        </w:rPr>
        <w:t xml:space="preserve">by </w:t>
      </w:r>
      <w:r w:rsidR="00653675" w:rsidRPr="00206E28">
        <w:rPr>
          <w:color w:val="0070C0"/>
        </w:rPr>
        <w:t xml:space="preserve">the </w:t>
      </w:r>
      <w:r>
        <w:rPr>
          <w:color w:val="0070C0"/>
        </w:rPr>
        <w:t>S</w:t>
      </w:r>
      <w:r w:rsidR="00B12F0E" w:rsidRPr="00206E28">
        <w:rPr>
          <w:color w:val="0070C0"/>
        </w:rPr>
        <w:t xml:space="preserve">chool </w:t>
      </w:r>
      <w:r>
        <w:rPr>
          <w:color w:val="0070C0"/>
        </w:rPr>
        <w:t>P</w:t>
      </w:r>
      <w:r w:rsidR="00B12F0E" w:rsidRPr="00206E28">
        <w:rPr>
          <w:color w:val="0070C0"/>
        </w:rPr>
        <w:t xml:space="preserve">lanning and </w:t>
      </w:r>
      <w:r>
        <w:rPr>
          <w:color w:val="0070C0"/>
        </w:rPr>
        <w:t>P</w:t>
      </w:r>
      <w:r w:rsidR="00B12F0E" w:rsidRPr="00206E28">
        <w:rPr>
          <w:color w:val="0070C0"/>
        </w:rPr>
        <w:t xml:space="preserve">olicy </w:t>
      </w:r>
      <w:r w:rsidR="00653675" w:rsidRPr="00206E28">
        <w:rPr>
          <w:color w:val="0070C0"/>
        </w:rPr>
        <w:t xml:space="preserve">team and is offered </w:t>
      </w:r>
      <w:r w:rsidR="00374E84" w:rsidRPr="00206E28">
        <w:rPr>
          <w:color w:val="0070C0"/>
        </w:rPr>
        <w:t xml:space="preserve">to </w:t>
      </w:r>
      <w:r w:rsidR="00653675" w:rsidRPr="00206E28">
        <w:rPr>
          <w:color w:val="0070C0"/>
        </w:rPr>
        <w:t xml:space="preserve">any </w:t>
      </w:r>
      <w:r w:rsidR="00374E84" w:rsidRPr="00206E28">
        <w:rPr>
          <w:color w:val="0070C0"/>
        </w:rPr>
        <w:t xml:space="preserve">teams </w:t>
      </w:r>
      <w:r w:rsidR="00B12F0E" w:rsidRPr="00206E28">
        <w:rPr>
          <w:color w:val="0070C0"/>
        </w:rPr>
        <w:t xml:space="preserve">(SEN Team, Children’s Social Care, </w:t>
      </w:r>
      <w:r w:rsidR="00BA1CD6" w:rsidRPr="00206E28">
        <w:rPr>
          <w:color w:val="0070C0"/>
        </w:rPr>
        <w:t>Young People’s Service etc</w:t>
      </w:r>
      <w:r w:rsidR="003B72FA" w:rsidRPr="00206E28">
        <w:rPr>
          <w:color w:val="0070C0"/>
        </w:rPr>
        <w:t>.</w:t>
      </w:r>
      <w:r w:rsidR="00BA1CD6" w:rsidRPr="00206E28">
        <w:rPr>
          <w:color w:val="0070C0"/>
        </w:rPr>
        <w:t xml:space="preserve">) </w:t>
      </w:r>
      <w:r w:rsidR="00653675" w:rsidRPr="00206E28">
        <w:rPr>
          <w:color w:val="0070C0"/>
        </w:rPr>
        <w:t>to assist them in advising families.</w:t>
      </w:r>
      <w:r w:rsidR="00BA1CD6" w:rsidRPr="00206E28">
        <w:rPr>
          <w:color w:val="0070C0"/>
        </w:rPr>
        <w:t xml:space="preserve"> </w:t>
      </w:r>
      <w:r w:rsidR="00653675" w:rsidRPr="00206E28">
        <w:rPr>
          <w:color w:val="0070C0"/>
        </w:rPr>
        <w:t>There has been c</w:t>
      </w:r>
      <w:r w:rsidR="00BA1CD6" w:rsidRPr="00206E28">
        <w:rPr>
          <w:color w:val="0070C0"/>
        </w:rPr>
        <w:t>onsider</w:t>
      </w:r>
      <w:r w:rsidR="00653675" w:rsidRPr="00206E28">
        <w:rPr>
          <w:color w:val="0070C0"/>
        </w:rPr>
        <w:t xml:space="preserve">ation </w:t>
      </w:r>
      <w:r w:rsidRPr="00206E28">
        <w:rPr>
          <w:color w:val="0070C0"/>
        </w:rPr>
        <w:t>to make</w:t>
      </w:r>
      <w:r w:rsidR="00BA1CD6" w:rsidRPr="00206E28">
        <w:rPr>
          <w:color w:val="0070C0"/>
        </w:rPr>
        <w:t xml:space="preserve"> attendance </w:t>
      </w:r>
      <w:r w:rsidR="003B72FA" w:rsidRPr="00206E28">
        <w:rPr>
          <w:color w:val="0070C0"/>
        </w:rPr>
        <w:t>at</w:t>
      </w:r>
      <w:r w:rsidR="00BA1CD6" w:rsidRPr="00206E28">
        <w:rPr>
          <w:color w:val="0070C0"/>
        </w:rPr>
        <w:t xml:space="preserve"> </w:t>
      </w:r>
      <w:r w:rsidR="007B10F4" w:rsidRPr="00206E28">
        <w:rPr>
          <w:color w:val="0070C0"/>
        </w:rPr>
        <w:t xml:space="preserve">this training mandatory for all staff involved in placements </w:t>
      </w:r>
      <w:r w:rsidR="00FA10C8" w:rsidRPr="00206E28">
        <w:rPr>
          <w:color w:val="0070C0"/>
        </w:rPr>
        <w:t xml:space="preserve">so as to ensure they are able to appropriately advise families </w:t>
      </w:r>
      <w:r w:rsidR="006F5AF0" w:rsidRPr="00206E28">
        <w:rPr>
          <w:color w:val="0070C0"/>
        </w:rPr>
        <w:t>of transport eligibility</w:t>
      </w:r>
      <w:r w:rsidRPr="00206E28">
        <w:rPr>
          <w:color w:val="0070C0"/>
        </w:rPr>
        <w:t xml:space="preserve"> </w:t>
      </w:r>
      <w:r>
        <w:rPr>
          <w:color w:val="0070C0"/>
        </w:rPr>
        <w:t xml:space="preserve">and </w:t>
      </w:r>
      <w:r w:rsidRPr="00206E28">
        <w:rPr>
          <w:color w:val="0070C0"/>
        </w:rPr>
        <w:t xml:space="preserve">any </w:t>
      </w:r>
      <w:r w:rsidR="006F5AF0" w:rsidRPr="00206E28">
        <w:rPr>
          <w:color w:val="0070C0"/>
        </w:rPr>
        <w:t xml:space="preserve">implications, therefore ensuring families can make </w:t>
      </w:r>
      <w:r w:rsidR="001A420F" w:rsidRPr="00206E28">
        <w:rPr>
          <w:color w:val="0070C0"/>
        </w:rPr>
        <w:t xml:space="preserve">an </w:t>
      </w:r>
      <w:r w:rsidR="006F5AF0" w:rsidRPr="00206E28">
        <w:rPr>
          <w:color w:val="0070C0"/>
        </w:rPr>
        <w:t xml:space="preserve">informed decision right from the beginning. </w:t>
      </w:r>
      <w:r w:rsidR="003B72FA" w:rsidRPr="00206E28">
        <w:rPr>
          <w:color w:val="0070C0"/>
        </w:rPr>
        <w:t xml:space="preserve"> </w:t>
      </w:r>
      <w:r w:rsidR="000818F5" w:rsidRPr="00206E28">
        <w:rPr>
          <w:color w:val="0070C0"/>
        </w:rPr>
        <w:t xml:space="preserve"> </w:t>
      </w:r>
    </w:p>
    <w:p w14:paraId="5326B4F4" w14:textId="77777777" w:rsidR="00D86779" w:rsidRDefault="00B5116C">
      <w:pPr>
        <w:pStyle w:val="ListBullet"/>
      </w:pPr>
      <w:r>
        <w:t>Could a single point of contact be introduced for cases involving transport to a named setting, especially when multiple teams are involved?</w:t>
      </w:r>
    </w:p>
    <w:p w14:paraId="4F77091A" w14:textId="6910A0A1" w:rsidR="00075083" w:rsidRPr="00206E28" w:rsidRDefault="00075083" w:rsidP="00075083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206E28">
        <w:rPr>
          <w:color w:val="0070C0"/>
        </w:rPr>
        <w:t xml:space="preserve">SEND School Travel Assistance Team should </w:t>
      </w:r>
      <w:r w:rsidR="005D54BD" w:rsidRPr="00206E28">
        <w:rPr>
          <w:color w:val="0070C0"/>
        </w:rPr>
        <w:t xml:space="preserve">be </w:t>
      </w:r>
      <w:r w:rsidR="00206E28" w:rsidRPr="00206E28">
        <w:rPr>
          <w:color w:val="0070C0"/>
        </w:rPr>
        <w:t xml:space="preserve">the first </w:t>
      </w:r>
      <w:r w:rsidR="005D54BD" w:rsidRPr="00206E28">
        <w:rPr>
          <w:color w:val="0070C0"/>
        </w:rPr>
        <w:t xml:space="preserve">point of contact if regarding </w:t>
      </w:r>
      <w:r w:rsidR="004B4F4C" w:rsidRPr="00206E28">
        <w:rPr>
          <w:color w:val="0070C0"/>
        </w:rPr>
        <w:t xml:space="preserve">transport </w:t>
      </w:r>
      <w:r w:rsidR="005D54BD" w:rsidRPr="00206E28">
        <w:rPr>
          <w:color w:val="0070C0"/>
        </w:rPr>
        <w:t xml:space="preserve">eligibility </w:t>
      </w:r>
    </w:p>
    <w:p w14:paraId="6DDB910F" w14:textId="407E59FE" w:rsidR="004E637E" w:rsidRPr="00206E28" w:rsidRDefault="00AB3177" w:rsidP="00990B8B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206E28">
        <w:rPr>
          <w:color w:val="0070C0"/>
        </w:rPr>
        <w:t xml:space="preserve">SEN </w:t>
      </w:r>
      <w:r w:rsidR="004B4F4C" w:rsidRPr="00206E28">
        <w:rPr>
          <w:color w:val="0070C0"/>
        </w:rPr>
        <w:t xml:space="preserve">transport </w:t>
      </w:r>
      <w:r w:rsidR="00381C75" w:rsidRPr="00206E28">
        <w:rPr>
          <w:color w:val="0070C0"/>
        </w:rPr>
        <w:t xml:space="preserve">if </w:t>
      </w:r>
      <w:r w:rsidR="00206E28" w:rsidRPr="00206E28">
        <w:rPr>
          <w:color w:val="0070C0"/>
        </w:rPr>
        <w:t xml:space="preserve">the </w:t>
      </w:r>
      <w:r w:rsidR="00381C75" w:rsidRPr="00206E28">
        <w:rPr>
          <w:color w:val="0070C0"/>
        </w:rPr>
        <w:t>query is regarding</w:t>
      </w:r>
      <w:r w:rsidR="00206E28">
        <w:rPr>
          <w:color w:val="0070C0"/>
        </w:rPr>
        <w:t xml:space="preserve"> your child’s</w:t>
      </w:r>
      <w:r w:rsidR="00381C75" w:rsidRPr="00206E28">
        <w:rPr>
          <w:color w:val="0070C0"/>
        </w:rPr>
        <w:t xml:space="preserve"> transport operational arrangements </w:t>
      </w:r>
    </w:p>
    <w:p w14:paraId="0EF8CFC2" w14:textId="5DD3A1B0" w:rsidR="00D86779" w:rsidRDefault="00B5116C">
      <w:pPr>
        <w:pStyle w:val="Heading2"/>
      </w:pPr>
      <w:r>
        <w:t>Public Information &amp; Accessibility</w:t>
      </w:r>
    </w:p>
    <w:p w14:paraId="7A46F427" w14:textId="4F911752" w:rsidR="00D86779" w:rsidRDefault="00B5116C">
      <w:pPr>
        <w:pStyle w:val="ListBullet"/>
      </w:pPr>
      <w:r>
        <w:t xml:space="preserve">Is the information available on public platforms (e.g. Live Well Cheshire West) clear and accurate regarding transport </w:t>
      </w:r>
      <w:r w:rsidR="00574485">
        <w:t xml:space="preserve">requests, </w:t>
      </w:r>
      <w:r>
        <w:t xml:space="preserve">eligibility </w:t>
      </w:r>
      <w:r w:rsidR="003A665B">
        <w:t>and criteria so that the parent speaks to the right team first time?</w:t>
      </w:r>
    </w:p>
    <w:p w14:paraId="41F0BF6A" w14:textId="4AD406B7" w:rsidR="00420329" w:rsidRPr="00206E28" w:rsidRDefault="00420329" w:rsidP="00420329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206E28">
        <w:rPr>
          <w:color w:val="0070C0"/>
        </w:rPr>
        <w:t xml:space="preserve">Yes, see earlier response </w:t>
      </w:r>
      <w:r w:rsidR="00DF0AF9" w:rsidRPr="00206E28">
        <w:rPr>
          <w:color w:val="0070C0"/>
        </w:rPr>
        <w:t xml:space="preserve">above </w:t>
      </w:r>
      <w:r w:rsidR="00A614DD" w:rsidRPr="00206E28">
        <w:rPr>
          <w:color w:val="0070C0"/>
        </w:rPr>
        <w:t xml:space="preserve">regarding published documents. However, we welcome feedback as to whether this can be further improved </w:t>
      </w:r>
    </w:p>
    <w:p w14:paraId="0F118298" w14:textId="77777777" w:rsidR="00D86779" w:rsidRDefault="00B5116C">
      <w:pPr>
        <w:pStyle w:val="ListBullet"/>
      </w:pPr>
      <w:r>
        <w:t xml:space="preserve">Can guidance be updated to explicitly include the process for securing transport to named settings beyond schools — such as tuition bases or </w:t>
      </w:r>
      <w:r w:rsidRPr="00206E28">
        <w:t>specialist services?</w:t>
      </w:r>
    </w:p>
    <w:p w14:paraId="756BDCD6" w14:textId="0D0EF35E" w:rsidR="006E76EE" w:rsidRPr="00764A34" w:rsidRDefault="00206E28" w:rsidP="006E76EE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764A34">
        <w:rPr>
          <w:color w:val="0070C0"/>
        </w:rPr>
        <w:t xml:space="preserve">Please see </w:t>
      </w:r>
      <w:r w:rsidR="006E76EE" w:rsidRPr="00764A34">
        <w:rPr>
          <w:color w:val="0070C0"/>
        </w:rPr>
        <w:t xml:space="preserve">EOTAS policy </w:t>
      </w:r>
      <w:r w:rsidR="00764A34" w:rsidRPr="00764A34">
        <w:rPr>
          <w:color w:val="0070C0"/>
        </w:rPr>
        <w:t xml:space="preserve">on the Live well website: </w:t>
      </w:r>
      <w:hyperlink r:id="rId11" w:history="1">
        <w:r w:rsidR="00764A34" w:rsidRPr="00764A34">
          <w:rPr>
            <w:rStyle w:val="Hyperlink"/>
            <w:color w:val="0070C0"/>
          </w:rPr>
          <w:t>Types of School and Education | Live Well Cheshire West</w:t>
        </w:r>
      </w:hyperlink>
    </w:p>
    <w:p w14:paraId="2DCBAF73" w14:textId="6730FDDA" w:rsidR="00D86779" w:rsidRDefault="00B5116C">
      <w:pPr>
        <w:pStyle w:val="Heading2"/>
      </w:pPr>
      <w:r>
        <w:lastRenderedPageBreak/>
        <w:t>Equity, Entitlement &amp; Timeliness</w:t>
      </w:r>
    </w:p>
    <w:p w14:paraId="7A16AB63" w14:textId="77777777" w:rsidR="00D86779" w:rsidRDefault="00B5116C">
      <w:pPr>
        <w:pStyle w:val="ListBullet"/>
      </w:pPr>
      <w:r>
        <w:t>How does the local authority ensure equity in transport provision for all named settings, including those outside traditional school structures?</w:t>
      </w:r>
    </w:p>
    <w:p w14:paraId="1AB5AA46" w14:textId="559CDAF2" w:rsidR="00DF0AF9" w:rsidRPr="00764A34" w:rsidRDefault="00764A34" w:rsidP="00DF0AF9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764A34">
        <w:rPr>
          <w:color w:val="0070C0"/>
        </w:rPr>
        <w:t xml:space="preserve">The </w:t>
      </w:r>
      <w:r w:rsidR="00035E76" w:rsidRPr="00764A34">
        <w:rPr>
          <w:color w:val="0070C0"/>
        </w:rPr>
        <w:t>council provides travel assistance in line with statutory duties</w:t>
      </w:r>
      <w:r w:rsidR="00BC1BD2" w:rsidRPr="00764A34">
        <w:rPr>
          <w:color w:val="0070C0"/>
        </w:rPr>
        <w:t xml:space="preserve"> via the </w:t>
      </w:r>
      <w:r w:rsidR="00F30FFA" w:rsidRPr="00764A34">
        <w:rPr>
          <w:color w:val="0070C0"/>
        </w:rPr>
        <w:t>home-to-school</w:t>
      </w:r>
      <w:r w:rsidR="00BC1BD2" w:rsidRPr="00764A34">
        <w:rPr>
          <w:color w:val="0070C0"/>
        </w:rPr>
        <w:t xml:space="preserve"> transport policy and post 16 statement</w:t>
      </w:r>
      <w:r w:rsidR="00B742DE" w:rsidRPr="00764A34">
        <w:rPr>
          <w:color w:val="0070C0"/>
        </w:rPr>
        <w:t xml:space="preserve">. </w:t>
      </w:r>
      <w:r w:rsidRPr="00764A34">
        <w:rPr>
          <w:color w:val="0070C0"/>
        </w:rPr>
        <w:t xml:space="preserve">The </w:t>
      </w:r>
      <w:r w:rsidR="00B742DE" w:rsidRPr="00764A34">
        <w:rPr>
          <w:color w:val="0070C0"/>
        </w:rPr>
        <w:t xml:space="preserve">EOTAS policy sets out support for </w:t>
      </w:r>
      <w:r w:rsidR="00F30FFA" w:rsidRPr="00764A34">
        <w:rPr>
          <w:color w:val="0070C0"/>
        </w:rPr>
        <w:t>those attending settings outside of traditional school structures</w:t>
      </w:r>
      <w:r w:rsidRPr="00764A34">
        <w:rPr>
          <w:color w:val="0070C0"/>
        </w:rPr>
        <w:t>.</w:t>
      </w:r>
    </w:p>
    <w:p w14:paraId="52B9E249" w14:textId="77777777" w:rsidR="00D86779" w:rsidRDefault="00B5116C">
      <w:pPr>
        <w:pStyle w:val="ListBullet"/>
      </w:pPr>
      <w:r>
        <w:t>Could an automatic internal referral process be established when a setting is named in an EHCP, to reduce delays and parent burden?</w:t>
      </w:r>
    </w:p>
    <w:p w14:paraId="1A436A5C" w14:textId="100D5CC7" w:rsidR="00885346" w:rsidRPr="00764A34" w:rsidRDefault="00885346" w:rsidP="00885346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764A34">
        <w:rPr>
          <w:color w:val="0070C0"/>
        </w:rPr>
        <w:t xml:space="preserve">This already exists, as outlined above. </w:t>
      </w:r>
      <w:r w:rsidR="00764A34" w:rsidRPr="00764A34">
        <w:rPr>
          <w:color w:val="0070C0"/>
        </w:rPr>
        <w:t xml:space="preserve">However, there </w:t>
      </w:r>
      <w:proofErr w:type="spellStart"/>
      <w:r w:rsidR="00764A34" w:rsidRPr="00764A34">
        <w:rPr>
          <w:color w:val="0070C0"/>
        </w:rPr>
        <w:t>c</w:t>
      </w:r>
      <w:r w:rsidR="00D81F09" w:rsidRPr="00764A34">
        <w:rPr>
          <w:color w:val="0070C0"/>
        </w:rPr>
        <w:t>an not</w:t>
      </w:r>
      <w:proofErr w:type="spellEnd"/>
      <w:r w:rsidR="00D81F09" w:rsidRPr="00764A34">
        <w:rPr>
          <w:color w:val="0070C0"/>
        </w:rPr>
        <w:t xml:space="preserve"> </w:t>
      </w:r>
      <w:r w:rsidR="00764A34" w:rsidRPr="00764A34">
        <w:rPr>
          <w:color w:val="0070C0"/>
        </w:rPr>
        <w:t xml:space="preserve">be </w:t>
      </w:r>
      <w:r w:rsidR="00D81F09" w:rsidRPr="00764A34">
        <w:rPr>
          <w:color w:val="0070C0"/>
        </w:rPr>
        <w:t xml:space="preserve">have an automatic assessment process for post 16 SEN where </w:t>
      </w:r>
      <w:r w:rsidR="00764A34" w:rsidRPr="00764A34">
        <w:rPr>
          <w:color w:val="0070C0"/>
        </w:rPr>
        <w:t xml:space="preserve">the FE </w:t>
      </w:r>
      <w:r w:rsidR="00D81F09" w:rsidRPr="00764A34">
        <w:rPr>
          <w:color w:val="0070C0"/>
        </w:rPr>
        <w:t xml:space="preserve">establishment attended may change as this </w:t>
      </w:r>
      <w:r w:rsidR="00D03139" w:rsidRPr="00764A34">
        <w:rPr>
          <w:color w:val="0070C0"/>
        </w:rPr>
        <w:t xml:space="preserve">can be late into the summer. </w:t>
      </w:r>
      <w:r w:rsidR="00532831" w:rsidRPr="00764A34">
        <w:rPr>
          <w:color w:val="0070C0"/>
        </w:rPr>
        <w:t>The course studied may also be offered at a nearer setting</w:t>
      </w:r>
      <w:r w:rsidR="00764A34" w:rsidRPr="00764A34">
        <w:rPr>
          <w:color w:val="0070C0"/>
        </w:rPr>
        <w:t>,</w:t>
      </w:r>
      <w:r w:rsidR="00532831" w:rsidRPr="00764A34">
        <w:rPr>
          <w:color w:val="0070C0"/>
        </w:rPr>
        <w:t xml:space="preserve"> so an annual assessment is required to determine if the young person is still attending the nearest setting or whether the young person is in a position to either travel independently or begin developing their independence by a referral to the Independent Travel Training service.</w:t>
      </w:r>
    </w:p>
    <w:p w14:paraId="402AE4F5" w14:textId="77777777" w:rsidR="00D86779" w:rsidRDefault="00B5116C">
      <w:pPr>
        <w:pStyle w:val="ListBullet"/>
      </w:pPr>
      <w:r>
        <w:t>What safeguards are in place to ensure transport arrangements are in place by the start date of a new named setting?</w:t>
      </w:r>
    </w:p>
    <w:p w14:paraId="161BD959" w14:textId="5FED1A65" w:rsidR="00D31D6F" w:rsidRPr="00764A34" w:rsidRDefault="004146BD" w:rsidP="00D31D6F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764A34">
        <w:rPr>
          <w:color w:val="0070C0"/>
        </w:rPr>
        <w:t>Awareness of each teams timeframes, whether that be statutory or the constraints of procurement processes/availability of operators</w:t>
      </w:r>
      <w:r w:rsidR="0053165B" w:rsidRPr="00764A34">
        <w:rPr>
          <w:color w:val="0070C0"/>
        </w:rPr>
        <w:t>/</w:t>
      </w:r>
      <w:r w:rsidR="00272AD1" w:rsidRPr="00764A34">
        <w:rPr>
          <w:color w:val="0070C0"/>
        </w:rPr>
        <w:t xml:space="preserve">availability of suitable </w:t>
      </w:r>
      <w:r w:rsidR="0053165B" w:rsidRPr="00764A34">
        <w:rPr>
          <w:color w:val="0070C0"/>
        </w:rPr>
        <w:t>vehicles</w:t>
      </w:r>
      <w:r w:rsidR="00272AD1" w:rsidRPr="00764A34">
        <w:rPr>
          <w:color w:val="0070C0"/>
        </w:rPr>
        <w:t xml:space="preserve"> etc. Each team will always endeavor to respond to requests in a timely manner</w:t>
      </w:r>
      <w:r w:rsidR="00C52A9E" w:rsidRPr="00764A34">
        <w:rPr>
          <w:color w:val="0070C0"/>
        </w:rPr>
        <w:t>.</w:t>
      </w:r>
      <w:r w:rsidRPr="00764A34">
        <w:rPr>
          <w:color w:val="0070C0"/>
        </w:rPr>
        <w:t xml:space="preserve"> </w:t>
      </w:r>
      <w:r w:rsidR="00764A34">
        <w:rPr>
          <w:color w:val="0070C0"/>
        </w:rPr>
        <w:t xml:space="preserve">Where we are not able to secure transport arrangements by the start </w:t>
      </w:r>
      <w:r w:rsidR="00D729EC">
        <w:rPr>
          <w:color w:val="0070C0"/>
        </w:rPr>
        <w:t>date of the new named setting the SEN team will advise families accordingly.</w:t>
      </w:r>
    </w:p>
    <w:p w14:paraId="489E6E0F" w14:textId="2C1C6350" w:rsidR="00D86779" w:rsidRDefault="00B5116C">
      <w:pPr>
        <w:pStyle w:val="Heading2"/>
      </w:pPr>
      <w:r>
        <w:t>Learning &amp; Service Development</w:t>
      </w:r>
    </w:p>
    <w:p w14:paraId="00F1143D" w14:textId="77777777" w:rsidR="00D86779" w:rsidRDefault="00B5116C">
      <w:pPr>
        <w:pStyle w:val="ListBullet"/>
      </w:pPr>
      <w:r>
        <w:t>How are lessons from complaints or delays in transport to named settings being captured and used to inform service improvement?</w:t>
      </w:r>
    </w:p>
    <w:p w14:paraId="5E793BB8" w14:textId="6A1C0B79" w:rsidR="001D0BE7" w:rsidRPr="00D729EC" w:rsidRDefault="001D0BE7" w:rsidP="001D0BE7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D729EC">
        <w:rPr>
          <w:color w:val="0070C0"/>
        </w:rPr>
        <w:t xml:space="preserve">See earlier response regarding </w:t>
      </w:r>
      <w:r w:rsidR="00D729EC">
        <w:rPr>
          <w:color w:val="0070C0"/>
        </w:rPr>
        <w:t xml:space="preserve">the </w:t>
      </w:r>
      <w:r w:rsidRPr="00D729EC">
        <w:rPr>
          <w:color w:val="0070C0"/>
        </w:rPr>
        <w:t xml:space="preserve">annual </w:t>
      </w:r>
      <w:r w:rsidR="00D729EC" w:rsidRPr="00D729EC">
        <w:rPr>
          <w:color w:val="0070C0"/>
        </w:rPr>
        <w:t>R</w:t>
      </w:r>
      <w:r w:rsidRPr="00D729EC">
        <w:rPr>
          <w:color w:val="0070C0"/>
        </w:rPr>
        <w:t xml:space="preserve">eflections </w:t>
      </w:r>
      <w:r w:rsidR="00D729EC" w:rsidRPr="00D729EC">
        <w:rPr>
          <w:color w:val="0070C0"/>
        </w:rPr>
        <w:t>S</w:t>
      </w:r>
      <w:r w:rsidRPr="00D729EC">
        <w:rPr>
          <w:color w:val="0070C0"/>
        </w:rPr>
        <w:t xml:space="preserve">ession. Annual activity planning </w:t>
      </w:r>
      <w:r w:rsidR="00A77785" w:rsidRPr="00D729EC">
        <w:rPr>
          <w:color w:val="0070C0"/>
        </w:rPr>
        <w:t xml:space="preserve">to provide on-going opportunity for </w:t>
      </w:r>
      <w:r w:rsidR="00642734" w:rsidRPr="00D729EC">
        <w:rPr>
          <w:color w:val="0070C0"/>
        </w:rPr>
        <w:t>each team to raise awareness of issues and to jointly work to</w:t>
      </w:r>
      <w:r w:rsidR="00BD3113" w:rsidRPr="00D729EC">
        <w:rPr>
          <w:color w:val="0070C0"/>
        </w:rPr>
        <w:t xml:space="preserve">wards </w:t>
      </w:r>
      <w:r w:rsidR="00D729EC" w:rsidRPr="00D729EC">
        <w:rPr>
          <w:color w:val="0070C0"/>
        </w:rPr>
        <w:t xml:space="preserve">a </w:t>
      </w:r>
      <w:r w:rsidR="00BD3113" w:rsidRPr="00D729EC">
        <w:rPr>
          <w:color w:val="0070C0"/>
        </w:rPr>
        <w:t>solution.</w:t>
      </w:r>
    </w:p>
    <w:p w14:paraId="3BA21305" w14:textId="77777777" w:rsidR="00D86779" w:rsidRDefault="00B5116C">
      <w:pPr>
        <w:pStyle w:val="ListBullet"/>
      </w:pPr>
      <w:r>
        <w:t>Are there plans for a cross-team review to improve joint working and communication where transport is required to non-traditional or complex named settings?</w:t>
      </w:r>
    </w:p>
    <w:p w14:paraId="0D1ABDE6" w14:textId="2A4EBF62" w:rsidR="00BD3113" w:rsidRPr="00D729EC" w:rsidRDefault="00D729EC" w:rsidP="00BD3113">
      <w:pPr>
        <w:pStyle w:val="ListBullet"/>
        <w:numPr>
          <w:ilvl w:val="0"/>
          <w:numId w:val="0"/>
        </w:numPr>
        <w:ind w:left="360"/>
        <w:rPr>
          <w:color w:val="0070C0"/>
        </w:rPr>
      </w:pPr>
      <w:r w:rsidRPr="00D729EC">
        <w:rPr>
          <w:color w:val="0070C0"/>
        </w:rPr>
        <w:t xml:space="preserve">See </w:t>
      </w:r>
      <w:r w:rsidR="00BD3113" w:rsidRPr="00D729EC">
        <w:rPr>
          <w:color w:val="0070C0"/>
        </w:rPr>
        <w:t xml:space="preserve">EOTAS policy </w:t>
      </w:r>
      <w:r w:rsidRPr="00D729EC">
        <w:rPr>
          <w:color w:val="0070C0"/>
        </w:rPr>
        <w:t xml:space="preserve">: </w:t>
      </w:r>
      <w:hyperlink r:id="rId12" w:history="1">
        <w:r w:rsidRPr="00D729EC">
          <w:rPr>
            <w:rStyle w:val="Hyperlink"/>
            <w:color w:val="0070C0"/>
          </w:rPr>
          <w:t>Types of School and Education | Live Well Cheshire West</w:t>
        </w:r>
      </w:hyperlink>
    </w:p>
    <w:p w14:paraId="560E2765" w14:textId="77777777" w:rsidR="00B5116C" w:rsidRDefault="00B5116C" w:rsidP="00B5116C">
      <w:pPr>
        <w:pStyle w:val="ListBullet"/>
        <w:numPr>
          <w:ilvl w:val="0"/>
          <w:numId w:val="0"/>
        </w:numPr>
        <w:ind w:left="360" w:hanging="360"/>
      </w:pPr>
    </w:p>
    <w:p w14:paraId="3C97D02B" w14:textId="05C101B3" w:rsidR="00B5116C" w:rsidRPr="00B5116C" w:rsidRDefault="00B5116C" w:rsidP="00B5116C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  <w:r w:rsidRPr="00B5116C">
        <w:rPr>
          <w:b/>
          <w:bCs/>
        </w:rPr>
        <w:t>Questions from PCF members via our AGM booking form:</w:t>
      </w:r>
    </w:p>
    <w:p w14:paraId="15FD30AE" w14:textId="77777777" w:rsidR="00B5116C" w:rsidRDefault="00B5116C" w:rsidP="00B5116C">
      <w:pPr>
        <w:pStyle w:val="ListBullet"/>
        <w:numPr>
          <w:ilvl w:val="0"/>
          <w:numId w:val="0"/>
        </w:numPr>
        <w:ind w:left="360" w:hanging="360"/>
      </w:pPr>
    </w:p>
    <w:p w14:paraId="3935171C" w14:textId="6CEA4F92" w:rsidR="00B5116C" w:rsidRPr="00C8096E" w:rsidRDefault="00B5116C" w:rsidP="00B5116C">
      <w:pPr>
        <w:pStyle w:val="ListBullet"/>
        <w:numPr>
          <w:ilvl w:val="0"/>
          <w:numId w:val="10"/>
        </w:numPr>
      </w:pPr>
      <w:r w:rsidRPr="00B5116C">
        <w:t>If you don</w:t>
      </w:r>
      <w:r>
        <w:t>’</w:t>
      </w:r>
      <w:r w:rsidRPr="00B5116C">
        <w:t xml:space="preserve">t quality for </w:t>
      </w:r>
      <w:r>
        <w:t>t</w:t>
      </w:r>
      <w:r w:rsidRPr="00B5116C">
        <w:t>ransport then what options are there as all the services are engaged</w:t>
      </w:r>
      <w:r>
        <w:t xml:space="preserve"> </w:t>
      </w:r>
      <w:r w:rsidRPr="00B5116C">
        <w:t xml:space="preserve">with contracts already. The council are not allowing students to access buses with spaced even with the bus companies agreeing to transport children who </w:t>
      </w:r>
      <w:proofErr w:type="spellStart"/>
      <w:r w:rsidRPr="00B5116C">
        <w:t>dont</w:t>
      </w:r>
      <w:proofErr w:type="spellEnd"/>
      <w:r w:rsidRPr="00B5116C">
        <w:t xml:space="preserve"> qualify at a fee. This is a </w:t>
      </w:r>
      <w:proofErr w:type="spellStart"/>
      <w:r w:rsidRPr="00B5116C">
        <w:t>monopolisation</w:t>
      </w:r>
      <w:proofErr w:type="spellEnd"/>
      <w:r w:rsidRPr="00B5116C">
        <w:t xml:space="preserve"> of the system leaving paying customers left with no other options.</w:t>
      </w:r>
      <w:r w:rsidR="00C8096E">
        <w:t xml:space="preserve"> </w:t>
      </w:r>
    </w:p>
    <w:p w14:paraId="1516E469" w14:textId="69AA6D82" w:rsidR="00C8096E" w:rsidRDefault="00C8096E" w:rsidP="00C8096E">
      <w:pPr>
        <w:pStyle w:val="ListBullet"/>
        <w:numPr>
          <w:ilvl w:val="0"/>
          <w:numId w:val="0"/>
        </w:numPr>
        <w:ind w:left="720"/>
      </w:pPr>
      <w:r w:rsidRPr="00D729EC">
        <w:rPr>
          <w:color w:val="FF0000"/>
          <w:highlight w:val="yellow"/>
        </w:rPr>
        <w:t xml:space="preserve">Clarification required – is this in relation </w:t>
      </w:r>
      <w:r w:rsidR="00D729EC" w:rsidRPr="00D729EC">
        <w:rPr>
          <w:color w:val="FF0000"/>
          <w:highlight w:val="yellow"/>
        </w:rPr>
        <w:t>to the</w:t>
      </w:r>
      <w:r w:rsidRPr="00D729EC">
        <w:rPr>
          <w:color w:val="FF0000"/>
          <w:highlight w:val="yellow"/>
        </w:rPr>
        <w:t xml:space="preserve"> spare seat policy</w:t>
      </w:r>
      <w:r w:rsidR="003308A3" w:rsidRPr="00D729EC">
        <w:rPr>
          <w:color w:val="FF0000"/>
          <w:highlight w:val="yellow"/>
        </w:rPr>
        <w:t>?</w:t>
      </w:r>
      <w:r>
        <w:rPr>
          <w:color w:val="FF0000"/>
        </w:rPr>
        <w:t xml:space="preserve"> </w:t>
      </w:r>
    </w:p>
    <w:p w14:paraId="0AB9977F" w14:textId="1796084A" w:rsidR="00B5116C" w:rsidRDefault="00B5116C" w:rsidP="00B5116C">
      <w:pPr>
        <w:pStyle w:val="ListBullet"/>
        <w:numPr>
          <w:ilvl w:val="0"/>
          <w:numId w:val="10"/>
        </w:numPr>
      </w:pPr>
      <w:r w:rsidRPr="00B5116C">
        <w:lastRenderedPageBreak/>
        <w:t>Do they understand the importance of continuity and consistency for children and young people with SEND?</w:t>
      </w:r>
    </w:p>
    <w:p w14:paraId="3CE81607" w14:textId="37D04C06" w:rsidR="004F63BC" w:rsidRPr="00D729EC" w:rsidRDefault="0081548E" w:rsidP="004F63BC">
      <w:pPr>
        <w:pStyle w:val="ListBullet"/>
        <w:numPr>
          <w:ilvl w:val="0"/>
          <w:numId w:val="0"/>
        </w:numPr>
        <w:ind w:left="720"/>
        <w:rPr>
          <w:color w:val="0070C0"/>
        </w:rPr>
      </w:pPr>
      <w:r w:rsidRPr="00D729EC">
        <w:rPr>
          <w:color w:val="0070C0"/>
        </w:rPr>
        <w:t>Yes</w:t>
      </w:r>
      <w:r w:rsidR="00D729EC" w:rsidRPr="00D729EC">
        <w:rPr>
          <w:color w:val="0070C0"/>
        </w:rPr>
        <w:t>, absolutely</w:t>
      </w:r>
      <w:r w:rsidRPr="00D729EC">
        <w:rPr>
          <w:color w:val="0070C0"/>
        </w:rPr>
        <w:t xml:space="preserve">. </w:t>
      </w:r>
      <w:r w:rsidR="00D729EC" w:rsidRPr="00D729EC">
        <w:rPr>
          <w:color w:val="0070C0"/>
        </w:rPr>
        <w:t>There is e</w:t>
      </w:r>
      <w:r w:rsidRPr="00D729EC">
        <w:rPr>
          <w:color w:val="0070C0"/>
        </w:rPr>
        <w:t xml:space="preserve">ngagement across all teams to ensure </w:t>
      </w:r>
      <w:r w:rsidR="00D729EC" w:rsidRPr="00D729EC">
        <w:rPr>
          <w:color w:val="0070C0"/>
        </w:rPr>
        <w:t xml:space="preserve">the </w:t>
      </w:r>
      <w:r w:rsidR="006C5B2D" w:rsidRPr="00D729EC">
        <w:rPr>
          <w:color w:val="0070C0"/>
        </w:rPr>
        <w:t xml:space="preserve">travel offer is suitable. </w:t>
      </w:r>
      <w:r w:rsidR="00CE273E" w:rsidRPr="00D729EC">
        <w:rPr>
          <w:color w:val="0070C0"/>
        </w:rPr>
        <w:t xml:space="preserve">Where changes to travel arrangements are </w:t>
      </w:r>
      <w:r w:rsidR="00BF3C08" w:rsidRPr="00D729EC">
        <w:rPr>
          <w:color w:val="0070C0"/>
        </w:rPr>
        <w:t>proposed</w:t>
      </w:r>
      <w:r w:rsidR="00D729EC" w:rsidRPr="00D729EC">
        <w:rPr>
          <w:color w:val="0070C0"/>
        </w:rPr>
        <w:t>,</w:t>
      </w:r>
      <w:r w:rsidR="00BF3C08" w:rsidRPr="00D729EC">
        <w:rPr>
          <w:color w:val="0070C0"/>
        </w:rPr>
        <w:t xml:space="preserve"> teams will ensure </w:t>
      </w:r>
      <w:r w:rsidR="00226DAE" w:rsidRPr="00D729EC">
        <w:rPr>
          <w:color w:val="0070C0"/>
        </w:rPr>
        <w:t xml:space="preserve">proposals are checked with </w:t>
      </w:r>
      <w:r w:rsidR="00D729EC" w:rsidRPr="00D729EC">
        <w:rPr>
          <w:color w:val="0070C0"/>
        </w:rPr>
        <w:t xml:space="preserve">the </w:t>
      </w:r>
      <w:r w:rsidR="005D4F44" w:rsidRPr="00D729EC">
        <w:rPr>
          <w:color w:val="0070C0"/>
        </w:rPr>
        <w:t xml:space="preserve">SEN team and Schools. There will be </w:t>
      </w:r>
      <w:r w:rsidR="00D207C6" w:rsidRPr="00D729EC">
        <w:rPr>
          <w:color w:val="0070C0"/>
        </w:rPr>
        <w:t xml:space="preserve">times where changes in travel </w:t>
      </w:r>
      <w:r w:rsidR="00333FAD" w:rsidRPr="00D729EC">
        <w:rPr>
          <w:color w:val="0070C0"/>
        </w:rPr>
        <w:t>cannot</w:t>
      </w:r>
      <w:r w:rsidR="00D207C6" w:rsidRPr="00D729EC">
        <w:rPr>
          <w:color w:val="0070C0"/>
        </w:rPr>
        <w:t xml:space="preserve"> be planned for</w:t>
      </w:r>
      <w:r w:rsidR="00D729EC" w:rsidRPr="00D729EC">
        <w:rPr>
          <w:color w:val="0070C0"/>
        </w:rPr>
        <w:t>,</w:t>
      </w:r>
      <w:r w:rsidR="00D207C6" w:rsidRPr="00D729EC">
        <w:rPr>
          <w:color w:val="0070C0"/>
        </w:rPr>
        <w:t xml:space="preserve"> such as </w:t>
      </w:r>
      <w:r w:rsidR="00D729EC" w:rsidRPr="00D729EC">
        <w:rPr>
          <w:color w:val="0070C0"/>
        </w:rPr>
        <w:t>a last</w:t>
      </w:r>
      <w:r w:rsidR="00333FAD">
        <w:rPr>
          <w:color w:val="0070C0"/>
        </w:rPr>
        <w:t>-</w:t>
      </w:r>
      <w:r w:rsidR="00D729EC" w:rsidRPr="00D729EC">
        <w:rPr>
          <w:color w:val="0070C0"/>
        </w:rPr>
        <w:t xml:space="preserve">minute </w:t>
      </w:r>
      <w:r w:rsidR="00D207C6" w:rsidRPr="00D729EC">
        <w:rPr>
          <w:color w:val="0070C0"/>
        </w:rPr>
        <w:t>change in driver due to holidays o</w:t>
      </w:r>
      <w:r w:rsidR="00532831" w:rsidRPr="00D729EC">
        <w:rPr>
          <w:color w:val="0070C0"/>
        </w:rPr>
        <w:t xml:space="preserve">r </w:t>
      </w:r>
      <w:r w:rsidR="00D207C6" w:rsidRPr="00D729EC">
        <w:rPr>
          <w:color w:val="0070C0"/>
        </w:rPr>
        <w:t xml:space="preserve">illness. The Transport Commissioning Team do ask operators to </w:t>
      </w:r>
      <w:r w:rsidR="00D729EC" w:rsidRPr="00D729EC">
        <w:rPr>
          <w:color w:val="0070C0"/>
        </w:rPr>
        <w:t>notify</w:t>
      </w:r>
      <w:r w:rsidR="00D207C6" w:rsidRPr="00D729EC">
        <w:rPr>
          <w:color w:val="0070C0"/>
        </w:rPr>
        <w:t xml:space="preserve"> them if they know there will be </w:t>
      </w:r>
      <w:r w:rsidR="00C42E67" w:rsidRPr="00D729EC">
        <w:rPr>
          <w:color w:val="0070C0"/>
        </w:rPr>
        <w:t>a change so that families can be advised</w:t>
      </w:r>
      <w:r w:rsidR="00532831" w:rsidRPr="00D729EC">
        <w:rPr>
          <w:color w:val="0070C0"/>
        </w:rPr>
        <w:t xml:space="preserve">. However, the Transport Commissioning Service also </w:t>
      </w:r>
      <w:r w:rsidR="00333FAD" w:rsidRPr="00D729EC">
        <w:rPr>
          <w:color w:val="0070C0"/>
        </w:rPr>
        <w:t>has</w:t>
      </w:r>
      <w:r w:rsidR="00532831" w:rsidRPr="00D729EC">
        <w:rPr>
          <w:color w:val="0070C0"/>
        </w:rPr>
        <w:t xml:space="preserve"> a duty to comply with procurement regulations. Contracts are offered to operators for a set period (3 or 5 years, for example) and when this contract expires, there is a duty to retender the contract</w:t>
      </w:r>
      <w:r w:rsidR="004F63BC" w:rsidRPr="00D729EC">
        <w:rPr>
          <w:color w:val="0070C0"/>
        </w:rPr>
        <w:t>. The commissioning cycle also supports the Council’s commitment to provide social value across the Borough and supports local businesses and provides employment for local people.</w:t>
      </w:r>
    </w:p>
    <w:p w14:paraId="13D22751" w14:textId="44306E41" w:rsidR="00B5116C" w:rsidRDefault="00B5116C" w:rsidP="00B5116C">
      <w:pPr>
        <w:pStyle w:val="ListBullet"/>
        <w:numPr>
          <w:ilvl w:val="0"/>
          <w:numId w:val="10"/>
        </w:numPr>
      </w:pPr>
      <w:r w:rsidRPr="00B5116C">
        <w:t>What is the outcome of the review? Will my son</w:t>
      </w:r>
      <w:r>
        <w:t>’</w:t>
      </w:r>
      <w:r w:rsidRPr="00B5116C">
        <w:t>s transport stay the same?</w:t>
      </w:r>
    </w:p>
    <w:p w14:paraId="45F39E6D" w14:textId="5D46F4BC" w:rsidR="00C42E67" w:rsidRPr="00333FAD" w:rsidRDefault="00C42E67" w:rsidP="00C42E67">
      <w:pPr>
        <w:pStyle w:val="ListBullet"/>
        <w:numPr>
          <w:ilvl w:val="0"/>
          <w:numId w:val="0"/>
        </w:numPr>
        <w:ind w:left="720"/>
        <w:rPr>
          <w:color w:val="0070C0"/>
        </w:rPr>
      </w:pPr>
      <w:r w:rsidRPr="00333FAD">
        <w:rPr>
          <w:color w:val="0070C0"/>
        </w:rPr>
        <w:t xml:space="preserve">The Targeted Transport Program has reviewed the majority of </w:t>
      </w:r>
      <w:r w:rsidR="00333FAD" w:rsidRPr="00333FAD">
        <w:rPr>
          <w:color w:val="0070C0"/>
        </w:rPr>
        <w:t xml:space="preserve">travel </w:t>
      </w:r>
      <w:r w:rsidRPr="00333FAD">
        <w:rPr>
          <w:color w:val="0070C0"/>
        </w:rPr>
        <w:t xml:space="preserve">routes. </w:t>
      </w:r>
      <w:r w:rsidR="003839CA" w:rsidRPr="00333FAD">
        <w:rPr>
          <w:color w:val="0070C0"/>
        </w:rPr>
        <w:t>Where travel arrangements will be changed</w:t>
      </w:r>
      <w:r w:rsidR="00333FAD" w:rsidRPr="00333FAD">
        <w:rPr>
          <w:color w:val="0070C0"/>
        </w:rPr>
        <w:t>,</w:t>
      </w:r>
      <w:r w:rsidR="003839CA" w:rsidRPr="00333FAD">
        <w:rPr>
          <w:color w:val="0070C0"/>
        </w:rPr>
        <w:t xml:space="preserve"> families will be notified in sufficient time and </w:t>
      </w:r>
      <w:r w:rsidR="000D7AA0" w:rsidRPr="00333FAD">
        <w:rPr>
          <w:color w:val="0070C0"/>
        </w:rPr>
        <w:t>operators have been instructed to arrange meet and greets over the summer</w:t>
      </w:r>
    </w:p>
    <w:p w14:paraId="44B5594D" w14:textId="7C5924B7" w:rsidR="00B5116C" w:rsidRDefault="00B5116C" w:rsidP="00B5116C">
      <w:pPr>
        <w:pStyle w:val="ListBullet"/>
        <w:numPr>
          <w:ilvl w:val="0"/>
          <w:numId w:val="10"/>
        </w:numPr>
      </w:pPr>
      <w:r w:rsidRPr="00B5116C">
        <w:t>Does my child qualify for transport assistance if he has been denied an EHCP from school</w:t>
      </w:r>
      <w:r>
        <w:t>?</w:t>
      </w:r>
    </w:p>
    <w:p w14:paraId="21D9E290" w14:textId="7A463842" w:rsidR="008003D8" w:rsidRPr="00333FAD" w:rsidRDefault="00A90B06" w:rsidP="008003D8">
      <w:pPr>
        <w:pStyle w:val="ListBullet"/>
        <w:numPr>
          <w:ilvl w:val="0"/>
          <w:numId w:val="0"/>
        </w:numPr>
        <w:ind w:left="720"/>
        <w:rPr>
          <w:color w:val="0070C0"/>
        </w:rPr>
      </w:pPr>
      <w:r w:rsidRPr="00333FAD">
        <w:rPr>
          <w:color w:val="0070C0"/>
        </w:rPr>
        <w:t xml:space="preserve">If your child is attending their nearest suitable school and has needs/and or </w:t>
      </w:r>
      <w:r w:rsidR="00360926" w:rsidRPr="00333FAD">
        <w:rPr>
          <w:color w:val="0070C0"/>
        </w:rPr>
        <w:t xml:space="preserve">a disability that prevents them from getting there then they may qualify for travel assistance. Families can apply </w:t>
      </w:r>
      <w:r w:rsidR="00EA3727" w:rsidRPr="00333FAD">
        <w:rPr>
          <w:color w:val="0070C0"/>
        </w:rPr>
        <w:t xml:space="preserve">on-line and will be considered on a case-by-case basis. </w:t>
      </w:r>
      <w:hyperlink r:id="rId13" w:history="1">
        <w:r w:rsidR="00333FAD" w:rsidRPr="00333FAD">
          <w:rPr>
            <w:rStyle w:val="Hyperlink"/>
            <w:color w:val="0070C0"/>
          </w:rPr>
          <w:t>Will you qualify? | Cheshire West and Chester Council</w:t>
        </w:r>
      </w:hyperlink>
    </w:p>
    <w:sectPr w:rsidR="008003D8" w:rsidRPr="00333FAD" w:rsidSect="00034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872D" w14:textId="77777777" w:rsidR="00A408BA" w:rsidRDefault="00A408BA" w:rsidP="006A1CF0">
      <w:pPr>
        <w:spacing w:after="0" w:line="240" w:lineRule="auto"/>
      </w:pPr>
      <w:r>
        <w:separator/>
      </w:r>
    </w:p>
  </w:endnote>
  <w:endnote w:type="continuationSeparator" w:id="0">
    <w:p w14:paraId="425CA2D5" w14:textId="77777777" w:rsidR="00A408BA" w:rsidRDefault="00A408BA" w:rsidP="006A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EEEC" w14:textId="77777777" w:rsidR="006A1CF0" w:rsidRDefault="006A1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3CA0" w14:textId="09819938" w:rsidR="006A1CF0" w:rsidRDefault="006A1CF0">
    <w:pPr>
      <w:pStyle w:val="Footer"/>
    </w:pPr>
    <w:fldSimple w:instr=" FILENAME \p \* MERGEFORMAT ">
      <w:r>
        <w:rPr>
          <w:noProof/>
        </w:rPr>
        <w:t>https://parentsandcarersforumcheshi-my.sharepoint.com/personal/info_pcfcheshirewest_org/Documents/PCFCW Main/Events/Events 2024 - 2025/AGM July/Updated Strategic_Questions_Transport_Team_0.1.docx</w:t>
      </w:r>
    </w:fldSimple>
  </w:p>
  <w:p w14:paraId="07D9653C" w14:textId="77777777" w:rsidR="006A1CF0" w:rsidRDefault="006A1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8D41" w14:textId="77777777" w:rsidR="006A1CF0" w:rsidRDefault="006A1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7B5F3" w14:textId="77777777" w:rsidR="00A408BA" w:rsidRDefault="00A408BA" w:rsidP="006A1CF0">
      <w:pPr>
        <w:spacing w:after="0" w:line="240" w:lineRule="auto"/>
      </w:pPr>
      <w:r>
        <w:separator/>
      </w:r>
    </w:p>
  </w:footnote>
  <w:footnote w:type="continuationSeparator" w:id="0">
    <w:p w14:paraId="0B594D32" w14:textId="77777777" w:rsidR="00A408BA" w:rsidRDefault="00A408BA" w:rsidP="006A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DA69" w14:textId="77777777" w:rsidR="006A1CF0" w:rsidRDefault="006A1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BE48" w14:textId="77777777" w:rsidR="006A1CF0" w:rsidRDefault="006A1C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0518" w14:textId="77777777" w:rsidR="006A1CF0" w:rsidRDefault="006A1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573AF1"/>
    <w:multiLevelType w:val="hybridMultilevel"/>
    <w:tmpl w:val="BB9281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9784E"/>
    <w:multiLevelType w:val="hybridMultilevel"/>
    <w:tmpl w:val="2516F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80DDE"/>
    <w:multiLevelType w:val="hybridMultilevel"/>
    <w:tmpl w:val="4C1679FA"/>
    <w:lvl w:ilvl="0" w:tplc="801C1EA6">
      <w:start w:val="1"/>
      <w:numFmt w:val="bullet"/>
      <w:lvlText w:val="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77147">
    <w:abstractNumId w:val="8"/>
  </w:num>
  <w:num w:numId="2" w16cid:durableId="1871608773">
    <w:abstractNumId w:val="6"/>
  </w:num>
  <w:num w:numId="3" w16cid:durableId="394551105">
    <w:abstractNumId w:val="5"/>
  </w:num>
  <w:num w:numId="4" w16cid:durableId="1411808021">
    <w:abstractNumId w:val="4"/>
  </w:num>
  <w:num w:numId="5" w16cid:durableId="814880068">
    <w:abstractNumId w:val="7"/>
  </w:num>
  <w:num w:numId="6" w16cid:durableId="1139153565">
    <w:abstractNumId w:val="3"/>
  </w:num>
  <w:num w:numId="7" w16cid:durableId="1022438086">
    <w:abstractNumId w:val="2"/>
  </w:num>
  <w:num w:numId="8" w16cid:durableId="474690147">
    <w:abstractNumId w:val="1"/>
  </w:num>
  <w:num w:numId="9" w16cid:durableId="1794909166">
    <w:abstractNumId w:val="0"/>
  </w:num>
  <w:num w:numId="10" w16cid:durableId="605581721">
    <w:abstractNumId w:val="10"/>
  </w:num>
  <w:num w:numId="11" w16cid:durableId="136384865">
    <w:abstractNumId w:val="11"/>
  </w:num>
  <w:num w:numId="12" w16cid:durableId="1922249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E76"/>
    <w:rsid w:val="000360F6"/>
    <w:rsid w:val="00040435"/>
    <w:rsid w:val="000543C5"/>
    <w:rsid w:val="0006063C"/>
    <w:rsid w:val="00073A68"/>
    <w:rsid w:val="00075083"/>
    <w:rsid w:val="000818F5"/>
    <w:rsid w:val="00091241"/>
    <w:rsid w:val="000954CE"/>
    <w:rsid w:val="000D7AA0"/>
    <w:rsid w:val="00131614"/>
    <w:rsid w:val="0015074B"/>
    <w:rsid w:val="001A149E"/>
    <w:rsid w:val="001A420F"/>
    <w:rsid w:val="001B668D"/>
    <w:rsid w:val="001D0BE7"/>
    <w:rsid w:val="001E1D95"/>
    <w:rsid w:val="00203BD6"/>
    <w:rsid w:val="00206E28"/>
    <w:rsid w:val="002149C6"/>
    <w:rsid w:val="00217C4B"/>
    <w:rsid w:val="00226DAE"/>
    <w:rsid w:val="0023091C"/>
    <w:rsid w:val="00245AA9"/>
    <w:rsid w:val="00272AD1"/>
    <w:rsid w:val="002738BC"/>
    <w:rsid w:val="002832F9"/>
    <w:rsid w:val="00292ACF"/>
    <w:rsid w:val="0029639D"/>
    <w:rsid w:val="002B0C21"/>
    <w:rsid w:val="002B3232"/>
    <w:rsid w:val="002B6941"/>
    <w:rsid w:val="002C1C68"/>
    <w:rsid w:val="002E3C10"/>
    <w:rsid w:val="00326F90"/>
    <w:rsid w:val="003308A3"/>
    <w:rsid w:val="00331F4B"/>
    <w:rsid w:val="00333FAD"/>
    <w:rsid w:val="00336C79"/>
    <w:rsid w:val="00360926"/>
    <w:rsid w:val="00374E84"/>
    <w:rsid w:val="00381C75"/>
    <w:rsid w:val="003839CA"/>
    <w:rsid w:val="003862E5"/>
    <w:rsid w:val="003A122B"/>
    <w:rsid w:val="003A665B"/>
    <w:rsid w:val="003B72FA"/>
    <w:rsid w:val="003C78FC"/>
    <w:rsid w:val="003D1C1B"/>
    <w:rsid w:val="004146BD"/>
    <w:rsid w:val="00420329"/>
    <w:rsid w:val="00426688"/>
    <w:rsid w:val="004B4F4C"/>
    <w:rsid w:val="004C700B"/>
    <w:rsid w:val="004E48AD"/>
    <w:rsid w:val="004E637E"/>
    <w:rsid w:val="004F63BC"/>
    <w:rsid w:val="0053165B"/>
    <w:rsid w:val="00532831"/>
    <w:rsid w:val="00536027"/>
    <w:rsid w:val="00574485"/>
    <w:rsid w:val="005939C3"/>
    <w:rsid w:val="005959BF"/>
    <w:rsid w:val="005C15EE"/>
    <w:rsid w:val="005C251F"/>
    <w:rsid w:val="005C2F71"/>
    <w:rsid w:val="005D4F44"/>
    <w:rsid w:val="005D54BD"/>
    <w:rsid w:val="00601D58"/>
    <w:rsid w:val="006037E4"/>
    <w:rsid w:val="00603A93"/>
    <w:rsid w:val="00620C3D"/>
    <w:rsid w:val="006307C4"/>
    <w:rsid w:val="00634FEC"/>
    <w:rsid w:val="00642734"/>
    <w:rsid w:val="00653675"/>
    <w:rsid w:val="0066075C"/>
    <w:rsid w:val="00667D7C"/>
    <w:rsid w:val="00677378"/>
    <w:rsid w:val="00691779"/>
    <w:rsid w:val="006A1CF0"/>
    <w:rsid w:val="006B6C61"/>
    <w:rsid w:val="006C5B2D"/>
    <w:rsid w:val="006E76EE"/>
    <w:rsid w:val="006F5AF0"/>
    <w:rsid w:val="007101BC"/>
    <w:rsid w:val="00746684"/>
    <w:rsid w:val="0075249F"/>
    <w:rsid w:val="00764A34"/>
    <w:rsid w:val="00770208"/>
    <w:rsid w:val="007758D7"/>
    <w:rsid w:val="007B10F4"/>
    <w:rsid w:val="007B3E96"/>
    <w:rsid w:val="007D51C4"/>
    <w:rsid w:val="008003D8"/>
    <w:rsid w:val="0081548E"/>
    <w:rsid w:val="00815F34"/>
    <w:rsid w:val="00817A15"/>
    <w:rsid w:val="0086193C"/>
    <w:rsid w:val="00885346"/>
    <w:rsid w:val="008A5990"/>
    <w:rsid w:val="008A66BB"/>
    <w:rsid w:val="008D24D3"/>
    <w:rsid w:val="00903B03"/>
    <w:rsid w:val="00907C06"/>
    <w:rsid w:val="00941697"/>
    <w:rsid w:val="009462EE"/>
    <w:rsid w:val="00950783"/>
    <w:rsid w:val="00963201"/>
    <w:rsid w:val="00990B8B"/>
    <w:rsid w:val="009D0EF5"/>
    <w:rsid w:val="009E5705"/>
    <w:rsid w:val="00A34B43"/>
    <w:rsid w:val="00A408BA"/>
    <w:rsid w:val="00A614DD"/>
    <w:rsid w:val="00A77785"/>
    <w:rsid w:val="00A82F2B"/>
    <w:rsid w:val="00A8740B"/>
    <w:rsid w:val="00A90B06"/>
    <w:rsid w:val="00AA1D8D"/>
    <w:rsid w:val="00AB3177"/>
    <w:rsid w:val="00AB41BD"/>
    <w:rsid w:val="00AC76F1"/>
    <w:rsid w:val="00AD24FA"/>
    <w:rsid w:val="00AF7155"/>
    <w:rsid w:val="00B12F0E"/>
    <w:rsid w:val="00B13DEF"/>
    <w:rsid w:val="00B350D0"/>
    <w:rsid w:val="00B47730"/>
    <w:rsid w:val="00B5116C"/>
    <w:rsid w:val="00B66AA5"/>
    <w:rsid w:val="00B742DE"/>
    <w:rsid w:val="00BA1CD6"/>
    <w:rsid w:val="00BB4C0B"/>
    <w:rsid w:val="00BC1BD2"/>
    <w:rsid w:val="00BD3113"/>
    <w:rsid w:val="00BF0BB2"/>
    <w:rsid w:val="00BF3C08"/>
    <w:rsid w:val="00BF784F"/>
    <w:rsid w:val="00C10164"/>
    <w:rsid w:val="00C3542A"/>
    <w:rsid w:val="00C42E67"/>
    <w:rsid w:val="00C52A9E"/>
    <w:rsid w:val="00C7594F"/>
    <w:rsid w:val="00C762AA"/>
    <w:rsid w:val="00C8096E"/>
    <w:rsid w:val="00C85209"/>
    <w:rsid w:val="00C94724"/>
    <w:rsid w:val="00CB0664"/>
    <w:rsid w:val="00CC3AAE"/>
    <w:rsid w:val="00CE273E"/>
    <w:rsid w:val="00CF789C"/>
    <w:rsid w:val="00D0090E"/>
    <w:rsid w:val="00D03139"/>
    <w:rsid w:val="00D05DFE"/>
    <w:rsid w:val="00D207C6"/>
    <w:rsid w:val="00D31D6F"/>
    <w:rsid w:val="00D32C52"/>
    <w:rsid w:val="00D336BB"/>
    <w:rsid w:val="00D404FC"/>
    <w:rsid w:val="00D670B1"/>
    <w:rsid w:val="00D729EC"/>
    <w:rsid w:val="00D81F09"/>
    <w:rsid w:val="00D82E64"/>
    <w:rsid w:val="00D86779"/>
    <w:rsid w:val="00D96875"/>
    <w:rsid w:val="00D970F8"/>
    <w:rsid w:val="00D97C1D"/>
    <w:rsid w:val="00DE6142"/>
    <w:rsid w:val="00DF0AF9"/>
    <w:rsid w:val="00E00DB5"/>
    <w:rsid w:val="00E144EC"/>
    <w:rsid w:val="00E313DC"/>
    <w:rsid w:val="00E37A45"/>
    <w:rsid w:val="00E455EE"/>
    <w:rsid w:val="00E92D32"/>
    <w:rsid w:val="00EA3727"/>
    <w:rsid w:val="00EB35F6"/>
    <w:rsid w:val="00EC2A00"/>
    <w:rsid w:val="00EE30E6"/>
    <w:rsid w:val="00EF5783"/>
    <w:rsid w:val="00F14A52"/>
    <w:rsid w:val="00F27543"/>
    <w:rsid w:val="00F30FFA"/>
    <w:rsid w:val="00F426C2"/>
    <w:rsid w:val="00F46A03"/>
    <w:rsid w:val="00F50EB0"/>
    <w:rsid w:val="00F61506"/>
    <w:rsid w:val="00F73632"/>
    <w:rsid w:val="00F91F91"/>
    <w:rsid w:val="00FA10C8"/>
    <w:rsid w:val="00FC693F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70D4E"/>
  <w14:defaultImageDpi w14:val="300"/>
  <w15:docId w15:val="{795C7CCE-BA77-B743-AA6C-A706D67C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32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C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43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ell.cheshirewestandchester.gov.uk/Information/Types-of-school-and-education" TargetMode="External"/><Relationship Id="rId13" Type="http://schemas.openxmlformats.org/officeDocument/2006/relationships/hyperlink" Target="https://www.cheshirewestandchester.gov.uk/residents/education-and-learning/school-and-college-transport/will-you-qualif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ivewell.cheshirewestandchester.gov.uk/Information/Types-of-school-and-educati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well.cheshirewestandchester.gov.uk/Information/Types-of-school-and-educat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ivewell.cheshirewestandchester.gov.uk/Information/Details/5493?categoryId=549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heshirewestandchester.gov.uk/residents/education-and-learning/school-and-college-transport/policies-and-further-informat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Lucy Kennerley</cp:lastModifiedBy>
  <cp:revision>4</cp:revision>
  <dcterms:created xsi:type="dcterms:W3CDTF">2025-07-16T16:17:00Z</dcterms:created>
  <dcterms:modified xsi:type="dcterms:W3CDTF">2025-07-17T05:51:00Z</dcterms:modified>
  <cp:category/>
</cp:coreProperties>
</file>